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F77" w:rsidRPr="001C0F77" w:rsidRDefault="001C0F77" w:rsidP="001C0F77">
      <w:pPr>
        <w:spacing w:before="100" w:beforeAutospacing="1" w:after="100" w:afterAutospacing="1" w:line="240" w:lineRule="auto"/>
        <w:outlineLvl w:val="2"/>
        <w:rPr>
          <w:rFonts w:ascii="Arial" w:eastAsia="Times New Roman" w:hAnsi="Arial" w:cs="Arial"/>
          <w:b/>
          <w:bCs/>
          <w:color w:val="000000"/>
          <w:sz w:val="27"/>
          <w:szCs w:val="27"/>
        </w:rPr>
      </w:pPr>
      <w:r w:rsidRPr="001C0F77">
        <w:rPr>
          <w:rFonts w:ascii="Arial" w:eastAsia="Times New Roman" w:hAnsi="Arial" w:cs="Arial"/>
          <w:b/>
          <w:bCs/>
          <w:color w:val="000000"/>
          <w:sz w:val="27"/>
          <w:szCs w:val="27"/>
        </w:rPr>
        <w:t xml:space="preserve">Allusions in </w:t>
      </w:r>
      <w:r w:rsidRPr="001C0F77">
        <w:rPr>
          <w:rFonts w:ascii="Arial" w:eastAsia="Times New Roman" w:hAnsi="Arial" w:cs="Arial"/>
          <w:b/>
          <w:bCs/>
          <w:color w:val="000000"/>
          <w:sz w:val="27"/>
          <w:szCs w:val="27"/>
          <w:u w:val="single"/>
        </w:rPr>
        <w:t>Frankenstein</w:t>
      </w:r>
    </w:p>
    <w:p w:rsidR="001C0F77" w:rsidRDefault="001C0F77" w:rsidP="001C0F77">
      <w:pPr>
        <w:rPr>
          <w:rFonts w:ascii="Arial" w:eastAsia="Times New Roman" w:hAnsi="Arial" w:cs="Arial"/>
          <w:color w:val="000000"/>
          <w:sz w:val="20"/>
          <w:szCs w:val="20"/>
        </w:rPr>
      </w:pPr>
      <w:r w:rsidRPr="001C0F77">
        <w:rPr>
          <w:rFonts w:ascii="Arial" w:eastAsia="Times New Roman" w:hAnsi="Arial" w:cs="Arial"/>
          <w:color w:val="000000"/>
          <w:sz w:val="20"/>
          <w:szCs w:val="20"/>
        </w:rPr>
        <w:t>http://shsaplit.wikispaces.com/The_Sorrows</w:t>
      </w:r>
      <w:r>
        <w:rPr>
          <w:rFonts w:ascii="Arial" w:eastAsia="Times New Roman" w:hAnsi="Arial" w:cs="Arial"/>
          <w:noProof/>
          <w:color w:val="000000"/>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419225" cy="2466975"/>
            <wp:effectExtent l="19050" t="0" r="9525" b="0"/>
            <wp:wrapSquare wrapText="bothSides"/>
            <wp:docPr id="2" name="Picture 2" descr="0679643087_01_LZZZZZZ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79643087_01_LZZZZZZZ.jpg"/>
                    <pic:cNvPicPr>
                      <a:picLocks noChangeAspect="1" noChangeArrowheads="1"/>
                    </pic:cNvPicPr>
                  </pic:nvPicPr>
                  <pic:blipFill>
                    <a:blip r:embed="rId4" cstate="print"/>
                    <a:srcRect/>
                    <a:stretch>
                      <a:fillRect/>
                    </a:stretch>
                  </pic:blipFill>
                  <pic:spPr bwMode="auto">
                    <a:xfrm>
                      <a:off x="0" y="0"/>
                      <a:ext cx="1419225" cy="2466975"/>
                    </a:xfrm>
                    <a:prstGeom prst="rect">
                      <a:avLst/>
                    </a:prstGeom>
                    <a:noFill/>
                    <a:ln w="9525">
                      <a:noFill/>
                      <a:miter lim="800000"/>
                      <a:headEnd/>
                      <a:tailEnd/>
                    </a:ln>
                  </pic:spPr>
                </pic:pic>
              </a:graphicData>
            </a:graphic>
          </wp:anchor>
        </w:drawing>
      </w:r>
      <w:r w:rsidRPr="001C0F77">
        <w:rPr>
          <w:rFonts w:ascii="Arial" w:eastAsia="Times New Roman" w:hAnsi="Arial" w:cs="Arial"/>
          <w:color w:val="000000"/>
          <w:sz w:val="20"/>
          <w:szCs w:val="20"/>
        </w:rPr>
        <w:br/>
        <w:t xml:space="preserve">In </w:t>
      </w:r>
      <w:r w:rsidRPr="001C0F77">
        <w:rPr>
          <w:rFonts w:ascii="Arial" w:eastAsia="Times New Roman" w:hAnsi="Arial" w:cs="Arial"/>
          <w:color w:val="000000"/>
          <w:sz w:val="20"/>
          <w:szCs w:val="20"/>
          <w:u w:val="single"/>
        </w:rPr>
        <w:t>Frankenstein</w:t>
      </w:r>
      <w:r w:rsidRPr="001C0F77">
        <w:rPr>
          <w:rFonts w:ascii="Arial" w:eastAsia="Times New Roman" w:hAnsi="Arial" w:cs="Arial"/>
          <w:color w:val="000000"/>
          <w:sz w:val="20"/>
          <w:szCs w:val="20"/>
        </w:rPr>
        <w:t xml:space="preserve">, Mary Shelley makes direct references to the novel </w:t>
      </w:r>
      <w:r w:rsidRPr="001C0F77">
        <w:rPr>
          <w:rFonts w:ascii="Arial" w:eastAsia="Times New Roman" w:hAnsi="Arial" w:cs="Arial"/>
          <w:color w:val="000000"/>
          <w:sz w:val="20"/>
          <w:szCs w:val="20"/>
          <w:u w:val="single"/>
        </w:rPr>
        <w:t xml:space="preserve">The Sorrows of the Young </w:t>
      </w:r>
      <w:proofErr w:type="spellStart"/>
      <w:r w:rsidRPr="001C0F77">
        <w:rPr>
          <w:rFonts w:ascii="Arial" w:eastAsia="Times New Roman" w:hAnsi="Arial" w:cs="Arial"/>
          <w:color w:val="000000"/>
          <w:sz w:val="20"/>
          <w:szCs w:val="20"/>
          <w:u w:val="single"/>
        </w:rPr>
        <w:t>Werther</w:t>
      </w:r>
      <w:proofErr w:type="spellEnd"/>
      <w:r w:rsidRPr="001C0F77">
        <w:rPr>
          <w:rFonts w:ascii="Arial" w:eastAsia="Times New Roman" w:hAnsi="Arial" w:cs="Arial"/>
          <w:color w:val="000000"/>
          <w:sz w:val="20"/>
          <w:szCs w:val="20"/>
        </w:rPr>
        <w:t xml:space="preserve">. This is done when Victor's creature finds the novel and reads it to pass the time and practice his language skills. The creature learns a lot from reading this novel, especially about emotions and feelings. This is seen when he states, </w:t>
      </w:r>
      <w:r w:rsidRPr="001C0F77">
        <w:rPr>
          <w:rFonts w:ascii="Arial" w:eastAsia="Times New Roman" w:hAnsi="Arial" w:cs="Arial"/>
          <w:b/>
          <w:bCs/>
          <w:color w:val="000000"/>
          <w:sz w:val="20"/>
        </w:rPr>
        <w:t>"As I read, however, I applied much personally to my own feelings and condition"</w:t>
      </w:r>
      <w:r w:rsidRPr="001C0F77">
        <w:rPr>
          <w:rFonts w:ascii="Arial" w:eastAsia="Times New Roman" w:hAnsi="Arial" w:cs="Arial"/>
          <w:color w:val="000000"/>
          <w:sz w:val="20"/>
          <w:szCs w:val="20"/>
        </w:rPr>
        <w:t xml:space="preserve"> (Shelley 114). [3] When Victor first created this creature, it had no knowledge of how to speak, think, and act like other humans. The monster is extremely disappointed that he cannot interact with other huma</w:t>
      </w:r>
      <w:r w:rsidR="00AD5077">
        <w:rPr>
          <w:rFonts w:ascii="Arial" w:eastAsia="Times New Roman" w:hAnsi="Arial" w:cs="Arial"/>
          <w:color w:val="000000"/>
          <w:sz w:val="20"/>
          <w:szCs w:val="20"/>
        </w:rPr>
        <w:t>ns or communicate with them bec</w:t>
      </w:r>
      <w:r w:rsidRPr="001C0F77">
        <w:rPr>
          <w:rFonts w:ascii="Arial" w:eastAsia="Times New Roman" w:hAnsi="Arial" w:cs="Arial"/>
          <w:color w:val="000000"/>
          <w:sz w:val="20"/>
          <w:szCs w:val="20"/>
        </w:rPr>
        <w:t>a</w:t>
      </w:r>
      <w:r w:rsidR="00AD5077">
        <w:rPr>
          <w:rFonts w:ascii="Arial" w:eastAsia="Times New Roman" w:hAnsi="Arial" w:cs="Arial"/>
          <w:color w:val="000000"/>
          <w:sz w:val="20"/>
          <w:szCs w:val="20"/>
        </w:rPr>
        <w:t>u</w:t>
      </w:r>
      <w:r w:rsidRPr="001C0F77">
        <w:rPr>
          <w:rFonts w:ascii="Arial" w:eastAsia="Times New Roman" w:hAnsi="Arial" w:cs="Arial"/>
          <w:color w:val="000000"/>
          <w:sz w:val="20"/>
          <w:szCs w:val="20"/>
        </w:rPr>
        <w:t xml:space="preserve">se he is so different. However, throughout the novel he self-educates himself to learn how to communicate. Another human trait that the monster had to learn to be more humanlike, was feeling emotions and being able to relate to others, which was what reading the work </w:t>
      </w:r>
      <w:r w:rsidRPr="001C0F77">
        <w:rPr>
          <w:rFonts w:ascii="Arial" w:eastAsia="Times New Roman" w:hAnsi="Arial" w:cs="Arial"/>
          <w:color w:val="000000"/>
          <w:sz w:val="20"/>
          <w:szCs w:val="20"/>
          <w:u w:val="single"/>
        </w:rPr>
        <w:t xml:space="preserve">The Sorrows of the Young </w:t>
      </w:r>
      <w:proofErr w:type="spellStart"/>
      <w:r w:rsidRPr="001C0F77">
        <w:rPr>
          <w:rFonts w:ascii="Arial" w:eastAsia="Times New Roman" w:hAnsi="Arial" w:cs="Arial"/>
          <w:color w:val="000000"/>
          <w:sz w:val="20"/>
          <w:szCs w:val="20"/>
          <w:u w:val="single"/>
        </w:rPr>
        <w:t>Werther</w:t>
      </w:r>
      <w:proofErr w:type="spellEnd"/>
      <w:r w:rsidRPr="001C0F77">
        <w:rPr>
          <w:rFonts w:ascii="Arial" w:eastAsia="Times New Roman" w:hAnsi="Arial" w:cs="Arial"/>
          <w:color w:val="000000"/>
          <w:sz w:val="20"/>
          <w:szCs w:val="20"/>
        </w:rPr>
        <w:t xml:space="preserve"> helped him do.</w:t>
      </w:r>
      <w:r w:rsidRPr="001C0F77">
        <w:rPr>
          <w:rFonts w:ascii="Arial" w:eastAsia="Times New Roman" w:hAnsi="Arial" w:cs="Arial"/>
          <w:color w:val="000000"/>
          <w:sz w:val="20"/>
          <w:szCs w:val="20"/>
        </w:rPr>
        <w:br/>
      </w:r>
      <w:r w:rsidRPr="001C0F77">
        <w:rPr>
          <w:rFonts w:ascii="Arial" w:eastAsia="Times New Roman" w:hAnsi="Arial" w:cs="Arial"/>
          <w:color w:val="000000"/>
          <w:sz w:val="20"/>
          <w:szCs w:val="20"/>
        </w:rPr>
        <w:br/>
      </w:r>
      <w:r w:rsidRPr="001C0F77">
        <w:rPr>
          <w:rFonts w:ascii="Arial" w:eastAsia="Times New Roman" w:hAnsi="Arial" w:cs="Arial"/>
          <w:b/>
          <w:bCs/>
          <w:color w:val="000000"/>
          <w:sz w:val="20"/>
        </w:rPr>
        <w:t>"Often... I was tempted to plunge into the silent lake"</w:t>
      </w:r>
      <w:r w:rsidRPr="001C0F77">
        <w:rPr>
          <w:rFonts w:ascii="Arial" w:eastAsia="Times New Roman" w:hAnsi="Arial" w:cs="Arial"/>
          <w:color w:val="000000"/>
          <w:sz w:val="20"/>
          <w:szCs w:val="20"/>
        </w:rPr>
        <w:t xml:space="preserve"> (Shelley 81). </w:t>
      </w:r>
      <w:r w:rsidRPr="001C0F77">
        <w:rPr>
          <w:rFonts w:ascii="Arial" w:eastAsia="Times New Roman" w:hAnsi="Arial" w:cs="Arial"/>
          <w:color w:val="000000"/>
          <w:sz w:val="20"/>
          <w:szCs w:val="20"/>
          <w:u w:val="single"/>
        </w:rPr>
        <w:t xml:space="preserve">The Sorrows of the Young </w:t>
      </w:r>
      <w:proofErr w:type="spellStart"/>
      <w:r w:rsidRPr="001C0F77">
        <w:rPr>
          <w:rFonts w:ascii="Arial" w:eastAsia="Times New Roman" w:hAnsi="Arial" w:cs="Arial"/>
          <w:color w:val="000000"/>
          <w:sz w:val="20"/>
          <w:szCs w:val="20"/>
          <w:u w:val="single"/>
        </w:rPr>
        <w:t>Werther</w:t>
      </w:r>
      <w:proofErr w:type="spellEnd"/>
      <w:r w:rsidRPr="001C0F77">
        <w:rPr>
          <w:rFonts w:ascii="Arial" w:eastAsia="Times New Roman" w:hAnsi="Arial" w:cs="Arial"/>
          <w:color w:val="000000"/>
          <w:sz w:val="20"/>
          <w:szCs w:val="20"/>
        </w:rPr>
        <w:t xml:space="preserve"> introduces the concept of suicide to the creature in its adolescent period, and specifically drowning </w:t>
      </w:r>
      <w:proofErr w:type="spellStart"/>
      <w:r w:rsidRPr="001C0F77">
        <w:rPr>
          <w:rFonts w:ascii="Arial" w:eastAsia="Times New Roman" w:hAnsi="Arial" w:cs="Arial"/>
          <w:color w:val="000000"/>
          <w:sz w:val="20"/>
          <w:szCs w:val="20"/>
        </w:rPr>
        <w:t>onself</w:t>
      </w:r>
      <w:proofErr w:type="spellEnd"/>
      <w:r w:rsidRPr="001C0F77">
        <w:rPr>
          <w:rFonts w:ascii="Arial" w:eastAsia="Times New Roman" w:hAnsi="Arial" w:cs="Arial"/>
          <w:color w:val="000000"/>
          <w:sz w:val="20"/>
          <w:szCs w:val="20"/>
        </w:rPr>
        <w:t xml:space="preserve"> relates to the story in </w:t>
      </w:r>
      <w:r w:rsidRPr="001C0F77">
        <w:rPr>
          <w:rFonts w:ascii="Arial" w:eastAsia="Times New Roman" w:hAnsi="Arial" w:cs="Arial"/>
          <w:color w:val="000000"/>
          <w:sz w:val="20"/>
          <w:szCs w:val="20"/>
          <w:u w:val="single"/>
        </w:rPr>
        <w:t xml:space="preserve">Young </w:t>
      </w:r>
      <w:proofErr w:type="spellStart"/>
      <w:r w:rsidRPr="001C0F77">
        <w:rPr>
          <w:rFonts w:ascii="Arial" w:eastAsia="Times New Roman" w:hAnsi="Arial" w:cs="Arial"/>
          <w:color w:val="000000"/>
          <w:sz w:val="20"/>
          <w:szCs w:val="20"/>
          <w:u w:val="single"/>
        </w:rPr>
        <w:t>Werther</w:t>
      </w:r>
      <w:proofErr w:type="spellEnd"/>
      <w:r w:rsidRPr="001C0F77">
        <w:rPr>
          <w:rFonts w:ascii="Arial" w:eastAsia="Times New Roman" w:hAnsi="Arial" w:cs="Arial"/>
          <w:color w:val="000000"/>
          <w:sz w:val="20"/>
          <w:szCs w:val="20"/>
        </w:rPr>
        <w:t xml:space="preserve"> about a girl who drowns herself in the river when her lover abandons </w:t>
      </w:r>
      <w:proofErr w:type="spellStart"/>
      <w:r w:rsidRPr="001C0F77">
        <w:rPr>
          <w:rFonts w:ascii="Arial" w:eastAsia="Times New Roman" w:hAnsi="Arial" w:cs="Arial"/>
          <w:color w:val="000000"/>
          <w:sz w:val="20"/>
          <w:szCs w:val="20"/>
        </w:rPr>
        <w:t>her.When</w:t>
      </w:r>
      <w:proofErr w:type="spellEnd"/>
      <w:r w:rsidRPr="001C0F77">
        <w:rPr>
          <w:rFonts w:ascii="Arial" w:eastAsia="Times New Roman" w:hAnsi="Arial" w:cs="Arial"/>
          <w:color w:val="000000"/>
          <w:sz w:val="20"/>
          <w:szCs w:val="20"/>
        </w:rPr>
        <w:t xml:space="preserve"> the monster kills Henry </w:t>
      </w:r>
      <w:proofErr w:type="spellStart"/>
      <w:r w:rsidRPr="001C0F77">
        <w:rPr>
          <w:rFonts w:ascii="Arial" w:eastAsia="Times New Roman" w:hAnsi="Arial" w:cs="Arial"/>
          <w:color w:val="000000"/>
          <w:sz w:val="20"/>
          <w:szCs w:val="20"/>
        </w:rPr>
        <w:t>Clerval</w:t>
      </w:r>
      <w:proofErr w:type="spellEnd"/>
      <w:r w:rsidRPr="001C0F77">
        <w:rPr>
          <w:rFonts w:ascii="Arial" w:eastAsia="Times New Roman" w:hAnsi="Arial" w:cs="Arial"/>
          <w:color w:val="000000"/>
          <w:sz w:val="20"/>
          <w:szCs w:val="20"/>
        </w:rPr>
        <w:t xml:space="preserve">, he frames the scene so that is appears as though he washed up from the water, having attempted suicide. </w:t>
      </w:r>
      <w:proofErr w:type="spellStart"/>
      <w:r w:rsidRPr="001C0F77">
        <w:rPr>
          <w:rFonts w:ascii="Arial" w:eastAsia="Times New Roman" w:hAnsi="Arial" w:cs="Arial"/>
          <w:color w:val="000000"/>
          <w:sz w:val="20"/>
          <w:szCs w:val="20"/>
        </w:rPr>
        <w:t>Werther</w:t>
      </w:r>
      <w:proofErr w:type="spellEnd"/>
      <w:r w:rsidRPr="001C0F77">
        <w:rPr>
          <w:rFonts w:ascii="Arial" w:eastAsia="Times New Roman" w:hAnsi="Arial" w:cs="Arial"/>
          <w:color w:val="000000"/>
          <w:sz w:val="20"/>
          <w:szCs w:val="20"/>
        </w:rPr>
        <w:t xml:space="preserve"> constant focus on death and his decision that he had to be the one to die to relieve Albert and </w:t>
      </w:r>
      <w:proofErr w:type="spellStart"/>
      <w:r w:rsidRPr="001C0F77">
        <w:rPr>
          <w:rFonts w:ascii="Arial" w:eastAsia="Times New Roman" w:hAnsi="Arial" w:cs="Arial"/>
          <w:color w:val="000000"/>
          <w:sz w:val="20"/>
          <w:szCs w:val="20"/>
        </w:rPr>
        <w:t>Lotte</w:t>
      </w:r>
      <w:proofErr w:type="spellEnd"/>
      <w:r w:rsidRPr="001C0F77">
        <w:rPr>
          <w:rFonts w:ascii="Arial" w:eastAsia="Times New Roman" w:hAnsi="Arial" w:cs="Arial"/>
          <w:color w:val="000000"/>
          <w:sz w:val="20"/>
          <w:szCs w:val="20"/>
        </w:rPr>
        <w:t xml:space="preserve"> is similar to and influenced Frankenstein’s creature in that he believes in the misery, only death can bring happiness. In addition, all of the deaths in </w:t>
      </w:r>
      <w:r w:rsidRPr="001C0F77">
        <w:rPr>
          <w:rFonts w:ascii="Arial" w:eastAsia="Times New Roman" w:hAnsi="Arial" w:cs="Arial"/>
          <w:color w:val="000000"/>
          <w:sz w:val="20"/>
          <w:szCs w:val="20"/>
          <w:u w:val="single"/>
        </w:rPr>
        <w:t xml:space="preserve">The Sorrows of the Young </w:t>
      </w:r>
      <w:proofErr w:type="spellStart"/>
      <w:r w:rsidRPr="001C0F77">
        <w:rPr>
          <w:rFonts w:ascii="Arial" w:eastAsia="Times New Roman" w:hAnsi="Arial" w:cs="Arial"/>
          <w:color w:val="000000"/>
          <w:sz w:val="20"/>
          <w:szCs w:val="20"/>
          <w:u w:val="single"/>
        </w:rPr>
        <w:t>Werther</w:t>
      </w:r>
      <w:proofErr w:type="spellEnd"/>
      <w:r w:rsidRPr="001C0F77">
        <w:rPr>
          <w:rFonts w:ascii="Arial" w:eastAsia="Times New Roman" w:hAnsi="Arial" w:cs="Arial"/>
          <w:color w:val="000000"/>
          <w:sz w:val="20"/>
          <w:szCs w:val="20"/>
        </w:rPr>
        <w:t xml:space="preserve"> occur due to loss of companionship, which drills into the creature's mind that a suitable, loving companion contributes monumentally to one's happiness and likely contributes to the reasoning behind the creature's request for a companion. Therefore the inclusion of </w:t>
      </w:r>
      <w:r w:rsidRPr="001C0F77">
        <w:rPr>
          <w:rFonts w:ascii="Arial" w:eastAsia="Times New Roman" w:hAnsi="Arial" w:cs="Arial"/>
          <w:color w:val="000000"/>
          <w:sz w:val="20"/>
          <w:szCs w:val="20"/>
          <w:u w:val="single"/>
        </w:rPr>
        <w:t xml:space="preserve">The Sorrows of the Young </w:t>
      </w:r>
      <w:proofErr w:type="spellStart"/>
      <w:r w:rsidRPr="001C0F77">
        <w:rPr>
          <w:rFonts w:ascii="Arial" w:eastAsia="Times New Roman" w:hAnsi="Arial" w:cs="Arial"/>
          <w:color w:val="000000"/>
          <w:sz w:val="20"/>
          <w:szCs w:val="20"/>
          <w:u w:val="single"/>
        </w:rPr>
        <w:t>Werther</w:t>
      </w:r>
      <w:proofErr w:type="spellEnd"/>
      <w:r w:rsidRPr="001C0F77">
        <w:rPr>
          <w:rFonts w:ascii="Arial" w:eastAsia="Times New Roman" w:hAnsi="Arial" w:cs="Arial"/>
          <w:color w:val="000000"/>
          <w:sz w:val="20"/>
          <w:szCs w:val="20"/>
        </w:rPr>
        <w:t xml:space="preserve"> contributes to the overarching theme in </w:t>
      </w:r>
      <w:r w:rsidRPr="001C0F77">
        <w:rPr>
          <w:rFonts w:ascii="Arial" w:eastAsia="Times New Roman" w:hAnsi="Arial" w:cs="Arial"/>
          <w:color w:val="000000"/>
          <w:sz w:val="20"/>
          <w:szCs w:val="20"/>
          <w:u w:val="single"/>
        </w:rPr>
        <w:t>Frankenstein</w:t>
      </w:r>
      <w:r w:rsidRPr="001C0F77">
        <w:rPr>
          <w:rFonts w:ascii="Arial" w:eastAsia="Times New Roman" w:hAnsi="Arial" w:cs="Arial"/>
          <w:color w:val="000000"/>
          <w:sz w:val="20"/>
          <w:szCs w:val="20"/>
        </w:rPr>
        <w:t xml:space="preserve"> of the need for love and nurturing for survival and ultimate happiness.</w:t>
      </w:r>
      <w:r w:rsidRPr="001C0F77">
        <w:rPr>
          <w:rFonts w:ascii="Arial" w:eastAsia="Times New Roman" w:hAnsi="Arial" w:cs="Arial"/>
          <w:color w:val="000000"/>
          <w:sz w:val="20"/>
          <w:szCs w:val="20"/>
        </w:rPr>
        <w:br/>
      </w:r>
      <w:r w:rsidRPr="001C0F77">
        <w:rPr>
          <w:rFonts w:ascii="Arial" w:eastAsia="Times New Roman" w:hAnsi="Arial" w:cs="Arial"/>
          <w:color w:val="000000"/>
          <w:sz w:val="20"/>
          <w:szCs w:val="20"/>
        </w:rPr>
        <w:br/>
      </w:r>
      <w:r w:rsidRPr="001C0F77">
        <w:rPr>
          <w:rFonts w:ascii="Arial" w:eastAsia="Times New Roman" w:hAnsi="Arial" w:cs="Arial"/>
          <w:b/>
          <w:bCs/>
          <w:color w:val="000000"/>
          <w:sz w:val="20"/>
        </w:rPr>
        <w:t xml:space="preserve">"In the </w:t>
      </w:r>
      <w:r w:rsidRPr="001C0F77">
        <w:rPr>
          <w:rFonts w:ascii="Arial" w:eastAsia="Times New Roman" w:hAnsi="Arial" w:cs="Arial"/>
          <w:b/>
          <w:bCs/>
          <w:i/>
          <w:iCs/>
          <w:color w:val="000000"/>
          <w:sz w:val="20"/>
        </w:rPr>
        <w:t xml:space="preserve">Sorrows of </w:t>
      </w:r>
      <w:proofErr w:type="spellStart"/>
      <w:r w:rsidRPr="001C0F77">
        <w:rPr>
          <w:rFonts w:ascii="Arial" w:eastAsia="Times New Roman" w:hAnsi="Arial" w:cs="Arial"/>
          <w:b/>
          <w:bCs/>
          <w:i/>
          <w:iCs/>
          <w:color w:val="000000"/>
          <w:sz w:val="20"/>
        </w:rPr>
        <w:t>Werter</w:t>
      </w:r>
      <w:proofErr w:type="spellEnd"/>
      <w:r w:rsidRPr="001C0F77">
        <w:rPr>
          <w:rFonts w:ascii="Arial" w:eastAsia="Times New Roman" w:hAnsi="Arial" w:cs="Arial"/>
          <w:b/>
          <w:bCs/>
          <w:color w:val="000000"/>
          <w:sz w:val="20"/>
        </w:rPr>
        <w:t>, besides the interest of its simple and affecting story, so many opinions are canvassed, and so many lights thrown upon what had hitherto been to me obscure subjects, that I found in it a never-ending source of speculation and astonishment. The gentle and domestic manners it described, combined with lofty sentiments and feelings, which had for their object something out of self, accorded well with my experience among my protectors, and with the wants that were forever alive in my bosom"</w:t>
      </w:r>
      <w:r w:rsidRPr="001C0F77">
        <w:rPr>
          <w:rFonts w:ascii="Arial" w:eastAsia="Times New Roman" w:hAnsi="Arial" w:cs="Arial"/>
          <w:color w:val="000000"/>
          <w:sz w:val="20"/>
          <w:szCs w:val="20"/>
        </w:rPr>
        <w:t xml:space="preserve"> (Shelley 114). [3] This quote from </w:t>
      </w:r>
      <w:r w:rsidRPr="001C0F77">
        <w:rPr>
          <w:rFonts w:ascii="Arial" w:eastAsia="Times New Roman" w:hAnsi="Arial" w:cs="Arial"/>
          <w:color w:val="000000"/>
          <w:sz w:val="20"/>
          <w:szCs w:val="20"/>
          <w:u w:val="single"/>
        </w:rPr>
        <w:t>Frankenstein</w:t>
      </w:r>
      <w:r w:rsidRPr="001C0F77">
        <w:rPr>
          <w:rFonts w:ascii="Arial" w:eastAsia="Times New Roman" w:hAnsi="Arial" w:cs="Arial"/>
          <w:color w:val="000000"/>
          <w:sz w:val="20"/>
          <w:szCs w:val="20"/>
        </w:rPr>
        <w:t xml:space="preserve"> once again reflects how the Creature was affected by reading </w:t>
      </w:r>
      <w:r w:rsidRPr="001C0F77">
        <w:rPr>
          <w:rFonts w:ascii="Arial" w:eastAsia="Times New Roman" w:hAnsi="Arial" w:cs="Arial"/>
          <w:color w:val="000000"/>
          <w:sz w:val="20"/>
          <w:szCs w:val="20"/>
          <w:u w:val="single"/>
        </w:rPr>
        <w:t xml:space="preserve">The Sorrows of the Young </w:t>
      </w:r>
      <w:proofErr w:type="spellStart"/>
      <w:r w:rsidRPr="001C0F77">
        <w:rPr>
          <w:rFonts w:ascii="Arial" w:eastAsia="Times New Roman" w:hAnsi="Arial" w:cs="Arial"/>
          <w:color w:val="000000"/>
          <w:sz w:val="20"/>
          <w:szCs w:val="20"/>
          <w:u w:val="single"/>
        </w:rPr>
        <w:t>Werther</w:t>
      </w:r>
      <w:proofErr w:type="spellEnd"/>
      <w:r w:rsidRPr="001C0F77">
        <w:rPr>
          <w:rFonts w:ascii="Arial" w:eastAsia="Times New Roman" w:hAnsi="Arial" w:cs="Arial"/>
          <w:color w:val="000000"/>
          <w:sz w:val="20"/>
          <w:szCs w:val="20"/>
          <w:u w:val="single"/>
        </w:rPr>
        <w:t>.</w:t>
      </w:r>
      <w:r w:rsidRPr="001C0F77">
        <w:rPr>
          <w:rFonts w:ascii="Arial" w:eastAsia="Times New Roman" w:hAnsi="Arial" w:cs="Arial"/>
          <w:color w:val="000000"/>
          <w:sz w:val="20"/>
          <w:szCs w:val="20"/>
        </w:rPr>
        <w:t xml:space="preserve"> The Creature is clearly fascinated by the life that </w:t>
      </w:r>
      <w:proofErr w:type="spellStart"/>
      <w:r w:rsidRPr="001C0F77">
        <w:rPr>
          <w:rFonts w:ascii="Arial" w:eastAsia="Times New Roman" w:hAnsi="Arial" w:cs="Arial"/>
          <w:color w:val="000000"/>
          <w:sz w:val="20"/>
          <w:szCs w:val="20"/>
        </w:rPr>
        <w:t>Werth</w:t>
      </w:r>
      <w:r w:rsidR="00AD5077">
        <w:rPr>
          <w:rFonts w:ascii="Arial" w:eastAsia="Times New Roman" w:hAnsi="Arial" w:cs="Arial"/>
          <w:color w:val="000000"/>
          <w:sz w:val="20"/>
          <w:szCs w:val="20"/>
        </w:rPr>
        <w:t>er</w:t>
      </w:r>
      <w:proofErr w:type="spellEnd"/>
      <w:r w:rsidR="00AD5077">
        <w:rPr>
          <w:rFonts w:ascii="Arial" w:eastAsia="Times New Roman" w:hAnsi="Arial" w:cs="Arial"/>
          <w:color w:val="000000"/>
          <w:sz w:val="20"/>
          <w:szCs w:val="20"/>
        </w:rPr>
        <w:t xml:space="preserve"> lived and leads him to quest</w:t>
      </w:r>
      <w:r w:rsidRPr="001C0F77">
        <w:rPr>
          <w:rFonts w:ascii="Arial" w:eastAsia="Times New Roman" w:hAnsi="Arial" w:cs="Arial"/>
          <w:color w:val="000000"/>
          <w:sz w:val="20"/>
          <w:szCs w:val="20"/>
        </w:rPr>
        <w:t>i</w:t>
      </w:r>
      <w:r w:rsidR="00AD5077">
        <w:rPr>
          <w:rFonts w:ascii="Arial" w:eastAsia="Times New Roman" w:hAnsi="Arial" w:cs="Arial"/>
          <w:color w:val="000000"/>
          <w:sz w:val="20"/>
          <w:szCs w:val="20"/>
        </w:rPr>
        <w:t>o</w:t>
      </w:r>
      <w:r w:rsidRPr="001C0F77">
        <w:rPr>
          <w:rFonts w:ascii="Arial" w:eastAsia="Times New Roman" w:hAnsi="Arial" w:cs="Arial"/>
          <w:color w:val="000000"/>
          <w:sz w:val="20"/>
          <w:szCs w:val="20"/>
        </w:rPr>
        <w:t xml:space="preserve">n his own life and the lives of those around him. His questioning manner about human society in general is once again seen because of his reactions to the characters in the book he has read. The Creatures states blatantly that events in </w:t>
      </w:r>
      <w:proofErr w:type="spellStart"/>
      <w:r w:rsidRPr="001C0F77">
        <w:rPr>
          <w:rFonts w:ascii="Arial" w:eastAsia="Times New Roman" w:hAnsi="Arial" w:cs="Arial"/>
          <w:color w:val="000000"/>
          <w:sz w:val="20"/>
          <w:szCs w:val="20"/>
        </w:rPr>
        <w:t>Werther's</w:t>
      </w:r>
      <w:proofErr w:type="spellEnd"/>
      <w:r w:rsidRPr="001C0F77">
        <w:rPr>
          <w:rFonts w:ascii="Arial" w:eastAsia="Times New Roman" w:hAnsi="Arial" w:cs="Arial"/>
          <w:color w:val="000000"/>
          <w:sz w:val="20"/>
          <w:szCs w:val="20"/>
        </w:rPr>
        <w:t xml:space="preserve"> life, as well as </w:t>
      </w:r>
      <w:proofErr w:type="spellStart"/>
      <w:r w:rsidRPr="001C0F77">
        <w:rPr>
          <w:rFonts w:ascii="Arial" w:eastAsia="Times New Roman" w:hAnsi="Arial" w:cs="Arial"/>
          <w:color w:val="000000"/>
          <w:sz w:val="20"/>
          <w:szCs w:val="20"/>
        </w:rPr>
        <w:t>Werther's</w:t>
      </w:r>
      <w:proofErr w:type="spellEnd"/>
      <w:r w:rsidRPr="001C0F77">
        <w:rPr>
          <w:rFonts w:ascii="Arial" w:eastAsia="Times New Roman" w:hAnsi="Arial" w:cs="Arial"/>
          <w:color w:val="000000"/>
          <w:sz w:val="20"/>
          <w:szCs w:val="20"/>
        </w:rPr>
        <w:t xml:space="preserve"> feelings an</w:t>
      </w:r>
      <w:r w:rsidR="00AD5077">
        <w:rPr>
          <w:rFonts w:ascii="Arial" w:eastAsia="Times New Roman" w:hAnsi="Arial" w:cs="Arial"/>
          <w:color w:val="000000"/>
          <w:sz w:val="20"/>
          <w:szCs w:val="20"/>
        </w:rPr>
        <w:t>d</w:t>
      </w:r>
      <w:r w:rsidRPr="001C0F77">
        <w:rPr>
          <w:rFonts w:ascii="Arial" w:eastAsia="Times New Roman" w:hAnsi="Arial" w:cs="Arial"/>
          <w:color w:val="000000"/>
          <w:sz w:val="20"/>
          <w:szCs w:val="20"/>
        </w:rPr>
        <w:t xml:space="preserve"> emotions can easily be related to those in his own life. This shows how the Creature was able to connect and learn from </w:t>
      </w:r>
      <w:r w:rsidRPr="001C0F77">
        <w:rPr>
          <w:rFonts w:ascii="Arial" w:eastAsia="Times New Roman" w:hAnsi="Arial" w:cs="Arial"/>
          <w:color w:val="000000"/>
          <w:sz w:val="20"/>
          <w:szCs w:val="20"/>
          <w:u w:val="single"/>
        </w:rPr>
        <w:t xml:space="preserve">The Sorrows of the Young </w:t>
      </w:r>
      <w:proofErr w:type="spellStart"/>
      <w:r w:rsidRPr="001C0F77">
        <w:rPr>
          <w:rFonts w:ascii="Arial" w:eastAsia="Times New Roman" w:hAnsi="Arial" w:cs="Arial"/>
          <w:color w:val="000000"/>
          <w:sz w:val="20"/>
          <w:szCs w:val="20"/>
          <w:u w:val="single"/>
        </w:rPr>
        <w:t>Werther</w:t>
      </w:r>
      <w:proofErr w:type="spellEnd"/>
      <w:r w:rsidRPr="001C0F77">
        <w:rPr>
          <w:rFonts w:ascii="Arial" w:eastAsia="Times New Roman" w:hAnsi="Arial" w:cs="Arial"/>
          <w:color w:val="000000"/>
          <w:sz w:val="20"/>
          <w:szCs w:val="20"/>
        </w:rPr>
        <w:t xml:space="preserve">. Because the Creature was able to relate to </w:t>
      </w:r>
      <w:proofErr w:type="spellStart"/>
      <w:r w:rsidRPr="001C0F77">
        <w:rPr>
          <w:rFonts w:ascii="Arial" w:eastAsia="Times New Roman" w:hAnsi="Arial" w:cs="Arial"/>
          <w:color w:val="000000"/>
          <w:sz w:val="20"/>
          <w:szCs w:val="20"/>
        </w:rPr>
        <w:t>Werther</w:t>
      </w:r>
      <w:proofErr w:type="spellEnd"/>
      <w:r w:rsidRPr="001C0F77">
        <w:rPr>
          <w:rFonts w:ascii="Arial" w:eastAsia="Times New Roman" w:hAnsi="Arial" w:cs="Arial"/>
          <w:color w:val="000000"/>
          <w:sz w:val="20"/>
          <w:szCs w:val="20"/>
        </w:rPr>
        <w:t xml:space="preserve"> so greatly, he altered his life greatly to mirror that of </w:t>
      </w:r>
      <w:proofErr w:type="spellStart"/>
      <w:r w:rsidRPr="001C0F77">
        <w:rPr>
          <w:rFonts w:ascii="Arial" w:eastAsia="Times New Roman" w:hAnsi="Arial" w:cs="Arial"/>
          <w:color w:val="000000"/>
          <w:sz w:val="20"/>
          <w:szCs w:val="20"/>
        </w:rPr>
        <w:t>Werther's</w:t>
      </w:r>
      <w:proofErr w:type="spellEnd"/>
      <w:r w:rsidRPr="001C0F77">
        <w:rPr>
          <w:rFonts w:ascii="Arial" w:eastAsia="Times New Roman" w:hAnsi="Arial" w:cs="Arial"/>
          <w:color w:val="000000"/>
          <w:sz w:val="20"/>
          <w:szCs w:val="20"/>
        </w:rPr>
        <w:t xml:space="preserve">. This quote from </w:t>
      </w:r>
      <w:r w:rsidRPr="001C0F77">
        <w:rPr>
          <w:rFonts w:ascii="Arial" w:eastAsia="Times New Roman" w:hAnsi="Arial" w:cs="Arial"/>
          <w:color w:val="000000"/>
          <w:sz w:val="20"/>
          <w:szCs w:val="20"/>
          <w:u w:val="single"/>
        </w:rPr>
        <w:t>Frankenstein</w:t>
      </w:r>
      <w:r w:rsidRPr="001C0F77">
        <w:rPr>
          <w:rFonts w:ascii="Arial" w:eastAsia="Times New Roman" w:hAnsi="Arial" w:cs="Arial"/>
          <w:color w:val="000000"/>
          <w:sz w:val="20"/>
          <w:szCs w:val="20"/>
        </w:rPr>
        <w:t xml:space="preserve"> clearly represents how the Creature compares himself to </w:t>
      </w:r>
      <w:proofErr w:type="spellStart"/>
      <w:r w:rsidRPr="001C0F77">
        <w:rPr>
          <w:rFonts w:ascii="Arial" w:eastAsia="Times New Roman" w:hAnsi="Arial" w:cs="Arial"/>
          <w:color w:val="000000"/>
          <w:sz w:val="20"/>
          <w:szCs w:val="20"/>
        </w:rPr>
        <w:t>Werther</w:t>
      </w:r>
      <w:proofErr w:type="spellEnd"/>
      <w:r w:rsidRPr="001C0F77">
        <w:rPr>
          <w:rFonts w:ascii="Arial" w:eastAsia="Times New Roman" w:hAnsi="Arial" w:cs="Arial"/>
          <w:color w:val="000000"/>
          <w:sz w:val="20"/>
          <w:szCs w:val="20"/>
        </w:rPr>
        <w:t xml:space="preserve"> and another way Shelley incorporated this novel into her own.</w:t>
      </w:r>
      <w:r w:rsidRPr="001C0F77">
        <w:rPr>
          <w:rFonts w:ascii="Arial" w:eastAsia="Times New Roman" w:hAnsi="Arial" w:cs="Arial"/>
          <w:color w:val="000000"/>
          <w:sz w:val="20"/>
          <w:szCs w:val="20"/>
        </w:rPr>
        <w:br/>
      </w:r>
    </w:p>
    <w:p w:rsidR="00E716F0" w:rsidRDefault="001C0F77" w:rsidP="001C0F77">
      <w:pPr>
        <w:rPr>
          <w:rFonts w:ascii="Arial" w:eastAsia="Times New Roman" w:hAnsi="Arial" w:cs="Arial"/>
          <w:color w:val="000000"/>
          <w:sz w:val="20"/>
          <w:szCs w:val="20"/>
        </w:rPr>
      </w:pPr>
      <w:r w:rsidRPr="001C0F77">
        <w:rPr>
          <w:rFonts w:ascii="Arial" w:eastAsia="Times New Roman" w:hAnsi="Arial" w:cs="Arial"/>
          <w:color w:val="000000"/>
          <w:sz w:val="20"/>
          <w:szCs w:val="20"/>
        </w:rPr>
        <w:lastRenderedPageBreak/>
        <w:br/>
      </w:r>
      <w:r>
        <w:rPr>
          <w:rFonts w:ascii="Arial" w:eastAsia="Times New Roman" w:hAnsi="Arial" w:cs="Arial"/>
          <w:noProof/>
          <w:color w:val="000000"/>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90650" cy="2143125"/>
            <wp:effectExtent l="19050" t="0" r="0" b="0"/>
            <wp:wrapSquare wrapText="bothSides"/>
            <wp:docPr id="3" name="Picture 3" descr="Frankenstein_book_295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nkenstein_book_295pix.gif"/>
                    <pic:cNvPicPr>
                      <a:picLocks noChangeAspect="1" noChangeArrowheads="1"/>
                    </pic:cNvPicPr>
                  </pic:nvPicPr>
                  <pic:blipFill>
                    <a:blip r:embed="rId5" cstate="print"/>
                    <a:srcRect/>
                    <a:stretch>
                      <a:fillRect/>
                    </a:stretch>
                  </pic:blipFill>
                  <pic:spPr bwMode="auto">
                    <a:xfrm>
                      <a:off x="0" y="0"/>
                      <a:ext cx="1390650" cy="2143125"/>
                    </a:xfrm>
                    <a:prstGeom prst="rect">
                      <a:avLst/>
                    </a:prstGeom>
                    <a:noFill/>
                    <a:ln w="9525">
                      <a:noFill/>
                      <a:miter lim="800000"/>
                      <a:headEnd/>
                      <a:tailEnd/>
                    </a:ln>
                  </pic:spPr>
                </pic:pic>
              </a:graphicData>
            </a:graphic>
          </wp:anchor>
        </w:drawing>
      </w:r>
      <w:r w:rsidRPr="001C0F77">
        <w:rPr>
          <w:rFonts w:ascii="Arial" w:eastAsia="Times New Roman" w:hAnsi="Arial" w:cs="Arial"/>
          <w:b/>
          <w:bCs/>
          <w:color w:val="000000"/>
          <w:sz w:val="20"/>
        </w:rPr>
        <w:t xml:space="preserve">“But I thought </w:t>
      </w:r>
      <w:proofErr w:type="spellStart"/>
      <w:r w:rsidRPr="001C0F77">
        <w:rPr>
          <w:rFonts w:ascii="Arial" w:eastAsia="Times New Roman" w:hAnsi="Arial" w:cs="Arial"/>
          <w:b/>
          <w:bCs/>
          <w:color w:val="000000"/>
          <w:sz w:val="20"/>
        </w:rPr>
        <w:t>Werter</w:t>
      </w:r>
      <w:proofErr w:type="spellEnd"/>
      <w:r w:rsidRPr="001C0F77">
        <w:rPr>
          <w:rFonts w:ascii="Arial" w:eastAsia="Times New Roman" w:hAnsi="Arial" w:cs="Arial"/>
          <w:b/>
          <w:bCs/>
          <w:color w:val="000000"/>
          <w:sz w:val="20"/>
        </w:rPr>
        <w:t xml:space="preserve"> himself a more divine being than I had ever beheld or imagined; his character contained no pretension but it sunk deep. The disquisitions upon death and suicide were calculated to fill me with wonder. I did not pretend to enter into the merits of the case, yet I inclined towards the opinions of the hero, whose extinction I wept, without precisely understanding it”</w:t>
      </w:r>
      <w:r w:rsidRPr="001C0F77">
        <w:rPr>
          <w:rFonts w:ascii="Arial" w:eastAsia="Times New Roman" w:hAnsi="Arial" w:cs="Arial"/>
          <w:color w:val="000000"/>
          <w:sz w:val="20"/>
          <w:szCs w:val="20"/>
        </w:rPr>
        <w:t xml:space="preserve"> (Shelley 114-115). After Creature read </w:t>
      </w:r>
      <w:r w:rsidRPr="001C0F77">
        <w:rPr>
          <w:rFonts w:ascii="Arial" w:eastAsia="Times New Roman" w:hAnsi="Arial" w:cs="Arial"/>
          <w:color w:val="000000"/>
          <w:sz w:val="20"/>
          <w:szCs w:val="20"/>
          <w:u w:val="single"/>
        </w:rPr>
        <w:t xml:space="preserve">The Sorrows of the Young </w:t>
      </w:r>
      <w:proofErr w:type="spellStart"/>
      <w:r w:rsidRPr="001C0F77">
        <w:rPr>
          <w:rFonts w:ascii="Arial" w:eastAsia="Times New Roman" w:hAnsi="Arial" w:cs="Arial"/>
          <w:color w:val="000000"/>
          <w:sz w:val="20"/>
          <w:szCs w:val="20"/>
          <w:u w:val="single"/>
        </w:rPr>
        <w:t>Werther</w:t>
      </w:r>
      <w:proofErr w:type="spellEnd"/>
      <w:r w:rsidRPr="001C0F77">
        <w:rPr>
          <w:rFonts w:ascii="Arial" w:eastAsia="Times New Roman" w:hAnsi="Arial" w:cs="Arial"/>
          <w:color w:val="000000"/>
          <w:sz w:val="20"/>
          <w:szCs w:val="20"/>
        </w:rPr>
        <w:t xml:space="preserve">, he immediately felt close to </w:t>
      </w:r>
      <w:proofErr w:type="spellStart"/>
      <w:r w:rsidRPr="001C0F77">
        <w:rPr>
          <w:rFonts w:ascii="Arial" w:eastAsia="Times New Roman" w:hAnsi="Arial" w:cs="Arial"/>
          <w:color w:val="000000"/>
          <w:sz w:val="20"/>
          <w:szCs w:val="20"/>
        </w:rPr>
        <w:t>Werther</w:t>
      </w:r>
      <w:proofErr w:type="spellEnd"/>
      <w:r w:rsidRPr="001C0F77">
        <w:rPr>
          <w:rFonts w:ascii="Arial" w:eastAsia="Times New Roman" w:hAnsi="Arial" w:cs="Arial"/>
          <w:color w:val="000000"/>
          <w:sz w:val="20"/>
          <w:szCs w:val="20"/>
        </w:rPr>
        <w:t xml:space="preserve">. To him, </w:t>
      </w:r>
      <w:proofErr w:type="spellStart"/>
      <w:r w:rsidRPr="001C0F77">
        <w:rPr>
          <w:rFonts w:ascii="Arial" w:eastAsia="Times New Roman" w:hAnsi="Arial" w:cs="Arial"/>
          <w:color w:val="000000"/>
          <w:sz w:val="20"/>
          <w:szCs w:val="20"/>
        </w:rPr>
        <w:t>Werther</w:t>
      </w:r>
      <w:proofErr w:type="spellEnd"/>
      <w:r w:rsidRPr="001C0F77">
        <w:rPr>
          <w:rFonts w:ascii="Arial" w:eastAsia="Times New Roman" w:hAnsi="Arial" w:cs="Arial"/>
          <w:color w:val="000000"/>
          <w:sz w:val="20"/>
          <w:szCs w:val="20"/>
        </w:rPr>
        <w:t xml:space="preserve"> was the greatest human he ever knew. When Creature read </w:t>
      </w:r>
      <w:r w:rsidRPr="001C0F77">
        <w:rPr>
          <w:rFonts w:ascii="Arial" w:eastAsia="Times New Roman" w:hAnsi="Arial" w:cs="Arial"/>
          <w:color w:val="000000"/>
          <w:sz w:val="20"/>
          <w:szCs w:val="20"/>
          <w:u w:val="single"/>
        </w:rPr>
        <w:t xml:space="preserve">The Sorrows of the Young </w:t>
      </w:r>
      <w:proofErr w:type="spellStart"/>
      <w:r w:rsidRPr="001C0F77">
        <w:rPr>
          <w:rFonts w:ascii="Arial" w:eastAsia="Times New Roman" w:hAnsi="Arial" w:cs="Arial"/>
          <w:color w:val="000000"/>
          <w:sz w:val="20"/>
          <w:szCs w:val="20"/>
          <w:u w:val="single"/>
        </w:rPr>
        <w:t>Werther</w:t>
      </w:r>
      <w:proofErr w:type="spellEnd"/>
      <w:r w:rsidRPr="001C0F77">
        <w:rPr>
          <w:rFonts w:ascii="Arial" w:eastAsia="Times New Roman" w:hAnsi="Arial" w:cs="Arial"/>
          <w:color w:val="000000"/>
          <w:sz w:val="20"/>
          <w:szCs w:val="20"/>
        </w:rPr>
        <w:t xml:space="preserve">, he was simulating a real human relationship. In Creature's mind, he and </w:t>
      </w:r>
      <w:proofErr w:type="spellStart"/>
      <w:r w:rsidRPr="001C0F77">
        <w:rPr>
          <w:rFonts w:ascii="Arial" w:eastAsia="Times New Roman" w:hAnsi="Arial" w:cs="Arial"/>
          <w:color w:val="000000"/>
          <w:sz w:val="20"/>
          <w:szCs w:val="20"/>
        </w:rPr>
        <w:t>Werther</w:t>
      </w:r>
      <w:proofErr w:type="spellEnd"/>
      <w:r w:rsidRPr="001C0F77">
        <w:rPr>
          <w:rFonts w:ascii="Arial" w:eastAsia="Times New Roman" w:hAnsi="Arial" w:cs="Arial"/>
          <w:color w:val="000000"/>
          <w:sz w:val="20"/>
          <w:szCs w:val="20"/>
        </w:rPr>
        <w:t xml:space="preserve"> were friends; he was able relate to </w:t>
      </w:r>
      <w:proofErr w:type="spellStart"/>
      <w:r w:rsidRPr="001C0F77">
        <w:rPr>
          <w:rFonts w:ascii="Arial" w:eastAsia="Times New Roman" w:hAnsi="Arial" w:cs="Arial"/>
          <w:color w:val="000000"/>
          <w:sz w:val="20"/>
          <w:szCs w:val="20"/>
        </w:rPr>
        <w:t>Werther</w:t>
      </w:r>
      <w:proofErr w:type="spellEnd"/>
      <w:r w:rsidRPr="001C0F77">
        <w:rPr>
          <w:rFonts w:ascii="Arial" w:eastAsia="Times New Roman" w:hAnsi="Arial" w:cs="Arial"/>
          <w:color w:val="000000"/>
          <w:sz w:val="20"/>
          <w:szCs w:val="20"/>
        </w:rPr>
        <w:t xml:space="preserve">. Although he did not fully understand the concept of death, Creature mourned </w:t>
      </w:r>
      <w:proofErr w:type="spellStart"/>
      <w:r w:rsidRPr="001C0F77">
        <w:rPr>
          <w:rFonts w:ascii="Arial" w:eastAsia="Times New Roman" w:hAnsi="Arial" w:cs="Arial"/>
          <w:color w:val="000000"/>
          <w:sz w:val="20"/>
          <w:szCs w:val="20"/>
        </w:rPr>
        <w:t>Werther’s</w:t>
      </w:r>
      <w:proofErr w:type="spellEnd"/>
      <w:r w:rsidRPr="001C0F77">
        <w:rPr>
          <w:rFonts w:ascii="Arial" w:eastAsia="Times New Roman" w:hAnsi="Arial" w:cs="Arial"/>
          <w:color w:val="000000"/>
          <w:sz w:val="20"/>
          <w:szCs w:val="20"/>
        </w:rPr>
        <w:t xml:space="preserve"> death as he would a friend’s. He felt an implicit bond with </w:t>
      </w:r>
      <w:proofErr w:type="spellStart"/>
      <w:r w:rsidRPr="001C0F77">
        <w:rPr>
          <w:rFonts w:ascii="Arial" w:eastAsia="Times New Roman" w:hAnsi="Arial" w:cs="Arial"/>
          <w:color w:val="000000"/>
          <w:sz w:val="20"/>
          <w:szCs w:val="20"/>
        </w:rPr>
        <w:t>Werther</w:t>
      </w:r>
      <w:proofErr w:type="spellEnd"/>
      <w:r w:rsidRPr="001C0F77">
        <w:rPr>
          <w:rFonts w:ascii="Arial" w:eastAsia="Times New Roman" w:hAnsi="Arial" w:cs="Arial"/>
          <w:color w:val="000000"/>
          <w:sz w:val="20"/>
          <w:szCs w:val="20"/>
        </w:rPr>
        <w:t>. The two shared various related traits. They both preferred the natural environment to the urban (village) life, and they were both greatly unhappy with their situation. While reading this novel, Creature gained the knowledge of what death was, and though he didn’t fully appreciate what it meant, he knew that it was a terrible thing. Moreover, reading the novel allowed Creature to connect with and express emotions as he had never known how to do before. It taught him about love and death, which were invaluable lessons for him.</w:t>
      </w:r>
    </w:p>
    <w:p w:rsidR="001C0F77" w:rsidRDefault="001C0F77" w:rsidP="001C0F77">
      <w:hyperlink r:id="rId6" w:history="1">
        <w:r w:rsidRPr="0047254A">
          <w:rPr>
            <w:rStyle w:val="Hyperlink"/>
          </w:rPr>
          <w:t>http://shsaplit.wikispaces.com/The_Sorrows</w:t>
        </w:r>
      </w:hyperlink>
    </w:p>
    <w:p w:rsidR="001C0F77" w:rsidRDefault="001C0F77" w:rsidP="001C0F77"/>
    <w:sectPr w:rsidR="001C0F77" w:rsidSect="00E716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0F77"/>
    <w:rsid w:val="0004392A"/>
    <w:rsid w:val="001C0F77"/>
    <w:rsid w:val="005A3A8E"/>
    <w:rsid w:val="005C2DA1"/>
    <w:rsid w:val="00AD5077"/>
    <w:rsid w:val="00E71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6F0"/>
  </w:style>
  <w:style w:type="paragraph" w:styleId="Heading3">
    <w:name w:val="heading 3"/>
    <w:basedOn w:val="Normal"/>
    <w:link w:val="Heading3Char"/>
    <w:uiPriority w:val="9"/>
    <w:qFormat/>
    <w:rsid w:val="001C0F77"/>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0F77"/>
    <w:rPr>
      <w:rFonts w:eastAsia="Times New Roman" w:cs="Times New Roman"/>
      <w:b/>
      <w:bCs/>
      <w:sz w:val="27"/>
      <w:szCs w:val="27"/>
    </w:rPr>
  </w:style>
  <w:style w:type="character" w:styleId="Emphasis">
    <w:name w:val="Emphasis"/>
    <w:basedOn w:val="DefaultParagraphFont"/>
    <w:uiPriority w:val="20"/>
    <w:qFormat/>
    <w:rsid w:val="001C0F77"/>
    <w:rPr>
      <w:i/>
      <w:iCs/>
    </w:rPr>
  </w:style>
  <w:style w:type="character" w:styleId="Strong">
    <w:name w:val="Strong"/>
    <w:basedOn w:val="DefaultParagraphFont"/>
    <w:uiPriority w:val="22"/>
    <w:qFormat/>
    <w:rsid w:val="001C0F77"/>
    <w:rPr>
      <w:b/>
      <w:bCs/>
    </w:rPr>
  </w:style>
  <w:style w:type="character" w:styleId="Hyperlink">
    <w:name w:val="Hyperlink"/>
    <w:basedOn w:val="DefaultParagraphFont"/>
    <w:uiPriority w:val="99"/>
    <w:unhideWhenUsed/>
    <w:rsid w:val="001C0F7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66675050">
      <w:bodyDiv w:val="1"/>
      <w:marLeft w:val="0"/>
      <w:marRight w:val="0"/>
      <w:marTop w:val="0"/>
      <w:marBottom w:val="0"/>
      <w:divBdr>
        <w:top w:val="none" w:sz="0" w:space="0" w:color="auto"/>
        <w:left w:val="none" w:sz="0" w:space="0" w:color="auto"/>
        <w:bottom w:val="none" w:sz="0" w:space="0" w:color="auto"/>
        <w:right w:val="none" w:sz="0" w:space="0" w:color="auto"/>
      </w:divBdr>
      <w:divsChild>
        <w:div w:id="1240941037">
          <w:marLeft w:val="0"/>
          <w:marRight w:val="0"/>
          <w:marTop w:val="600"/>
          <w:marBottom w:val="0"/>
          <w:divBdr>
            <w:top w:val="single" w:sz="6" w:space="0" w:color="CCCCCC"/>
            <w:left w:val="single" w:sz="6" w:space="0" w:color="CCCCCC"/>
            <w:bottom w:val="single" w:sz="6" w:space="0" w:color="CCCCCC"/>
            <w:right w:val="single" w:sz="6" w:space="0" w:color="CCCCCC"/>
          </w:divBdr>
          <w:divsChild>
            <w:div w:id="2096510798">
              <w:marLeft w:val="0"/>
              <w:marRight w:val="0"/>
              <w:marTop w:val="0"/>
              <w:marBottom w:val="0"/>
              <w:divBdr>
                <w:top w:val="none" w:sz="0" w:space="0" w:color="auto"/>
                <w:left w:val="none" w:sz="0" w:space="0" w:color="auto"/>
                <w:bottom w:val="none" w:sz="0" w:space="0" w:color="auto"/>
                <w:right w:val="none" w:sz="0" w:space="0" w:color="auto"/>
              </w:divBdr>
              <w:divsChild>
                <w:div w:id="257376467">
                  <w:marLeft w:val="0"/>
                  <w:marRight w:val="0"/>
                  <w:marTop w:val="0"/>
                  <w:marBottom w:val="0"/>
                  <w:divBdr>
                    <w:top w:val="none" w:sz="0" w:space="0" w:color="auto"/>
                    <w:left w:val="none" w:sz="0" w:space="0" w:color="auto"/>
                    <w:bottom w:val="none" w:sz="0" w:space="0" w:color="auto"/>
                    <w:right w:val="none" w:sz="0" w:space="0" w:color="auto"/>
                  </w:divBdr>
                  <w:divsChild>
                    <w:div w:id="1976641202">
                      <w:marLeft w:val="0"/>
                      <w:marRight w:val="0"/>
                      <w:marTop w:val="0"/>
                      <w:marBottom w:val="0"/>
                      <w:divBdr>
                        <w:top w:val="none" w:sz="0" w:space="0" w:color="auto"/>
                        <w:left w:val="none" w:sz="0" w:space="0" w:color="auto"/>
                        <w:bottom w:val="none" w:sz="0" w:space="0" w:color="auto"/>
                        <w:right w:val="none" w:sz="0" w:space="0" w:color="auto"/>
                      </w:divBdr>
                      <w:divsChild>
                        <w:div w:id="18783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saplit.wikispaces.com/The_Sorrows" TargetMode="External"/><Relationship Id="rId5" Type="http://schemas.openxmlformats.org/officeDocument/2006/relationships/image" Target="media/image2.gi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779</Words>
  <Characters>4445</Characters>
  <Application>Microsoft Office Word</Application>
  <DocSecurity>0</DocSecurity>
  <Lines>37</Lines>
  <Paragraphs>10</Paragraphs>
  <ScaleCrop>false</ScaleCrop>
  <Company>Thomasville City Schools</Company>
  <LinksUpToDate>false</LinksUpToDate>
  <CharactersWithSpaces>5214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Hawthorne</dc:creator>
  <cp:keywords/>
  <dc:description/>
  <cp:lastModifiedBy>Sally Hawthorne</cp:lastModifiedBy>
  <cp:revision>3</cp:revision>
  <cp:lastPrinted>2012-01-13T17:16:00Z</cp:lastPrinted>
  <dcterms:created xsi:type="dcterms:W3CDTF">2012-01-13T17:15:00Z</dcterms:created>
  <dcterms:modified xsi:type="dcterms:W3CDTF">2012-01-13T17:19:00Z</dcterms:modified>
</cp:coreProperties>
</file>