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A028F" w:rsidRPr="00793934" w:rsidRDefault="00793934" w:rsidP="00793934">
      <w:pPr>
        <w:jc w:val="center"/>
        <w:rPr>
          <w:rFonts w:ascii="King Basil Lite" w:hAnsi="King Basil Lite"/>
          <w:sz w:val="40"/>
          <w:szCs w:val="40"/>
        </w:rPr>
      </w:pPr>
      <w:r>
        <w:rPr>
          <w:rFonts w:ascii="King Basil Lite" w:hAnsi="King Basil Lite"/>
          <w:sz w:val="40"/>
          <w:szCs w:val="40"/>
        </w:rPr>
        <w:t>t</w:t>
      </w:r>
      <w:r w:rsidRPr="00793934">
        <w:rPr>
          <w:rFonts w:ascii="King Basil Lite" w:hAnsi="King Basil Lite"/>
          <w:sz w:val="40"/>
          <w:szCs w:val="40"/>
        </w:rPr>
        <w:t>o kill a mockingbird</w:t>
      </w:r>
    </w:p>
    <w:p w:rsidR="00793934" w:rsidRDefault="00793934" w:rsidP="00012002">
      <w:pPr>
        <w:jc w:val="center"/>
        <w:rPr>
          <w:rFonts w:ascii="VCR OSD Mono" w:hAnsi="VCR OSD Mono"/>
          <w:color w:val="5B9BD5" w:themeColor="accent5"/>
          <w:sz w:val="28"/>
          <w:szCs w:val="28"/>
        </w:rPr>
      </w:pPr>
      <w:r w:rsidRPr="00793934">
        <w:rPr>
          <w:rFonts w:ascii="VCR OSD Mono" w:hAnsi="VCR OSD Mono"/>
          <w:color w:val="5B9BD5" w:themeColor="accent5"/>
          <w:sz w:val="28"/>
          <w:szCs w:val="28"/>
        </w:rPr>
        <w:t>CHARACTER SUMMARIES</w:t>
      </w:r>
    </w:p>
    <w:sdt>
      <w:sdtPr>
        <w:id w:val="1877735187"/>
        <w:docPartObj>
          <w:docPartGallery w:val="Table of Contents"/>
          <w:docPartUnique/>
        </w:docPartObj>
      </w:sdtPr>
      <w:sdtEndPr>
        <w:rPr>
          <w:rFonts w:asciiTheme="minorHAnsi" w:eastAsiaTheme="minorHAnsi" w:hAnsiTheme="minorHAnsi" w:cstheme="minorBidi"/>
          <w:noProof/>
          <w:color w:val="auto"/>
          <w:sz w:val="24"/>
          <w:szCs w:val="24"/>
          <w:lang w:val="en-AU"/>
        </w:rPr>
      </w:sdtEndPr>
      <w:sdtContent>
        <w:p w:rsidR="007E02D8" w:rsidRDefault="007E02D8">
          <w:pPr>
            <w:pStyle w:val="TOCHeading"/>
          </w:pPr>
          <w:r>
            <w:t>Table of Contents</w:t>
          </w:r>
        </w:p>
        <w:p w:rsidR="00224DDC" w:rsidRDefault="007E02D8">
          <w:pPr>
            <w:pStyle w:val="TOC1"/>
            <w:tabs>
              <w:tab w:val="right" w:leader="dot" w:pos="9010"/>
            </w:tabs>
            <w:rPr>
              <w:rFonts w:eastAsiaTheme="minorEastAsia" w:cstheme="minorBidi"/>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36494532" w:history="1">
            <w:r w:rsidR="00224DDC" w:rsidRPr="008927FC">
              <w:rPr>
                <w:rStyle w:val="Hyperlink"/>
                <w:noProof/>
              </w:rPr>
              <w:t>Scout Finch:</w:t>
            </w:r>
            <w:r w:rsidR="00224DDC">
              <w:rPr>
                <w:noProof/>
                <w:webHidden/>
              </w:rPr>
              <w:tab/>
            </w:r>
            <w:r w:rsidR="00224DDC">
              <w:rPr>
                <w:noProof/>
                <w:webHidden/>
              </w:rPr>
              <w:fldChar w:fldCharType="begin"/>
            </w:r>
            <w:r w:rsidR="00224DDC">
              <w:rPr>
                <w:noProof/>
                <w:webHidden/>
              </w:rPr>
              <w:instrText xml:space="preserve"> PAGEREF _Toc36494532 \h </w:instrText>
            </w:r>
            <w:r w:rsidR="00224DDC">
              <w:rPr>
                <w:noProof/>
                <w:webHidden/>
              </w:rPr>
            </w:r>
            <w:r w:rsidR="00224DDC">
              <w:rPr>
                <w:noProof/>
                <w:webHidden/>
              </w:rPr>
              <w:fldChar w:fldCharType="separate"/>
            </w:r>
            <w:r w:rsidR="00224DDC">
              <w:rPr>
                <w:noProof/>
                <w:webHidden/>
              </w:rPr>
              <w:t>1</w:t>
            </w:r>
            <w:r w:rsidR="00224DDC">
              <w:rPr>
                <w:noProof/>
                <w:webHidden/>
              </w:rPr>
              <w:fldChar w:fldCharType="end"/>
            </w:r>
          </w:hyperlink>
        </w:p>
        <w:p w:rsidR="00224DDC" w:rsidRDefault="00224DDC">
          <w:pPr>
            <w:pStyle w:val="TOC1"/>
            <w:tabs>
              <w:tab w:val="right" w:leader="dot" w:pos="9010"/>
            </w:tabs>
            <w:rPr>
              <w:rFonts w:eastAsiaTheme="minorEastAsia" w:cstheme="minorBidi"/>
              <w:b w:val="0"/>
              <w:bCs w:val="0"/>
              <w:caps w:val="0"/>
              <w:noProof/>
              <w:sz w:val="24"/>
              <w:szCs w:val="24"/>
              <w:lang w:eastAsia="en-GB"/>
            </w:rPr>
          </w:pPr>
          <w:hyperlink w:anchor="_Toc36494533" w:history="1">
            <w:r w:rsidRPr="008927FC">
              <w:rPr>
                <w:rStyle w:val="Hyperlink"/>
                <w:noProof/>
              </w:rPr>
              <w:t>Jem Finch:</w:t>
            </w:r>
            <w:r>
              <w:rPr>
                <w:noProof/>
                <w:webHidden/>
              </w:rPr>
              <w:tab/>
            </w:r>
            <w:r>
              <w:rPr>
                <w:noProof/>
                <w:webHidden/>
              </w:rPr>
              <w:fldChar w:fldCharType="begin"/>
            </w:r>
            <w:r>
              <w:rPr>
                <w:noProof/>
                <w:webHidden/>
              </w:rPr>
              <w:instrText xml:space="preserve"> PAGEREF _Toc36494533 \h </w:instrText>
            </w:r>
            <w:r>
              <w:rPr>
                <w:noProof/>
                <w:webHidden/>
              </w:rPr>
            </w:r>
            <w:r>
              <w:rPr>
                <w:noProof/>
                <w:webHidden/>
              </w:rPr>
              <w:fldChar w:fldCharType="separate"/>
            </w:r>
            <w:r>
              <w:rPr>
                <w:noProof/>
                <w:webHidden/>
              </w:rPr>
              <w:t>2</w:t>
            </w:r>
            <w:r>
              <w:rPr>
                <w:noProof/>
                <w:webHidden/>
              </w:rPr>
              <w:fldChar w:fldCharType="end"/>
            </w:r>
          </w:hyperlink>
        </w:p>
        <w:p w:rsidR="00224DDC" w:rsidRDefault="00224DDC">
          <w:pPr>
            <w:pStyle w:val="TOC1"/>
            <w:tabs>
              <w:tab w:val="right" w:leader="dot" w:pos="9010"/>
            </w:tabs>
            <w:rPr>
              <w:rFonts w:eastAsiaTheme="minorEastAsia" w:cstheme="minorBidi"/>
              <w:b w:val="0"/>
              <w:bCs w:val="0"/>
              <w:caps w:val="0"/>
              <w:noProof/>
              <w:sz w:val="24"/>
              <w:szCs w:val="24"/>
              <w:lang w:eastAsia="en-GB"/>
            </w:rPr>
          </w:pPr>
          <w:hyperlink w:anchor="_Toc36494534" w:history="1">
            <w:r w:rsidRPr="008927FC">
              <w:rPr>
                <w:rStyle w:val="Hyperlink"/>
                <w:noProof/>
              </w:rPr>
              <w:t>Atticus</w:t>
            </w:r>
            <w:r w:rsidRPr="008927FC">
              <w:rPr>
                <w:rStyle w:val="Hyperlink"/>
                <w:noProof/>
              </w:rPr>
              <w:t xml:space="preserve"> </w:t>
            </w:r>
            <w:r w:rsidRPr="008927FC">
              <w:rPr>
                <w:rStyle w:val="Hyperlink"/>
                <w:noProof/>
              </w:rPr>
              <w:t>Finch:</w:t>
            </w:r>
            <w:r>
              <w:rPr>
                <w:noProof/>
                <w:webHidden/>
              </w:rPr>
              <w:tab/>
            </w:r>
            <w:r>
              <w:rPr>
                <w:noProof/>
                <w:webHidden/>
              </w:rPr>
              <w:fldChar w:fldCharType="begin"/>
            </w:r>
            <w:r>
              <w:rPr>
                <w:noProof/>
                <w:webHidden/>
              </w:rPr>
              <w:instrText xml:space="preserve"> PAGEREF _Toc36494534 \h </w:instrText>
            </w:r>
            <w:r>
              <w:rPr>
                <w:noProof/>
                <w:webHidden/>
              </w:rPr>
            </w:r>
            <w:r>
              <w:rPr>
                <w:noProof/>
                <w:webHidden/>
              </w:rPr>
              <w:fldChar w:fldCharType="separate"/>
            </w:r>
            <w:r>
              <w:rPr>
                <w:noProof/>
                <w:webHidden/>
              </w:rPr>
              <w:t>2</w:t>
            </w:r>
            <w:r>
              <w:rPr>
                <w:noProof/>
                <w:webHidden/>
              </w:rPr>
              <w:fldChar w:fldCharType="end"/>
            </w:r>
          </w:hyperlink>
        </w:p>
        <w:p w:rsidR="00224DDC" w:rsidRDefault="00224DDC">
          <w:pPr>
            <w:pStyle w:val="TOC1"/>
            <w:tabs>
              <w:tab w:val="right" w:leader="dot" w:pos="9010"/>
            </w:tabs>
            <w:rPr>
              <w:rFonts w:eastAsiaTheme="minorEastAsia" w:cstheme="minorBidi"/>
              <w:b w:val="0"/>
              <w:bCs w:val="0"/>
              <w:caps w:val="0"/>
              <w:noProof/>
              <w:sz w:val="24"/>
              <w:szCs w:val="24"/>
              <w:lang w:eastAsia="en-GB"/>
            </w:rPr>
          </w:pPr>
          <w:hyperlink w:anchor="_Toc36494535" w:history="1">
            <w:r w:rsidRPr="008927FC">
              <w:rPr>
                <w:rStyle w:val="Hyperlink"/>
                <w:noProof/>
              </w:rPr>
              <w:t>Boo Radley:</w:t>
            </w:r>
            <w:r>
              <w:rPr>
                <w:noProof/>
                <w:webHidden/>
              </w:rPr>
              <w:tab/>
            </w:r>
            <w:r>
              <w:rPr>
                <w:noProof/>
                <w:webHidden/>
              </w:rPr>
              <w:fldChar w:fldCharType="begin"/>
            </w:r>
            <w:r>
              <w:rPr>
                <w:noProof/>
                <w:webHidden/>
              </w:rPr>
              <w:instrText xml:space="preserve"> PAGEREF _Toc36494535 \h </w:instrText>
            </w:r>
            <w:r>
              <w:rPr>
                <w:noProof/>
                <w:webHidden/>
              </w:rPr>
            </w:r>
            <w:r>
              <w:rPr>
                <w:noProof/>
                <w:webHidden/>
              </w:rPr>
              <w:fldChar w:fldCharType="separate"/>
            </w:r>
            <w:r>
              <w:rPr>
                <w:noProof/>
                <w:webHidden/>
              </w:rPr>
              <w:t>2</w:t>
            </w:r>
            <w:r>
              <w:rPr>
                <w:noProof/>
                <w:webHidden/>
              </w:rPr>
              <w:fldChar w:fldCharType="end"/>
            </w:r>
          </w:hyperlink>
        </w:p>
        <w:p w:rsidR="0056024A" w:rsidRDefault="007E02D8" w:rsidP="007E02D8">
          <w:r>
            <w:rPr>
              <w:b/>
              <w:bCs/>
              <w:noProof/>
            </w:rPr>
            <w:fldChar w:fldCharType="end"/>
          </w:r>
        </w:p>
      </w:sdtContent>
    </w:sdt>
    <w:p w:rsidR="00793934" w:rsidRDefault="009A079C" w:rsidP="00F36EB1">
      <w:pPr>
        <w:pStyle w:val="Heading1"/>
      </w:pPr>
      <w:bookmarkStart w:id="0" w:name="_Toc36494532"/>
      <w:r>
        <w:t>Scout</w:t>
      </w:r>
      <w:r w:rsidR="00C01EB7">
        <w:t xml:space="preserve"> Finch</w:t>
      </w:r>
      <w:r>
        <w:t>:</w:t>
      </w:r>
      <w:bookmarkEnd w:id="0"/>
    </w:p>
    <w:p w:rsidR="0008188C" w:rsidRDefault="0008188C" w:rsidP="0008188C">
      <w:pPr>
        <w:pStyle w:val="ListParagraph"/>
        <w:numPr>
          <w:ilvl w:val="0"/>
          <w:numId w:val="2"/>
        </w:numPr>
      </w:pPr>
      <w:r w:rsidRPr="0008188C">
        <w:t>Scout is an innocent girl who is exposed to evil at an early age and forced to develop an adult moral outlook</w:t>
      </w:r>
    </w:p>
    <w:p w:rsidR="0008188C" w:rsidRDefault="0008188C" w:rsidP="00AA0B66"/>
    <w:p w:rsidR="00AA0B66" w:rsidRPr="009A079C" w:rsidRDefault="00AA0B66" w:rsidP="00AA0B66">
      <w:r>
        <w:t>Traits:</w:t>
      </w:r>
    </w:p>
    <w:p w:rsidR="00540BD9" w:rsidRDefault="00540BD9" w:rsidP="00540BD9">
      <w:pPr>
        <w:pStyle w:val="ListParagraph"/>
        <w:numPr>
          <w:ilvl w:val="0"/>
          <w:numId w:val="1"/>
        </w:numPr>
        <w:rPr>
          <w:rFonts w:cstheme="minorHAnsi"/>
          <w:color w:val="000000" w:themeColor="text1"/>
        </w:rPr>
      </w:pPr>
      <w:r>
        <w:rPr>
          <w:rFonts w:cstheme="minorHAnsi"/>
          <w:color w:val="000000" w:themeColor="text1"/>
        </w:rPr>
        <w:t>Intelligent (knows how to read</w:t>
      </w:r>
    </w:p>
    <w:p w:rsidR="00540BD9" w:rsidRDefault="00540BD9" w:rsidP="00540BD9">
      <w:pPr>
        <w:pStyle w:val="ListParagraph"/>
        <w:numPr>
          <w:ilvl w:val="0"/>
          <w:numId w:val="1"/>
        </w:numPr>
        <w:rPr>
          <w:rFonts w:cstheme="minorHAnsi"/>
          <w:color w:val="000000" w:themeColor="text1"/>
        </w:rPr>
      </w:pPr>
      <w:r>
        <w:rPr>
          <w:rFonts w:cstheme="minorHAnsi"/>
          <w:color w:val="000000" w:themeColor="text1"/>
        </w:rPr>
        <w:t>Confident (fights boys)</w:t>
      </w:r>
    </w:p>
    <w:p w:rsidR="00540BD9" w:rsidRDefault="00540BD9" w:rsidP="00540BD9">
      <w:pPr>
        <w:pStyle w:val="ListParagraph"/>
        <w:numPr>
          <w:ilvl w:val="0"/>
          <w:numId w:val="1"/>
        </w:numPr>
        <w:rPr>
          <w:rFonts w:cstheme="minorHAnsi"/>
          <w:color w:val="000000" w:themeColor="text1"/>
        </w:rPr>
      </w:pPr>
      <w:r>
        <w:rPr>
          <w:rFonts w:cstheme="minorHAnsi"/>
          <w:color w:val="000000" w:themeColor="text1"/>
        </w:rPr>
        <w:t>Thoughtful (worries about the good and bad of mankind)</w:t>
      </w:r>
    </w:p>
    <w:p w:rsidR="00793934" w:rsidRPr="006C5653" w:rsidRDefault="00540BD9" w:rsidP="006C5653">
      <w:pPr>
        <w:pStyle w:val="ListParagraph"/>
        <w:numPr>
          <w:ilvl w:val="0"/>
          <w:numId w:val="1"/>
        </w:numPr>
        <w:rPr>
          <w:rFonts w:cstheme="minorHAnsi"/>
          <w:color w:val="000000" w:themeColor="text1"/>
        </w:rPr>
      </w:pPr>
      <w:r>
        <w:rPr>
          <w:rFonts w:cstheme="minorHAnsi"/>
          <w:color w:val="000000" w:themeColor="text1"/>
        </w:rPr>
        <w:t>Good (does everything with good intentions)</w:t>
      </w:r>
    </w:p>
    <w:p w:rsidR="008F0FEB" w:rsidRDefault="008F0FEB"/>
    <w:p w:rsidR="00335820" w:rsidRDefault="00C03B83" w:rsidP="00335820">
      <w:pPr>
        <w:pStyle w:val="ListParagraph"/>
        <w:numPr>
          <w:ilvl w:val="0"/>
          <w:numId w:val="1"/>
        </w:numPr>
      </w:pPr>
      <w:r w:rsidRPr="00C03B83">
        <w:t>Scout, thanks to Atticus’s hands-off parenting style, wears overalls and learns to climb trees with Jem and Dill</w:t>
      </w:r>
    </w:p>
    <w:p w:rsidR="00335820" w:rsidRDefault="00335820" w:rsidP="00335820">
      <w:pPr>
        <w:pStyle w:val="ListParagraph"/>
        <w:numPr>
          <w:ilvl w:val="0"/>
          <w:numId w:val="1"/>
        </w:numPr>
      </w:pPr>
      <w:r w:rsidRPr="00335820">
        <w:t xml:space="preserve">She does not always grasp social niceties (she tells her teacher that one of her fellow students is too poor to pay her back for lunch), and human </w:t>
      </w:r>
      <w:r w:rsidR="006617F5" w:rsidRPr="00335820">
        <w:t>behaviour</w:t>
      </w:r>
      <w:r w:rsidRPr="00335820">
        <w:t xml:space="preserve"> often baffles her (as when one of her teachers criticizes Hitler’s prejudice against Jews while indulging in her own prejudice against blacks),</w:t>
      </w:r>
    </w:p>
    <w:p w:rsidR="001D3490" w:rsidRDefault="001D3490" w:rsidP="00E167C3"/>
    <w:p w:rsidR="00E167C3" w:rsidRDefault="00E167C3" w:rsidP="00E167C3">
      <w:r>
        <w:t>Development over the course of the novel:</w:t>
      </w:r>
    </w:p>
    <w:p w:rsidR="008F0FEB" w:rsidRDefault="008F0FEB" w:rsidP="008F0FEB">
      <w:pPr>
        <w:pStyle w:val="ListParagraph"/>
        <w:numPr>
          <w:ilvl w:val="0"/>
          <w:numId w:val="1"/>
        </w:numPr>
      </w:pPr>
      <w:r>
        <w:t>Beginning:</w:t>
      </w:r>
    </w:p>
    <w:p w:rsidR="008F0FEB" w:rsidRDefault="004D2C33" w:rsidP="008F0FEB">
      <w:pPr>
        <w:pStyle w:val="ListParagraph"/>
        <w:numPr>
          <w:ilvl w:val="1"/>
          <w:numId w:val="1"/>
        </w:numPr>
      </w:pPr>
      <w:r w:rsidRPr="004D2C33">
        <w:t>innocent, good-hearted five-year-old child who has no experience with the evils of the world</w:t>
      </w:r>
    </w:p>
    <w:p w:rsidR="004D2C33" w:rsidRDefault="004D2C33" w:rsidP="004D2C33">
      <w:pPr>
        <w:pStyle w:val="ListParagraph"/>
        <w:numPr>
          <w:ilvl w:val="0"/>
          <w:numId w:val="1"/>
        </w:numPr>
      </w:pPr>
      <w:r>
        <w:t>as the novel progresses:</w:t>
      </w:r>
    </w:p>
    <w:p w:rsidR="004D2C33" w:rsidRDefault="004D2C33" w:rsidP="004D2C33">
      <w:pPr>
        <w:pStyle w:val="ListParagraph"/>
        <w:numPr>
          <w:ilvl w:val="1"/>
          <w:numId w:val="1"/>
        </w:numPr>
      </w:pPr>
      <w:r w:rsidRPr="004D2C33">
        <w:t>Scout has her first contact with evil in the form of racial prejudice, and the basic development of her character is governed by the question of whether she will emerge from that contact with her conscience and optimism intact or whether she will be bruised, hurt, or destroyed like Boo Radley and Tom Robinson</w:t>
      </w:r>
    </w:p>
    <w:p w:rsidR="00F476CB" w:rsidRDefault="001D3FD8" w:rsidP="00F476CB">
      <w:pPr>
        <w:pStyle w:val="ListParagraph"/>
        <w:numPr>
          <w:ilvl w:val="0"/>
          <w:numId w:val="1"/>
        </w:numPr>
      </w:pPr>
      <w:r>
        <w:t>By the end:</w:t>
      </w:r>
    </w:p>
    <w:p w:rsidR="001D3FD8" w:rsidRDefault="001D3FD8" w:rsidP="001D3FD8">
      <w:pPr>
        <w:pStyle w:val="ListParagraph"/>
        <w:numPr>
          <w:ilvl w:val="1"/>
          <w:numId w:val="1"/>
        </w:numPr>
      </w:pPr>
      <w:r w:rsidRPr="001D3FD8">
        <w:t>Thanks to Atticus’s wisdom, Scout learns that though humanity has a great capacity for evil, it also has a great capacity for good, and that the evil can often be mitigated if one approaches others with an outlook of sympathy and understanding</w:t>
      </w:r>
    </w:p>
    <w:p w:rsidR="009021F0" w:rsidRDefault="009021F0" w:rsidP="001D3FD8">
      <w:pPr>
        <w:pStyle w:val="ListParagraph"/>
        <w:numPr>
          <w:ilvl w:val="1"/>
          <w:numId w:val="1"/>
        </w:numPr>
      </w:pPr>
      <w:r w:rsidRPr="009021F0">
        <w:t>Though she is still a child at the end of the book, Scout’s perspective on life develops from that of an innocent child into that of a near grown-up</w:t>
      </w:r>
    </w:p>
    <w:p w:rsidR="006617F5" w:rsidRDefault="006617F5" w:rsidP="006617F5"/>
    <w:p w:rsidR="00E167C3" w:rsidRDefault="00C91EF3" w:rsidP="00F36EB1">
      <w:pPr>
        <w:pStyle w:val="Heading1"/>
      </w:pPr>
      <w:bookmarkStart w:id="1" w:name="_Toc36494533"/>
      <w:r w:rsidRPr="00C91EF3">
        <w:lastRenderedPageBreak/>
        <w:t>Jem Finch:</w:t>
      </w:r>
      <w:bookmarkEnd w:id="1"/>
      <w:r w:rsidRPr="00C91EF3">
        <w:t xml:space="preserve"> </w:t>
      </w:r>
    </w:p>
    <w:p w:rsidR="00F737C7" w:rsidRDefault="009742DC" w:rsidP="009742DC">
      <w:pPr>
        <w:pStyle w:val="ListParagraph"/>
        <w:numPr>
          <w:ilvl w:val="0"/>
          <w:numId w:val="3"/>
        </w:numPr>
        <w:rPr>
          <w:rFonts w:cstheme="minorHAnsi"/>
          <w:color w:val="000000" w:themeColor="text1"/>
        </w:rPr>
      </w:pPr>
      <w:r w:rsidRPr="009742DC">
        <w:rPr>
          <w:rFonts w:cstheme="minorHAnsi"/>
          <w:color w:val="000000" w:themeColor="text1"/>
        </w:rPr>
        <w:t>His shattering experience at Tom Robinson’s trial occurs just as he is entering puberty, a time when life is complicated and traumatic enough. His disillusionment upon seeing that justice does not always prevail leaves him vulnerable and confused at a critical, formative point in his life</w:t>
      </w:r>
    </w:p>
    <w:p w:rsidR="009742DC" w:rsidRDefault="009742DC" w:rsidP="009742DC">
      <w:pPr>
        <w:rPr>
          <w:rFonts w:cstheme="minorHAnsi"/>
          <w:color w:val="000000" w:themeColor="text1"/>
        </w:rPr>
      </w:pPr>
    </w:p>
    <w:p w:rsidR="00EC653F" w:rsidRDefault="00EC653F" w:rsidP="00EC653F">
      <w:pPr>
        <w:pStyle w:val="Heading1"/>
      </w:pPr>
      <w:bookmarkStart w:id="2" w:name="_Toc36494534"/>
      <w:r>
        <w:t>Atticus Finch:</w:t>
      </w:r>
      <w:bookmarkEnd w:id="2"/>
    </w:p>
    <w:p w:rsidR="00EC653F" w:rsidRDefault="00561CB5" w:rsidP="00561CB5">
      <w:pPr>
        <w:pStyle w:val="ListParagraph"/>
        <w:numPr>
          <w:ilvl w:val="0"/>
          <w:numId w:val="3"/>
        </w:numPr>
      </w:pPr>
      <w:r>
        <w:t>Intelligent</w:t>
      </w:r>
    </w:p>
    <w:p w:rsidR="00561CB5" w:rsidRDefault="00561CB5" w:rsidP="00561CB5">
      <w:pPr>
        <w:pStyle w:val="ListParagraph"/>
        <w:numPr>
          <w:ilvl w:val="0"/>
          <w:numId w:val="3"/>
        </w:numPr>
      </w:pPr>
      <w:r>
        <w:t>Wise</w:t>
      </w:r>
    </w:p>
    <w:p w:rsidR="00561CB5" w:rsidRDefault="004C792D" w:rsidP="00561CB5">
      <w:pPr>
        <w:pStyle w:val="ListParagraph"/>
        <w:numPr>
          <w:ilvl w:val="0"/>
          <w:numId w:val="3"/>
        </w:numPr>
      </w:pPr>
      <w:r>
        <w:t>Respected by everyone (including the poor)</w:t>
      </w:r>
    </w:p>
    <w:p w:rsidR="00A3205E" w:rsidRDefault="00A3205E" w:rsidP="00561CB5">
      <w:pPr>
        <w:pStyle w:val="ListParagraph"/>
        <w:numPr>
          <w:ilvl w:val="0"/>
          <w:numId w:val="3"/>
        </w:numPr>
      </w:pPr>
      <w:r>
        <w:t>Represents morality and justice</w:t>
      </w:r>
    </w:p>
    <w:p w:rsidR="00AF13D9" w:rsidRDefault="00AF13D9" w:rsidP="00AF13D9"/>
    <w:p w:rsidR="00AF13D9" w:rsidRDefault="00AF13D9" w:rsidP="00AF13D9">
      <w:pPr>
        <w:pStyle w:val="Heading1"/>
      </w:pPr>
      <w:bookmarkStart w:id="3" w:name="_Toc36494535"/>
      <w:r>
        <w:t>Boo Radley:</w:t>
      </w:r>
      <w:bookmarkEnd w:id="3"/>
    </w:p>
    <w:p w:rsidR="00AF13D9" w:rsidRPr="00AF13D9" w:rsidRDefault="00AF13D9" w:rsidP="00AF13D9"/>
    <w:sectPr w:rsidR="00AF13D9" w:rsidRPr="00AF13D9" w:rsidSect="008143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VCR OSD Mono">
    <w:panose1 w:val="02000609000000000000"/>
    <w:charset w:val="00"/>
    <w:family w:val="modern"/>
    <w:pitch w:val="fixed"/>
    <w:sig w:usb0="80000083" w:usb1="0000206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King Basil Lite">
    <w:panose1 w:val="000005040000000000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53099"/>
    <w:multiLevelType w:val="hybridMultilevel"/>
    <w:tmpl w:val="200E324A"/>
    <w:lvl w:ilvl="0" w:tplc="881E61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CFF7850"/>
    <w:multiLevelType w:val="hybridMultilevel"/>
    <w:tmpl w:val="8C4016AC"/>
    <w:lvl w:ilvl="0" w:tplc="881E61E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01651FC"/>
    <w:multiLevelType w:val="hybridMultilevel"/>
    <w:tmpl w:val="F0D0F00A"/>
    <w:lvl w:ilvl="0" w:tplc="881E61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34"/>
    <w:rsid w:val="00012002"/>
    <w:rsid w:val="0008188C"/>
    <w:rsid w:val="00110C20"/>
    <w:rsid w:val="001D3490"/>
    <w:rsid w:val="001D3FD8"/>
    <w:rsid w:val="00224DDC"/>
    <w:rsid w:val="002B2D14"/>
    <w:rsid w:val="003249FD"/>
    <w:rsid w:val="00335820"/>
    <w:rsid w:val="004274BC"/>
    <w:rsid w:val="004B4455"/>
    <w:rsid w:val="004C792D"/>
    <w:rsid w:val="004D2C33"/>
    <w:rsid w:val="004F6F7B"/>
    <w:rsid w:val="00540BD9"/>
    <w:rsid w:val="0056024A"/>
    <w:rsid w:val="00561CB5"/>
    <w:rsid w:val="0060309E"/>
    <w:rsid w:val="006617F5"/>
    <w:rsid w:val="006C5653"/>
    <w:rsid w:val="00793934"/>
    <w:rsid w:val="007A028F"/>
    <w:rsid w:val="007E02D8"/>
    <w:rsid w:val="008143F4"/>
    <w:rsid w:val="00820824"/>
    <w:rsid w:val="008F0FEB"/>
    <w:rsid w:val="009021F0"/>
    <w:rsid w:val="009742DC"/>
    <w:rsid w:val="009A079C"/>
    <w:rsid w:val="00A3205E"/>
    <w:rsid w:val="00AA0B66"/>
    <w:rsid w:val="00AF13D9"/>
    <w:rsid w:val="00C01EB7"/>
    <w:rsid w:val="00C03B83"/>
    <w:rsid w:val="00C91EF3"/>
    <w:rsid w:val="00E167C3"/>
    <w:rsid w:val="00EC653F"/>
    <w:rsid w:val="00F1771D"/>
    <w:rsid w:val="00F26A27"/>
    <w:rsid w:val="00F36EB1"/>
    <w:rsid w:val="00F37039"/>
    <w:rsid w:val="00F476CB"/>
    <w:rsid w:val="00F737C7"/>
    <w:rsid w:val="00FE0A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5FF0450"/>
  <w15:chartTrackingRefBased/>
  <w15:docId w15:val="{1266DDAA-CE24-BB4B-9B66-B22CA576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EB1"/>
    <w:pPr>
      <w:keepNext/>
      <w:keepLines/>
      <w:outlineLvl w:val="0"/>
    </w:pPr>
    <w:rPr>
      <w:rFonts w:ascii="VCR OSD Mono" w:eastAsiaTheme="majorEastAsia" w:hAnsi="VCR OSD Mono" w:cstheme="majorBidi"/>
      <w:color w:val="5B9BD5" w:themeColor="accent5"/>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BD9"/>
    <w:pPr>
      <w:ind w:left="720"/>
      <w:contextualSpacing/>
    </w:pPr>
  </w:style>
  <w:style w:type="paragraph" w:styleId="NoSpacing">
    <w:name w:val="No Spacing"/>
    <w:uiPriority w:val="1"/>
    <w:qFormat/>
    <w:rsid w:val="00AA0B66"/>
  </w:style>
  <w:style w:type="character" w:customStyle="1" w:styleId="Heading1Char">
    <w:name w:val="Heading 1 Char"/>
    <w:basedOn w:val="DefaultParagraphFont"/>
    <w:link w:val="Heading1"/>
    <w:uiPriority w:val="9"/>
    <w:rsid w:val="00F36EB1"/>
    <w:rPr>
      <w:rFonts w:ascii="VCR OSD Mono" w:eastAsiaTheme="majorEastAsia" w:hAnsi="VCR OSD Mono" w:cstheme="majorBidi"/>
      <w:color w:val="5B9BD5" w:themeColor="accent5"/>
      <w:szCs w:val="32"/>
    </w:rPr>
  </w:style>
  <w:style w:type="paragraph" w:styleId="TOCHeading">
    <w:name w:val="TOC Heading"/>
    <w:basedOn w:val="Heading1"/>
    <w:next w:val="Normal"/>
    <w:uiPriority w:val="39"/>
    <w:unhideWhenUsed/>
    <w:qFormat/>
    <w:rsid w:val="007E02D8"/>
    <w:pPr>
      <w:spacing w:before="480" w:line="276" w:lineRule="auto"/>
      <w:outlineLvl w:val="9"/>
    </w:pPr>
    <w:rPr>
      <w:rFonts w:asciiTheme="majorHAnsi" w:hAnsiTheme="majorHAnsi"/>
      <w:b/>
      <w:bCs/>
      <w:color w:val="2F5496" w:themeColor="accent1" w:themeShade="BF"/>
      <w:sz w:val="28"/>
      <w:szCs w:val="28"/>
      <w:lang w:val="en-US"/>
    </w:rPr>
  </w:style>
  <w:style w:type="paragraph" w:styleId="TOC1">
    <w:name w:val="toc 1"/>
    <w:basedOn w:val="Normal"/>
    <w:next w:val="Normal"/>
    <w:autoRedefine/>
    <w:uiPriority w:val="39"/>
    <w:unhideWhenUsed/>
    <w:rsid w:val="007E02D8"/>
    <w:pPr>
      <w:spacing w:before="120" w:after="120"/>
    </w:pPr>
    <w:rPr>
      <w:rFonts w:cstheme="minorHAnsi"/>
      <w:b/>
      <w:bCs/>
      <w:caps/>
      <w:sz w:val="20"/>
      <w:szCs w:val="20"/>
    </w:rPr>
  </w:style>
  <w:style w:type="character" w:styleId="Hyperlink">
    <w:name w:val="Hyperlink"/>
    <w:basedOn w:val="DefaultParagraphFont"/>
    <w:uiPriority w:val="99"/>
    <w:unhideWhenUsed/>
    <w:rsid w:val="007E02D8"/>
    <w:rPr>
      <w:color w:val="0563C1" w:themeColor="hyperlink"/>
      <w:u w:val="single"/>
    </w:rPr>
  </w:style>
  <w:style w:type="paragraph" w:styleId="TOC2">
    <w:name w:val="toc 2"/>
    <w:basedOn w:val="Normal"/>
    <w:next w:val="Normal"/>
    <w:autoRedefine/>
    <w:uiPriority w:val="39"/>
    <w:semiHidden/>
    <w:unhideWhenUsed/>
    <w:rsid w:val="007E02D8"/>
    <w:pPr>
      <w:ind w:left="240"/>
    </w:pPr>
    <w:rPr>
      <w:rFonts w:cstheme="minorHAnsi"/>
      <w:smallCaps/>
      <w:sz w:val="20"/>
      <w:szCs w:val="20"/>
    </w:rPr>
  </w:style>
  <w:style w:type="paragraph" w:styleId="TOC3">
    <w:name w:val="toc 3"/>
    <w:basedOn w:val="Normal"/>
    <w:next w:val="Normal"/>
    <w:autoRedefine/>
    <w:uiPriority w:val="39"/>
    <w:semiHidden/>
    <w:unhideWhenUsed/>
    <w:rsid w:val="007E02D8"/>
    <w:pPr>
      <w:ind w:left="480"/>
    </w:pPr>
    <w:rPr>
      <w:rFonts w:cstheme="minorHAnsi"/>
      <w:i/>
      <w:iCs/>
      <w:sz w:val="20"/>
      <w:szCs w:val="20"/>
    </w:rPr>
  </w:style>
  <w:style w:type="paragraph" w:styleId="TOC4">
    <w:name w:val="toc 4"/>
    <w:basedOn w:val="Normal"/>
    <w:next w:val="Normal"/>
    <w:autoRedefine/>
    <w:uiPriority w:val="39"/>
    <w:semiHidden/>
    <w:unhideWhenUsed/>
    <w:rsid w:val="007E02D8"/>
    <w:pPr>
      <w:ind w:left="720"/>
    </w:pPr>
    <w:rPr>
      <w:rFonts w:cstheme="minorHAnsi"/>
      <w:sz w:val="18"/>
      <w:szCs w:val="18"/>
    </w:rPr>
  </w:style>
  <w:style w:type="paragraph" w:styleId="TOC5">
    <w:name w:val="toc 5"/>
    <w:basedOn w:val="Normal"/>
    <w:next w:val="Normal"/>
    <w:autoRedefine/>
    <w:uiPriority w:val="39"/>
    <w:semiHidden/>
    <w:unhideWhenUsed/>
    <w:rsid w:val="007E02D8"/>
    <w:pPr>
      <w:ind w:left="960"/>
    </w:pPr>
    <w:rPr>
      <w:rFonts w:cstheme="minorHAnsi"/>
      <w:sz w:val="18"/>
      <w:szCs w:val="18"/>
    </w:rPr>
  </w:style>
  <w:style w:type="paragraph" w:styleId="TOC6">
    <w:name w:val="toc 6"/>
    <w:basedOn w:val="Normal"/>
    <w:next w:val="Normal"/>
    <w:autoRedefine/>
    <w:uiPriority w:val="39"/>
    <w:semiHidden/>
    <w:unhideWhenUsed/>
    <w:rsid w:val="007E02D8"/>
    <w:pPr>
      <w:ind w:left="1200"/>
    </w:pPr>
    <w:rPr>
      <w:rFonts w:cstheme="minorHAnsi"/>
      <w:sz w:val="18"/>
      <w:szCs w:val="18"/>
    </w:rPr>
  </w:style>
  <w:style w:type="paragraph" w:styleId="TOC7">
    <w:name w:val="toc 7"/>
    <w:basedOn w:val="Normal"/>
    <w:next w:val="Normal"/>
    <w:autoRedefine/>
    <w:uiPriority w:val="39"/>
    <w:semiHidden/>
    <w:unhideWhenUsed/>
    <w:rsid w:val="007E02D8"/>
    <w:pPr>
      <w:ind w:left="1440"/>
    </w:pPr>
    <w:rPr>
      <w:rFonts w:cstheme="minorHAnsi"/>
      <w:sz w:val="18"/>
      <w:szCs w:val="18"/>
    </w:rPr>
  </w:style>
  <w:style w:type="paragraph" w:styleId="TOC8">
    <w:name w:val="toc 8"/>
    <w:basedOn w:val="Normal"/>
    <w:next w:val="Normal"/>
    <w:autoRedefine/>
    <w:uiPriority w:val="39"/>
    <w:semiHidden/>
    <w:unhideWhenUsed/>
    <w:rsid w:val="007E02D8"/>
    <w:pPr>
      <w:ind w:left="1680"/>
    </w:pPr>
    <w:rPr>
      <w:rFonts w:cstheme="minorHAnsi"/>
      <w:sz w:val="18"/>
      <w:szCs w:val="18"/>
    </w:rPr>
  </w:style>
  <w:style w:type="paragraph" w:styleId="TOC9">
    <w:name w:val="toc 9"/>
    <w:basedOn w:val="Normal"/>
    <w:next w:val="Normal"/>
    <w:autoRedefine/>
    <w:uiPriority w:val="39"/>
    <w:semiHidden/>
    <w:unhideWhenUsed/>
    <w:rsid w:val="007E02D8"/>
    <w:pPr>
      <w:ind w:left="1920"/>
    </w:pPr>
    <w:rPr>
      <w:rFonts w:cstheme="minorHAnsi"/>
      <w:sz w:val="18"/>
      <w:szCs w:val="18"/>
    </w:rPr>
  </w:style>
  <w:style w:type="paragraph" w:styleId="BalloonText">
    <w:name w:val="Balloon Text"/>
    <w:basedOn w:val="Normal"/>
    <w:link w:val="BalloonTextChar"/>
    <w:uiPriority w:val="99"/>
    <w:semiHidden/>
    <w:unhideWhenUsed/>
    <w:rsid w:val="00224D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4DD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530071">
      <w:bodyDiv w:val="1"/>
      <w:marLeft w:val="0"/>
      <w:marRight w:val="0"/>
      <w:marTop w:val="0"/>
      <w:marBottom w:val="0"/>
      <w:divBdr>
        <w:top w:val="none" w:sz="0" w:space="0" w:color="auto"/>
        <w:left w:val="none" w:sz="0" w:space="0" w:color="auto"/>
        <w:bottom w:val="none" w:sz="0" w:space="0" w:color="auto"/>
        <w:right w:val="none" w:sz="0" w:space="0" w:color="auto"/>
      </w:divBdr>
    </w:div>
    <w:div w:id="145864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392FA-9755-3B42-9A60-830D51ABB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orchard.kyla</dc:creator>
  <cp:keywords/>
  <dc:description/>
  <cp:lastModifiedBy>orchard.kyla</cp:lastModifiedBy>
  <cp:revision>37</cp:revision>
  <dcterms:created xsi:type="dcterms:W3CDTF">2020-03-30T11:11:00Z</dcterms:created>
  <dcterms:modified xsi:type="dcterms:W3CDTF">2020-03-30T13:02:00Z</dcterms:modified>
</cp:coreProperties>
</file>