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FF3E" w14:textId="2DB090B3" w:rsidR="006F21D7" w:rsidRDefault="00073B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A59648F" wp14:editId="6F7D1C38">
            <wp:extent cx="5731510" cy="3822065"/>
            <wp:effectExtent l="0" t="0" r="2540" b="6985"/>
            <wp:docPr id="1" name="Picture 1" descr="City of Gold – Theatre Review - Brisban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 of Gold – Theatre Review - Brisbanis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DC58" w14:textId="01311A74" w:rsidR="00073B5F" w:rsidRDefault="00073B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53D078A1" w14:textId="597DD5D2" w:rsidR="00073B5F" w:rsidRDefault="00073B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  <w:r>
        <w:rPr>
          <w:noProof/>
        </w:rPr>
        <w:drawing>
          <wp:inline distT="0" distB="0" distL="0" distR="0" wp14:anchorId="5E407DF1" wp14:editId="64CE4D71">
            <wp:extent cx="5731510" cy="3437255"/>
            <wp:effectExtent l="0" t="0" r="2540" b="0"/>
            <wp:docPr id="2" name="Picture 2" descr="City of Gold review – ambitious, raw and provocative play launches a bold  new voice | Theatre | The Guar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ty of Gold review – ambitious, raw and provocative play launches a bold  new voice | Theatre | The Guardi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B719" w14:textId="78656A31" w:rsidR="00073B5F" w:rsidRDefault="00073B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65A7E098" w14:textId="1AF89107" w:rsidR="00073B5F" w:rsidRDefault="00073B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  <w:r>
        <w:rPr>
          <w:noProof/>
        </w:rPr>
        <w:lastRenderedPageBreak/>
        <w:drawing>
          <wp:inline distT="0" distB="0" distL="0" distR="0" wp14:anchorId="1EF38EAD" wp14:editId="78922DEB">
            <wp:extent cx="5731510" cy="3823970"/>
            <wp:effectExtent l="0" t="0" r="2540" b="5080"/>
            <wp:docPr id="3" name="Picture 3" descr="City of Gold - Griffin Theatre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y of Gold - Griffin Theatre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685F" w14:textId="2F9629E7" w:rsidR="00073B5F" w:rsidRDefault="00073B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2ED25A83" w14:textId="3AE3CF36" w:rsidR="00073B5F" w:rsidRDefault="00073B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  <w:r>
        <w:rPr>
          <w:noProof/>
        </w:rPr>
        <w:drawing>
          <wp:inline distT="0" distB="0" distL="0" distR="0" wp14:anchorId="4E6B8B3C" wp14:editId="0B28E4F2">
            <wp:extent cx="5731510" cy="3821430"/>
            <wp:effectExtent l="0" t="0" r="2540" b="7620"/>
            <wp:docPr id="4" name="Picture 4" descr="City of Gold - Griffin Theatre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ty of Gold - Griffin Theatre Compan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2667" w14:textId="39F6E4C2" w:rsidR="00073B5F" w:rsidRDefault="00073B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p w14:paraId="4FB2B6A6" w14:textId="3709EF75" w:rsidR="00073B5F" w:rsidRPr="0064684F" w:rsidRDefault="00073B5F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  <w:r>
        <w:rPr>
          <w:noProof/>
        </w:rPr>
        <w:lastRenderedPageBreak/>
        <w:drawing>
          <wp:inline distT="0" distB="0" distL="0" distR="0" wp14:anchorId="44134372" wp14:editId="6FB334B4">
            <wp:extent cx="4752534" cy="3189566"/>
            <wp:effectExtent l="0" t="0" r="0" b="0"/>
            <wp:docPr id="5" name="Picture 5" descr="This new play is fearlessly tackling Australia's big racism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is new play is fearlessly tackling Australia's big racism probl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61" cy="31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B5F" w:rsidRPr="0064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B5F"/>
    <w:rsid w:val="00073B5F"/>
    <w:rsid w:val="000E33A5"/>
    <w:rsid w:val="001136E5"/>
    <w:rsid w:val="001C2886"/>
    <w:rsid w:val="0020527C"/>
    <w:rsid w:val="002406F6"/>
    <w:rsid w:val="00267C6D"/>
    <w:rsid w:val="002B392E"/>
    <w:rsid w:val="002F249C"/>
    <w:rsid w:val="00383AE8"/>
    <w:rsid w:val="00404B24"/>
    <w:rsid w:val="004E37B0"/>
    <w:rsid w:val="004E7379"/>
    <w:rsid w:val="00530B29"/>
    <w:rsid w:val="0064684F"/>
    <w:rsid w:val="00651CB8"/>
    <w:rsid w:val="006C7035"/>
    <w:rsid w:val="006F21D7"/>
    <w:rsid w:val="007D1821"/>
    <w:rsid w:val="00826994"/>
    <w:rsid w:val="008967B5"/>
    <w:rsid w:val="00931664"/>
    <w:rsid w:val="00934EDB"/>
    <w:rsid w:val="00B67B60"/>
    <w:rsid w:val="00B75664"/>
    <w:rsid w:val="00C200CE"/>
    <w:rsid w:val="00D32056"/>
    <w:rsid w:val="00E148FF"/>
    <w:rsid w:val="00E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1C09"/>
  <w15:chartTrackingRefBased/>
  <w15:docId w15:val="{FDE5B182-ACBD-4B8E-9F03-31180B3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E2F2-FC87-4549-AA87-E16B6ACF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Dalziell</dc:creator>
  <cp:keywords/>
  <dc:description/>
  <cp:lastModifiedBy>Chelsea Dalziell</cp:lastModifiedBy>
  <cp:revision>1</cp:revision>
  <dcterms:created xsi:type="dcterms:W3CDTF">2021-05-20T02:31:00Z</dcterms:created>
  <dcterms:modified xsi:type="dcterms:W3CDTF">2021-05-20T04:08:00Z</dcterms:modified>
</cp:coreProperties>
</file>