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7FC8" w14:textId="77777777" w:rsidR="00944608" w:rsidRPr="00944608" w:rsidRDefault="00944608" w:rsidP="00944608">
      <w:pPr>
        <w:shd w:val="clear" w:color="auto" w:fill="FFFFFF"/>
        <w:spacing w:before="480" w:line="240" w:lineRule="auto"/>
        <w:jc w:val="center"/>
        <w:textAlignment w:val="baseline"/>
        <w:rPr>
          <w:rFonts w:ascii="Garamond" w:eastAsia="Times New Roman" w:hAnsi="Garamond"/>
          <w:caps/>
          <w:color w:val="000000"/>
          <w:spacing w:val="24"/>
          <w:sz w:val="29"/>
          <w:szCs w:val="29"/>
          <w:lang w:eastAsia="en-AU"/>
        </w:rPr>
      </w:pPr>
      <w:r w:rsidRPr="00944608">
        <w:rPr>
          <w:rFonts w:ascii="Garamond" w:eastAsia="Times New Roman" w:hAnsi="Garamond"/>
          <w:caps/>
          <w:color w:val="000000"/>
          <w:spacing w:val="24"/>
          <w:sz w:val="29"/>
          <w:szCs w:val="29"/>
          <w:lang w:eastAsia="en-AU"/>
        </w:rPr>
        <w:t>DECEMBER 2018 – JANUARY 2019</w:t>
      </w:r>
    </w:p>
    <w:p w14:paraId="51C0EF80" w14:textId="77777777" w:rsidR="00944608" w:rsidRDefault="00944608" w:rsidP="00944608">
      <w:pPr>
        <w:shd w:val="clear" w:color="auto" w:fill="FFFFFF"/>
        <w:spacing w:before="100" w:beforeAutospacing="1" w:after="100" w:afterAutospacing="1" w:line="240" w:lineRule="auto"/>
        <w:jc w:val="center"/>
        <w:textAlignment w:val="baseline"/>
        <w:rPr>
          <w:rFonts w:ascii="Arial" w:eastAsia="Times New Roman" w:hAnsi="Arial" w:cs="Arial"/>
          <w:caps/>
          <w:color w:val="F04E3E"/>
          <w:spacing w:val="6"/>
          <w:sz w:val="29"/>
          <w:szCs w:val="29"/>
          <w:lang w:eastAsia="en-AU"/>
        </w:rPr>
      </w:pPr>
      <w:r>
        <w:rPr>
          <w:rFonts w:ascii="Arial" w:eastAsia="Times New Roman" w:hAnsi="Arial" w:cs="Arial"/>
          <w:caps/>
          <w:color w:val="F04E3E"/>
          <w:spacing w:val="6"/>
          <w:sz w:val="29"/>
          <w:szCs w:val="29"/>
          <w:lang w:eastAsia="en-AU"/>
        </w:rPr>
        <w:t>The MONTHLY</w:t>
      </w:r>
    </w:p>
    <w:p w14:paraId="71B0E527" w14:textId="77777777" w:rsidR="00944608" w:rsidRPr="00944608" w:rsidRDefault="00944608" w:rsidP="00944608">
      <w:pPr>
        <w:shd w:val="clear" w:color="auto" w:fill="FFFFFF"/>
        <w:spacing w:before="100" w:beforeAutospacing="1" w:after="100" w:afterAutospacing="1" w:line="240" w:lineRule="auto"/>
        <w:jc w:val="center"/>
        <w:textAlignment w:val="baseline"/>
        <w:rPr>
          <w:rFonts w:ascii="Arial" w:eastAsia="Times New Roman" w:hAnsi="Arial" w:cs="Arial"/>
          <w:color w:val="000000"/>
          <w:spacing w:val="6"/>
          <w:sz w:val="90"/>
          <w:szCs w:val="90"/>
          <w:lang w:eastAsia="en-AU"/>
        </w:rPr>
      </w:pPr>
      <w:r w:rsidRPr="00944608">
        <w:rPr>
          <w:rFonts w:ascii="Arial" w:eastAsia="Times New Roman" w:hAnsi="Arial" w:cs="Arial"/>
          <w:color w:val="000000"/>
          <w:spacing w:val="6"/>
          <w:sz w:val="90"/>
          <w:szCs w:val="90"/>
          <w:lang w:eastAsia="en-AU"/>
        </w:rPr>
        <w:t>Saving Ningaloo again</w:t>
      </w:r>
    </w:p>
    <w:p w14:paraId="2A53F956" w14:textId="77777777" w:rsidR="00944608" w:rsidRPr="00944608" w:rsidRDefault="008064A7" w:rsidP="00944608">
      <w:pPr>
        <w:shd w:val="clear" w:color="auto" w:fill="FFFFFF"/>
        <w:spacing w:line="240" w:lineRule="auto"/>
        <w:jc w:val="center"/>
        <w:textAlignment w:val="baseline"/>
        <w:rPr>
          <w:rFonts w:ascii="SchwartzBold" w:eastAsia="Times New Roman" w:hAnsi="SchwartzBold"/>
          <w:color w:val="000000"/>
          <w:sz w:val="41"/>
          <w:szCs w:val="41"/>
          <w:lang w:eastAsia="en-AU"/>
        </w:rPr>
      </w:pPr>
      <w:hyperlink r:id="rId5" w:history="1">
        <w:r w:rsidR="00944608" w:rsidRPr="00944608">
          <w:rPr>
            <w:rFonts w:ascii="Garamond" w:eastAsia="Times New Roman" w:hAnsi="Garamond"/>
            <w:caps/>
            <w:color w:val="0000FF"/>
            <w:sz w:val="28"/>
            <w:szCs w:val="28"/>
            <w:bdr w:val="none" w:sz="0" w:space="0" w:color="auto" w:frame="1"/>
            <w:lang w:eastAsia="en-AU"/>
          </w:rPr>
          <w:t>BY</w:t>
        </w:r>
        <w:r w:rsidR="00944608" w:rsidRPr="00944608">
          <w:rPr>
            <w:rFonts w:ascii="SchwartzBold" w:eastAsia="Times New Roman" w:hAnsi="SchwartzBold"/>
            <w:color w:val="0000FF"/>
            <w:sz w:val="41"/>
            <w:szCs w:val="41"/>
            <w:u w:val="single"/>
            <w:bdr w:val="none" w:sz="0" w:space="0" w:color="auto" w:frame="1"/>
            <w:lang w:eastAsia="en-AU"/>
          </w:rPr>
          <w:t> Tim Winton</w:t>
        </w:r>
      </w:hyperlink>
    </w:p>
    <w:p w14:paraId="72912EEE" w14:textId="77777777" w:rsidR="00944608" w:rsidRPr="00944608" w:rsidRDefault="00944608" w:rsidP="00944608">
      <w:pPr>
        <w:spacing w:line="240" w:lineRule="auto"/>
        <w:rPr>
          <w:rFonts w:ascii="Times New Roman" w:eastAsia="Times New Roman" w:hAnsi="Times New Roman"/>
          <w:sz w:val="24"/>
          <w:szCs w:val="24"/>
          <w:lang w:eastAsia="en-AU"/>
        </w:rPr>
      </w:pPr>
      <w:r w:rsidRPr="00944608">
        <w:rPr>
          <w:rFonts w:ascii="Times New Roman" w:eastAsia="Times New Roman" w:hAnsi="Times New Roman"/>
          <w:noProof/>
          <w:sz w:val="24"/>
          <w:szCs w:val="24"/>
          <w:lang w:eastAsia="en-AU"/>
        </w:rPr>
        <w:drawing>
          <wp:inline distT="0" distB="0" distL="0" distR="0" wp14:anchorId="365633D1" wp14:editId="240EAE6C">
            <wp:extent cx="2801620" cy="1870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620" cy="1870710"/>
                    </a:xfrm>
                    <a:prstGeom prst="rect">
                      <a:avLst/>
                    </a:prstGeom>
                    <a:noFill/>
                    <a:ln>
                      <a:noFill/>
                    </a:ln>
                  </pic:spPr>
                </pic:pic>
              </a:graphicData>
            </a:graphic>
          </wp:inline>
        </w:drawing>
      </w:r>
    </w:p>
    <w:p w14:paraId="46C266BB" w14:textId="77777777" w:rsidR="00944608" w:rsidRPr="00944608" w:rsidRDefault="00944608" w:rsidP="00944608">
      <w:pPr>
        <w:shd w:val="clear" w:color="auto" w:fill="FFFFFF"/>
        <w:spacing w:line="240" w:lineRule="auto"/>
        <w:jc w:val="center"/>
        <w:textAlignment w:val="baseline"/>
        <w:rPr>
          <w:rFonts w:ascii="Garamond" w:eastAsia="Times New Roman" w:hAnsi="Garamond"/>
          <w:color w:val="000000"/>
          <w:sz w:val="48"/>
          <w:szCs w:val="48"/>
          <w:lang w:eastAsia="en-AU"/>
        </w:rPr>
      </w:pPr>
      <w:r w:rsidRPr="00944608">
        <w:rPr>
          <w:rFonts w:ascii="Garamond" w:eastAsia="Times New Roman" w:hAnsi="Garamond"/>
          <w:color w:val="000000"/>
          <w:sz w:val="48"/>
          <w:szCs w:val="48"/>
          <w:lang w:eastAsia="en-AU"/>
        </w:rPr>
        <w:t>Western Australia’s World Heritage site isn’t as protected as you’d expect</w:t>
      </w:r>
    </w:p>
    <w:p w14:paraId="2AEC00F5" w14:textId="6D4B5E5E"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Out on the continent’s north-western edge, Ningaloo Reef is Australia’s lesser-known </w:t>
      </w:r>
      <w:r w:rsidRPr="00415155">
        <w:rPr>
          <w:rFonts w:asciiTheme="minorHAnsi" w:eastAsia="Times New Roman" w:hAnsiTheme="minorHAnsi" w:cstheme="minorHAnsi"/>
          <w:color w:val="000000"/>
          <w:sz w:val="24"/>
          <w:szCs w:val="24"/>
          <w:highlight w:val="yellow"/>
          <w:lang w:eastAsia="en-AU"/>
        </w:rPr>
        <w:t>coral treasure</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main point of article</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Home to the gentle, photogenic whale shark, and more than 400 species of fish, it’s our </w:t>
      </w:r>
      <w:r w:rsidRPr="00415155">
        <w:rPr>
          <w:rFonts w:asciiTheme="minorHAnsi" w:eastAsia="Times New Roman" w:hAnsiTheme="minorHAnsi" w:cstheme="minorHAnsi"/>
          <w:color w:val="000000"/>
          <w:sz w:val="24"/>
          <w:szCs w:val="24"/>
          <w:highlight w:val="yellow"/>
          <w:lang w:eastAsia="en-AU"/>
        </w:rPr>
        <w:t>largest fringing reef</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thesis statement</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And it’s not bleaching. But if you thought it was safe, think again.</w:t>
      </w:r>
    </w:p>
    <w:p w14:paraId="3AED757F" w14:textId="07AF5D61"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415155">
        <w:rPr>
          <w:rFonts w:asciiTheme="minorHAnsi" w:eastAsia="Times New Roman" w:hAnsiTheme="minorHAnsi" w:cstheme="minorHAnsi"/>
          <w:color w:val="000000"/>
          <w:sz w:val="24"/>
          <w:szCs w:val="24"/>
          <w:highlight w:val="yellow"/>
          <w:lang w:eastAsia="en-AU"/>
        </w:rPr>
        <w:t>In July 2003, the then Western Australian premier, Geoff Gallop, famously drew a “line in the sand” on gung-ho development along the Ningaloo coast</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context</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Forced to choose between a private-business venture and an obscure stretch of coral, he ruled in favour of the ecosystem. </w:t>
      </w:r>
    </w:p>
    <w:p w14:paraId="393C9066" w14:textId="77777777" w:rsidR="00627184"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HOW THE REEF WAS WON. </w:t>
      </w:r>
    </w:p>
    <w:p w14:paraId="42C14F58" w14:textId="431BABE2"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The story ran nationwide, trumpeting the news that Ningaloo was safe. To some degree the headline </w:t>
      </w:r>
      <w:r w:rsidRPr="00415155">
        <w:rPr>
          <w:rFonts w:asciiTheme="minorHAnsi" w:eastAsia="Times New Roman" w:hAnsiTheme="minorHAnsi" w:cstheme="minorHAnsi"/>
          <w:color w:val="000000"/>
          <w:sz w:val="24"/>
          <w:szCs w:val="24"/>
          <w:highlight w:val="yellow"/>
          <w:lang w:eastAsia="en-AU"/>
        </w:rPr>
        <w:t>reflected the story we told ourselves, even those of us who knew better</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false belief</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those who understood that the price of victory is </w:t>
      </w:r>
      <w:r w:rsidRPr="00415155">
        <w:rPr>
          <w:rFonts w:asciiTheme="minorHAnsi" w:eastAsia="Times New Roman" w:hAnsiTheme="minorHAnsi" w:cstheme="minorHAnsi"/>
          <w:color w:val="000000"/>
          <w:sz w:val="24"/>
          <w:szCs w:val="24"/>
          <w:highlight w:val="yellow"/>
          <w:lang w:eastAsia="en-AU"/>
        </w:rPr>
        <w:t>eternal vigilance</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alert for danger</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But that’s how it felt. Ningaloo was safer. Saved, even.</w:t>
      </w:r>
    </w:p>
    <w:p w14:paraId="0D0DC461" w14:textId="77777777"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Gallop wasn’t punished for sparing the reef. In fact, his </w:t>
      </w:r>
      <w:proofErr w:type="spellStart"/>
      <w:r w:rsidRPr="0023211D">
        <w:rPr>
          <w:rFonts w:asciiTheme="minorHAnsi" w:eastAsia="Times New Roman" w:hAnsiTheme="minorHAnsi" w:cstheme="minorHAnsi"/>
          <w:color w:val="000000"/>
          <w:sz w:val="24"/>
          <w:szCs w:val="24"/>
          <w:lang w:eastAsia="en-AU"/>
        </w:rPr>
        <w:t>Labor</w:t>
      </w:r>
      <w:proofErr w:type="spellEnd"/>
      <w:r w:rsidRPr="0023211D">
        <w:rPr>
          <w:rFonts w:asciiTheme="minorHAnsi" w:eastAsia="Times New Roman" w:hAnsiTheme="minorHAnsi" w:cstheme="minorHAnsi"/>
          <w:color w:val="000000"/>
          <w:sz w:val="24"/>
          <w:szCs w:val="24"/>
          <w:lang w:eastAsia="en-AU"/>
        </w:rPr>
        <w:t xml:space="preserve"> government rode a surge of popular support into a second term.</w:t>
      </w:r>
    </w:p>
    <w:p w14:paraId="7DC62A30" w14:textId="189FC5F2"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But here’s the thing: Ningaloo isn’t saved. Worse than that, its future is now in jeopardy. Because during all those years of celebration and consolidation, despite the success of ecotourism and the research attention and the prestige that came with World Heritage listing, the </w:t>
      </w:r>
      <w:r w:rsidRPr="00415155">
        <w:rPr>
          <w:rFonts w:asciiTheme="minorHAnsi" w:eastAsia="Times New Roman" w:hAnsiTheme="minorHAnsi" w:cstheme="minorHAnsi"/>
          <w:color w:val="000000"/>
          <w:sz w:val="24"/>
          <w:szCs w:val="24"/>
          <w:highlight w:val="yellow"/>
          <w:lang w:eastAsia="en-AU"/>
        </w:rPr>
        <w:t>fossil-fuel industry was moving in</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conflict</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w:t>
      </w:r>
    </w:p>
    <w:p w14:paraId="5503C4C5" w14:textId="16A8B5D0" w:rsidR="00944608" w:rsidRPr="0023211D" w:rsidRDefault="00944608" w:rsidP="00607516">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Some Australians will be surprised to learn how influential Woodside, Rio Tinto and Chevron have become in a nature-based tourism town like Exmouth. Many more would be shocked to see what a map of offshore oil-and-gas tenements in the Ningaloo region looks like today. In some places our </w:t>
      </w:r>
      <w:r w:rsidRPr="00415155">
        <w:rPr>
          <w:rFonts w:asciiTheme="minorHAnsi" w:eastAsia="Times New Roman" w:hAnsiTheme="minorHAnsi" w:cstheme="minorHAnsi"/>
          <w:color w:val="000000"/>
          <w:sz w:val="24"/>
          <w:szCs w:val="24"/>
          <w:highlight w:val="yellow"/>
          <w:lang w:eastAsia="en-AU"/>
        </w:rPr>
        <w:t>historic “line in the sand” looks faint indeed</w:t>
      </w:r>
      <w:r w:rsidR="00415155">
        <w:rPr>
          <w:rFonts w:asciiTheme="minorHAnsi" w:eastAsia="Times New Roman" w:hAnsiTheme="minorHAnsi" w:cstheme="minorHAnsi"/>
          <w:color w:val="000000"/>
          <w:sz w:val="24"/>
          <w:szCs w:val="24"/>
          <w:lang w:eastAsia="en-AU"/>
        </w:rPr>
        <w:t xml:space="preserve"> (</w:t>
      </w:r>
      <w:r w:rsidR="00415155" w:rsidRPr="00415155">
        <w:rPr>
          <w:rFonts w:asciiTheme="minorHAnsi" w:eastAsia="Times New Roman" w:hAnsiTheme="minorHAnsi" w:cstheme="minorHAnsi"/>
          <w:b/>
          <w:bCs/>
          <w:color w:val="000000"/>
          <w:sz w:val="24"/>
          <w:szCs w:val="24"/>
          <w:lang w:eastAsia="en-AU"/>
        </w:rPr>
        <w:t>reference to context – thesis statement</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Few Australians understand how close the rigs are to Ningaloo Reef already, or how hard it’s been for conservationists and regulators to maintain the </w:t>
      </w:r>
      <w:r w:rsidRPr="0023211D">
        <w:rPr>
          <w:rFonts w:asciiTheme="minorHAnsi" w:eastAsia="Times New Roman" w:hAnsiTheme="minorHAnsi" w:cstheme="minorHAnsi"/>
          <w:color w:val="000000"/>
          <w:sz w:val="24"/>
          <w:szCs w:val="24"/>
          <w:lang w:eastAsia="en-AU"/>
        </w:rPr>
        <w:lastRenderedPageBreak/>
        <w:t xml:space="preserve">slim buffer between the drills and pipes and the World Heritage area. At night, rig flares are visible from the beaches and lagoons. And this year the </w:t>
      </w:r>
      <w:r w:rsidRPr="00415155">
        <w:rPr>
          <w:rFonts w:asciiTheme="minorHAnsi" w:eastAsia="Times New Roman" w:hAnsiTheme="minorHAnsi" w:cstheme="minorHAnsi"/>
          <w:color w:val="000000"/>
          <w:sz w:val="24"/>
          <w:szCs w:val="24"/>
          <w:highlight w:val="yellow"/>
          <w:lang w:eastAsia="en-AU"/>
        </w:rPr>
        <w:t>monstrous flame of Chevron’s new Wheatstone gas project has lit up the sky like an endlessly rising moon</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characterisation – villain</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w:t>
      </w:r>
    </w:p>
    <w:p w14:paraId="0CA093EF" w14:textId="453D1124"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The northern reaches of Ningaloo Reef are thoroughly encircled by oil-and-gas. Visitors find this hard to believe, but at night the sinister flares on the horizon are hard to miss. I suspect when tourists catch a glimpse of those flames, the </w:t>
      </w:r>
      <w:r w:rsidRPr="00415155">
        <w:rPr>
          <w:rFonts w:asciiTheme="minorHAnsi" w:eastAsia="Times New Roman" w:hAnsiTheme="minorHAnsi" w:cstheme="minorHAnsi"/>
          <w:color w:val="000000"/>
          <w:sz w:val="24"/>
          <w:szCs w:val="24"/>
          <w:highlight w:val="yellow"/>
          <w:lang w:eastAsia="en-AU"/>
        </w:rPr>
        <w:t>sight produces only the briefest moment of discord. Because no one wants to think about leaks or explosions</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unwilling to accept real risk of tragedy</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And the prospect of a spill as catastrophic as the one at </w:t>
      </w:r>
      <w:proofErr w:type="spellStart"/>
      <w:r w:rsidRPr="0023211D">
        <w:rPr>
          <w:rFonts w:asciiTheme="minorHAnsi" w:eastAsia="Times New Roman" w:hAnsiTheme="minorHAnsi" w:cstheme="minorHAnsi"/>
          <w:color w:val="000000"/>
          <w:sz w:val="24"/>
          <w:szCs w:val="24"/>
          <w:lang w:eastAsia="en-AU"/>
        </w:rPr>
        <w:t>Montara</w:t>
      </w:r>
      <w:proofErr w:type="spellEnd"/>
      <w:r w:rsidRPr="0023211D">
        <w:rPr>
          <w:rFonts w:asciiTheme="minorHAnsi" w:eastAsia="Times New Roman" w:hAnsiTheme="minorHAnsi" w:cstheme="minorHAnsi"/>
          <w:color w:val="000000"/>
          <w:sz w:val="24"/>
          <w:szCs w:val="24"/>
          <w:lang w:eastAsia="en-AU"/>
        </w:rPr>
        <w:t xml:space="preserve">? Well, that’s quickly dismissed. The great oil disaster of 2009 happened further north, in the Timor Sea. Somewhere safely foreign-sounding. Many locals are certain something so dreadful could never happen in the oilfields off Ningaloo. But even without a spill or a blowout, the oil-and-gas industry remains the biggest threat to the reef’s survival. Because the most significant acknowledged danger to the world’s coral reefs is the unchecked emission of carbon dioxide. At present, and understandably, the national focus is on coal. But some of Australia’s biggest carbon polluters are right on Ningaloo’s doorstep. </w:t>
      </w:r>
      <w:r w:rsidRPr="00415155">
        <w:rPr>
          <w:rFonts w:asciiTheme="minorHAnsi" w:eastAsia="Times New Roman" w:hAnsiTheme="minorHAnsi" w:cstheme="minorHAnsi"/>
          <w:color w:val="000000"/>
          <w:sz w:val="24"/>
          <w:szCs w:val="24"/>
          <w:highlight w:val="yellow"/>
          <w:lang w:eastAsia="en-AU"/>
        </w:rPr>
        <w:t>They are visible to the naked eye. Their emissions are not. But they are real and present. And they can’t be ignored</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acknowledges disparity between physical polluters and their emissions</w:t>
      </w:r>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w:t>
      </w:r>
    </w:p>
    <w:p w14:paraId="0757ED8D" w14:textId="4B74F98E"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Long after the industry shuts up shop and its CEOs are buried with full honours, the dangerous emissions they’ve produced will still be in our atmosphere. Heating the oceans, turning them acid, killing coral. So when you take the long view, if you consider Ningaloo’s fate in those terms, you’re faced with more than a passing moment of disquiet, you’re left deeply worried, and that’s an entirely rational concern.</w:t>
      </w:r>
    </w:p>
    <w:p w14:paraId="5340F6C4" w14:textId="77777777"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But now to the good news. Although the fossil-fuel industry has managed to physically colonise the coastal landscapes to the north in the Pilbara, it has never actually established a beachhead in the Ningaloo region. For a </w:t>
      </w:r>
      <w:proofErr w:type="gramStart"/>
      <w:r w:rsidRPr="0023211D">
        <w:rPr>
          <w:rFonts w:asciiTheme="minorHAnsi" w:eastAsia="Times New Roman" w:hAnsiTheme="minorHAnsi" w:cstheme="minorHAnsi"/>
          <w:color w:val="000000"/>
          <w:sz w:val="24"/>
          <w:szCs w:val="24"/>
          <w:lang w:eastAsia="en-AU"/>
        </w:rPr>
        <w:t>time</w:t>
      </w:r>
      <w:proofErr w:type="gramEnd"/>
      <w:r w:rsidRPr="0023211D">
        <w:rPr>
          <w:rFonts w:asciiTheme="minorHAnsi" w:eastAsia="Times New Roman" w:hAnsiTheme="minorHAnsi" w:cstheme="minorHAnsi"/>
          <w:color w:val="000000"/>
          <w:sz w:val="24"/>
          <w:szCs w:val="24"/>
          <w:lang w:eastAsia="en-AU"/>
        </w:rPr>
        <w:t xml:space="preserve"> the prospect was inconceivable. But regulatory oversight has been slipping. And, as the gas rush intensifies, big fossil-fuel operators are seeking opportunities to increase capacity. Some local decision-makers are doing all they can to help create some of those opportunities onshore.</w:t>
      </w:r>
    </w:p>
    <w:p w14:paraId="7E478E0C" w14:textId="209F3D1E"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A multinational called Subsea 7 intends to begin building a 500-hectare pipe-assembly and launch facility at Heron Point, deep in Exmouth Gulf, by 2020. Its operation requires 10 kilometres of rail line to haul gas pipes from factories to the coast so they can be towed to offshore platforms. That means a 380-metre stone-and-concrete </w:t>
      </w:r>
      <w:proofErr w:type="spellStart"/>
      <w:r w:rsidRPr="0023211D">
        <w:rPr>
          <w:rFonts w:asciiTheme="minorHAnsi" w:eastAsia="Times New Roman" w:hAnsiTheme="minorHAnsi" w:cstheme="minorHAnsi"/>
          <w:color w:val="000000"/>
          <w:sz w:val="24"/>
          <w:szCs w:val="24"/>
          <w:lang w:eastAsia="en-AU"/>
        </w:rPr>
        <w:t>launchway</w:t>
      </w:r>
      <w:proofErr w:type="spellEnd"/>
      <w:r w:rsidRPr="0023211D">
        <w:rPr>
          <w:rFonts w:asciiTheme="minorHAnsi" w:eastAsia="Times New Roman" w:hAnsiTheme="minorHAnsi" w:cstheme="minorHAnsi"/>
          <w:color w:val="000000"/>
          <w:sz w:val="24"/>
          <w:szCs w:val="24"/>
          <w:lang w:eastAsia="en-AU"/>
        </w:rPr>
        <w:t xml:space="preserve"> must be cut through the dunes and laid across the untouched beach and onto the corals and sponges of the intertidal zone. Tugs will drag these enormous steel pipes 1.5 kilometres across the seabed until they reach a depth of 6 metres and begin to float. Then, in 10-kilometre lengths, and stabilised by massive pendant chains that will scour the sea floor, they’ll be towed north through the gulf and out through the Ningaloo Marine Park to gas fields across the horizon. That means a lot of land-clearing, scouring, dredging and dragging. </w:t>
      </w:r>
      <w:r w:rsidRPr="00415155">
        <w:rPr>
          <w:rFonts w:asciiTheme="minorHAnsi" w:eastAsia="Times New Roman" w:hAnsiTheme="minorHAnsi" w:cstheme="minorHAnsi"/>
          <w:color w:val="000000"/>
          <w:sz w:val="24"/>
          <w:szCs w:val="24"/>
          <w:highlight w:val="yellow"/>
          <w:lang w:eastAsia="en-AU"/>
        </w:rPr>
        <w:t>And the impacts will be cumulative and ongoing</w:t>
      </w:r>
      <w:r w:rsidR="00415155">
        <w:rPr>
          <w:rFonts w:asciiTheme="minorHAnsi" w:eastAsia="Times New Roman" w:hAnsiTheme="minorHAnsi" w:cstheme="minorHAnsi"/>
          <w:color w:val="000000"/>
          <w:sz w:val="24"/>
          <w:szCs w:val="24"/>
          <w:lang w:eastAsia="en-AU"/>
        </w:rPr>
        <w:t xml:space="preserve"> (</w:t>
      </w:r>
      <w:r w:rsidR="00415155">
        <w:rPr>
          <w:rFonts w:asciiTheme="minorHAnsi" w:eastAsia="Times New Roman" w:hAnsiTheme="minorHAnsi" w:cstheme="minorHAnsi"/>
          <w:b/>
          <w:bCs/>
          <w:color w:val="000000"/>
          <w:sz w:val="24"/>
          <w:szCs w:val="24"/>
          <w:lang w:eastAsia="en-AU"/>
        </w:rPr>
        <w:t xml:space="preserve">author’s </w:t>
      </w:r>
      <w:proofErr w:type="spellStart"/>
      <w:r w:rsidR="00415155">
        <w:rPr>
          <w:rFonts w:asciiTheme="minorHAnsi" w:eastAsia="Times New Roman" w:hAnsiTheme="minorHAnsi" w:cstheme="minorHAnsi"/>
          <w:b/>
          <w:bCs/>
          <w:color w:val="000000"/>
          <w:sz w:val="24"/>
          <w:szCs w:val="24"/>
          <w:lang w:eastAsia="en-AU"/>
        </w:rPr>
        <w:t>pov</w:t>
      </w:r>
      <w:proofErr w:type="spellEnd"/>
      <w:r w:rsidR="0041515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w:t>
      </w:r>
    </w:p>
    <w:p w14:paraId="1A216231" w14:textId="2ED6073F"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So this is a </w:t>
      </w:r>
      <w:r w:rsidRPr="00EC3928">
        <w:rPr>
          <w:rFonts w:asciiTheme="minorHAnsi" w:eastAsia="Times New Roman" w:hAnsiTheme="minorHAnsi" w:cstheme="minorHAnsi"/>
          <w:color w:val="000000"/>
          <w:sz w:val="24"/>
          <w:szCs w:val="24"/>
          <w:highlight w:val="yellow"/>
          <w:lang w:eastAsia="en-AU"/>
        </w:rPr>
        <w:t>terrible idea. Reckless, even</w:t>
      </w:r>
      <w:r w:rsidR="00EC3928">
        <w:rPr>
          <w:rFonts w:asciiTheme="minorHAnsi" w:eastAsia="Times New Roman" w:hAnsiTheme="minorHAnsi" w:cstheme="minorHAnsi"/>
          <w:color w:val="000000"/>
          <w:sz w:val="24"/>
          <w:szCs w:val="24"/>
          <w:lang w:eastAsia="en-AU"/>
        </w:rPr>
        <w:t xml:space="preserve"> (</w:t>
      </w:r>
      <w:r w:rsidR="00EC3928">
        <w:rPr>
          <w:rFonts w:asciiTheme="minorHAnsi" w:eastAsia="Times New Roman" w:hAnsiTheme="minorHAnsi" w:cstheme="minorHAnsi"/>
          <w:b/>
          <w:bCs/>
          <w:color w:val="000000"/>
          <w:sz w:val="24"/>
          <w:szCs w:val="24"/>
          <w:lang w:eastAsia="en-AU"/>
        </w:rPr>
        <w:t xml:space="preserve">author’s </w:t>
      </w:r>
      <w:proofErr w:type="spellStart"/>
      <w:r w:rsidR="00EC3928">
        <w:rPr>
          <w:rFonts w:asciiTheme="minorHAnsi" w:eastAsia="Times New Roman" w:hAnsiTheme="minorHAnsi" w:cstheme="minorHAnsi"/>
          <w:b/>
          <w:bCs/>
          <w:color w:val="000000"/>
          <w:sz w:val="24"/>
          <w:szCs w:val="24"/>
          <w:lang w:eastAsia="en-AU"/>
        </w:rPr>
        <w:t>pov</w:t>
      </w:r>
      <w:proofErr w:type="spellEnd"/>
      <w:r w:rsidR="00EC3928">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I know Heron Point well. It’s a lovely, quiet beach. A great place for catching a feed of whiting or taking snaps of migratory birds. And it’s a favourite weekend camping spot for Exmouth locals. I can see why it suits Subsea 7. Access to the land is relatively cheap and the terrain is conducive. But this site isn’t just another scarred bit of Pilbara real estate; it’s deep inside Ningaloo’s refuge and nursery. The gulf is a major rest and birthing area for humpback whales, and a foraging ground for endangered dugongs and turtles and rare species of dolphin. It’s an entirely inappropriate site for a heavy-engineering operation like this. </w:t>
      </w:r>
      <w:r w:rsidRPr="009244F7">
        <w:rPr>
          <w:rFonts w:asciiTheme="minorHAnsi" w:eastAsia="Times New Roman" w:hAnsiTheme="minorHAnsi" w:cstheme="minorHAnsi"/>
          <w:color w:val="000000"/>
          <w:sz w:val="24"/>
          <w:szCs w:val="24"/>
          <w:highlight w:val="yellow"/>
          <w:lang w:eastAsia="en-AU"/>
        </w:rPr>
        <w:t>It was unthinkable last year. It’s unconscionable this year. And it’ll still be dead wrong in 2020</w:t>
      </w:r>
      <w:r w:rsidR="009244F7">
        <w:rPr>
          <w:rFonts w:asciiTheme="minorHAnsi" w:eastAsia="Times New Roman" w:hAnsiTheme="minorHAnsi" w:cstheme="minorHAnsi"/>
          <w:color w:val="000000"/>
          <w:sz w:val="24"/>
          <w:szCs w:val="24"/>
          <w:lang w:eastAsia="en-AU"/>
        </w:rPr>
        <w:t xml:space="preserve"> (</w:t>
      </w:r>
      <w:r w:rsidR="00FF6F87" w:rsidRPr="00FF6F87">
        <w:rPr>
          <w:rFonts w:asciiTheme="minorHAnsi" w:eastAsia="Times New Roman" w:hAnsiTheme="minorHAnsi" w:cstheme="minorHAnsi"/>
          <w:b/>
          <w:bCs/>
          <w:color w:val="000000"/>
          <w:sz w:val="24"/>
          <w:szCs w:val="24"/>
          <w:lang w:eastAsia="en-AU"/>
        </w:rPr>
        <w:t>repetition of “un-“ represents upholding of defiance towards CO</w:t>
      </w:r>
      <w:r w:rsidR="00FF6F87" w:rsidRPr="00FF6F87">
        <w:rPr>
          <w:rFonts w:asciiTheme="minorHAnsi" w:eastAsia="Times New Roman" w:hAnsiTheme="minorHAnsi" w:cstheme="minorHAnsi"/>
          <w:b/>
          <w:bCs/>
          <w:color w:val="000000"/>
          <w:sz w:val="24"/>
          <w:szCs w:val="24"/>
          <w:vertAlign w:val="subscript"/>
          <w:lang w:eastAsia="en-AU"/>
        </w:rPr>
        <w:t>2</w:t>
      </w:r>
      <w:r w:rsidR="00FF6F87" w:rsidRPr="00FF6F87">
        <w:rPr>
          <w:rFonts w:asciiTheme="minorHAnsi" w:eastAsia="Times New Roman" w:hAnsiTheme="minorHAnsi" w:cstheme="minorHAnsi"/>
          <w:b/>
          <w:bCs/>
          <w:color w:val="000000"/>
          <w:sz w:val="24"/>
          <w:szCs w:val="24"/>
          <w:lang w:eastAsia="en-AU"/>
        </w:rPr>
        <w:t xml:space="preserve"> pollution</w:t>
      </w:r>
      <w:r w:rsidR="00FF6F87">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w:t>
      </w:r>
    </w:p>
    <w:p w14:paraId="63B221D2" w14:textId="1368DB9A" w:rsidR="00944608" w:rsidRPr="0023211D" w:rsidRDefault="0024314C" w:rsidP="00944608">
      <w:pPr>
        <w:shd w:val="clear" w:color="auto" w:fill="FFFFFF"/>
        <w:spacing w:line="240" w:lineRule="auto"/>
        <w:textAlignment w:val="baseline"/>
        <w:rPr>
          <w:rFonts w:asciiTheme="minorHAnsi" w:eastAsia="Times New Roman" w:hAnsiTheme="minorHAnsi" w:cstheme="minorHAnsi"/>
          <w:color w:val="000000"/>
          <w:sz w:val="24"/>
          <w:szCs w:val="24"/>
          <w:lang w:eastAsia="en-AU"/>
        </w:rPr>
      </w:pPr>
      <w:r>
        <w:rPr>
          <w:rFonts w:asciiTheme="minorHAnsi" w:eastAsia="Times New Roman" w:hAnsiTheme="minorHAnsi" w:cstheme="minorHAnsi"/>
          <w:color w:val="000000"/>
          <w:sz w:val="24"/>
          <w:szCs w:val="24"/>
          <w:lang w:eastAsia="en-AU"/>
        </w:rPr>
        <w:t>I</w:t>
      </w:r>
      <w:r w:rsidR="00944608" w:rsidRPr="0023211D">
        <w:rPr>
          <w:rFonts w:asciiTheme="minorHAnsi" w:eastAsia="Times New Roman" w:hAnsiTheme="minorHAnsi" w:cstheme="minorHAnsi"/>
          <w:color w:val="000000"/>
          <w:sz w:val="24"/>
          <w:szCs w:val="24"/>
          <w:lang w:eastAsia="en-AU"/>
        </w:rPr>
        <w:t xml:space="preserve">f we allow Exmouth Gulf to be degraded, if we lose Ningaloo’s nursery, the biodiversity of the reef will decline and, with the entire tourism economy depending on a vibrant coral reef, recreational fishing catches will fall, dive charters will go to the wall, and associated businesses in accommodation and </w:t>
      </w:r>
      <w:r w:rsidR="00944608" w:rsidRPr="0023211D">
        <w:rPr>
          <w:rFonts w:asciiTheme="minorHAnsi" w:eastAsia="Times New Roman" w:hAnsiTheme="minorHAnsi" w:cstheme="minorHAnsi"/>
          <w:color w:val="000000"/>
          <w:sz w:val="24"/>
          <w:szCs w:val="24"/>
          <w:lang w:eastAsia="en-AU"/>
        </w:rPr>
        <w:lastRenderedPageBreak/>
        <w:t>hospitality will collapse. In short, many sustainable jobs will disappear. Ningaloo will become just another wounded piece of the Pilbara landscape, and Exmouth will be one more desolate mining port that </w:t>
      </w:r>
      <w:r w:rsidR="00944608" w:rsidRPr="0023211D">
        <w:rPr>
          <w:rFonts w:asciiTheme="minorHAnsi" w:eastAsia="Times New Roman" w:hAnsiTheme="minorHAnsi" w:cstheme="minorHAnsi"/>
          <w:i/>
          <w:iCs/>
          <w:color w:val="000000"/>
          <w:sz w:val="24"/>
          <w:szCs w:val="24"/>
          <w:bdr w:val="none" w:sz="0" w:space="0" w:color="auto" w:frame="1"/>
          <w:lang w:eastAsia="en-AU"/>
        </w:rPr>
        <w:t>pays</w:t>
      </w:r>
      <w:r w:rsidR="00944608" w:rsidRPr="0023211D">
        <w:rPr>
          <w:rFonts w:asciiTheme="minorHAnsi" w:eastAsia="Times New Roman" w:hAnsiTheme="minorHAnsi" w:cstheme="minorHAnsi"/>
          <w:color w:val="000000"/>
          <w:sz w:val="24"/>
          <w:szCs w:val="24"/>
          <w:lang w:eastAsia="en-AU"/>
        </w:rPr>
        <w:t xml:space="preserve"> people to visit. </w:t>
      </w:r>
      <w:r w:rsidR="00944608" w:rsidRPr="00662200">
        <w:rPr>
          <w:rFonts w:asciiTheme="minorHAnsi" w:eastAsia="Times New Roman" w:hAnsiTheme="minorHAnsi" w:cstheme="minorHAnsi"/>
          <w:color w:val="000000"/>
          <w:sz w:val="24"/>
          <w:szCs w:val="24"/>
          <w:highlight w:val="yellow"/>
          <w:lang w:eastAsia="en-AU"/>
        </w:rPr>
        <w:t>From “eco” to “FIFO”. From high-value to high-vis</w:t>
      </w:r>
      <w:r w:rsidR="00662200">
        <w:rPr>
          <w:rFonts w:asciiTheme="minorHAnsi" w:eastAsia="Times New Roman" w:hAnsiTheme="minorHAnsi" w:cstheme="minorHAnsi"/>
          <w:color w:val="000000"/>
          <w:sz w:val="24"/>
          <w:szCs w:val="24"/>
          <w:lang w:eastAsia="en-AU"/>
        </w:rPr>
        <w:t xml:space="preserve"> (</w:t>
      </w:r>
      <w:r w:rsidR="00D551AF">
        <w:rPr>
          <w:rFonts w:asciiTheme="minorHAnsi" w:eastAsia="Times New Roman" w:hAnsiTheme="minorHAnsi" w:cstheme="minorHAnsi"/>
          <w:b/>
          <w:bCs/>
          <w:color w:val="000000"/>
          <w:sz w:val="24"/>
          <w:szCs w:val="24"/>
          <w:lang w:eastAsia="en-AU"/>
        </w:rPr>
        <w:t>play on words to express point precisely</w:t>
      </w:r>
      <w:r w:rsidR="00D551AF">
        <w:rPr>
          <w:rFonts w:asciiTheme="minorHAnsi" w:eastAsia="Times New Roman" w:hAnsiTheme="minorHAnsi" w:cstheme="minorHAnsi"/>
          <w:color w:val="000000"/>
          <w:sz w:val="24"/>
          <w:szCs w:val="24"/>
          <w:lang w:eastAsia="en-AU"/>
        </w:rPr>
        <w:t>)</w:t>
      </w:r>
      <w:r w:rsidR="00944608" w:rsidRPr="0023211D">
        <w:rPr>
          <w:rFonts w:asciiTheme="minorHAnsi" w:eastAsia="Times New Roman" w:hAnsiTheme="minorHAnsi" w:cstheme="minorHAnsi"/>
          <w:color w:val="000000"/>
          <w:sz w:val="24"/>
          <w:szCs w:val="24"/>
          <w:lang w:eastAsia="en-AU"/>
        </w:rPr>
        <w:t>. That’s quite a backward step. And for a region once marked out as globally exceptional it would be a tragic mistake.</w:t>
      </w:r>
    </w:p>
    <w:p w14:paraId="43C85486" w14:textId="32ABDE36"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Australia is such a big island: expensive to get to, costly to travel across and, even for its citizens, the distances and spaces are daunting. But there are a handful of places </w:t>
      </w:r>
      <w:r w:rsidRPr="007F0092">
        <w:rPr>
          <w:rFonts w:asciiTheme="minorHAnsi" w:eastAsia="Times New Roman" w:hAnsiTheme="minorHAnsi" w:cstheme="minorHAnsi"/>
          <w:color w:val="000000"/>
          <w:sz w:val="24"/>
          <w:szCs w:val="24"/>
          <w:highlight w:val="yellow"/>
          <w:lang w:eastAsia="en-AU"/>
        </w:rPr>
        <w:t xml:space="preserve">tourists will make epic journeys to visit: Kakadu, the Great Barrier Reef, </w:t>
      </w:r>
      <w:proofErr w:type="spellStart"/>
      <w:r w:rsidRPr="007F0092">
        <w:rPr>
          <w:rFonts w:asciiTheme="minorHAnsi" w:eastAsia="Times New Roman" w:hAnsiTheme="minorHAnsi" w:cstheme="minorHAnsi"/>
          <w:color w:val="000000"/>
          <w:sz w:val="24"/>
          <w:szCs w:val="24"/>
          <w:highlight w:val="yellow"/>
          <w:lang w:eastAsia="en-AU"/>
        </w:rPr>
        <w:t>Karijini</w:t>
      </w:r>
      <w:proofErr w:type="spellEnd"/>
      <w:r w:rsidRPr="007F0092">
        <w:rPr>
          <w:rFonts w:asciiTheme="minorHAnsi" w:eastAsia="Times New Roman" w:hAnsiTheme="minorHAnsi" w:cstheme="minorHAnsi"/>
          <w:color w:val="000000"/>
          <w:sz w:val="24"/>
          <w:szCs w:val="24"/>
          <w:highlight w:val="yellow"/>
          <w:lang w:eastAsia="en-AU"/>
        </w:rPr>
        <w:t>, Uluru and, of course, Ningaloo Reef</w:t>
      </w:r>
      <w:r w:rsidR="007F0092">
        <w:rPr>
          <w:rFonts w:asciiTheme="minorHAnsi" w:eastAsia="Times New Roman" w:hAnsiTheme="minorHAnsi" w:cstheme="minorHAnsi"/>
          <w:color w:val="000000"/>
          <w:sz w:val="24"/>
          <w:szCs w:val="24"/>
          <w:lang w:eastAsia="en-AU"/>
        </w:rPr>
        <w:t xml:space="preserve"> (</w:t>
      </w:r>
      <w:r w:rsidR="007F0092">
        <w:rPr>
          <w:rFonts w:asciiTheme="minorHAnsi" w:eastAsia="Times New Roman" w:hAnsiTheme="minorHAnsi" w:cstheme="minorHAnsi"/>
          <w:b/>
          <w:bCs/>
          <w:color w:val="000000"/>
          <w:sz w:val="24"/>
          <w:szCs w:val="24"/>
          <w:lang w:eastAsia="en-AU"/>
        </w:rPr>
        <w:t>echoes previous point</w:t>
      </w:r>
      <w:r w:rsidR="007F0092">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xml:space="preserve">. </w:t>
      </w:r>
    </w:p>
    <w:p w14:paraId="775F6D58" w14:textId="59CF3C42"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Humans yearn for places of respite, opportunities to be free from the ugly madness of the corporate world. We need to know there are still some precious sites left intact, ecosystems whose richness, scale and enduring health afford us hope for the future, even if we never get the chance to visit them ourselves. For our own sanity and honour we want to believe there are some habitats we won’t destroy, places so special they’ll never be offered up to the </w:t>
      </w:r>
      <w:r w:rsidRPr="004A799A">
        <w:rPr>
          <w:rFonts w:asciiTheme="minorHAnsi" w:eastAsia="Times New Roman" w:hAnsiTheme="minorHAnsi" w:cstheme="minorHAnsi"/>
          <w:color w:val="000000"/>
          <w:sz w:val="24"/>
          <w:szCs w:val="24"/>
          <w:highlight w:val="yellow"/>
          <w:lang w:eastAsia="en-AU"/>
        </w:rPr>
        <w:t>maw of industrialisation</w:t>
      </w:r>
      <w:r w:rsidR="004A799A">
        <w:rPr>
          <w:rFonts w:asciiTheme="minorHAnsi" w:eastAsia="Times New Roman" w:hAnsiTheme="minorHAnsi" w:cstheme="minorHAnsi"/>
          <w:color w:val="000000"/>
          <w:sz w:val="24"/>
          <w:szCs w:val="24"/>
          <w:lang w:eastAsia="en-AU"/>
        </w:rPr>
        <w:t xml:space="preserve"> (</w:t>
      </w:r>
      <w:r w:rsidR="004A799A" w:rsidRPr="00E55626">
        <w:rPr>
          <w:rFonts w:asciiTheme="minorHAnsi" w:eastAsia="Times New Roman" w:hAnsiTheme="minorHAnsi" w:cstheme="minorHAnsi"/>
          <w:b/>
          <w:bCs/>
          <w:color w:val="000000"/>
          <w:sz w:val="24"/>
          <w:szCs w:val="24"/>
          <w:lang w:eastAsia="en-AU"/>
        </w:rPr>
        <w:t>personification – beastly/greedy jaws</w:t>
      </w:r>
      <w:r w:rsidR="004A799A">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Not now. Not ever. I believe Ningaloo is one of those places. And I’m not the only one who thinks so.</w:t>
      </w:r>
    </w:p>
    <w:p w14:paraId="22F2D2EA" w14:textId="74828565"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In 2002, 100,000 Australians stood up for Ningaloo Reef. Fifteen thousand marched in Fremantle to save it. Those earlier defenders of Ningaloo haven’t gone away. Many have become parents and grandparents with an even deeper stake in the future. These are the people who will hold the line Geoff Gallop drew in the sand all those years ago. And there are thousands more like them, Australians who are only just hearing of the place now, </w:t>
      </w:r>
      <w:r w:rsidRPr="00AD6185">
        <w:rPr>
          <w:rFonts w:asciiTheme="minorHAnsi" w:eastAsia="Times New Roman" w:hAnsiTheme="minorHAnsi" w:cstheme="minorHAnsi"/>
          <w:color w:val="000000"/>
          <w:sz w:val="24"/>
          <w:szCs w:val="24"/>
          <w:highlight w:val="yellow"/>
          <w:lang w:eastAsia="en-AU"/>
        </w:rPr>
        <w:t>thousands who are sick of watching their futures sold out to Big Gas, Big Oil, Big Business and Big Man politics</w:t>
      </w:r>
      <w:r w:rsidR="00AD6185">
        <w:rPr>
          <w:rFonts w:asciiTheme="minorHAnsi" w:eastAsia="Times New Roman" w:hAnsiTheme="minorHAnsi" w:cstheme="minorHAnsi"/>
          <w:color w:val="000000"/>
          <w:sz w:val="24"/>
          <w:szCs w:val="24"/>
          <w:lang w:eastAsia="en-AU"/>
        </w:rPr>
        <w:t xml:space="preserve"> (</w:t>
      </w:r>
      <w:r w:rsidR="00AD6185">
        <w:rPr>
          <w:rFonts w:asciiTheme="minorHAnsi" w:eastAsia="Times New Roman" w:hAnsiTheme="minorHAnsi" w:cstheme="minorHAnsi"/>
          <w:b/>
          <w:bCs/>
          <w:color w:val="000000"/>
          <w:sz w:val="24"/>
          <w:szCs w:val="24"/>
          <w:lang w:eastAsia="en-AU"/>
        </w:rPr>
        <w:t>repetition of “big” condemns industry – appeals to colloquial language</w:t>
      </w:r>
      <w:r w:rsidR="00AD6185">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People who cry, “No more – enough of this!”</w:t>
      </w:r>
    </w:p>
    <w:p w14:paraId="58921DEB" w14:textId="63438F89" w:rsidR="00944608" w:rsidRPr="0023211D" w:rsidRDefault="00944608" w:rsidP="00944608">
      <w:pPr>
        <w:shd w:val="clear" w:color="auto" w:fill="FFFFFF"/>
        <w:spacing w:after="240" w:line="240" w:lineRule="auto"/>
        <w:textAlignment w:val="baseline"/>
        <w:rPr>
          <w:rFonts w:asciiTheme="minorHAnsi" w:eastAsia="Times New Roman" w:hAnsiTheme="minorHAnsi" w:cstheme="minorHAnsi"/>
          <w:color w:val="000000"/>
          <w:sz w:val="24"/>
          <w:szCs w:val="24"/>
          <w:lang w:eastAsia="en-AU"/>
        </w:rPr>
      </w:pPr>
      <w:r w:rsidRPr="0023211D">
        <w:rPr>
          <w:rFonts w:asciiTheme="minorHAnsi" w:eastAsia="Times New Roman" w:hAnsiTheme="minorHAnsi" w:cstheme="minorHAnsi"/>
          <w:color w:val="000000"/>
          <w:sz w:val="24"/>
          <w:szCs w:val="24"/>
          <w:lang w:eastAsia="en-AU"/>
        </w:rPr>
        <w:t xml:space="preserve">That’s why I think this can still be a good news story, why I’m determined to make sure it will be. Because </w:t>
      </w:r>
      <w:r w:rsidRPr="008B02E6">
        <w:rPr>
          <w:rFonts w:asciiTheme="minorHAnsi" w:eastAsia="Times New Roman" w:hAnsiTheme="minorHAnsi" w:cstheme="minorHAnsi"/>
          <w:color w:val="000000"/>
          <w:sz w:val="24"/>
          <w:szCs w:val="24"/>
          <w:highlight w:val="yellow"/>
          <w:lang w:eastAsia="en-AU"/>
        </w:rPr>
        <w:t>that historic line in the sand remains</w:t>
      </w:r>
      <w:r w:rsidR="008B02E6">
        <w:rPr>
          <w:rFonts w:asciiTheme="minorHAnsi" w:eastAsia="Times New Roman" w:hAnsiTheme="minorHAnsi" w:cstheme="minorHAnsi"/>
          <w:color w:val="000000"/>
          <w:sz w:val="24"/>
          <w:szCs w:val="24"/>
          <w:lang w:eastAsia="en-AU"/>
        </w:rPr>
        <w:t xml:space="preserve"> (</w:t>
      </w:r>
      <w:r w:rsidR="008064A7">
        <w:rPr>
          <w:rFonts w:asciiTheme="minorHAnsi" w:eastAsia="Times New Roman" w:hAnsiTheme="minorHAnsi" w:cstheme="minorHAnsi"/>
          <w:b/>
          <w:bCs/>
          <w:color w:val="000000"/>
          <w:sz w:val="24"/>
          <w:szCs w:val="24"/>
          <w:lang w:eastAsia="en-AU"/>
        </w:rPr>
        <w:t>call back</w:t>
      </w:r>
      <w:r w:rsidR="00133F34">
        <w:rPr>
          <w:rFonts w:asciiTheme="minorHAnsi" w:eastAsia="Times New Roman" w:hAnsiTheme="minorHAnsi" w:cstheme="minorHAnsi"/>
          <w:b/>
          <w:bCs/>
          <w:color w:val="000000"/>
          <w:sz w:val="24"/>
          <w:szCs w:val="24"/>
          <w:lang w:eastAsia="en-AU"/>
        </w:rPr>
        <w:t xml:space="preserve"> to thesis statement</w:t>
      </w:r>
      <w:r w:rsidR="00133F34">
        <w:rPr>
          <w:rFonts w:asciiTheme="minorHAnsi" w:eastAsia="Times New Roman" w:hAnsiTheme="minorHAnsi" w:cstheme="minorHAnsi"/>
          <w:color w:val="000000"/>
          <w:sz w:val="24"/>
          <w:szCs w:val="24"/>
          <w:lang w:eastAsia="en-AU"/>
        </w:rPr>
        <w:t>)</w:t>
      </w:r>
      <w:r w:rsidRPr="0023211D">
        <w:rPr>
          <w:rFonts w:asciiTheme="minorHAnsi" w:eastAsia="Times New Roman" w:hAnsiTheme="minorHAnsi" w:cstheme="minorHAnsi"/>
          <w:color w:val="000000"/>
          <w:sz w:val="24"/>
          <w:szCs w:val="24"/>
          <w:lang w:eastAsia="en-AU"/>
        </w:rPr>
        <w:t>. The era of cavalier exploitation is behind us. Ordinary Australians simply won’t put up with it anymore. They’ll defend Ningaloo. For love of the place, out of hope for their children, and for the enduring principle of the common good against the interests of a powerful few.</w:t>
      </w:r>
    </w:p>
    <w:p w14:paraId="13F4EDDF" w14:textId="0418C1BD" w:rsidR="006F21D7" w:rsidRPr="0023211D" w:rsidRDefault="008064A7" w:rsidP="0023211D">
      <w:pPr>
        <w:shd w:val="clear" w:color="auto" w:fill="FFFFFF"/>
        <w:spacing w:beforeAutospacing="1" w:afterAutospacing="1" w:line="240" w:lineRule="auto"/>
        <w:textAlignment w:val="baseline"/>
        <w:rPr>
          <w:rStyle w:val="Strong"/>
          <w:rFonts w:ascii="Museo Sans 300" w:hAnsi="Museo Sans 300"/>
          <w:bCs w:val="0"/>
          <w:i w:val="0"/>
          <w:sz w:val="24"/>
          <w:szCs w:val="24"/>
        </w:rPr>
      </w:pPr>
      <w:hyperlink r:id="rId7" w:history="1">
        <w:r w:rsidR="00944608" w:rsidRPr="0023211D">
          <w:rPr>
            <w:rFonts w:asciiTheme="minorHAnsi" w:eastAsia="Times New Roman" w:hAnsiTheme="minorHAnsi" w:cstheme="minorHAnsi"/>
            <w:caps/>
            <w:color w:val="000000"/>
            <w:spacing w:val="6"/>
            <w:sz w:val="24"/>
            <w:szCs w:val="24"/>
            <w:u w:val="single"/>
            <w:bdr w:val="none" w:sz="0" w:space="0" w:color="auto" w:frame="1"/>
            <w:lang w:eastAsia="en-AU"/>
          </w:rPr>
          <w:t>TIM WINTON</w:t>
        </w:r>
      </w:hyperlink>
      <w:r w:rsidR="0023211D" w:rsidRPr="0023211D">
        <w:rPr>
          <w:rFonts w:asciiTheme="minorHAnsi" w:eastAsia="Times New Roman" w:hAnsiTheme="minorHAnsi" w:cstheme="minorHAnsi"/>
          <w:caps/>
          <w:color w:val="000000"/>
          <w:spacing w:val="6"/>
          <w:sz w:val="24"/>
          <w:szCs w:val="24"/>
          <w:bdr w:val="none" w:sz="0" w:space="0" w:color="auto" w:frame="1"/>
          <w:lang w:eastAsia="en-AU"/>
        </w:rPr>
        <w:t xml:space="preserve">  </w:t>
      </w:r>
      <w:r w:rsidR="00944608" w:rsidRPr="0023211D">
        <w:rPr>
          <w:rFonts w:asciiTheme="minorHAnsi" w:eastAsia="Times New Roman" w:hAnsiTheme="minorHAnsi" w:cstheme="minorHAnsi"/>
          <w:color w:val="000000"/>
          <w:sz w:val="24"/>
          <w:szCs w:val="24"/>
          <w:lang w:eastAsia="en-AU"/>
        </w:rPr>
        <w:t>Tim Winton is a writer. His most recent novel is </w:t>
      </w:r>
      <w:r w:rsidR="00944608" w:rsidRPr="0023211D">
        <w:rPr>
          <w:rFonts w:asciiTheme="minorHAnsi" w:eastAsia="Times New Roman" w:hAnsiTheme="minorHAnsi" w:cstheme="minorHAnsi"/>
          <w:i/>
          <w:iCs/>
          <w:color w:val="000000"/>
          <w:sz w:val="24"/>
          <w:szCs w:val="24"/>
          <w:bdr w:val="none" w:sz="0" w:space="0" w:color="auto" w:frame="1"/>
          <w:lang w:eastAsia="en-AU"/>
        </w:rPr>
        <w:t>The Shepherd's Hut</w:t>
      </w:r>
      <w:r w:rsidR="00944608" w:rsidRPr="0023211D">
        <w:rPr>
          <w:rFonts w:asciiTheme="minorHAnsi" w:eastAsia="Times New Roman" w:hAnsiTheme="minorHAnsi" w:cstheme="minorHAnsi"/>
          <w:color w:val="000000"/>
          <w:sz w:val="24"/>
          <w:szCs w:val="24"/>
          <w:lang w:eastAsia="en-AU"/>
        </w:rPr>
        <w:t>.</w:t>
      </w:r>
    </w:p>
    <w:sectPr w:rsidR="006F21D7" w:rsidRPr="0023211D" w:rsidSect="00232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Garamond">
    <w:charset w:val="00"/>
    <w:family w:val="roman"/>
    <w:pitch w:val="variable"/>
    <w:sig w:usb0="00000287" w:usb1="00000000" w:usb2="00000000" w:usb3="00000000" w:csb0="0000009F" w:csb1="00000000"/>
  </w:font>
  <w:font w:name="Schwartz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4608"/>
    <w:rsid w:val="00083702"/>
    <w:rsid w:val="000E33A5"/>
    <w:rsid w:val="001136E5"/>
    <w:rsid w:val="00133F34"/>
    <w:rsid w:val="001C2886"/>
    <w:rsid w:val="001F4040"/>
    <w:rsid w:val="0020527C"/>
    <w:rsid w:val="0023211D"/>
    <w:rsid w:val="002406F6"/>
    <w:rsid w:val="0024314C"/>
    <w:rsid w:val="00267C6D"/>
    <w:rsid w:val="002B392E"/>
    <w:rsid w:val="002F249C"/>
    <w:rsid w:val="00340618"/>
    <w:rsid w:val="00383AE8"/>
    <w:rsid w:val="00404B24"/>
    <w:rsid w:val="00415155"/>
    <w:rsid w:val="004A799A"/>
    <w:rsid w:val="004E37B0"/>
    <w:rsid w:val="004E7379"/>
    <w:rsid w:val="00530B29"/>
    <w:rsid w:val="0058025F"/>
    <w:rsid w:val="00607516"/>
    <w:rsid w:val="0061124A"/>
    <w:rsid w:val="00627184"/>
    <w:rsid w:val="0064684F"/>
    <w:rsid w:val="00651CB8"/>
    <w:rsid w:val="00662200"/>
    <w:rsid w:val="006C7035"/>
    <w:rsid w:val="006F21D7"/>
    <w:rsid w:val="007D1821"/>
    <w:rsid w:val="007F0092"/>
    <w:rsid w:val="008064A7"/>
    <w:rsid w:val="008437E3"/>
    <w:rsid w:val="008B02E6"/>
    <w:rsid w:val="009244F7"/>
    <w:rsid w:val="00931664"/>
    <w:rsid w:val="00934EDB"/>
    <w:rsid w:val="00944608"/>
    <w:rsid w:val="00972FC8"/>
    <w:rsid w:val="00AB6C30"/>
    <w:rsid w:val="00AD6185"/>
    <w:rsid w:val="00B51292"/>
    <w:rsid w:val="00B67B60"/>
    <w:rsid w:val="00B75664"/>
    <w:rsid w:val="00C200CE"/>
    <w:rsid w:val="00D32056"/>
    <w:rsid w:val="00D551AF"/>
    <w:rsid w:val="00E148FF"/>
    <w:rsid w:val="00E20F6F"/>
    <w:rsid w:val="00E55626"/>
    <w:rsid w:val="00E76091"/>
    <w:rsid w:val="00EC3928"/>
    <w:rsid w:val="00FF6F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9F1B"/>
  <w15:chartTrackingRefBased/>
  <w15:docId w15:val="{11BE4DE9-B433-4D49-94E7-8A12D86D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20"/>
    <w:qFormat/>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customStyle="1" w:styleId="edition">
    <w:name w:val="edition"/>
    <w:basedOn w:val="Normal"/>
    <w:rsid w:val="00944608"/>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category">
    <w:name w:val="category"/>
    <w:basedOn w:val="Normal"/>
    <w:rsid w:val="00944608"/>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article-pagetitle">
    <w:name w:val="article-page__title"/>
    <w:basedOn w:val="Normal"/>
    <w:rsid w:val="00944608"/>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semiHidden/>
    <w:unhideWhenUsed/>
    <w:rsid w:val="00944608"/>
    <w:rPr>
      <w:color w:val="0000FF"/>
      <w:u w:val="single"/>
    </w:rPr>
  </w:style>
  <w:style w:type="character" w:customStyle="1" w:styleId="serif-caps">
    <w:name w:val="serif-caps"/>
    <w:basedOn w:val="DefaultParagraphFont"/>
    <w:rsid w:val="00944608"/>
  </w:style>
  <w:style w:type="paragraph" w:styleId="NormalWeb">
    <w:name w:val="Normal (Web)"/>
    <w:basedOn w:val="Normal"/>
    <w:uiPriority w:val="99"/>
    <w:semiHidden/>
    <w:unhideWhenUsed/>
    <w:rsid w:val="00944608"/>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article-pageauthordetails">
    <w:name w:val="article-page__author__details"/>
    <w:basedOn w:val="Normal"/>
    <w:rsid w:val="00944608"/>
    <w:pPr>
      <w:spacing w:before="100" w:beforeAutospacing="1" w:after="100" w:afterAutospacing="1" w:line="240" w:lineRule="auto"/>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795650">
      <w:bodyDiv w:val="1"/>
      <w:marLeft w:val="0"/>
      <w:marRight w:val="0"/>
      <w:marTop w:val="0"/>
      <w:marBottom w:val="0"/>
      <w:divBdr>
        <w:top w:val="none" w:sz="0" w:space="0" w:color="auto"/>
        <w:left w:val="none" w:sz="0" w:space="0" w:color="auto"/>
        <w:bottom w:val="none" w:sz="0" w:space="0" w:color="auto"/>
        <w:right w:val="none" w:sz="0" w:space="0" w:color="auto"/>
      </w:divBdr>
      <w:divsChild>
        <w:div w:id="2006203948">
          <w:marLeft w:val="0"/>
          <w:marRight w:val="0"/>
          <w:marTop w:val="0"/>
          <w:marBottom w:val="0"/>
          <w:divBdr>
            <w:top w:val="none" w:sz="0" w:space="0" w:color="auto"/>
            <w:left w:val="none" w:sz="0" w:space="0" w:color="auto"/>
            <w:bottom w:val="none" w:sz="0" w:space="0" w:color="auto"/>
            <w:right w:val="none" w:sz="0" w:space="0" w:color="auto"/>
          </w:divBdr>
          <w:divsChild>
            <w:div w:id="2125036853">
              <w:marLeft w:val="0"/>
              <w:marRight w:val="0"/>
              <w:marTop w:val="0"/>
              <w:marBottom w:val="0"/>
              <w:divBdr>
                <w:top w:val="none" w:sz="0" w:space="0" w:color="auto"/>
                <w:left w:val="none" w:sz="0" w:space="0" w:color="auto"/>
                <w:bottom w:val="none" w:sz="0" w:space="0" w:color="auto"/>
                <w:right w:val="none" w:sz="0" w:space="0" w:color="auto"/>
              </w:divBdr>
            </w:div>
          </w:divsChild>
        </w:div>
        <w:div w:id="1251886198">
          <w:marLeft w:val="0"/>
          <w:marRight w:val="0"/>
          <w:marTop w:val="0"/>
          <w:marBottom w:val="720"/>
          <w:divBdr>
            <w:top w:val="none" w:sz="0" w:space="0" w:color="auto"/>
            <w:left w:val="none" w:sz="0" w:space="0" w:color="auto"/>
            <w:bottom w:val="none" w:sz="0" w:space="0" w:color="auto"/>
            <w:right w:val="none" w:sz="0" w:space="0" w:color="auto"/>
          </w:divBdr>
        </w:div>
        <w:div w:id="531111247">
          <w:marLeft w:val="0"/>
          <w:marRight w:val="0"/>
          <w:marTop w:val="0"/>
          <w:marBottom w:val="0"/>
          <w:divBdr>
            <w:top w:val="none" w:sz="0" w:space="0" w:color="auto"/>
            <w:left w:val="none" w:sz="0" w:space="0" w:color="auto"/>
            <w:bottom w:val="single" w:sz="6" w:space="0" w:color="auto"/>
            <w:right w:val="none" w:sz="0" w:space="0" w:color="auto"/>
          </w:divBdr>
          <w:divsChild>
            <w:div w:id="1832714417">
              <w:marLeft w:val="0"/>
              <w:marRight w:val="6720"/>
              <w:marTop w:val="0"/>
              <w:marBottom w:val="0"/>
              <w:divBdr>
                <w:top w:val="none" w:sz="0" w:space="0" w:color="auto"/>
                <w:left w:val="none" w:sz="0" w:space="0" w:color="auto"/>
                <w:bottom w:val="none" w:sz="0" w:space="0" w:color="auto"/>
                <w:right w:val="none" w:sz="0" w:space="0" w:color="auto"/>
              </w:divBdr>
              <w:divsChild>
                <w:div w:id="42139934">
                  <w:marLeft w:val="0"/>
                  <w:marRight w:val="0"/>
                  <w:marTop w:val="0"/>
                  <w:marBottom w:val="0"/>
                  <w:divBdr>
                    <w:top w:val="none" w:sz="0" w:space="0" w:color="auto"/>
                    <w:left w:val="none" w:sz="0" w:space="0" w:color="auto"/>
                    <w:bottom w:val="none" w:sz="0" w:space="0" w:color="auto"/>
                    <w:right w:val="none" w:sz="0" w:space="0" w:color="auto"/>
                  </w:divBdr>
                  <w:divsChild>
                    <w:div w:id="19436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monthly.com.au/node/1598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themonthly.com.au/node/1598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B6205-D806-4C63-917A-1476C4FB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George uhe</cp:lastModifiedBy>
  <cp:revision>26</cp:revision>
  <dcterms:created xsi:type="dcterms:W3CDTF">2021-03-24T08:29:00Z</dcterms:created>
  <dcterms:modified xsi:type="dcterms:W3CDTF">2021-04-18T08:34:00Z</dcterms:modified>
</cp:coreProperties>
</file>