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F11F6" w14:textId="77777777" w:rsidR="00855E0F" w:rsidRPr="009E1E8F" w:rsidRDefault="00855E0F" w:rsidP="00855E0F">
      <w:pPr>
        <w:keepNext/>
        <w:spacing w:before="3500" w:after="200" w:line="276" w:lineRule="auto"/>
        <w:jc w:val="center"/>
        <w:outlineLvl w:val="0"/>
        <w:rPr>
          <w:rFonts w:asciiTheme="minorHAnsi" w:hAnsiTheme="minorHAnsi" w:cstheme="minorHAnsi"/>
          <w:b/>
          <w:smallCaps/>
          <w:color w:val="9688BE"/>
          <w:sz w:val="20"/>
          <w:szCs w:val="20"/>
          <w:lang w:eastAsia="x-none"/>
        </w:rPr>
      </w:pPr>
      <w:r w:rsidRPr="009E1E8F">
        <w:rPr>
          <w:rFonts w:asciiTheme="minorHAnsi" w:hAnsiTheme="minorHAnsi" w:cstheme="minorHAnsi"/>
          <w:smallCaps/>
          <w:noProof/>
          <w:color w:val="463969"/>
          <w:sz w:val="20"/>
          <w:szCs w:val="20"/>
        </w:rPr>
        <w:drawing>
          <wp:anchor distT="0" distB="0" distL="114300" distR="114300" simplePos="0" relativeHeight="251658240" behindDoc="1" locked="1" layoutInCell="1" allowOverlap="1" wp14:anchorId="002F89D7" wp14:editId="3AC7A1AC">
            <wp:simplePos x="0" y="0"/>
            <wp:positionH relativeFrom="column">
              <wp:posOffset>-6105525</wp:posOffset>
            </wp:positionH>
            <wp:positionV relativeFrom="paragraph">
              <wp:posOffset>372110</wp:posOffset>
            </wp:positionV>
            <wp:extent cx="11631295" cy="9121775"/>
            <wp:effectExtent l="0" t="0" r="0" b="0"/>
            <wp:wrapNone/>
            <wp:docPr id="6" name="Picture 6" descr="Description: C:\Documents and Settings\calvb\My Documents\My Pictures\Logos\SCSA\Colour\Large-Tree-Trans-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Description: C:\Documents and Settings\calvb\My Documents\My Pictures\Logos\SCSA\Colour\Large-Tree-Trans-BG.png"/>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11631295" cy="9121775"/>
                    </a:xfrm>
                    <a:prstGeom prst="rect">
                      <a:avLst/>
                    </a:prstGeom>
                    <a:noFill/>
                  </pic:spPr>
                </pic:pic>
              </a:graphicData>
            </a:graphic>
            <wp14:sizeRelH relativeFrom="page">
              <wp14:pctWidth>0</wp14:pctWidth>
            </wp14:sizeRelH>
            <wp14:sizeRelV relativeFrom="page">
              <wp14:pctHeight>0</wp14:pctHeight>
            </wp14:sizeRelV>
          </wp:anchor>
        </w:drawing>
      </w:r>
      <w:r w:rsidRPr="009E1E8F">
        <w:rPr>
          <w:rFonts w:asciiTheme="minorHAnsi" w:hAnsiTheme="minorHAnsi" w:cstheme="minorHAnsi"/>
          <w:b/>
          <w:smallCaps/>
          <w:color w:val="9688BE"/>
          <w:sz w:val="20"/>
          <w:szCs w:val="20"/>
          <w:lang w:eastAsia="x-none"/>
        </w:rPr>
        <w:t xml:space="preserve"> Course Outline</w:t>
      </w:r>
    </w:p>
    <w:p w14:paraId="4F90F092" w14:textId="77777777" w:rsidR="00855E0F" w:rsidRPr="009E1E8F" w:rsidRDefault="002206FE" w:rsidP="00855E0F">
      <w:pPr>
        <w:keepNext/>
        <w:pBdr>
          <w:top w:val="single" w:sz="8" w:space="3" w:color="4F6228"/>
          <w:bottom w:val="single" w:sz="8" w:space="3" w:color="4F6228"/>
        </w:pBdr>
        <w:ind w:left="1701" w:right="1701"/>
        <w:jc w:val="center"/>
        <w:outlineLvl w:val="0"/>
        <w:rPr>
          <w:rFonts w:asciiTheme="minorHAnsi" w:hAnsiTheme="minorHAnsi" w:cstheme="minorHAnsi"/>
          <w:smallCaps/>
          <w:color w:val="5F497A"/>
          <w:sz w:val="20"/>
          <w:szCs w:val="20"/>
          <w:lang w:eastAsia="x-none"/>
        </w:rPr>
      </w:pPr>
      <w:r w:rsidRPr="009E1E8F">
        <w:rPr>
          <w:rFonts w:asciiTheme="minorHAnsi" w:hAnsiTheme="minorHAnsi" w:cstheme="minorHAnsi"/>
          <w:smallCaps/>
          <w:color w:val="5F497A"/>
          <w:sz w:val="20"/>
          <w:szCs w:val="20"/>
          <w:lang w:eastAsia="x-none"/>
        </w:rPr>
        <w:t>Physics</w:t>
      </w:r>
    </w:p>
    <w:p w14:paraId="0669E197" w14:textId="77777777" w:rsidR="00855E0F" w:rsidRPr="009E1E8F" w:rsidRDefault="002206FE" w:rsidP="00855E0F">
      <w:pPr>
        <w:keepNext/>
        <w:pBdr>
          <w:top w:val="single" w:sz="8" w:space="3" w:color="4F6228"/>
          <w:bottom w:val="single" w:sz="8" w:space="3" w:color="4F6228"/>
        </w:pBdr>
        <w:ind w:left="1701" w:right="1701"/>
        <w:jc w:val="center"/>
        <w:outlineLvl w:val="0"/>
        <w:rPr>
          <w:rFonts w:asciiTheme="minorHAnsi" w:hAnsiTheme="minorHAnsi" w:cstheme="minorHAnsi"/>
          <w:smallCaps/>
          <w:color w:val="5F497A"/>
          <w:sz w:val="20"/>
          <w:szCs w:val="20"/>
          <w:lang w:eastAsia="x-none"/>
        </w:rPr>
      </w:pPr>
      <w:r w:rsidRPr="009E1E8F">
        <w:rPr>
          <w:rFonts w:asciiTheme="minorHAnsi" w:hAnsiTheme="minorHAnsi" w:cstheme="minorHAnsi"/>
          <w:smallCaps/>
          <w:color w:val="5F497A"/>
          <w:sz w:val="20"/>
          <w:szCs w:val="20"/>
          <w:lang w:eastAsia="x-none"/>
        </w:rPr>
        <w:t>ATAR Year 12</w:t>
      </w:r>
    </w:p>
    <w:p w14:paraId="27001B73" w14:textId="77777777" w:rsidR="00855E0F" w:rsidRPr="009E1E8F" w:rsidRDefault="00855E0F" w:rsidP="00855E0F">
      <w:pPr>
        <w:keepNext/>
        <w:jc w:val="center"/>
        <w:outlineLvl w:val="0"/>
        <w:rPr>
          <w:rFonts w:asciiTheme="minorHAnsi" w:hAnsiTheme="minorHAnsi" w:cstheme="minorHAnsi"/>
          <w:b/>
          <w:sz w:val="20"/>
          <w:szCs w:val="20"/>
          <w:lang w:val="x-none" w:eastAsia="x-none"/>
        </w:rPr>
      </w:pPr>
    </w:p>
    <w:p w14:paraId="4A29CA17" w14:textId="77777777" w:rsidR="0025174E" w:rsidRPr="009E1E8F" w:rsidRDefault="0025174E" w:rsidP="0025174E">
      <w:pPr>
        <w:keepNext/>
        <w:spacing w:before="3500"/>
        <w:jc w:val="center"/>
        <w:outlineLvl w:val="0"/>
        <w:rPr>
          <w:rFonts w:asciiTheme="minorHAnsi" w:hAnsiTheme="minorHAnsi" w:cstheme="minorHAnsi"/>
          <w:smallCaps/>
          <w:color w:val="463969"/>
          <w:sz w:val="20"/>
          <w:szCs w:val="20"/>
          <w:lang w:eastAsia="x-none"/>
        </w:rPr>
      </w:pPr>
    </w:p>
    <w:p w14:paraId="403AC0DA" w14:textId="77777777" w:rsidR="0025174E" w:rsidRPr="009E1E8F" w:rsidRDefault="0025174E" w:rsidP="0025174E">
      <w:pPr>
        <w:spacing w:after="240"/>
        <w:rPr>
          <w:rFonts w:asciiTheme="minorHAnsi" w:hAnsiTheme="minorHAnsi" w:cstheme="minorHAnsi"/>
          <w:sz w:val="20"/>
          <w:szCs w:val="20"/>
        </w:rPr>
      </w:pPr>
    </w:p>
    <w:p w14:paraId="290545A3" w14:textId="77777777" w:rsidR="0025174E" w:rsidRPr="009E1E8F" w:rsidRDefault="0025174E" w:rsidP="0025174E">
      <w:pPr>
        <w:rPr>
          <w:rFonts w:asciiTheme="minorHAnsi" w:hAnsiTheme="minorHAnsi" w:cstheme="minorHAnsi"/>
          <w:b/>
          <w:sz w:val="20"/>
          <w:szCs w:val="20"/>
        </w:rPr>
      </w:pPr>
    </w:p>
    <w:p w14:paraId="4A4D3AE8" w14:textId="77777777" w:rsidR="0025174E" w:rsidRPr="009E1E8F" w:rsidRDefault="0025174E" w:rsidP="0025174E">
      <w:pPr>
        <w:rPr>
          <w:rFonts w:asciiTheme="minorHAnsi" w:hAnsiTheme="minorHAnsi" w:cstheme="minorHAnsi"/>
          <w:b/>
          <w:sz w:val="20"/>
          <w:szCs w:val="20"/>
        </w:rPr>
      </w:pPr>
    </w:p>
    <w:p w14:paraId="0FD9B512" w14:textId="77777777" w:rsidR="0025174E" w:rsidRPr="009E1E8F" w:rsidRDefault="0025174E" w:rsidP="0025174E">
      <w:pPr>
        <w:rPr>
          <w:rFonts w:asciiTheme="minorHAnsi" w:hAnsiTheme="minorHAnsi" w:cstheme="minorHAnsi"/>
          <w:b/>
          <w:sz w:val="20"/>
          <w:szCs w:val="20"/>
        </w:rPr>
      </w:pPr>
    </w:p>
    <w:p w14:paraId="2E041E66" w14:textId="77777777" w:rsidR="0025174E" w:rsidRPr="009E1E8F" w:rsidRDefault="0025174E" w:rsidP="0025174E">
      <w:pPr>
        <w:spacing w:line="264" w:lineRule="auto"/>
        <w:jc w:val="both"/>
        <w:rPr>
          <w:rFonts w:asciiTheme="minorHAnsi" w:hAnsiTheme="minorHAnsi" w:cstheme="minorHAnsi"/>
          <w:sz w:val="20"/>
          <w:szCs w:val="20"/>
        </w:rPr>
        <w:sectPr w:rsidR="0025174E" w:rsidRPr="009E1E8F" w:rsidSect="00237908">
          <w:footerReference w:type="even" r:id="rId9"/>
          <w:footerReference w:type="default" r:id="rId10"/>
          <w:headerReference w:type="first" r:id="rId11"/>
          <w:pgSz w:w="11906" w:h="16838" w:code="9"/>
          <w:pgMar w:top="1440" w:right="1440" w:bottom="1440" w:left="1440" w:header="708" w:footer="708" w:gutter="0"/>
          <w:pgNumType w:start="1"/>
          <w:cols w:space="708"/>
          <w:titlePg/>
          <w:docGrid w:linePitch="360"/>
        </w:sectPr>
      </w:pPr>
    </w:p>
    <w:p w14:paraId="6F0F04FF" w14:textId="77777777" w:rsidR="00F167AD" w:rsidRPr="009E1E8F" w:rsidRDefault="00AE19F0" w:rsidP="00855E0F">
      <w:pPr>
        <w:pStyle w:val="Heading1"/>
        <w:rPr>
          <w:rFonts w:asciiTheme="minorHAnsi" w:hAnsiTheme="minorHAnsi" w:cstheme="minorHAnsi"/>
          <w:sz w:val="20"/>
          <w:szCs w:val="20"/>
        </w:rPr>
      </w:pPr>
      <w:r w:rsidRPr="009E1E8F">
        <w:rPr>
          <w:rFonts w:asciiTheme="minorHAnsi" w:hAnsiTheme="minorHAnsi" w:cstheme="minorHAnsi"/>
          <w:sz w:val="20"/>
          <w:szCs w:val="20"/>
        </w:rPr>
        <w:lastRenderedPageBreak/>
        <w:t>C</w:t>
      </w:r>
      <w:r w:rsidR="00F167AD" w:rsidRPr="009E1E8F">
        <w:rPr>
          <w:rFonts w:asciiTheme="minorHAnsi" w:hAnsiTheme="minorHAnsi" w:cstheme="minorHAnsi"/>
          <w:sz w:val="20"/>
          <w:szCs w:val="20"/>
        </w:rPr>
        <w:t>ourse outline</w:t>
      </w:r>
    </w:p>
    <w:p w14:paraId="2E3F9197" w14:textId="77777777" w:rsidR="0025174E" w:rsidRPr="009E1E8F" w:rsidRDefault="002206FE" w:rsidP="00855E0F">
      <w:pPr>
        <w:pStyle w:val="Heading1"/>
        <w:rPr>
          <w:rFonts w:asciiTheme="minorHAnsi" w:hAnsiTheme="minorHAnsi" w:cstheme="minorHAnsi"/>
          <w:sz w:val="20"/>
          <w:szCs w:val="20"/>
        </w:rPr>
      </w:pPr>
      <w:r w:rsidRPr="009E1E8F">
        <w:rPr>
          <w:rFonts w:asciiTheme="minorHAnsi" w:hAnsiTheme="minorHAnsi" w:cstheme="minorHAnsi"/>
          <w:sz w:val="20"/>
          <w:szCs w:val="20"/>
        </w:rPr>
        <w:t>Physics – ATAR</w:t>
      </w:r>
      <w:r w:rsidR="00855E0F" w:rsidRPr="009E1E8F">
        <w:rPr>
          <w:rFonts w:asciiTheme="minorHAnsi" w:hAnsiTheme="minorHAnsi" w:cstheme="minorHAnsi"/>
          <w:sz w:val="20"/>
          <w:szCs w:val="20"/>
        </w:rPr>
        <w:t xml:space="preserve"> </w:t>
      </w:r>
      <w:r w:rsidRPr="009E1E8F">
        <w:rPr>
          <w:rFonts w:asciiTheme="minorHAnsi" w:hAnsiTheme="minorHAnsi" w:cstheme="minorHAnsi"/>
          <w:sz w:val="20"/>
          <w:szCs w:val="20"/>
        </w:rPr>
        <w:t>Year 12</w:t>
      </w:r>
    </w:p>
    <w:p w14:paraId="57C11782" w14:textId="77777777" w:rsidR="00861A80" w:rsidRPr="009E1E8F" w:rsidRDefault="002206FE" w:rsidP="002D093C">
      <w:pPr>
        <w:pStyle w:val="Heading2"/>
        <w:rPr>
          <w:rFonts w:asciiTheme="minorHAnsi" w:hAnsiTheme="minorHAnsi" w:cstheme="minorHAnsi"/>
          <w:sz w:val="20"/>
          <w:szCs w:val="20"/>
        </w:rPr>
      </w:pPr>
      <w:r w:rsidRPr="009E1E8F">
        <w:rPr>
          <w:rFonts w:asciiTheme="minorHAnsi" w:hAnsiTheme="minorHAnsi" w:cstheme="minorHAnsi"/>
          <w:sz w:val="20"/>
          <w:szCs w:val="20"/>
        </w:rPr>
        <w:t>Unit 3 and Unit 4</w:t>
      </w:r>
    </w:p>
    <w:p w14:paraId="25AFC546" w14:textId="350C8470" w:rsidR="00607A74" w:rsidRDefault="00607A74" w:rsidP="00EB4701">
      <w:pPr>
        <w:rPr>
          <w:rFonts w:asciiTheme="minorHAnsi" w:hAnsiTheme="minorHAnsi" w:cstheme="minorHAnsi"/>
          <w:sz w:val="20"/>
          <w:szCs w:val="20"/>
          <w:lang w:val="en-GB" w:eastAsia="ja-JP"/>
        </w:rPr>
      </w:pPr>
      <w:r>
        <w:rPr>
          <w:rFonts w:asciiTheme="minorHAnsi" w:hAnsiTheme="minorHAnsi" w:cstheme="minorHAnsi"/>
          <w:sz w:val="20"/>
          <w:szCs w:val="20"/>
          <w:lang w:val="en-GB" w:eastAsia="ja-JP"/>
        </w:rPr>
        <w:t xml:space="preserve">This outline shows the progress through the course in terms of the science understanding syllabus points and the </w:t>
      </w:r>
      <w:r w:rsidR="00E77493">
        <w:rPr>
          <w:rFonts w:asciiTheme="minorHAnsi" w:hAnsiTheme="minorHAnsi" w:cstheme="minorHAnsi"/>
          <w:sz w:val="20"/>
          <w:szCs w:val="20"/>
          <w:lang w:val="en-GB" w:eastAsia="ja-JP"/>
        </w:rPr>
        <w:t xml:space="preserve">scheduled </w:t>
      </w:r>
      <w:r>
        <w:rPr>
          <w:rFonts w:asciiTheme="minorHAnsi" w:hAnsiTheme="minorHAnsi" w:cstheme="minorHAnsi"/>
          <w:sz w:val="20"/>
          <w:szCs w:val="20"/>
          <w:lang w:val="en-GB" w:eastAsia="ja-JP"/>
        </w:rPr>
        <w:t>assessment items</w:t>
      </w:r>
      <w:r w:rsidR="00FC0412">
        <w:rPr>
          <w:rFonts w:asciiTheme="minorHAnsi" w:hAnsiTheme="minorHAnsi" w:cstheme="minorHAnsi"/>
          <w:sz w:val="20"/>
          <w:szCs w:val="20"/>
          <w:lang w:val="en-GB" w:eastAsia="ja-JP"/>
        </w:rPr>
        <w:t>.</w:t>
      </w:r>
    </w:p>
    <w:p w14:paraId="632FC93F" w14:textId="77777777" w:rsidR="00897B28" w:rsidRDefault="00897B28" w:rsidP="00EB4701">
      <w:pPr>
        <w:rPr>
          <w:rFonts w:asciiTheme="minorHAnsi" w:hAnsiTheme="minorHAnsi" w:cstheme="minorHAnsi"/>
          <w:sz w:val="20"/>
          <w:szCs w:val="20"/>
          <w:lang w:val="en-GB" w:eastAsia="ja-JP"/>
        </w:rPr>
      </w:pPr>
    </w:p>
    <w:p w14:paraId="3B486648" w14:textId="77777777" w:rsidR="00897B28" w:rsidRDefault="00897B28" w:rsidP="00EB4701">
      <w:pPr>
        <w:rPr>
          <w:rFonts w:asciiTheme="minorHAnsi" w:hAnsiTheme="minorHAnsi" w:cstheme="minorHAnsi"/>
          <w:sz w:val="20"/>
          <w:szCs w:val="20"/>
          <w:lang w:val="en-GB" w:eastAsia="ja-JP"/>
        </w:rPr>
      </w:pPr>
      <w:r>
        <w:rPr>
          <w:rFonts w:asciiTheme="minorHAnsi" w:hAnsiTheme="minorHAnsi" w:cstheme="minorHAnsi"/>
          <w:sz w:val="20"/>
          <w:szCs w:val="20"/>
          <w:lang w:val="en-GB" w:eastAsia="ja-JP"/>
        </w:rPr>
        <w:t>Timings may not match this document exactly.</w:t>
      </w:r>
    </w:p>
    <w:p w14:paraId="63889D50" w14:textId="77777777" w:rsidR="00607A74" w:rsidRDefault="00607A74" w:rsidP="00EB4701">
      <w:pPr>
        <w:rPr>
          <w:rFonts w:asciiTheme="minorHAnsi" w:hAnsiTheme="minorHAnsi" w:cstheme="minorHAnsi"/>
          <w:sz w:val="20"/>
          <w:szCs w:val="20"/>
          <w:lang w:val="en-GB" w:eastAsia="ja-JP"/>
        </w:rPr>
      </w:pPr>
    </w:p>
    <w:p w14:paraId="160880E2" w14:textId="77777777" w:rsidR="00BC0341" w:rsidRDefault="00EB4701" w:rsidP="00BC0341">
      <w:pPr>
        <w:rPr>
          <w:rFonts w:asciiTheme="minorHAnsi" w:hAnsiTheme="minorHAnsi" w:cstheme="minorHAnsi"/>
          <w:sz w:val="20"/>
          <w:szCs w:val="20"/>
          <w:lang w:val="en-GB" w:eastAsia="ja-JP"/>
        </w:rPr>
      </w:pPr>
      <w:r w:rsidRPr="009E1E8F">
        <w:rPr>
          <w:rFonts w:asciiTheme="minorHAnsi" w:hAnsiTheme="minorHAnsi" w:cstheme="minorHAnsi"/>
          <w:sz w:val="20"/>
          <w:szCs w:val="20"/>
          <w:lang w:val="en-GB" w:eastAsia="ja-JP"/>
        </w:rPr>
        <w:t>For a full elaboration of content</w:t>
      </w:r>
      <w:r w:rsidR="00607A74">
        <w:rPr>
          <w:rFonts w:asciiTheme="minorHAnsi" w:hAnsiTheme="minorHAnsi" w:cstheme="minorHAnsi"/>
          <w:sz w:val="20"/>
          <w:szCs w:val="20"/>
          <w:lang w:val="en-GB" w:eastAsia="ja-JP"/>
        </w:rPr>
        <w:t xml:space="preserve">, including different </w:t>
      </w:r>
      <w:r w:rsidR="005B7F70">
        <w:rPr>
          <w:rFonts w:asciiTheme="minorHAnsi" w:hAnsiTheme="minorHAnsi" w:cstheme="minorHAnsi"/>
          <w:sz w:val="20"/>
          <w:szCs w:val="20"/>
          <w:lang w:val="en-GB" w:eastAsia="ja-JP"/>
        </w:rPr>
        <w:t xml:space="preserve">applicable </w:t>
      </w:r>
      <w:r w:rsidR="00607A74">
        <w:rPr>
          <w:rFonts w:asciiTheme="minorHAnsi" w:hAnsiTheme="minorHAnsi" w:cstheme="minorHAnsi"/>
          <w:sz w:val="20"/>
          <w:szCs w:val="20"/>
          <w:lang w:val="en-GB" w:eastAsia="ja-JP"/>
        </w:rPr>
        <w:t>contexts and SHE statements</w:t>
      </w:r>
      <w:r w:rsidRPr="009E1E8F">
        <w:rPr>
          <w:rFonts w:asciiTheme="minorHAnsi" w:hAnsiTheme="minorHAnsi" w:cstheme="minorHAnsi"/>
          <w:sz w:val="20"/>
          <w:szCs w:val="20"/>
          <w:lang w:val="en-GB" w:eastAsia="ja-JP"/>
        </w:rPr>
        <w:t xml:space="preserve"> please refer to the SCSA Syllabus document</w:t>
      </w:r>
      <w:r w:rsidR="005B7F70">
        <w:rPr>
          <w:rFonts w:asciiTheme="minorHAnsi" w:hAnsiTheme="minorHAnsi" w:cstheme="minorHAnsi"/>
          <w:sz w:val="20"/>
          <w:szCs w:val="20"/>
          <w:lang w:val="en-GB" w:eastAsia="ja-JP"/>
        </w:rPr>
        <w:t>:</w:t>
      </w:r>
    </w:p>
    <w:p w14:paraId="77C5EC2D" w14:textId="77777777" w:rsidR="00BC0341" w:rsidRDefault="00BC0341" w:rsidP="00BC0341">
      <w:pPr>
        <w:rPr>
          <w:rFonts w:asciiTheme="minorHAnsi" w:hAnsiTheme="minorHAnsi" w:cstheme="minorHAnsi"/>
          <w:sz w:val="20"/>
          <w:szCs w:val="20"/>
          <w:lang w:val="en-GB" w:eastAsia="ja-JP"/>
        </w:rPr>
      </w:pPr>
    </w:p>
    <w:p w14:paraId="64830709" w14:textId="5574C007" w:rsidR="00861A80" w:rsidRPr="00BC0341" w:rsidRDefault="00DE4565" w:rsidP="00BC0341">
      <w:pPr>
        <w:rPr>
          <w:rFonts w:asciiTheme="minorHAnsi" w:hAnsiTheme="minorHAnsi" w:cstheme="minorHAnsi"/>
          <w:sz w:val="20"/>
          <w:szCs w:val="20"/>
          <w:lang w:val="en-GB" w:eastAsia="ja-JP"/>
        </w:rPr>
      </w:pPr>
      <w:r w:rsidRPr="00DE4565">
        <w:rPr>
          <w:rFonts w:asciiTheme="minorHAnsi" w:hAnsiTheme="minorHAnsi" w:cstheme="minorHAnsi"/>
          <w:sz w:val="20"/>
          <w:szCs w:val="20"/>
        </w:rPr>
        <w:t>https://senior-secondary.scsa.wa.edu.au/__data/assets/pdf_file/0006/1067892/Physics-Y12-Syllabus-ATAR-minor-syllabus-changes-for-teaching-2024.PDF</w:t>
      </w:r>
      <w:r w:rsidR="00002C3C" w:rsidRPr="009E1E8F">
        <w:rPr>
          <w:rFonts w:asciiTheme="minorHAnsi" w:hAnsiTheme="minorHAnsi" w:cstheme="minorHAnsi"/>
          <w:sz w:val="20"/>
          <w:szCs w:val="20"/>
        </w:rPr>
        <w:t xml:space="preserve"> </w:t>
      </w:r>
    </w:p>
    <w:p w14:paraId="723A4CF3" w14:textId="77777777" w:rsidR="00BC0341" w:rsidRPr="00BC0341" w:rsidRDefault="00BC0341" w:rsidP="00BC0341">
      <w:pPr>
        <w:rPr>
          <w:lang w:val="en-GB" w:eastAsia="ja-JP"/>
        </w:rPr>
      </w:pPr>
    </w:p>
    <w:tbl>
      <w:tblPr>
        <w:tblStyle w:val="TableGrid"/>
        <w:tblW w:w="9356" w:type="dxa"/>
        <w:tblInd w:w="-34"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ayout w:type="fixed"/>
        <w:tblCellMar>
          <w:top w:w="28" w:type="dxa"/>
          <w:bottom w:w="28" w:type="dxa"/>
        </w:tblCellMar>
        <w:tblLook w:val="04A0" w:firstRow="1" w:lastRow="0" w:firstColumn="1" w:lastColumn="0" w:noHBand="0" w:noVBand="1"/>
      </w:tblPr>
      <w:tblGrid>
        <w:gridCol w:w="993"/>
        <w:gridCol w:w="8363"/>
      </w:tblGrid>
      <w:tr w:rsidR="00002C3C" w:rsidRPr="009E1E8F" w14:paraId="1CAE098D" w14:textId="77777777" w:rsidTr="00E20860">
        <w:trPr>
          <w:tblHeader/>
        </w:trPr>
        <w:tc>
          <w:tcPr>
            <w:tcW w:w="993" w:type="dxa"/>
            <w:tcBorders>
              <w:right w:val="single" w:sz="4" w:space="0" w:color="FFFFFF" w:themeColor="background1"/>
            </w:tcBorders>
            <w:shd w:val="clear" w:color="auto" w:fill="B2A1C7" w:themeFill="accent4" w:themeFillTint="99"/>
            <w:vAlign w:val="center"/>
            <w:hideMark/>
          </w:tcPr>
          <w:p w14:paraId="11B1DFE8" w14:textId="77777777" w:rsidR="00002C3C" w:rsidRPr="009E1E8F" w:rsidRDefault="00002C3C" w:rsidP="00E20860">
            <w:pPr>
              <w:spacing w:before="120" w:after="120"/>
              <w:jc w:val="center"/>
              <w:rPr>
                <w:rFonts w:asciiTheme="minorHAnsi" w:hAnsiTheme="minorHAnsi" w:cstheme="minorHAnsi"/>
                <w:b/>
                <w:color w:val="FFFFFF" w:themeColor="background1"/>
                <w:sz w:val="20"/>
                <w:szCs w:val="20"/>
                <w:lang w:eastAsia="en-US"/>
              </w:rPr>
            </w:pPr>
            <w:r w:rsidRPr="009E1E8F">
              <w:rPr>
                <w:rFonts w:asciiTheme="minorHAnsi" w:hAnsiTheme="minorHAnsi" w:cstheme="minorHAnsi"/>
                <w:b/>
                <w:color w:val="FFFFFF" w:themeColor="background1"/>
                <w:sz w:val="20"/>
                <w:szCs w:val="20"/>
                <w:lang w:eastAsia="en-US"/>
              </w:rPr>
              <w:t>Week</w:t>
            </w:r>
          </w:p>
        </w:tc>
        <w:tc>
          <w:tcPr>
            <w:tcW w:w="8363" w:type="dxa"/>
            <w:tcBorders>
              <w:left w:val="single" w:sz="4" w:space="0" w:color="FFFFFF" w:themeColor="background1"/>
            </w:tcBorders>
            <w:shd w:val="clear" w:color="auto" w:fill="B2A1C7" w:themeFill="accent4" w:themeFillTint="99"/>
            <w:vAlign w:val="center"/>
            <w:hideMark/>
          </w:tcPr>
          <w:p w14:paraId="6FE76F84" w14:textId="77777777" w:rsidR="00002C3C" w:rsidRPr="009E1E8F" w:rsidRDefault="00002C3C" w:rsidP="00E20860">
            <w:pPr>
              <w:spacing w:before="120" w:after="120"/>
              <w:jc w:val="center"/>
              <w:rPr>
                <w:rFonts w:asciiTheme="minorHAnsi" w:hAnsiTheme="minorHAnsi" w:cstheme="minorHAnsi"/>
                <w:b/>
                <w:color w:val="FFFFFF" w:themeColor="background1"/>
                <w:sz w:val="20"/>
                <w:szCs w:val="20"/>
                <w:lang w:eastAsia="en-US"/>
              </w:rPr>
            </w:pPr>
            <w:r w:rsidRPr="009E1E8F">
              <w:rPr>
                <w:rFonts w:asciiTheme="minorHAnsi" w:hAnsiTheme="minorHAnsi" w:cstheme="minorHAnsi"/>
                <w:b/>
                <w:color w:val="FFFFFF" w:themeColor="background1"/>
                <w:sz w:val="20"/>
                <w:szCs w:val="20"/>
                <w:lang w:eastAsia="en-US"/>
              </w:rPr>
              <w:t>Key teaching points</w:t>
            </w:r>
          </w:p>
        </w:tc>
      </w:tr>
      <w:tr w:rsidR="00002C3C" w:rsidRPr="009E1E8F" w14:paraId="556249D0" w14:textId="77777777" w:rsidTr="00AE19F0">
        <w:trPr>
          <w:trHeight w:val="20"/>
        </w:trPr>
        <w:tc>
          <w:tcPr>
            <w:tcW w:w="993" w:type="dxa"/>
            <w:shd w:val="clear" w:color="auto" w:fill="E5DFEC" w:themeFill="accent4" w:themeFillTint="33"/>
            <w:vAlign w:val="center"/>
            <w:hideMark/>
          </w:tcPr>
          <w:p w14:paraId="5BB11D98" w14:textId="77777777" w:rsidR="00AE19F0" w:rsidRPr="009E1E8F" w:rsidRDefault="00AE19F0" w:rsidP="00AE19F0">
            <w:pPr>
              <w:jc w:val="center"/>
              <w:rPr>
                <w:rFonts w:asciiTheme="minorHAnsi" w:hAnsiTheme="minorHAnsi" w:cstheme="minorHAnsi"/>
                <w:sz w:val="20"/>
                <w:szCs w:val="20"/>
                <w:lang w:eastAsia="en-US"/>
              </w:rPr>
            </w:pPr>
          </w:p>
          <w:p w14:paraId="34C932FA" w14:textId="77777777" w:rsidR="00002C3C" w:rsidRDefault="00F14961" w:rsidP="00AE19F0">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5-8</w:t>
            </w:r>
          </w:p>
          <w:p w14:paraId="25B563BC" w14:textId="2D1A722B" w:rsidR="00F14961" w:rsidRPr="009E1E8F" w:rsidRDefault="003845E3" w:rsidP="00AE19F0">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(Term 4 202</w:t>
            </w:r>
            <w:r w:rsidR="00DE4565">
              <w:rPr>
                <w:rFonts w:asciiTheme="minorHAnsi" w:hAnsiTheme="minorHAnsi" w:cstheme="minorHAnsi"/>
                <w:sz w:val="20"/>
                <w:szCs w:val="20"/>
                <w:lang w:eastAsia="en-US"/>
              </w:rPr>
              <w:t>3</w:t>
            </w:r>
            <w:r w:rsidR="00F14961">
              <w:rPr>
                <w:rFonts w:asciiTheme="minorHAnsi" w:hAnsiTheme="minorHAnsi" w:cstheme="minorHAnsi"/>
                <w:sz w:val="20"/>
                <w:szCs w:val="20"/>
                <w:lang w:eastAsia="en-US"/>
              </w:rPr>
              <w:t>)</w:t>
            </w:r>
          </w:p>
        </w:tc>
        <w:tc>
          <w:tcPr>
            <w:tcW w:w="8363" w:type="dxa"/>
          </w:tcPr>
          <w:p w14:paraId="3ABFDEA4" w14:textId="77777777" w:rsidR="00002C3C" w:rsidRPr="009E1E8F" w:rsidRDefault="00002C3C" w:rsidP="00767005">
            <w:pPr>
              <w:pStyle w:val="Heading5"/>
              <w:spacing w:before="0"/>
              <w:rPr>
                <w:rFonts w:asciiTheme="minorHAnsi" w:hAnsiTheme="minorHAnsi" w:cstheme="minorHAnsi"/>
                <w:b/>
                <w:sz w:val="20"/>
                <w:szCs w:val="20"/>
              </w:rPr>
            </w:pPr>
            <w:r w:rsidRPr="009E1E8F">
              <w:rPr>
                <w:rFonts w:asciiTheme="minorHAnsi" w:hAnsiTheme="minorHAnsi" w:cstheme="minorHAnsi"/>
                <w:b/>
                <w:sz w:val="20"/>
                <w:szCs w:val="20"/>
              </w:rPr>
              <w:t xml:space="preserve">Gravity and motion </w:t>
            </w:r>
          </w:p>
          <w:p w14:paraId="6DCD0E05" w14:textId="77777777" w:rsidR="00D94C77" w:rsidRPr="009E1E8F" w:rsidRDefault="00D94C77" w:rsidP="00D94C77">
            <w:pPr>
              <w:pStyle w:val="ListItem"/>
              <w:numPr>
                <w:ilvl w:val="0"/>
                <w:numId w:val="5"/>
              </w:numPr>
              <w:rPr>
                <w:rFonts w:asciiTheme="minorHAnsi" w:hAnsiTheme="minorHAnsi" w:cstheme="minorHAnsi"/>
                <w:sz w:val="20"/>
                <w:szCs w:val="20"/>
              </w:rPr>
            </w:pPr>
            <w:r w:rsidRPr="009E1E8F">
              <w:rPr>
                <w:rFonts w:asciiTheme="minorHAnsi" w:hAnsiTheme="minorHAnsi" w:cstheme="minorHAnsi"/>
                <w:sz w:val="20"/>
                <w:szCs w:val="20"/>
              </w:rPr>
              <w:t>the movement of free-falling bodies in Earth’s gravitational field is predictable</w:t>
            </w:r>
          </w:p>
          <w:p w14:paraId="6E9FCADA" w14:textId="77777777" w:rsidR="00D94C77" w:rsidRPr="009E1E8F" w:rsidRDefault="00D94C77" w:rsidP="00D94C77">
            <w:pPr>
              <w:pStyle w:val="Default"/>
              <w:numPr>
                <w:ilvl w:val="0"/>
                <w:numId w:val="5"/>
              </w:numPr>
              <w:spacing w:before="120" w:after="120" w:line="276" w:lineRule="auto"/>
              <w:rPr>
                <w:rFonts w:asciiTheme="minorHAnsi" w:hAnsiTheme="minorHAnsi" w:cstheme="minorHAnsi"/>
                <w:sz w:val="20"/>
                <w:szCs w:val="20"/>
              </w:rPr>
            </w:pPr>
            <w:r w:rsidRPr="009E1E8F">
              <w:rPr>
                <w:rFonts w:asciiTheme="minorHAnsi" w:hAnsiTheme="minorHAnsi" w:cstheme="minorHAnsi"/>
                <w:sz w:val="20"/>
                <w:szCs w:val="20"/>
              </w:rPr>
              <w:t>the vector nature of the gravitational force can be used to analyse motion on inclined planes by considering the components of the gravitational force (that is, weight) parallel and perpendicular to the plane</w:t>
            </w:r>
          </w:p>
          <w:p w14:paraId="033602E9" w14:textId="77777777" w:rsidR="00D94C77" w:rsidRPr="009E1E8F" w:rsidRDefault="00D94C77" w:rsidP="00D94C77">
            <w:pPr>
              <w:pStyle w:val="Default"/>
              <w:numPr>
                <w:ilvl w:val="0"/>
                <w:numId w:val="5"/>
              </w:numPr>
              <w:spacing w:after="115" w:line="276" w:lineRule="auto"/>
              <w:rPr>
                <w:rFonts w:asciiTheme="minorHAnsi" w:hAnsiTheme="minorHAnsi" w:cstheme="minorHAnsi"/>
                <w:sz w:val="20"/>
                <w:szCs w:val="20"/>
              </w:rPr>
            </w:pPr>
            <w:r w:rsidRPr="009E1E8F">
              <w:rPr>
                <w:rFonts w:asciiTheme="minorHAnsi" w:hAnsiTheme="minorHAnsi" w:cstheme="minorHAnsi"/>
                <w:sz w:val="20"/>
                <w:szCs w:val="20"/>
              </w:rPr>
              <w:t xml:space="preserve">projectile motion can be analysed quantitatively by treating the horizontal and vertical components of the motion independently. </w:t>
            </w:r>
            <w:r w:rsidRPr="009E1E8F">
              <w:rPr>
                <w:rFonts w:asciiTheme="minorHAnsi" w:hAnsiTheme="minorHAnsi" w:cstheme="minorHAnsi"/>
                <w:i/>
                <w:sz w:val="20"/>
                <w:szCs w:val="20"/>
              </w:rPr>
              <w:t>This includes applying the relationships</w:t>
            </w:r>
          </w:p>
          <w:p w14:paraId="4A1A65E8" w14:textId="77777777" w:rsidR="00D94C77" w:rsidRPr="009E1E8F" w:rsidRDefault="00D94C77" w:rsidP="00D94C77">
            <w:pPr>
              <w:pStyle w:val="Default"/>
              <w:spacing w:after="115" w:line="276" w:lineRule="auto"/>
              <w:ind w:left="578" w:firstLine="142"/>
              <w:rPr>
                <w:rFonts w:asciiTheme="minorHAnsi" w:hAnsiTheme="minorHAnsi" w:cstheme="minorHAnsi"/>
                <w:sz w:val="20"/>
                <w:szCs w:val="20"/>
              </w:rPr>
            </w:pPr>
            <w:r w:rsidRPr="009E1E8F">
              <w:rPr>
                <w:rFonts w:asciiTheme="minorHAnsi" w:hAnsiTheme="minorHAnsi" w:cstheme="minorHAnsi"/>
                <w:position w:val="-24"/>
                <w:sz w:val="20"/>
                <w:szCs w:val="20"/>
              </w:rPr>
              <w:object w:dxaOrig="2500" w:dyaOrig="620" w14:anchorId="17920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75pt;height:29pt" o:ole="">
                  <v:imagedata r:id="rId12" o:title=""/>
                </v:shape>
                <o:OLEObject Type="Embed" ProgID="Equation.DSMT4" ShapeID="_x0000_i1025" DrawAspect="Content" ObjectID="_1760266965" r:id="rId13"/>
              </w:object>
            </w:r>
            <w:r w:rsidRPr="009E1E8F">
              <w:rPr>
                <w:rFonts w:asciiTheme="minorHAnsi" w:hAnsiTheme="minorHAnsi" w:cstheme="minorHAnsi"/>
                <w:position w:val="-12"/>
                <w:sz w:val="20"/>
                <w:szCs w:val="20"/>
              </w:rPr>
              <w:object w:dxaOrig="6140" w:dyaOrig="380" w14:anchorId="596AF101">
                <v:shape id="_x0000_i1026" type="#_x0000_t75" style="width:4in;height:17.2pt" o:ole="">
                  <v:imagedata r:id="rId14" o:title=""/>
                </v:shape>
                <o:OLEObject Type="Embed" ProgID="Equation.DSMT4" ShapeID="_x0000_i1026" DrawAspect="Content" ObjectID="_1760266966" r:id="rId15"/>
              </w:object>
            </w:r>
          </w:p>
          <w:p w14:paraId="71C45723" w14:textId="77777777" w:rsidR="00002C3C" w:rsidRPr="009E1E8F" w:rsidRDefault="00002C3C" w:rsidP="00F14961">
            <w:pPr>
              <w:pStyle w:val="Default"/>
              <w:spacing w:before="120" w:after="120" w:line="276" w:lineRule="auto"/>
              <w:ind w:left="357"/>
              <w:rPr>
                <w:rFonts w:asciiTheme="minorHAnsi" w:hAnsiTheme="minorHAnsi" w:cstheme="minorHAnsi"/>
                <w:sz w:val="20"/>
                <w:szCs w:val="20"/>
              </w:rPr>
            </w:pPr>
          </w:p>
          <w:p w14:paraId="144FD31A" w14:textId="2D3F643C" w:rsidR="00375D40" w:rsidRPr="009E1E8F" w:rsidRDefault="00375D40" w:rsidP="00AE19F0">
            <w:pPr>
              <w:pStyle w:val="Default"/>
              <w:rPr>
                <w:rFonts w:asciiTheme="minorHAnsi" w:hAnsiTheme="minorHAnsi" w:cstheme="minorHAnsi"/>
                <w:sz w:val="20"/>
                <w:szCs w:val="20"/>
              </w:rPr>
            </w:pPr>
            <w:r w:rsidRPr="009E1E8F">
              <w:rPr>
                <w:rFonts w:asciiTheme="minorHAnsi" w:hAnsiTheme="minorHAnsi" w:cstheme="minorHAnsi"/>
                <w:b/>
                <w:sz w:val="20"/>
                <w:szCs w:val="20"/>
              </w:rPr>
              <w:t>T</w:t>
            </w:r>
            <w:r w:rsidR="00F14961">
              <w:rPr>
                <w:rFonts w:asciiTheme="minorHAnsi" w:hAnsiTheme="minorHAnsi" w:cstheme="minorHAnsi"/>
                <w:b/>
                <w:sz w:val="20"/>
                <w:szCs w:val="20"/>
              </w:rPr>
              <w:t>ask 1</w:t>
            </w:r>
            <w:r w:rsidRPr="009E1E8F">
              <w:rPr>
                <w:rFonts w:asciiTheme="minorHAnsi" w:hAnsiTheme="minorHAnsi" w:cstheme="minorHAnsi"/>
                <w:b/>
                <w:sz w:val="20"/>
                <w:szCs w:val="20"/>
              </w:rPr>
              <w:t xml:space="preserve">: </w:t>
            </w:r>
            <w:r w:rsidRPr="009E1E8F">
              <w:rPr>
                <w:rFonts w:asciiTheme="minorHAnsi" w:hAnsiTheme="minorHAnsi" w:cstheme="minorHAnsi"/>
                <w:sz w:val="20"/>
                <w:szCs w:val="20"/>
              </w:rPr>
              <w:t>Investigation</w:t>
            </w:r>
            <w:r w:rsidR="00767005" w:rsidRPr="009E1E8F">
              <w:rPr>
                <w:rFonts w:asciiTheme="minorHAnsi" w:hAnsiTheme="minorHAnsi" w:cstheme="minorHAnsi"/>
                <w:sz w:val="20"/>
                <w:szCs w:val="20"/>
              </w:rPr>
              <w:t xml:space="preserve"> of </w:t>
            </w:r>
            <w:r w:rsidR="00AF7489">
              <w:rPr>
                <w:rFonts w:asciiTheme="minorHAnsi" w:hAnsiTheme="minorHAnsi" w:cstheme="minorHAnsi"/>
                <w:sz w:val="20"/>
                <w:szCs w:val="20"/>
              </w:rPr>
              <w:t xml:space="preserve">vectors and </w:t>
            </w:r>
            <w:r w:rsidR="00AE19F0" w:rsidRPr="009E1E8F">
              <w:rPr>
                <w:rFonts w:asciiTheme="minorHAnsi" w:hAnsiTheme="minorHAnsi" w:cstheme="minorHAnsi"/>
                <w:sz w:val="20"/>
                <w:szCs w:val="20"/>
              </w:rPr>
              <w:t xml:space="preserve">projectile </w:t>
            </w:r>
            <w:r w:rsidR="00767005" w:rsidRPr="009E1E8F">
              <w:rPr>
                <w:rFonts w:asciiTheme="minorHAnsi" w:hAnsiTheme="minorHAnsi" w:cstheme="minorHAnsi"/>
                <w:sz w:val="20"/>
                <w:szCs w:val="20"/>
              </w:rPr>
              <w:t xml:space="preserve">motion </w:t>
            </w:r>
            <w:r w:rsidR="00AF7489">
              <w:rPr>
                <w:rFonts w:asciiTheme="minorHAnsi" w:hAnsiTheme="minorHAnsi" w:cstheme="minorHAnsi"/>
                <w:sz w:val="20"/>
                <w:szCs w:val="20"/>
              </w:rPr>
              <w:t>(Validated 202</w:t>
            </w:r>
            <w:r w:rsidR="00DE4565">
              <w:rPr>
                <w:rFonts w:asciiTheme="minorHAnsi" w:hAnsiTheme="minorHAnsi" w:cstheme="minorHAnsi"/>
                <w:sz w:val="20"/>
                <w:szCs w:val="20"/>
              </w:rPr>
              <w:t>4</w:t>
            </w:r>
            <w:r w:rsidR="00C6519E">
              <w:rPr>
                <w:rFonts w:asciiTheme="minorHAnsi" w:hAnsiTheme="minorHAnsi" w:cstheme="minorHAnsi"/>
                <w:sz w:val="20"/>
                <w:szCs w:val="20"/>
              </w:rPr>
              <w:t>)</w:t>
            </w:r>
          </w:p>
        </w:tc>
      </w:tr>
      <w:tr w:rsidR="00002C3C" w:rsidRPr="009E1E8F" w14:paraId="79379BA9" w14:textId="77777777" w:rsidTr="007B1808">
        <w:trPr>
          <w:trHeight w:val="20"/>
        </w:trPr>
        <w:tc>
          <w:tcPr>
            <w:tcW w:w="993" w:type="dxa"/>
            <w:shd w:val="clear" w:color="auto" w:fill="E5DFEC" w:themeFill="accent4" w:themeFillTint="33"/>
            <w:vAlign w:val="center"/>
            <w:hideMark/>
          </w:tcPr>
          <w:p w14:paraId="36B68156" w14:textId="77777777" w:rsidR="00002C3C" w:rsidRDefault="00D970DE" w:rsidP="00E20860">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1-3</w:t>
            </w:r>
          </w:p>
          <w:p w14:paraId="128C92BE" w14:textId="4A44B7A7" w:rsidR="00C6519E" w:rsidRPr="009E1E8F" w:rsidRDefault="003845E3" w:rsidP="00E20860">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(Term 1 202</w:t>
            </w:r>
            <w:r w:rsidR="00DE4565">
              <w:rPr>
                <w:rFonts w:asciiTheme="minorHAnsi" w:hAnsiTheme="minorHAnsi" w:cstheme="minorHAnsi"/>
                <w:sz w:val="20"/>
                <w:szCs w:val="20"/>
                <w:lang w:eastAsia="en-US"/>
              </w:rPr>
              <w:t>4</w:t>
            </w:r>
            <w:r w:rsidR="00C6519E">
              <w:rPr>
                <w:rFonts w:asciiTheme="minorHAnsi" w:hAnsiTheme="minorHAnsi" w:cstheme="minorHAnsi"/>
                <w:sz w:val="20"/>
                <w:szCs w:val="20"/>
                <w:lang w:eastAsia="en-US"/>
              </w:rPr>
              <w:t>)</w:t>
            </w:r>
          </w:p>
        </w:tc>
        <w:tc>
          <w:tcPr>
            <w:tcW w:w="8363" w:type="dxa"/>
          </w:tcPr>
          <w:p w14:paraId="35E635FA" w14:textId="77777777" w:rsidR="00D94C77" w:rsidRPr="00E44A98" w:rsidRDefault="00D94C77" w:rsidP="00D94C77">
            <w:pPr>
              <w:pStyle w:val="Default"/>
              <w:numPr>
                <w:ilvl w:val="0"/>
                <w:numId w:val="5"/>
              </w:numPr>
              <w:spacing w:before="120" w:after="120" w:line="276" w:lineRule="auto"/>
              <w:rPr>
                <w:rFonts w:asciiTheme="minorHAnsi" w:hAnsiTheme="minorHAnsi" w:cstheme="minorHAnsi"/>
                <w:sz w:val="22"/>
              </w:rPr>
            </w:pPr>
            <w:r w:rsidRPr="00E44A98">
              <w:rPr>
                <w:rFonts w:asciiTheme="minorHAnsi" w:hAnsiTheme="minorHAnsi" w:cstheme="minorHAnsi"/>
                <w:sz w:val="22"/>
              </w:rPr>
              <w:t>when an object experiences a net force of constant magnitude perpendicular to its velocity, it will undergo uniform circular motion, including circular motion on a horizontal plane and around a banked track; and vertical circular motion</w:t>
            </w:r>
          </w:p>
          <w:p w14:paraId="5BB17F13" w14:textId="77777777" w:rsidR="00D94C77" w:rsidRPr="00E44A98" w:rsidRDefault="00D94C77" w:rsidP="00D94C77">
            <w:pPr>
              <w:pStyle w:val="Default"/>
              <w:spacing w:after="115" w:line="276" w:lineRule="auto"/>
              <w:ind w:firstLine="720"/>
              <w:rPr>
                <w:rFonts w:asciiTheme="minorHAnsi" w:hAnsiTheme="minorHAnsi" w:cstheme="minorHAnsi"/>
                <w:sz w:val="22"/>
              </w:rPr>
            </w:pPr>
            <w:r w:rsidRPr="00E44A98">
              <w:rPr>
                <w:rFonts w:asciiTheme="minorHAnsi" w:hAnsiTheme="minorHAnsi" w:cstheme="minorHAnsi"/>
                <w:i/>
                <w:sz w:val="22"/>
              </w:rPr>
              <w:t>This includes applying the relationships</w:t>
            </w:r>
          </w:p>
          <w:p w14:paraId="4364F224" w14:textId="77777777" w:rsidR="00D94C77" w:rsidRPr="00E44A98" w:rsidRDefault="00EF34B0" w:rsidP="00D94C77">
            <w:pPr>
              <w:spacing w:line="276" w:lineRule="auto"/>
              <w:ind w:left="720" w:firstLine="274"/>
              <w:rPr>
                <w:rFonts w:asciiTheme="minorHAnsi" w:hAnsiTheme="minorHAnsi" w:cstheme="minorHAnsi"/>
                <w:sz w:val="22"/>
              </w:rPr>
            </w:pPr>
            <m:oMathPara>
              <m:oMathParaPr>
                <m:jc m:val="left"/>
              </m:oMathParaPr>
              <m:oMath>
                <m:sSub>
                  <m:sSubPr>
                    <m:ctrlPr>
                      <w:rPr>
                        <w:rFonts w:ascii="Cambria Math" w:hAnsi="Cambria Math" w:cstheme="minorHAnsi"/>
                        <w:i/>
                        <w:sz w:val="22"/>
                      </w:rPr>
                    </m:ctrlPr>
                  </m:sSubPr>
                  <m:e>
                    <m:r>
                      <w:rPr>
                        <w:rFonts w:ascii="Cambria Math" w:hAnsi="Cambria Math" w:cstheme="minorHAnsi"/>
                        <w:sz w:val="22"/>
                      </w:rPr>
                      <m:t xml:space="preserve">v= </m:t>
                    </m:r>
                    <m:f>
                      <m:fPr>
                        <m:ctrlPr>
                          <w:rPr>
                            <w:rFonts w:ascii="Cambria Math" w:hAnsi="Cambria Math" w:cstheme="minorHAnsi"/>
                            <w:i/>
                            <w:sz w:val="22"/>
                          </w:rPr>
                        </m:ctrlPr>
                      </m:fPr>
                      <m:num>
                        <m:r>
                          <w:rPr>
                            <w:rFonts w:ascii="Cambria Math" w:hAnsi="Cambria Math" w:cstheme="minorHAnsi"/>
                            <w:sz w:val="22"/>
                          </w:rPr>
                          <m:t>2πr</m:t>
                        </m:r>
                      </m:num>
                      <m:den>
                        <m:r>
                          <w:rPr>
                            <w:rFonts w:ascii="Cambria Math" w:hAnsi="Cambria Math" w:cstheme="minorHAnsi"/>
                            <w:sz w:val="22"/>
                          </w:rPr>
                          <m:t>T</m:t>
                        </m:r>
                      </m:den>
                    </m:f>
                    <m:r>
                      <w:rPr>
                        <w:rFonts w:ascii="Cambria Math" w:hAnsi="Cambria Math" w:cstheme="minorHAnsi"/>
                        <w:sz w:val="22"/>
                      </w:rPr>
                      <m:t xml:space="preserve">,         </m:t>
                    </m:r>
                    <m:sSub>
                      <m:sSubPr>
                        <m:ctrlPr>
                          <w:rPr>
                            <w:rFonts w:ascii="Cambria Math" w:hAnsi="Cambria Math" w:cstheme="minorHAnsi"/>
                            <w:i/>
                            <w:sz w:val="22"/>
                          </w:rPr>
                        </m:ctrlPr>
                      </m:sSubPr>
                      <m:e>
                        <m:r>
                          <w:rPr>
                            <w:rFonts w:ascii="Cambria Math" w:hAnsi="Cambria Math" w:cstheme="minorHAnsi"/>
                            <w:sz w:val="22"/>
                          </w:rPr>
                          <m:t>a</m:t>
                        </m:r>
                      </m:e>
                      <m:sub>
                        <m:r>
                          <w:rPr>
                            <w:rFonts w:ascii="Cambria Math" w:hAnsi="Cambria Math" w:cstheme="minorHAnsi"/>
                            <w:sz w:val="22"/>
                          </w:rPr>
                          <m:t>c</m:t>
                        </m:r>
                      </m:sub>
                    </m:sSub>
                    <m:r>
                      <w:rPr>
                        <w:rFonts w:ascii="Cambria Math" w:hAnsi="Cambria Math" w:cstheme="minorHAnsi"/>
                        <w:sz w:val="22"/>
                      </w:rPr>
                      <m:t>=</m:t>
                    </m:r>
                    <m:sSup>
                      <m:sSupPr>
                        <m:ctrlPr>
                          <w:rPr>
                            <w:rFonts w:ascii="Cambria Math" w:hAnsi="Cambria Math" w:cstheme="minorHAnsi"/>
                            <w:i/>
                            <w:sz w:val="22"/>
                          </w:rPr>
                        </m:ctrlPr>
                      </m:sSupPr>
                      <m:e>
                        <m:f>
                          <m:fPr>
                            <m:ctrlPr>
                              <w:rPr>
                                <w:rFonts w:ascii="Cambria Math" w:hAnsi="Cambria Math" w:cstheme="minorHAnsi"/>
                                <w:i/>
                                <w:sz w:val="22"/>
                              </w:rPr>
                            </m:ctrlPr>
                          </m:fPr>
                          <m:num>
                            <m:r>
                              <w:rPr>
                                <w:rFonts w:ascii="Cambria Math" w:hAnsi="Cambria Math" w:cstheme="minorHAnsi"/>
                                <w:sz w:val="22"/>
                              </w:rPr>
                              <m:t>v</m:t>
                            </m:r>
                          </m:num>
                          <m:den>
                            <m:r>
                              <w:rPr>
                                <w:rFonts w:ascii="Cambria Math" w:hAnsi="Cambria Math" w:cstheme="minorHAnsi"/>
                                <w:sz w:val="22"/>
                              </w:rPr>
                              <m:t>r</m:t>
                            </m:r>
                          </m:den>
                        </m:f>
                      </m:e>
                      <m:sup>
                        <m:r>
                          <w:rPr>
                            <w:rFonts w:ascii="Cambria Math" w:hAnsi="Cambria Math" w:cstheme="minorHAnsi"/>
                            <w:sz w:val="22"/>
                          </w:rPr>
                          <m:t>2</m:t>
                        </m:r>
                      </m:sup>
                    </m:sSup>
                    <m:r>
                      <w:rPr>
                        <w:rFonts w:ascii="Cambria Math" w:hAnsi="Cambria Math" w:cstheme="minorHAnsi"/>
                        <w:sz w:val="22"/>
                      </w:rPr>
                      <m:t xml:space="preserve">,  </m:t>
                    </m:r>
                    <m:r>
                      <m:rPr>
                        <m:sty m:val="p"/>
                      </m:rPr>
                      <w:rPr>
                        <w:rFonts w:ascii="Cambria Math" w:hAnsi="Cambria Math" w:cstheme="minorHAnsi"/>
                        <w:sz w:val="22"/>
                      </w:rPr>
                      <m:t>resultant</m:t>
                    </m:r>
                    <m:r>
                      <w:rPr>
                        <w:rFonts w:ascii="Cambria Math" w:hAnsi="Cambria Math" w:cstheme="minorHAnsi"/>
                        <w:sz w:val="22"/>
                      </w:rPr>
                      <m:t xml:space="preserve"> F</m:t>
                    </m:r>
                  </m:e>
                  <m:sub>
                    <m:r>
                      <w:rPr>
                        <w:rFonts w:ascii="Cambria Math" w:hAnsi="Cambria Math" w:cstheme="minorHAnsi"/>
                        <w:sz w:val="22"/>
                      </w:rPr>
                      <m:t>c</m:t>
                    </m:r>
                  </m:sub>
                </m:sSub>
                <m:r>
                  <w:rPr>
                    <w:rFonts w:ascii="Cambria Math" w:hAnsi="Cambria Math" w:cstheme="minorHAnsi"/>
                    <w:sz w:val="22"/>
                  </w:rPr>
                  <m:t>=m</m:t>
                </m:r>
                <m:sSub>
                  <m:sSubPr>
                    <m:ctrlPr>
                      <w:rPr>
                        <w:rFonts w:ascii="Cambria Math" w:hAnsi="Cambria Math" w:cstheme="minorHAnsi"/>
                        <w:i/>
                        <w:sz w:val="22"/>
                      </w:rPr>
                    </m:ctrlPr>
                  </m:sSubPr>
                  <m:e>
                    <m:r>
                      <w:rPr>
                        <w:rFonts w:ascii="Cambria Math" w:hAnsi="Cambria Math" w:cstheme="minorHAnsi"/>
                        <w:sz w:val="22"/>
                      </w:rPr>
                      <m:t>a</m:t>
                    </m:r>
                  </m:e>
                  <m:sub>
                    <m:r>
                      <w:rPr>
                        <w:rFonts w:ascii="Cambria Math" w:hAnsi="Cambria Math" w:cstheme="minorHAnsi"/>
                        <w:sz w:val="22"/>
                      </w:rPr>
                      <m:t xml:space="preserve">c </m:t>
                    </m:r>
                  </m:sub>
                </m:sSub>
                <m:r>
                  <w:rPr>
                    <w:rFonts w:ascii="Cambria Math" w:hAnsi="Cambria Math" w:cstheme="minorHAnsi"/>
                    <w:sz w:val="22"/>
                  </w:rPr>
                  <m:t>=</m:t>
                </m:r>
                <m:f>
                  <m:fPr>
                    <m:ctrlPr>
                      <w:rPr>
                        <w:rFonts w:ascii="Cambria Math" w:hAnsi="Cambria Math" w:cstheme="minorHAnsi"/>
                        <w:i/>
                        <w:sz w:val="22"/>
                      </w:rPr>
                    </m:ctrlPr>
                  </m:fPr>
                  <m:num>
                    <m:r>
                      <w:rPr>
                        <w:rFonts w:ascii="Cambria Math" w:hAnsi="Cambria Math" w:cstheme="minorHAnsi"/>
                        <w:sz w:val="22"/>
                      </w:rPr>
                      <m:t>m</m:t>
                    </m:r>
                    <m:sSup>
                      <m:sSupPr>
                        <m:ctrlPr>
                          <w:rPr>
                            <w:rFonts w:ascii="Cambria Math" w:hAnsi="Cambria Math" w:cstheme="minorHAnsi"/>
                            <w:i/>
                            <w:sz w:val="22"/>
                          </w:rPr>
                        </m:ctrlPr>
                      </m:sSupPr>
                      <m:e>
                        <m:r>
                          <w:rPr>
                            <w:rFonts w:ascii="Cambria Math" w:hAnsi="Cambria Math" w:cstheme="minorHAnsi"/>
                            <w:sz w:val="22"/>
                          </w:rPr>
                          <m:t>v</m:t>
                        </m:r>
                      </m:e>
                      <m:sup>
                        <m:r>
                          <w:rPr>
                            <w:rFonts w:ascii="Cambria Math" w:hAnsi="Cambria Math" w:cstheme="minorHAnsi"/>
                            <w:sz w:val="22"/>
                          </w:rPr>
                          <m:t>2</m:t>
                        </m:r>
                      </m:sup>
                    </m:sSup>
                  </m:num>
                  <m:den>
                    <m:r>
                      <w:rPr>
                        <w:rFonts w:ascii="Cambria Math" w:hAnsi="Cambria Math" w:cstheme="minorHAnsi"/>
                        <w:sz w:val="22"/>
                      </w:rPr>
                      <m:t>r</m:t>
                    </m:r>
                  </m:den>
                </m:f>
              </m:oMath>
            </m:oMathPara>
          </w:p>
          <w:p w14:paraId="12AA1AAF" w14:textId="77777777" w:rsidR="002337A0" w:rsidRPr="00E44A98" w:rsidRDefault="002337A0" w:rsidP="002337A0">
            <w:pPr>
              <w:pStyle w:val="Default"/>
              <w:numPr>
                <w:ilvl w:val="0"/>
                <w:numId w:val="5"/>
              </w:numPr>
              <w:spacing w:before="120" w:after="120" w:line="276" w:lineRule="auto"/>
              <w:rPr>
                <w:rFonts w:asciiTheme="minorHAnsi" w:hAnsiTheme="minorHAnsi" w:cstheme="minorHAnsi"/>
                <w:sz w:val="22"/>
              </w:rPr>
            </w:pPr>
            <w:r w:rsidRPr="00E44A98">
              <w:rPr>
                <w:rFonts w:asciiTheme="minorHAnsi" w:hAnsiTheme="minorHAnsi" w:cstheme="minorHAnsi"/>
                <w:sz w:val="22"/>
              </w:rPr>
              <w:t>all objects with mass attract one another with a gravitational force; the magnitude of this force can be calculated using Newton’s Law of Universal Gravitation</w:t>
            </w:r>
          </w:p>
          <w:p w14:paraId="22CE699E" w14:textId="77777777" w:rsidR="002337A0" w:rsidRPr="00E44A98" w:rsidRDefault="002337A0" w:rsidP="002337A0">
            <w:pPr>
              <w:pStyle w:val="Default"/>
              <w:spacing w:after="115" w:line="276" w:lineRule="auto"/>
              <w:ind w:left="568"/>
              <w:rPr>
                <w:rFonts w:asciiTheme="minorHAnsi" w:hAnsiTheme="minorHAnsi" w:cstheme="minorHAnsi"/>
                <w:sz w:val="22"/>
              </w:rPr>
            </w:pPr>
            <w:r w:rsidRPr="00E44A98">
              <w:rPr>
                <w:rFonts w:asciiTheme="minorHAnsi" w:hAnsiTheme="minorHAnsi" w:cstheme="minorHAnsi"/>
                <w:i/>
                <w:sz w:val="22"/>
              </w:rPr>
              <w:t>This includes applying the relationship</w:t>
            </w:r>
          </w:p>
          <w:p w14:paraId="63B69528" w14:textId="77777777" w:rsidR="002337A0" w:rsidRPr="00E44A98" w:rsidRDefault="002337A0" w:rsidP="002337A0">
            <w:pPr>
              <w:pStyle w:val="Default"/>
              <w:spacing w:after="115" w:line="276" w:lineRule="auto"/>
              <w:ind w:left="142"/>
              <w:rPr>
                <w:rFonts w:asciiTheme="minorHAnsi" w:hAnsiTheme="minorHAnsi" w:cstheme="minorHAnsi"/>
                <w:sz w:val="22"/>
              </w:rPr>
            </w:pPr>
            <w:r w:rsidRPr="00E44A98">
              <w:rPr>
                <w:rFonts w:asciiTheme="minorHAnsi" w:hAnsiTheme="minorHAnsi" w:cstheme="minorHAnsi"/>
                <w:sz w:val="22"/>
              </w:rPr>
              <w:tab/>
            </w:r>
            <w:r w:rsidRPr="00E44A98">
              <w:rPr>
                <w:rFonts w:asciiTheme="minorHAnsi" w:hAnsiTheme="minorHAnsi" w:cstheme="minorHAnsi"/>
                <w:sz w:val="22"/>
              </w:rPr>
              <w:tab/>
            </w:r>
            <w:r w:rsidRPr="00E44A98">
              <w:rPr>
                <w:rFonts w:asciiTheme="minorHAnsi" w:hAnsiTheme="minorHAnsi" w:cstheme="minorHAnsi"/>
                <w:position w:val="-24"/>
                <w:sz w:val="22"/>
                <w:szCs w:val="24"/>
              </w:rPr>
              <w:object w:dxaOrig="1560" w:dyaOrig="620" w14:anchorId="76ACA554">
                <v:shape id="_x0000_i1027" type="#_x0000_t75" style="width:72.55pt;height:26.85pt" o:ole="">
                  <v:imagedata r:id="rId16" o:title=""/>
                </v:shape>
                <o:OLEObject Type="Embed" ProgID="Equation.DSMT4" ShapeID="_x0000_i1027" DrawAspect="Content" ObjectID="_1760266967" r:id="rId17"/>
              </w:object>
            </w:r>
          </w:p>
          <w:p w14:paraId="35AA3730" w14:textId="77777777" w:rsidR="002337A0" w:rsidRPr="00E44A98" w:rsidRDefault="002337A0" w:rsidP="002337A0">
            <w:pPr>
              <w:pStyle w:val="Default"/>
              <w:numPr>
                <w:ilvl w:val="0"/>
                <w:numId w:val="5"/>
              </w:numPr>
              <w:spacing w:before="120" w:after="120" w:line="276" w:lineRule="auto"/>
              <w:rPr>
                <w:rFonts w:asciiTheme="minorHAnsi" w:hAnsiTheme="minorHAnsi" w:cstheme="minorHAnsi"/>
                <w:sz w:val="22"/>
              </w:rPr>
            </w:pPr>
            <w:r w:rsidRPr="00E44A98">
              <w:rPr>
                <w:rFonts w:asciiTheme="minorHAnsi" w:hAnsiTheme="minorHAnsi" w:cstheme="minorHAnsi"/>
                <w:sz w:val="22"/>
              </w:rPr>
              <w:t xml:space="preserve">objects with mass produce a gravitational field in the space that surrounds them; field theory attributes the gravitational force on an object to the presence of a gravitational </w:t>
            </w:r>
            <w:r w:rsidRPr="00E44A98">
              <w:rPr>
                <w:rFonts w:asciiTheme="minorHAnsi" w:hAnsiTheme="minorHAnsi" w:cstheme="minorHAnsi"/>
                <w:sz w:val="22"/>
              </w:rPr>
              <w:lastRenderedPageBreak/>
              <w:t>field</w:t>
            </w:r>
          </w:p>
          <w:p w14:paraId="5E140347" w14:textId="77777777" w:rsidR="002337A0" w:rsidRPr="00E44A98" w:rsidRDefault="002337A0" w:rsidP="002337A0">
            <w:pPr>
              <w:pStyle w:val="Default"/>
              <w:spacing w:before="120" w:after="120" w:line="276" w:lineRule="auto"/>
              <w:ind w:left="357" w:firstLine="211"/>
              <w:rPr>
                <w:rFonts w:asciiTheme="minorHAnsi" w:hAnsiTheme="minorHAnsi" w:cstheme="minorHAnsi"/>
                <w:sz w:val="22"/>
              </w:rPr>
            </w:pPr>
            <w:r w:rsidRPr="00E44A98">
              <w:rPr>
                <w:rFonts w:asciiTheme="minorHAnsi" w:hAnsiTheme="minorHAnsi" w:cstheme="minorHAnsi"/>
                <w:i/>
                <w:sz w:val="22"/>
              </w:rPr>
              <w:t>This includes applying the relationship</w:t>
            </w:r>
          </w:p>
          <w:p w14:paraId="40CEA8A3" w14:textId="77777777" w:rsidR="002337A0" w:rsidRPr="00E44A98" w:rsidRDefault="002337A0" w:rsidP="002337A0">
            <w:pPr>
              <w:pStyle w:val="Default"/>
              <w:spacing w:after="115" w:line="276" w:lineRule="auto"/>
              <w:rPr>
                <w:rFonts w:asciiTheme="minorHAnsi" w:hAnsiTheme="minorHAnsi" w:cstheme="minorHAnsi"/>
                <w:sz w:val="22"/>
              </w:rPr>
            </w:pPr>
            <w:r w:rsidRPr="00E44A98">
              <w:rPr>
                <w:rFonts w:asciiTheme="minorHAnsi" w:hAnsiTheme="minorHAnsi" w:cstheme="minorHAnsi"/>
                <w:sz w:val="22"/>
              </w:rPr>
              <w:tab/>
            </w:r>
            <w:r w:rsidRPr="00E44A98">
              <w:rPr>
                <w:rFonts w:asciiTheme="minorHAnsi" w:hAnsiTheme="minorHAnsi" w:cstheme="minorHAnsi"/>
                <w:sz w:val="22"/>
              </w:rPr>
              <w:tab/>
            </w:r>
            <w:r w:rsidRPr="00E44A98">
              <w:rPr>
                <w:rFonts w:asciiTheme="minorHAnsi" w:hAnsiTheme="minorHAnsi" w:cstheme="minorHAnsi"/>
                <w:position w:val="-16"/>
                <w:sz w:val="22"/>
                <w:szCs w:val="24"/>
              </w:rPr>
              <w:object w:dxaOrig="1400" w:dyaOrig="400" w14:anchorId="79EBFF7E">
                <v:shape id="_x0000_i1028" type="#_x0000_t75" style="width:65pt;height:18.8pt" o:ole="">
                  <v:imagedata r:id="rId18" o:title=""/>
                </v:shape>
                <o:OLEObject Type="Embed" ProgID="Equation.DSMT4" ShapeID="_x0000_i1028" DrawAspect="Content" ObjectID="_1760266968" r:id="rId19"/>
              </w:object>
            </w:r>
          </w:p>
          <w:p w14:paraId="532859FE" w14:textId="77777777" w:rsidR="002337A0" w:rsidRPr="00E44A98" w:rsidRDefault="002337A0" w:rsidP="002337A0">
            <w:pPr>
              <w:pStyle w:val="Default"/>
              <w:numPr>
                <w:ilvl w:val="0"/>
                <w:numId w:val="5"/>
              </w:numPr>
              <w:spacing w:before="120" w:after="120" w:line="276" w:lineRule="auto"/>
              <w:rPr>
                <w:rFonts w:asciiTheme="minorHAnsi" w:hAnsiTheme="minorHAnsi" w:cstheme="minorHAnsi"/>
                <w:sz w:val="22"/>
              </w:rPr>
            </w:pPr>
            <w:r w:rsidRPr="00E44A98">
              <w:rPr>
                <w:rFonts w:asciiTheme="minorHAnsi" w:hAnsiTheme="minorHAnsi" w:cstheme="minorHAnsi"/>
                <w:sz w:val="22"/>
              </w:rPr>
              <w:t>when a mass moves or is moved from one point to another in a gravitational field and its potential energy changes, work is done on the mass by the field</w:t>
            </w:r>
          </w:p>
          <w:p w14:paraId="4E114AE0" w14:textId="77777777" w:rsidR="002337A0" w:rsidRPr="00E44A98" w:rsidRDefault="002337A0" w:rsidP="002337A0">
            <w:pPr>
              <w:pStyle w:val="Default"/>
              <w:spacing w:after="115" w:line="276" w:lineRule="auto"/>
              <w:ind w:firstLine="720"/>
              <w:rPr>
                <w:rFonts w:asciiTheme="minorHAnsi" w:hAnsiTheme="minorHAnsi" w:cstheme="minorHAnsi"/>
                <w:sz w:val="22"/>
              </w:rPr>
            </w:pPr>
            <w:r w:rsidRPr="00E44A98">
              <w:rPr>
                <w:rFonts w:asciiTheme="minorHAnsi" w:hAnsiTheme="minorHAnsi" w:cstheme="minorHAnsi"/>
                <w:i/>
                <w:sz w:val="22"/>
              </w:rPr>
              <w:t>This includes applying the relationships</w:t>
            </w:r>
          </w:p>
          <w:p w14:paraId="087258E8" w14:textId="77777777" w:rsidR="002337A0" w:rsidRPr="00E44A98" w:rsidRDefault="002337A0" w:rsidP="002337A0">
            <w:pPr>
              <w:pStyle w:val="Default"/>
              <w:spacing w:after="115" w:line="276" w:lineRule="auto"/>
              <w:ind w:left="284" w:firstLine="284"/>
              <w:rPr>
                <w:rFonts w:asciiTheme="minorHAnsi" w:hAnsiTheme="minorHAnsi" w:cstheme="minorHAnsi"/>
                <w:sz w:val="22"/>
              </w:rPr>
            </w:pPr>
            <w:r w:rsidRPr="00E44A98">
              <w:rPr>
                <w:rFonts w:asciiTheme="minorHAnsi" w:hAnsiTheme="minorHAnsi" w:cstheme="minorHAnsi"/>
                <w:position w:val="-16"/>
                <w:sz w:val="22"/>
                <w:szCs w:val="24"/>
              </w:rPr>
              <w:object w:dxaOrig="6340" w:dyaOrig="420" w14:anchorId="6DB57EE7">
                <v:shape id="_x0000_i1029" type="#_x0000_t75" style="width:293.9pt;height:18.8pt" o:ole="">
                  <v:imagedata r:id="rId20" o:title=""/>
                </v:shape>
                <o:OLEObject Type="Embed" ProgID="Equation.DSMT4" ShapeID="_x0000_i1029" DrawAspect="Content" ObjectID="_1760266969" r:id="rId21"/>
              </w:object>
            </w:r>
          </w:p>
          <w:p w14:paraId="7237AA12" w14:textId="77777777" w:rsidR="00BC0341" w:rsidRPr="00E44A98" w:rsidRDefault="00BC0341" w:rsidP="00BC0341">
            <w:pPr>
              <w:pStyle w:val="ListBullet"/>
              <w:tabs>
                <w:tab w:val="clear" w:pos="397"/>
              </w:tabs>
              <w:ind w:left="357" w:hanging="357"/>
              <w:rPr>
                <w:rFonts w:asciiTheme="minorHAnsi" w:hAnsiTheme="minorHAnsi" w:cstheme="minorHAnsi"/>
              </w:rPr>
            </w:pPr>
            <w:r w:rsidRPr="00E44A98">
              <w:rPr>
                <w:rFonts w:asciiTheme="minorHAnsi" w:hAnsiTheme="minorHAnsi" w:cstheme="minorHAnsi"/>
              </w:rPr>
              <w:t>gravitational field strength is defined as the net force per unit mass at a particular point in the field</w:t>
            </w:r>
          </w:p>
          <w:p w14:paraId="5C845665" w14:textId="77777777" w:rsidR="00BC0341" w:rsidRPr="00E44A98" w:rsidRDefault="00BC0341" w:rsidP="00BC0341">
            <w:pPr>
              <w:pStyle w:val="ListBullet"/>
              <w:numPr>
                <w:ilvl w:val="0"/>
                <w:numId w:val="0"/>
              </w:numPr>
              <w:tabs>
                <w:tab w:val="num" w:pos="397"/>
              </w:tabs>
              <w:ind w:left="357"/>
              <w:rPr>
                <w:rFonts w:asciiTheme="minorHAnsi" w:hAnsiTheme="minorHAnsi" w:cstheme="minorHAnsi"/>
              </w:rPr>
            </w:pPr>
            <w:r w:rsidRPr="00E44A98">
              <w:rPr>
                <w:rFonts w:asciiTheme="minorHAnsi" w:hAnsiTheme="minorHAnsi" w:cstheme="minorHAnsi"/>
              </w:rPr>
              <w:t>This includes applying the relationships:</w:t>
            </w:r>
          </w:p>
          <w:p w14:paraId="5BF34339" w14:textId="77777777" w:rsidR="00BC0341" w:rsidRPr="00E44A98" w:rsidRDefault="00BC0341" w:rsidP="00BC0341">
            <w:pPr>
              <w:pStyle w:val="Default"/>
              <w:tabs>
                <w:tab w:val="num" w:pos="397"/>
              </w:tabs>
              <w:spacing w:after="115" w:line="276" w:lineRule="auto"/>
              <w:ind w:left="357"/>
              <w:rPr>
                <w:rFonts w:asciiTheme="minorHAnsi" w:hAnsiTheme="minorHAnsi" w:cstheme="minorHAnsi"/>
                <w:sz w:val="22"/>
              </w:rPr>
            </w:pPr>
            <w:r w:rsidRPr="00E44A98">
              <w:rPr>
                <w:rFonts w:asciiTheme="minorHAnsi" w:hAnsiTheme="minorHAnsi" w:cstheme="minorHAnsi"/>
                <w:noProof/>
                <w:position w:val="-24"/>
                <w:sz w:val="22"/>
                <w:szCs w:val="24"/>
              </w:rPr>
              <w:object w:dxaOrig="2040" w:dyaOrig="660" w14:anchorId="31FA811B">
                <v:shape id="_x0000_i1030" type="#_x0000_t75" alt="" style="width:96.7pt;height:30.65pt;mso-width-percent:0;mso-height-percent:0;mso-width-percent:0;mso-height-percent:0" o:ole="">
                  <v:imagedata r:id="rId22" o:title=""/>
                </v:shape>
                <o:OLEObject Type="Embed" ProgID="Equation.DSMT4" ShapeID="_x0000_i1030" DrawAspect="Content" ObjectID="_1760266970" r:id="rId23"/>
              </w:object>
            </w:r>
          </w:p>
          <w:p w14:paraId="25C9747B" w14:textId="77777777" w:rsidR="002337A0" w:rsidRPr="00E44A98" w:rsidRDefault="002337A0" w:rsidP="00D94C77">
            <w:pPr>
              <w:spacing w:line="276" w:lineRule="auto"/>
              <w:ind w:left="720" w:firstLine="274"/>
              <w:rPr>
                <w:rFonts w:asciiTheme="minorHAnsi" w:hAnsiTheme="minorHAnsi" w:cstheme="minorHAnsi"/>
                <w:sz w:val="22"/>
              </w:rPr>
            </w:pPr>
          </w:p>
          <w:p w14:paraId="3C864F00" w14:textId="77777777" w:rsidR="00D94C77" w:rsidRPr="00E44A98" w:rsidRDefault="00D94C77" w:rsidP="00D94C77">
            <w:pPr>
              <w:pStyle w:val="Default"/>
              <w:numPr>
                <w:ilvl w:val="0"/>
                <w:numId w:val="5"/>
              </w:numPr>
              <w:spacing w:before="120" w:after="120" w:line="276" w:lineRule="auto"/>
              <w:rPr>
                <w:rFonts w:asciiTheme="minorHAnsi" w:hAnsiTheme="minorHAnsi" w:cstheme="minorHAnsi"/>
                <w:sz w:val="22"/>
              </w:rPr>
            </w:pPr>
            <w:r w:rsidRPr="00E44A98">
              <w:rPr>
                <w:rFonts w:asciiTheme="minorHAnsi" w:hAnsiTheme="minorHAnsi" w:cstheme="minorHAnsi"/>
                <w:sz w:val="22"/>
              </w:rPr>
              <w:t>Newton’s Law of Universal Gravitation is used to explain Kepler’s laws of planetary motion and to describe the motion of planets and other satellites, modelled as uniform circular motion</w:t>
            </w:r>
          </w:p>
          <w:p w14:paraId="0791954F" w14:textId="77777777" w:rsidR="00D94C77" w:rsidRPr="00E44A98" w:rsidRDefault="00D94C77" w:rsidP="00D94C77">
            <w:pPr>
              <w:pStyle w:val="Default"/>
              <w:spacing w:line="276" w:lineRule="auto"/>
              <w:ind w:firstLine="720"/>
              <w:rPr>
                <w:rFonts w:asciiTheme="minorHAnsi" w:hAnsiTheme="minorHAnsi" w:cstheme="minorHAnsi"/>
                <w:i/>
                <w:sz w:val="22"/>
              </w:rPr>
            </w:pPr>
            <w:r w:rsidRPr="00E44A98">
              <w:rPr>
                <w:rFonts w:asciiTheme="minorHAnsi" w:hAnsiTheme="minorHAnsi" w:cstheme="minorHAnsi"/>
                <w:i/>
                <w:sz w:val="22"/>
              </w:rPr>
              <w:t>This includes deriving and applying the relationship</w:t>
            </w:r>
          </w:p>
          <w:p w14:paraId="7719B729" w14:textId="77777777" w:rsidR="00D94C77" w:rsidRPr="00E44A98" w:rsidRDefault="00D94C77" w:rsidP="00D94C77">
            <w:pPr>
              <w:pStyle w:val="Default"/>
              <w:spacing w:line="276" w:lineRule="auto"/>
              <w:rPr>
                <w:rFonts w:asciiTheme="minorHAnsi" w:hAnsiTheme="minorHAnsi" w:cstheme="minorHAnsi"/>
                <w:strike/>
                <w:sz w:val="22"/>
              </w:rPr>
            </w:pPr>
            <w:r w:rsidRPr="00E44A98">
              <w:rPr>
                <w:rFonts w:asciiTheme="minorHAnsi" w:hAnsiTheme="minorHAnsi" w:cstheme="minorHAnsi"/>
                <w:sz w:val="22"/>
              </w:rPr>
              <w:tab/>
            </w:r>
            <w:r w:rsidRPr="00E44A98">
              <w:rPr>
                <w:rFonts w:asciiTheme="minorHAnsi" w:hAnsiTheme="minorHAnsi" w:cstheme="minorHAnsi"/>
                <w:sz w:val="22"/>
              </w:rPr>
              <w:tab/>
            </w:r>
            <w:r w:rsidRPr="00E44A98">
              <w:rPr>
                <w:rFonts w:asciiTheme="minorHAnsi" w:hAnsiTheme="minorHAnsi" w:cstheme="minorHAnsi"/>
                <w:position w:val="-26"/>
                <w:sz w:val="22"/>
                <w:szCs w:val="24"/>
              </w:rPr>
              <w:object w:dxaOrig="1520" w:dyaOrig="700" w14:anchorId="66D2671E">
                <v:shape id="_x0000_i1031" type="#_x0000_t75" style="width:71.45pt;height:31.7pt" o:ole="">
                  <v:imagedata r:id="rId24" o:title=""/>
                </v:shape>
                <o:OLEObject Type="Embed" ProgID="Equation.DSMT4" ShapeID="_x0000_i1031" DrawAspect="Content" ObjectID="_1760266971" r:id="rId25"/>
              </w:object>
            </w:r>
          </w:p>
          <w:p w14:paraId="30949A54" w14:textId="77777777" w:rsidR="00B84B59" w:rsidRPr="00E44A98" w:rsidRDefault="00B84B59" w:rsidP="00D94C77">
            <w:pPr>
              <w:pStyle w:val="Default"/>
              <w:rPr>
                <w:rFonts w:asciiTheme="minorHAnsi" w:hAnsiTheme="minorHAnsi" w:cstheme="minorHAnsi"/>
                <w:sz w:val="22"/>
              </w:rPr>
            </w:pPr>
          </w:p>
          <w:p w14:paraId="4FF15ADC" w14:textId="77777777" w:rsidR="00AE19F0" w:rsidRPr="00E44A98" w:rsidRDefault="00AE19F0" w:rsidP="00AE19F0">
            <w:pPr>
              <w:pStyle w:val="Default"/>
              <w:rPr>
                <w:rFonts w:asciiTheme="minorHAnsi" w:hAnsiTheme="minorHAnsi" w:cstheme="minorHAnsi"/>
                <w:sz w:val="22"/>
              </w:rPr>
            </w:pPr>
          </w:p>
        </w:tc>
      </w:tr>
      <w:tr w:rsidR="00002C3C" w:rsidRPr="009E1E8F" w14:paraId="51AAC85F" w14:textId="77777777" w:rsidTr="007B1808">
        <w:trPr>
          <w:trHeight w:val="20"/>
        </w:trPr>
        <w:tc>
          <w:tcPr>
            <w:tcW w:w="993" w:type="dxa"/>
            <w:shd w:val="clear" w:color="auto" w:fill="E5DFEC" w:themeFill="accent4" w:themeFillTint="33"/>
            <w:vAlign w:val="center"/>
            <w:hideMark/>
          </w:tcPr>
          <w:p w14:paraId="655B9841" w14:textId="77777777" w:rsidR="00002C3C" w:rsidRPr="009E1E8F" w:rsidRDefault="00D970DE" w:rsidP="00E20860">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lastRenderedPageBreak/>
              <w:t>4-7</w:t>
            </w:r>
          </w:p>
        </w:tc>
        <w:tc>
          <w:tcPr>
            <w:tcW w:w="8363" w:type="dxa"/>
          </w:tcPr>
          <w:p w14:paraId="0B211EDD" w14:textId="77777777" w:rsidR="000E56C4" w:rsidRPr="00E44A98" w:rsidRDefault="000E56C4" w:rsidP="000E56C4">
            <w:pPr>
              <w:pStyle w:val="ListBullet"/>
              <w:tabs>
                <w:tab w:val="clear" w:pos="397"/>
              </w:tabs>
              <w:ind w:left="357" w:hanging="357"/>
              <w:rPr>
                <w:rFonts w:asciiTheme="minorHAnsi" w:hAnsiTheme="minorHAnsi" w:cstheme="minorHAnsi"/>
              </w:rPr>
            </w:pPr>
            <w:r w:rsidRPr="00E44A98">
              <w:rPr>
                <w:rFonts w:asciiTheme="minorHAnsi" w:hAnsiTheme="minorHAnsi" w:cstheme="minorHAnsi"/>
              </w:rPr>
              <w:t>when an object experiences a net force at a distance from a pivot and at an angle to the lever arm, it will experience a torque or moment about that point</w:t>
            </w:r>
          </w:p>
          <w:p w14:paraId="10A9AABA" w14:textId="77777777" w:rsidR="000E56C4" w:rsidRPr="00E44A98" w:rsidRDefault="000E56C4" w:rsidP="000E56C4">
            <w:pPr>
              <w:pStyle w:val="ListBullet"/>
              <w:numPr>
                <w:ilvl w:val="0"/>
                <w:numId w:val="0"/>
              </w:numPr>
              <w:ind w:left="357"/>
              <w:rPr>
                <w:rFonts w:asciiTheme="minorHAnsi" w:hAnsiTheme="minorHAnsi" w:cstheme="minorHAnsi"/>
              </w:rPr>
            </w:pPr>
            <w:r w:rsidRPr="00E44A98">
              <w:rPr>
                <w:rFonts w:asciiTheme="minorHAnsi" w:hAnsiTheme="minorHAnsi" w:cstheme="minorHAnsi"/>
              </w:rPr>
              <w:t>This includes applying the relationship:</w:t>
            </w:r>
          </w:p>
          <w:p w14:paraId="58075C03" w14:textId="246067B2" w:rsidR="000E56C4" w:rsidRPr="00E44A98" w:rsidRDefault="000E56C4" w:rsidP="000E56C4">
            <w:pPr>
              <w:pStyle w:val="CommentText"/>
              <w:tabs>
                <w:tab w:val="num" w:pos="397"/>
                <w:tab w:val="left" w:pos="2268"/>
              </w:tabs>
              <w:ind w:left="357"/>
              <w:rPr>
                <w:rFonts w:asciiTheme="minorHAnsi" w:hAnsiTheme="minorHAnsi" w:cstheme="minorHAnsi"/>
                <w:sz w:val="22"/>
                <w:szCs w:val="22"/>
              </w:rPr>
            </w:pPr>
            <w:r w:rsidRPr="00E44A98">
              <w:rPr>
                <w:rFonts w:asciiTheme="minorHAnsi" w:hAnsiTheme="minorHAnsi" w:cstheme="minorHAnsi"/>
                <w:i/>
                <w:sz w:val="22"/>
                <w:szCs w:val="22"/>
              </w:rPr>
              <w:sym w:font="Symbol" w:char="F074"/>
            </w:r>
            <w:r w:rsidRPr="00E44A98">
              <w:rPr>
                <w:rFonts w:asciiTheme="minorHAnsi" w:hAnsiTheme="minorHAnsi" w:cstheme="minorHAnsi"/>
                <w:i/>
                <w:sz w:val="22"/>
                <w:szCs w:val="22"/>
              </w:rPr>
              <w:t xml:space="preserve"> = rF </w:t>
            </w:r>
            <w:r w:rsidRPr="00E44A98">
              <w:rPr>
                <w:rFonts w:asciiTheme="minorHAnsi" w:hAnsiTheme="minorHAnsi" w:cstheme="minorHAnsi"/>
                <w:sz w:val="22"/>
                <w:szCs w:val="22"/>
              </w:rPr>
              <w:t>sin</w:t>
            </w:r>
            <w:r w:rsidRPr="00E44A98">
              <w:rPr>
                <w:rFonts w:asciiTheme="minorHAnsi" w:hAnsiTheme="minorHAnsi" w:cstheme="minorHAnsi"/>
                <w:i/>
                <w:sz w:val="22"/>
                <w:szCs w:val="22"/>
              </w:rPr>
              <w:sym w:font="Symbol" w:char="F071"/>
            </w:r>
            <w:r w:rsidRPr="00E44A98">
              <w:rPr>
                <w:rFonts w:asciiTheme="minorHAnsi" w:hAnsiTheme="minorHAnsi" w:cstheme="minorHAnsi"/>
                <w:sz w:val="22"/>
                <w:szCs w:val="22"/>
              </w:rPr>
              <w:tab/>
              <w:t xml:space="preserve">where </w:t>
            </w:r>
            <w:r w:rsidRPr="00E44A98">
              <w:rPr>
                <w:rFonts w:asciiTheme="minorHAnsi" w:hAnsiTheme="minorHAnsi" w:cstheme="minorHAnsi"/>
                <w:i/>
                <w:sz w:val="22"/>
                <w:szCs w:val="22"/>
              </w:rPr>
              <w:sym w:font="Symbol" w:char="F071"/>
            </w:r>
            <w:r w:rsidRPr="00E44A98">
              <w:rPr>
                <w:rFonts w:asciiTheme="minorHAnsi" w:hAnsiTheme="minorHAnsi" w:cstheme="minorHAnsi"/>
                <w:iCs/>
                <w:sz w:val="22"/>
                <w:szCs w:val="22"/>
              </w:rPr>
              <w:t xml:space="preserve"> = </w:t>
            </w:r>
            <w:r w:rsidRPr="00E44A98">
              <w:rPr>
                <w:rFonts w:asciiTheme="minorHAnsi" w:hAnsiTheme="minorHAnsi" w:cstheme="minorHAnsi"/>
                <w:sz w:val="22"/>
                <w:szCs w:val="22"/>
              </w:rPr>
              <w:t xml:space="preserve">angle between the force </w:t>
            </w:r>
            <w:r w:rsidRPr="00E44A98">
              <w:rPr>
                <w:rFonts w:asciiTheme="minorHAnsi" w:hAnsiTheme="minorHAnsi" w:cstheme="minorHAnsi"/>
                <w:i/>
                <w:sz w:val="22"/>
                <w:szCs w:val="22"/>
              </w:rPr>
              <w:t>F</w:t>
            </w:r>
            <w:r w:rsidRPr="00E44A98">
              <w:rPr>
                <w:rFonts w:asciiTheme="minorHAnsi" w:hAnsiTheme="minorHAnsi" w:cstheme="minorHAnsi"/>
                <w:sz w:val="22"/>
                <w:szCs w:val="22"/>
              </w:rPr>
              <w:t xml:space="preserve"> and the lever arm.</w:t>
            </w:r>
          </w:p>
          <w:p w14:paraId="2176CED0" w14:textId="77777777" w:rsidR="000E56C4" w:rsidRPr="00E44A98" w:rsidRDefault="000E56C4" w:rsidP="000E56C4">
            <w:pPr>
              <w:pStyle w:val="CommentText"/>
              <w:tabs>
                <w:tab w:val="num" w:pos="397"/>
                <w:tab w:val="left" w:pos="2268"/>
              </w:tabs>
              <w:ind w:left="357"/>
              <w:rPr>
                <w:rFonts w:asciiTheme="minorHAnsi" w:hAnsiTheme="minorHAnsi" w:cstheme="minorHAnsi"/>
                <w:sz w:val="22"/>
                <w:szCs w:val="22"/>
              </w:rPr>
            </w:pPr>
          </w:p>
          <w:p w14:paraId="5B1B7ECC" w14:textId="77777777" w:rsidR="00D94C77" w:rsidRPr="00E44A98" w:rsidRDefault="00D94C77" w:rsidP="00D94C77">
            <w:pPr>
              <w:pStyle w:val="Default"/>
              <w:numPr>
                <w:ilvl w:val="0"/>
                <w:numId w:val="5"/>
              </w:numPr>
              <w:spacing w:before="120" w:after="120" w:line="276" w:lineRule="auto"/>
              <w:rPr>
                <w:rFonts w:asciiTheme="minorHAnsi" w:hAnsiTheme="minorHAnsi" w:cstheme="minorHAnsi"/>
                <w:sz w:val="22"/>
              </w:rPr>
            </w:pPr>
            <w:r w:rsidRPr="00E44A98">
              <w:rPr>
                <w:rFonts w:asciiTheme="minorHAnsi" w:hAnsiTheme="minorHAnsi" w:cstheme="minorHAnsi"/>
                <w:sz w:val="22"/>
              </w:rPr>
              <w:t>for a rigid body to be in equilibrium, the sum of the forces and the sum of the moments must be zero</w:t>
            </w:r>
          </w:p>
          <w:p w14:paraId="48DC50AB" w14:textId="77777777" w:rsidR="00D94C77" w:rsidRPr="00E44A98" w:rsidRDefault="00D94C77" w:rsidP="00D94C77">
            <w:pPr>
              <w:pStyle w:val="Default"/>
              <w:spacing w:after="115" w:line="276" w:lineRule="auto"/>
              <w:ind w:firstLine="720"/>
              <w:rPr>
                <w:rFonts w:asciiTheme="minorHAnsi" w:hAnsiTheme="minorHAnsi" w:cstheme="minorHAnsi"/>
                <w:i/>
                <w:sz w:val="22"/>
              </w:rPr>
            </w:pPr>
            <w:r w:rsidRPr="00E44A98">
              <w:rPr>
                <w:rFonts w:asciiTheme="minorHAnsi" w:hAnsiTheme="minorHAnsi" w:cstheme="minorHAnsi"/>
                <w:i/>
                <w:sz w:val="22"/>
              </w:rPr>
              <w:t>This includes applying the relationships</w:t>
            </w:r>
          </w:p>
          <w:p w14:paraId="470F93ED" w14:textId="77777777" w:rsidR="006D4C21" w:rsidRPr="00E44A98" w:rsidRDefault="00D94C77" w:rsidP="00D94C77">
            <w:pPr>
              <w:pStyle w:val="Default"/>
              <w:rPr>
                <w:rFonts w:asciiTheme="minorHAnsi" w:hAnsiTheme="minorHAnsi" w:cstheme="minorHAnsi"/>
                <w:sz w:val="22"/>
              </w:rPr>
            </w:pPr>
            <w:r w:rsidRPr="00E44A98">
              <w:rPr>
                <w:rFonts w:asciiTheme="minorHAnsi" w:hAnsiTheme="minorHAnsi" w:cstheme="minorHAnsi"/>
                <w:sz w:val="22"/>
              </w:rPr>
              <w:tab/>
            </w:r>
            <w:r w:rsidRPr="00E44A98">
              <w:rPr>
                <w:rFonts w:asciiTheme="minorHAnsi" w:hAnsiTheme="minorHAnsi" w:cstheme="minorHAnsi"/>
                <w:sz w:val="22"/>
              </w:rPr>
              <w:tab/>
            </w:r>
            <w:r w:rsidRPr="00E44A98">
              <w:rPr>
                <w:rFonts w:asciiTheme="minorHAnsi" w:hAnsiTheme="minorHAnsi" w:cstheme="minorHAnsi"/>
                <w:position w:val="-14"/>
                <w:sz w:val="22"/>
                <w:szCs w:val="24"/>
              </w:rPr>
              <w:object w:dxaOrig="4620" w:dyaOrig="400" w14:anchorId="6E1477B5">
                <v:shape id="_x0000_i1032" type="#_x0000_t75" style="width:214.4pt;height:18.8pt" o:ole="">
                  <v:imagedata r:id="rId26" o:title=""/>
                </v:shape>
                <o:OLEObject Type="Embed" ProgID="Equation.DSMT4" ShapeID="_x0000_i1032" DrawAspect="Content" ObjectID="_1760266972" r:id="rId27"/>
              </w:object>
            </w:r>
          </w:p>
          <w:p w14:paraId="3BAAC2D7" w14:textId="77777777" w:rsidR="006D4C21" w:rsidRPr="00E44A98" w:rsidRDefault="006D4C21" w:rsidP="00D94C77">
            <w:pPr>
              <w:pStyle w:val="Default"/>
              <w:rPr>
                <w:rFonts w:asciiTheme="minorHAnsi" w:hAnsiTheme="minorHAnsi" w:cstheme="minorHAnsi"/>
                <w:sz w:val="22"/>
              </w:rPr>
            </w:pPr>
          </w:p>
          <w:p w14:paraId="097042FD" w14:textId="77777777" w:rsidR="00375D40" w:rsidRDefault="00375D40" w:rsidP="00D94C77">
            <w:pPr>
              <w:pStyle w:val="Default"/>
              <w:rPr>
                <w:rFonts w:asciiTheme="minorHAnsi" w:hAnsiTheme="minorHAnsi" w:cstheme="minorHAnsi"/>
                <w:sz w:val="22"/>
              </w:rPr>
            </w:pPr>
          </w:p>
          <w:p w14:paraId="05DE9755" w14:textId="77777777" w:rsidR="00194DED" w:rsidRDefault="00194DED" w:rsidP="00D94C77">
            <w:pPr>
              <w:pStyle w:val="Default"/>
              <w:rPr>
                <w:rFonts w:asciiTheme="minorHAnsi" w:hAnsiTheme="minorHAnsi" w:cstheme="minorHAnsi"/>
                <w:sz w:val="22"/>
              </w:rPr>
            </w:pPr>
          </w:p>
          <w:p w14:paraId="553A6817" w14:textId="77777777" w:rsidR="00194DED" w:rsidRDefault="00194DED" w:rsidP="00D94C77">
            <w:pPr>
              <w:pStyle w:val="Default"/>
              <w:rPr>
                <w:rFonts w:asciiTheme="minorHAnsi" w:hAnsiTheme="minorHAnsi" w:cstheme="minorHAnsi"/>
                <w:sz w:val="22"/>
              </w:rPr>
            </w:pPr>
          </w:p>
          <w:p w14:paraId="2101807C" w14:textId="47605219" w:rsidR="00194DED" w:rsidRPr="00E44A98" w:rsidRDefault="00194DED" w:rsidP="00D94C77">
            <w:pPr>
              <w:pStyle w:val="Default"/>
              <w:rPr>
                <w:rFonts w:asciiTheme="minorHAnsi" w:hAnsiTheme="minorHAnsi" w:cstheme="minorHAnsi"/>
                <w:sz w:val="22"/>
              </w:rPr>
            </w:pPr>
          </w:p>
        </w:tc>
      </w:tr>
      <w:tr w:rsidR="00002C3C" w:rsidRPr="009E1E8F" w14:paraId="293BDF49" w14:textId="77777777" w:rsidTr="007B1808">
        <w:trPr>
          <w:trHeight w:val="20"/>
        </w:trPr>
        <w:tc>
          <w:tcPr>
            <w:tcW w:w="993" w:type="dxa"/>
            <w:shd w:val="clear" w:color="auto" w:fill="E5DFEC" w:themeFill="accent4" w:themeFillTint="33"/>
            <w:vAlign w:val="center"/>
            <w:hideMark/>
          </w:tcPr>
          <w:p w14:paraId="1FD5CE9D" w14:textId="77777777" w:rsidR="00002C3C" w:rsidRPr="009E1E8F" w:rsidRDefault="00D970DE" w:rsidP="00B442D1">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lastRenderedPageBreak/>
              <w:t>8</w:t>
            </w:r>
          </w:p>
        </w:tc>
        <w:tc>
          <w:tcPr>
            <w:tcW w:w="8363" w:type="dxa"/>
          </w:tcPr>
          <w:p w14:paraId="6864184D" w14:textId="045B088E" w:rsidR="00002C3C" w:rsidRPr="00E44A98" w:rsidRDefault="00002C3C" w:rsidP="00767005">
            <w:pPr>
              <w:pStyle w:val="NoSpacing"/>
              <w:rPr>
                <w:rFonts w:asciiTheme="minorHAnsi" w:hAnsiTheme="minorHAnsi" w:cstheme="minorHAnsi"/>
                <w:b/>
                <w:sz w:val="22"/>
              </w:rPr>
            </w:pPr>
            <w:r w:rsidRPr="00E44A98">
              <w:rPr>
                <w:rFonts w:asciiTheme="minorHAnsi" w:hAnsiTheme="minorHAnsi" w:cstheme="minorHAnsi"/>
                <w:b/>
                <w:sz w:val="22"/>
              </w:rPr>
              <w:t xml:space="preserve">Electromagnetism </w:t>
            </w:r>
          </w:p>
          <w:p w14:paraId="01D7EB7B" w14:textId="77777777" w:rsidR="007A5954" w:rsidRPr="00E44A98" w:rsidRDefault="007A5954" w:rsidP="007A5954">
            <w:pPr>
              <w:pStyle w:val="ListBullet"/>
              <w:tabs>
                <w:tab w:val="clear" w:pos="397"/>
              </w:tabs>
              <w:ind w:left="357" w:hanging="357"/>
              <w:rPr>
                <w:rFonts w:asciiTheme="minorHAnsi" w:hAnsiTheme="minorHAnsi" w:cstheme="minorHAnsi"/>
              </w:rPr>
            </w:pPr>
            <w:r w:rsidRPr="00E44A98">
              <w:rPr>
                <w:rFonts w:asciiTheme="minorHAnsi" w:hAnsiTheme="minorHAnsi" w:cstheme="minorHAnsi"/>
              </w:rPr>
              <w:t>electrostatically charged objects exert a force upon one another; the magnitude of this force can be calculated using Coulomb’s Law</w:t>
            </w:r>
          </w:p>
          <w:p w14:paraId="53716C7A" w14:textId="77777777" w:rsidR="007A5954" w:rsidRPr="00E44A98" w:rsidRDefault="007A5954" w:rsidP="007A5954">
            <w:pPr>
              <w:pStyle w:val="ListBullet"/>
              <w:numPr>
                <w:ilvl w:val="0"/>
                <w:numId w:val="0"/>
              </w:numPr>
              <w:ind w:left="357"/>
              <w:rPr>
                <w:rFonts w:asciiTheme="minorHAnsi" w:hAnsiTheme="minorHAnsi" w:cstheme="minorHAnsi"/>
              </w:rPr>
            </w:pPr>
            <w:r w:rsidRPr="00E44A98">
              <w:rPr>
                <w:rFonts w:asciiTheme="minorHAnsi" w:hAnsiTheme="minorHAnsi" w:cstheme="minorHAnsi"/>
              </w:rPr>
              <w:t>This includes applying the relationship:</w:t>
            </w:r>
          </w:p>
          <w:p w14:paraId="415B7743" w14:textId="77777777" w:rsidR="007A5954" w:rsidRPr="00E44A98" w:rsidRDefault="007A5954" w:rsidP="007A5954">
            <w:pPr>
              <w:pStyle w:val="Default"/>
              <w:spacing w:after="121" w:line="276" w:lineRule="auto"/>
              <w:ind w:left="357"/>
              <w:rPr>
                <w:rFonts w:asciiTheme="minorHAnsi" w:hAnsiTheme="minorHAnsi" w:cstheme="minorHAnsi"/>
                <w:sz w:val="22"/>
              </w:rPr>
            </w:pPr>
            <w:r w:rsidRPr="00E44A98">
              <w:rPr>
                <w:rFonts w:asciiTheme="minorHAnsi" w:hAnsiTheme="minorHAnsi" w:cstheme="minorHAnsi"/>
                <w:noProof/>
                <w:position w:val="-30"/>
                <w:sz w:val="22"/>
                <w:szCs w:val="24"/>
              </w:rPr>
              <w:object w:dxaOrig="2040" w:dyaOrig="700" w14:anchorId="17786C1A">
                <v:shape id="_x0000_i1033" type="#_x0000_t75" alt="" style="width:96.7pt;height:31.15pt;mso-width-percent:0;mso-height-percent:0;mso-width-percent:0;mso-height-percent:0" o:ole="">
                  <v:imagedata r:id="rId28" o:title=""/>
                </v:shape>
                <o:OLEObject Type="Embed" ProgID="Equation.DSMT4" ShapeID="_x0000_i1033" DrawAspect="Content" ObjectID="_1760266973" r:id="rId29"/>
              </w:object>
            </w:r>
          </w:p>
          <w:p w14:paraId="3363D1E7" w14:textId="77777777" w:rsidR="007A5954" w:rsidRPr="00E44A98" w:rsidRDefault="007A5954" w:rsidP="00767005">
            <w:pPr>
              <w:pStyle w:val="NoSpacing"/>
              <w:rPr>
                <w:rFonts w:asciiTheme="minorHAnsi" w:hAnsiTheme="minorHAnsi" w:cstheme="minorHAnsi"/>
                <w:b/>
                <w:sz w:val="22"/>
              </w:rPr>
            </w:pPr>
          </w:p>
          <w:p w14:paraId="630535CF" w14:textId="77777777" w:rsidR="006D4C21" w:rsidRPr="00E44A98" w:rsidRDefault="006D4C21" w:rsidP="006D4C21">
            <w:pPr>
              <w:pStyle w:val="Default"/>
              <w:numPr>
                <w:ilvl w:val="0"/>
                <w:numId w:val="5"/>
              </w:numPr>
              <w:spacing w:before="120" w:after="120" w:line="276" w:lineRule="auto"/>
              <w:rPr>
                <w:rFonts w:asciiTheme="minorHAnsi" w:hAnsiTheme="minorHAnsi" w:cstheme="minorHAnsi"/>
                <w:sz w:val="22"/>
              </w:rPr>
            </w:pPr>
            <w:r w:rsidRPr="00E44A98">
              <w:rPr>
                <w:rFonts w:asciiTheme="minorHAnsi" w:hAnsiTheme="minorHAnsi" w:cstheme="minorHAnsi"/>
                <w:sz w:val="22"/>
              </w:rPr>
              <w:t>point charges and charged objects produce an electric field in the space that surrounds them; field theory attributes the electrostatic force on a point charge or charged body to the presence of an electric field</w:t>
            </w:r>
          </w:p>
          <w:p w14:paraId="59EE3F5B" w14:textId="77777777" w:rsidR="006D4C21" w:rsidRPr="00E44A98" w:rsidRDefault="006D4C21" w:rsidP="006D4C21">
            <w:pPr>
              <w:pStyle w:val="Default"/>
              <w:numPr>
                <w:ilvl w:val="0"/>
                <w:numId w:val="5"/>
              </w:numPr>
              <w:spacing w:before="120" w:after="120" w:line="276" w:lineRule="auto"/>
              <w:rPr>
                <w:rFonts w:asciiTheme="minorHAnsi" w:hAnsiTheme="minorHAnsi" w:cstheme="minorHAnsi"/>
                <w:sz w:val="22"/>
              </w:rPr>
            </w:pPr>
            <w:r w:rsidRPr="00E44A98">
              <w:rPr>
                <w:rFonts w:asciiTheme="minorHAnsi" w:hAnsiTheme="minorHAnsi" w:cstheme="minorHAnsi"/>
                <w:sz w:val="22"/>
              </w:rPr>
              <w:t>a positively charged body placed in an electric field will experience a force in the direction of the field; the strength of the electric field is defined as the force per unit charge</w:t>
            </w:r>
          </w:p>
          <w:p w14:paraId="24017B40" w14:textId="77777777" w:rsidR="006D4C21" w:rsidRPr="00E44A98" w:rsidRDefault="006D4C21" w:rsidP="006D4C21">
            <w:pPr>
              <w:pStyle w:val="Default"/>
              <w:spacing w:after="121" w:line="276" w:lineRule="auto"/>
              <w:ind w:left="568"/>
              <w:rPr>
                <w:rFonts w:asciiTheme="minorHAnsi" w:hAnsiTheme="minorHAnsi" w:cstheme="minorHAnsi"/>
                <w:sz w:val="22"/>
              </w:rPr>
            </w:pPr>
            <w:r w:rsidRPr="00E44A98">
              <w:rPr>
                <w:rFonts w:asciiTheme="minorHAnsi" w:hAnsiTheme="minorHAnsi" w:cstheme="minorHAnsi"/>
                <w:i/>
                <w:sz w:val="22"/>
              </w:rPr>
              <w:t>This includes applying the relationship</w:t>
            </w:r>
          </w:p>
          <w:p w14:paraId="67E1FD05" w14:textId="77777777" w:rsidR="006D4C21" w:rsidRPr="00E44A98" w:rsidRDefault="006D4C21" w:rsidP="006D4C21">
            <w:pPr>
              <w:pStyle w:val="Default"/>
              <w:spacing w:after="121" w:line="276" w:lineRule="auto"/>
              <w:rPr>
                <w:rFonts w:asciiTheme="minorHAnsi" w:hAnsiTheme="minorHAnsi" w:cstheme="minorHAnsi"/>
                <w:sz w:val="22"/>
              </w:rPr>
            </w:pPr>
            <w:r w:rsidRPr="00E44A98">
              <w:rPr>
                <w:rFonts w:asciiTheme="minorHAnsi" w:hAnsiTheme="minorHAnsi" w:cstheme="minorHAnsi"/>
                <w:sz w:val="22"/>
              </w:rPr>
              <w:tab/>
            </w:r>
            <w:r w:rsidRPr="00E44A98">
              <w:rPr>
                <w:rFonts w:asciiTheme="minorHAnsi" w:hAnsiTheme="minorHAnsi" w:cstheme="minorHAnsi"/>
                <w:sz w:val="22"/>
              </w:rPr>
              <w:tab/>
            </w:r>
            <m:oMath>
              <m:r>
                <w:rPr>
                  <w:rFonts w:ascii="Cambria Math" w:hAnsi="Cambria Math" w:cstheme="minorHAnsi"/>
                  <w:sz w:val="22"/>
                </w:rPr>
                <m:t>E=</m:t>
              </m:r>
              <m:f>
                <m:fPr>
                  <m:ctrlPr>
                    <w:rPr>
                      <w:rFonts w:ascii="Cambria Math" w:hAnsi="Cambria Math" w:cstheme="minorHAnsi"/>
                      <w:i/>
                      <w:sz w:val="22"/>
                    </w:rPr>
                  </m:ctrlPr>
                </m:fPr>
                <m:num>
                  <m:r>
                    <w:rPr>
                      <w:rFonts w:ascii="Cambria Math" w:hAnsi="Cambria Math" w:cstheme="minorHAnsi"/>
                      <w:sz w:val="22"/>
                    </w:rPr>
                    <m:t>F</m:t>
                  </m:r>
                </m:num>
                <m:den>
                  <m:r>
                    <w:rPr>
                      <w:rFonts w:ascii="Cambria Math" w:hAnsi="Cambria Math" w:cstheme="minorHAnsi"/>
                      <w:sz w:val="22"/>
                    </w:rPr>
                    <m:t>q</m:t>
                  </m:r>
                </m:den>
              </m:f>
              <m:r>
                <w:rPr>
                  <w:rFonts w:ascii="Cambria Math" w:hAnsi="Cambria Math" w:cstheme="minorHAnsi"/>
                  <w:sz w:val="22"/>
                </w:rPr>
                <m:t>=</m:t>
              </m:r>
              <m:f>
                <m:fPr>
                  <m:ctrlPr>
                    <w:rPr>
                      <w:rFonts w:ascii="Cambria Math" w:hAnsi="Cambria Math" w:cstheme="minorHAnsi"/>
                      <w:i/>
                      <w:sz w:val="22"/>
                    </w:rPr>
                  </m:ctrlPr>
                </m:fPr>
                <m:num>
                  <m:r>
                    <w:rPr>
                      <w:rFonts w:ascii="Cambria Math" w:hAnsi="Cambria Math" w:cstheme="minorHAnsi"/>
                      <w:sz w:val="22"/>
                    </w:rPr>
                    <m:t>V</m:t>
                  </m:r>
                </m:num>
                <m:den>
                  <m:r>
                    <w:rPr>
                      <w:rFonts w:ascii="Cambria Math" w:hAnsi="Cambria Math" w:cstheme="minorHAnsi"/>
                      <w:sz w:val="22"/>
                    </w:rPr>
                    <m:t>d</m:t>
                  </m:r>
                </m:den>
              </m:f>
            </m:oMath>
          </w:p>
          <w:p w14:paraId="63B4A08D" w14:textId="77777777" w:rsidR="006D4C21" w:rsidRPr="00E44A98" w:rsidRDefault="006D4C21" w:rsidP="006D4C21">
            <w:pPr>
              <w:pStyle w:val="Default"/>
              <w:numPr>
                <w:ilvl w:val="0"/>
                <w:numId w:val="5"/>
              </w:numPr>
              <w:spacing w:before="120" w:after="120" w:line="276" w:lineRule="auto"/>
              <w:rPr>
                <w:rFonts w:asciiTheme="minorHAnsi" w:hAnsiTheme="minorHAnsi" w:cstheme="minorHAnsi"/>
                <w:sz w:val="22"/>
              </w:rPr>
            </w:pPr>
            <w:r w:rsidRPr="00E44A98">
              <w:rPr>
                <w:rFonts w:asciiTheme="minorHAnsi" w:hAnsiTheme="minorHAnsi" w:cstheme="minorHAnsi"/>
                <w:sz w:val="22"/>
              </w:rPr>
              <w:t>when a charged body moves or is moved from one point to another in an electric field and its potential energy changes, work is done on the charge by the field</w:t>
            </w:r>
          </w:p>
          <w:p w14:paraId="2380251B" w14:textId="77777777" w:rsidR="00031E07" w:rsidRPr="00E44A98" w:rsidRDefault="00031E07" w:rsidP="006D4C21">
            <w:pPr>
              <w:pStyle w:val="Default"/>
              <w:spacing w:after="121" w:line="276" w:lineRule="auto"/>
              <w:ind w:firstLine="720"/>
              <w:rPr>
                <w:rFonts w:asciiTheme="minorHAnsi" w:hAnsiTheme="minorHAnsi" w:cstheme="minorHAnsi"/>
                <w:i/>
                <w:sz w:val="22"/>
              </w:rPr>
            </w:pPr>
          </w:p>
          <w:p w14:paraId="061C3529" w14:textId="77777777" w:rsidR="00031E07" w:rsidRPr="00E44A98" w:rsidRDefault="00031E07" w:rsidP="006D4C21">
            <w:pPr>
              <w:pStyle w:val="Default"/>
              <w:spacing w:after="121" w:line="276" w:lineRule="auto"/>
              <w:ind w:firstLine="720"/>
              <w:rPr>
                <w:rFonts w:asciiTheme="minorHAnsi" w:hAnsiTheme="minorHAnsi" w:cstheme="minorHAnsi"/>
                <w:i/>
                <w:sz w:val="22"/>
              </w:rPr>
            </w:pPr>
          </w:p>
          <w:p w14:paraId="033009CA" w14:textId="77777777" w:rsidR="006D4C21" w:rsidRPr="00E44A98" w:rsidRDefault="006D4C21" w:rsidP="006D4C21">
            <w:pPr>
              <w:pStyle w:val="Default"/>
              <w:spacing w:after="121" w:line="276" w:lineRule="auto"/>
              <w:ind w:firstLine="720"/>
              <w:rPr>
                <w:rFonts w:asciiTheme="minorHAnsi" w:hAnsiTheme="minorHAnsi" w:cstheme="minorHAnsi"/>
                <w:sz w:val="22"/>
              </w:rPr>
            </w:pPr>
            <w:r w:rsidRPr="00E44A98">
              <w:rPr>
                <w:rFonts w:asciiTheme="minorHAnsi" w:hAnsiTheme="minorHAnsi" w:cstheme="minorHAnsi"/>
                <w:i/>
                <w:sz w:val="22"/>
              </w:rPr>
              <w:t>This includes applying the relationship</w:t>
            </w:r>
          </w:p>
          <w:p w14:paraId="64F43E15" w14:textId="77777777" w:rsidR="006D4C21" w:rsidRPr="00E44A98" w:rsidRDefault="006D4C21" w:rsidP="006D4C21">
            <w:pPr>
              <w:pStyle w:val="Default"/>
              <w:spacing w:after="121" w:line="276" w:lineRule="auto"/>
              <w:rPr>
                <w:rFonts w:asciiTheme="minorHAnsi" w:hAnsiTheme="minorHAnsi" w:cstheme="minorHAnsi"/>
                <w:sz w:val="22"/>
              </w:rPr>
            </w:pPr>
            <w:r w:rsidRPr="00E44A98">
              <w:rPr>
                <w:rFonts w:asciiTheme="minorHAnsi" w:hAnsiTheme="minorHAnsi" w:cstheme="minorHAnsi"/>
                <w:sz w:val="22"/>
              </w:rPr>
              <w:tab/>
            </w:r>
            <w:r w:rsidRPr="00E44A98">
              <w:rPr>
                <w:rFonts w:asciiTheme="minorHAnsi" w:hAnsiTheme="minorHAnsi" w:cstheme="minorHAnsi"/>
                <w:sz w:val="22"/>
              </w:rPr>
              <w:tab/>
            </w:r>
            <w:r w:rsidRPr="00E44A98">
              <w:rPr>
                <w:rFonts w:asciiTheme="minorHAnsi" w:hAnsiTheme="minorHAnsi" w:cstheme="minorHAnsi"/>
                <w:position w:val="-30"/>
                <w:sz w:val="22"/>
                <w:szCs w:val="24"/>
              </w:rPr>
              <w:object w:dxaOrig="1120" w:dyaOrig="680" w14:anchorId="22415A36">
                <v:shape id="_x0000_i1034" type="#_x0000_t75" style="width:51.6pt;height:30.1pt" o:ole="">
                  <v:imagedata r:id="rId30" o:title=""/>
                </v:shape>
                <o:OLEObject Type="Embed" ProgID="Equation.DSMT4" ShapeID="_x0000_i1034" DrawAspect="Content" ObjectID="_1760266974" r:id="rId31"/>
              </w:object>
            </w:r>
          </w:p>
          <w:p w14:paraId="08FE9236" w14:textId="77777777" w:rsidR="00002C3C" w:rsidRPr="00E44A98" w:rsidRDefault="00002C3C" w:rsidP="006D4C21">
            <w:pPr>
              <w:pStyle w:val="Default"/>
              <w:ind w:left="357"/>
              <w:rPr>
                <w:rFonts w:asciiTheme="minorHAnsi" w:hAnsiTheme="minorHAnsi" w:cstheme="minorHAnsi"/>
                <w:sz w:val="22"/>
              </w:rPr>
            </w:pPr>
          </w:p>
        </w:tc>
      </w:tr>
      <w:tr w:rsidR="00002C3C" w:rsidRPr="009E1E8F" w14:paraId="3CAFF968" w14:textId="77777777" w:rsidTr="007B1808">
        <w:trPr>
          <w:trHeight w:val="20"/>
        </w:trPr>
        <w:tc>
          <w:tcPr>
            <w:tcW w:w="993" w:type="dxa"/>
            <w:shd w:val="clear" w:color="auto" w:fill="E5DFEC" w:themeFill="accent4" w:themeFillTint="33"/>
            <w:vAlign w:val="center"/>
            <w:hideMark/>
          </w:tcPr>
          <w:p w14:paraId="78F1B9CD" w14:textId="77777777" w:rsidR="00C6519E" w:rsidRDefault="00C6519E" w:rsidP="00C6519E">
            <w:pPr>
              <w:jc w:val="center"/>
              <w:rPr>
                <w:rFonts w:asciiTheme="minorHAnsi" w:hAnsiTheme="minorHAnsi" w:cstheme="minorHAnsi"/>
                <w:sz w:val="20"/>
                <w:szCs w:val="20"/>
                <w:lang w:eastAsia="en-US"/>
              </w:rPr>
            </w:pPr>
          </w:p>
          <w:p w14:paraId="6C71D5D8" w14:textId="73F511EF" w:rsidR="00002C3C" w:rsidRDefault="00D970DE" w:rsidP="00C6519E">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9</w:t>
            </w:r>
          </w:p>
          <w:p w14:paraId="6625C0B8" w14:textId="77777777" w:rsidR="00C6519E" w:rsidRDefault="00C6519E" w:rsidP="00C6519E">
            <w:pPr>
              <w:jc w:val="center"/>
              <w:rPr>
                <w:rFonts w:asciiTheme="minorHAnsi" w:hAnsiTheme="minorHAnsi" w:cstheme="minorHAnsi"/>
                <w:sz w:val="20"/>
                <w:szCs w:val="20"/>
                <w:lang w:eastAsia="en-US"/>
              </w:rPr>
            </w:pPr>
          </w:p>
          <w:p w14:paraId="515F396B" w14:textId="1907A088" w:rsidR="00C6519E" w:rsidRDefault="00C6519E" w:rsidP="00C6519E">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1</w:t>
            </w:r>
            <w:r w:rsidR="00EF34B0">
              <w:rPr>
                <w:rFonts w:asciiTheme="minorHAnsi" w:hAnsiTheme="minorHAnsi" w:cstheme="minorHAnsi"/>
                <w:sz w:val="20"/>
                <w:szCs w:val="20"/>
                <w:lang w:eastAsia="en-US"/>
              </w:rPr>
              <w:t>-2</w:t>
            </w:r>
          </w:p>
          <w:p w14:paraId="4D2AB143" w14:textId="77777777" w:rsidR="00C6519E" w:rsidRPr="009E1E8F" w:rsidRDefault="00C6519E" w:rsidP="00C6519E">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(Term 2)</w:t>
            </w:r>
          </w:p>
        </w:tc>
        <w:tc>
          <w:tcPr>
            <w:tcW w:w="8363" w:type="dxa"/>
          </w:tcPr>
          <w:p w14:paraId="79DF26B0" w14:textId="77777777" w:rsidR="006D4C21" w:rsidRPr="009E1E8F" w:rsidRDefault="006D4C21" w:rsidP="006D4C21">
            <w:pPr>
              <w:pStyle w:val="Default"/>
              <w:numPr>
                <w:ilvl w:val="0"/>
                <w:numId w:val="5"/>
              </w:numPr>
              <w:spacing w:before="120" w:after="120" w:line="276" w:lineRule="auto"/>
              <w:rPr>
                <w:rFonts w:asciiTheme="minorHAnsi" w:hAnsiTheme="minorHAnsi" w:cstheme="minorHAnsi"/>
                <w:sz w:val="20"/>
                <w:szCs w:val="20"/>
              </w:rPr>
            </w:pPr>
            <w:r w:rsidRPr="009E1E8F">
              <w:rPr>
                <w:rFonts w:asciiTheme="minorHAnsi" w:hAnsiTheme="minorHAnsi" w:cstheme="minorHAnsi"/>
                <w:sz w:val="20"/>
                <w:szCs w:val="20"/>
              </w:rPr>
              <w:t>the direction of conventional current is that in which the flow of positive charges takes place, while the electron flow is in the opposite direction</w:t>
            </w:r>
          </w:p>
          <w:p w14:paraId="00DC157E" w14:textId="77777777" w:rsidR="006D4C21" w:rsidRPr="009E1E8F" w:rsidRDefault="006D4C21" w:rsidP="006D4C21">
            <w:pPr>
              <w:pStyle w:val="Default"/>
              <w:numPr>
                <w:ilvl w:val="0"/>
                <w:numId w:val="5"/>
              </w:numPr>
              <w:spacing w:before="120" w:after="120" w:line="276" w:lineRule="auto"/>
              <w:rPr>
                <w:rFonts w:asciiTheme="minorHAnsi" w:hAnsiTheme="minorHAnsi" w:cstheme="minorHAnsi"/>
                <w:sz w:val="20"/>
                <w:szCs w:val="20"/>
              </w:rPr>
            </w:pPr>
            <w:r w:rsidRPr="009E1E8F">
              <w:rPr>
                <w:rFonts w:asciiTheme="minorHAnsi" w:hAnsiTheme="minorHAnsi" w:cstheme="minorHAnsi"/>
                <w:sz w:val="20"/>
                <w:szCs w:val="20"/>
              </w:rPr>
              <w:t>current-carrying wires are surrounded by magnetic fields; these fields are utilised in solenoids and electromagnets</w:t>
            </w:r>
          </w:p>
          <w:p w14:paraId="16313773" w14:textId="77777777" w:rsidR="006D4C21" w:rsidRPr="009E1E8F" w:rsidRDefault="006D4C21" w:rsidP="006D4C21">
            <w:pPr>
              <w:pStyle w:val="Default"/>
              <w:numPr>
                <w:ilvl w:val="0"/>
                <w:numId w:val="5"/>
              </w:numPr>
              <w:spacing w:before="120" w:after="120" w:line="276" w:lineRule="auto"/>
              <w:rPr>
                <w:rFonts w:asciiTheme="minorHAnsi" w:hAnsiTheme="minorHAnsi" w:cstheme="minorHAnsi"/>
                <w:sz w:val="20"/>
                <w:szCs w:val="20"/>
              </w:rPr>
            </w:pPr>
            <w:r w:rsidRPr="009E1E8F">
              <w:rPr>
                <w:rFonts w:asciiTheme="minorHAnsi" w:hAnsiTheme="minorHAnsi" w:cstheme="minorHAnsi"/>
                <w:sz w:val="20"/>
                <w:szCs w:val="20"/>
              </w:rPr>
              <w:t>the strength of the magnetic field produced by a current is a measure of the magnetic flux density</w:t>
            </w:r>
          </w:p>
          <w:p w14:paraId="792904DA" w14:textId="77777777" w:rsidR="006D4C21" w:rsidRPr="009E1E8F" w:rsidRDefault="006D4C21" w:rsidP="006D4C21">
            <w:pPr>
              <w:pStyle w:val="Default"/>
              <w:spacing w:after="119" w:line="276" w:lineRule="auto"/>
              <w:ind w:firstLine="720"/>
              <w:rPr>
                <w:rFonts w:asciiTheme="minorHAnsi" w:hAnsiTheme="minorHAnsi" w:cstheme="minorHAnsi"/>
                <w:i/>
                <w:sz w:val="20"/>
                <w:szCs w:val="20"/>
              </w:rPr>
            </w:pPr>
            <w:r w:rsidRPr="009E1E8F">
              <w:rPr>
                <w:rFonts w:asciiTheme="minorHAnsi" w:hAnsiTheme="minorHAnsi" w:cstheme="minorHAnsi"/>
                <w:i/>
                <w:sz w:val="20"/>
                <w:szCs w:val="20"/>
              </w:rPr>
              <w:t>This includes applying the relationship</w:t>
            </w:r>
          </w:p>
          <w:p w14:paraId="35AC0EE0" w14:textId="77777777" w:rsidR="006D4C21" w:rsidRPr="009E1E8F" w:rsidRDefault="006D4C21" w:rsidP="006D4C21">
            <w:pPr>
              <w:pStyle w:val="Default"/>
              <w:spacing w:line="276" w:lineRule="auto"/>
              <w:rPr>
                <w:rFonts w:asciiTheme="minorHAnsi" w:hAnsiTheme="minorHAnsi" w:cstheme="minorHAnsi"/>
                <w:sz w:val="20"/>
                <w:szCs w:val="20"/>
              </w:rPr>
            </w:pPr>
            <w:r w:rsidRPr="009E1E8F">
              <w:rPr>
                <w:rFonts w:asciiTheme="minorHAnsi" w:hAnsiTheme="minorHAnsi" w:cstheme="minorHAnsi"/>
                <w:sz w:val="20"/>
                <w:szCs w:val="20"/>
              </w:rPr>
              <w:tab/>
            </w:r>
            <w:r w:rsidRPr="009E1E8F">
              <w:rPr>
                <w:rFonts w:asciiTheme="minorHAnsi" w:hAnsiTheme="minorHAnsi" w:cstheme="minorHAnsi"/>
                <w:sz w:val="20"/>
                <w:szCs w:val="20"/>
              </w:rPr>
              <w:tab/>
            </w:r>
            <w:r w:rsidRPr="009E1E8F">
              <w:rPr>
                <w:rFonts w:asciiTheme="minorHAnsi" w:hAnsiTheme="minorHAnsi" w:cstheme="minorHAnsi"/>
                <w:position w:val="-24"/>
                <w:sz w:val="20"/>
                <w:szCs w:val="20"/>
              </w:rPr>
              <w:object w:dxaOrig="1380" w:dyaOrig="639" w14:anchorId="402E7C0B">
                <v:shape id="_x0000_i1035" type="#_x0000_t75" style="width:64.5pt;height:27.95pt" o:ole="">
                  <v:imagedata r:id="rId32" o:title=""/>
                </v:shape>
                <o:OLEObject Type="Embed" ProgID="Equation.DSMT4" ShapeID="_x0000_i1035" DrawAspect="Content" ObjectID="_1760266975" r:id="rId33"/>
              </w:object>
            </w:r>
          </w:p>
          <w:p w14:paraId="24C38A5B" w14:textId="77777777" w:rsidR="006D4C21" w:rsidRPr="009E1E8F" w:rsidRDefault="006D4C21" w:rsidP="006D4C21">
            <w:pPr>
              <w:pStyle w:val="Default"/>
              <w:numPr>
                <w:ilvl w:val="0"/>
                <w:numId w:val="5"/>
              </w:numPr>
              <w:spacing w:before="120" w:after="120" w:line="276" w:lineRule="auto"/>
              <w:rPr>
                <w:rFonts w:asciiTheme="minorHAnsi" w:hAnsiTheme="minorHAnsi" w:cstheme="minorHAnsi"/>
                <w:sz w:val="20"/>
                <w:szCs w:val="20"/>
              </w:rPr>
            </w:pPr>
            <w:r w:rsidRPr="009E1E8F">
              <w:rPr>
                <w:rFonts w:asciiTheme="minorHAnsi" w:hAnsiTheme="minorHAnsi" w:cstheme="minorHAnsi"/>
                <w:sz w:val="20"/>
                <w:szCs w:val="20"/>
              </w:rPr>
              <w:t xml:space="preserve">magnets, magnetic materials, moving charges and current-carrying wires experience a force in a magnetic field when they cut flux lines; this force is utilised in DC electric motors </w:t>
            </w:r>
            <w:r w:rsidRPr="009E1E8F">
              <w:rPr>
                <w:rFonts w:asciiTheme="minorHAnsi" w:hAnsiTheme="minorHAnsi" w:cstheme="minorHAnsi"/>
                <w:color w:val="auto"/>
                <w:sz w:val="20"/>
                <w:szCs w:val="20"/>
              </w:rPr>
              <w:t>and particle accelerators</w:t>
            </w:r>
          </w:p>
          <w:p w14:paraId="3EECE6D4" w14:textId="77777777" w:rsidR="007A5954" w:rsidRPr="00940951" w:rsidRDefault="007A5954" w:rsidP="007A5954">
            <w:pPr>
              <w:pStyle w:val="ListBullet"/>
              <w:numPr>
                <w:ilvl w:val="0"/>
                <w:numId w:val="0"/>
              </w:numPr>
              <w:ind w:left="357"/>
            </w:pPr>
            <w:r w:rsidRPr="00E74B3A">
              <w:t>This includes applying the relationships</w:t>
            </w:r>
            <w:r>
              <w:t>:</w:t>
            </w:r>
          </w:p>
          <w:p w14:paraId="21602165" w14:textId="77777777" w:rsidR="007A5954" w:rsidRPr="00E44A98" w:rsidRDefault="007A5954" w:rsidP="007A5954">
            <w:pPr>
              <w:widowControl w:val="0"/>
              <w:tabs>
                <w:tab w:val="left" w:pos="2268"/>
              </w:tabs>
              <w:autoSpaceDE w:val="0"/>
              <w:autoSpaceDN w:val="0"/>
              <w:adjustRightInd w:val="0"/>
              <w:spacing w:after="121" w:line="276" w:lineRule="auto"/>
              <w:ind w:left="357"/>
              <w:rPr>
                <w:rFonts w:asciiTheme="minorHAnsi" w:hAnsiTheme="minorHAnsi" w:cstheme="minorHAnsi"/>
                <w:sz w:val="22"/>
              </w:rPr>
            </w:pPr>
            <w:r w:rsidRPr="00E44A98">
              <w:rPr>
                <w:rFonts w:asciiTheme="minorHAnsi" w:hAnsiTheme="minorHAnsi" w:cstheme="minorHAnsi"/>
                <w:i/>
                <w:sz w:val="22"/>
              </w:rPr>
              <w:lastRenderedPageBreak/>
              <w:t xml:space="preserve">F = qvB </w:t>
            </w:r>
            <w:r w:rsidRPr="00E44A98">
              <w:rPr>
                <w:rFonts w:asciiTheme="minorHAnsi" w:hAnsiTheme="minorHAnsi" w:cstheme="minorHAnsi"/>
                <w:sz w:val="22"/>
              </w:rPr>
              <w:t>sin</w:t>
            </w:r>
            <w:r w:rsidRPr="00E44A98">
              <w:rPr>
                <w:rFonts w:asciiTheme="minorHAnsi" w:hAnsiTheme="minorHAnsi" w:cstheme="minorHAnsi"/>
                <w:i/>
                <w:sz w:val="22"/>
              </w:rPr>
              <w:sym w:font="Symbol" w:char="F071"/>
            </w:r>
            <w:r w:rsidRPr="00E44A98">
              <w:rPr>
                <w:rFonts w:asciiTheme="minorHAnsi" w:hAnsiTheme="minorHAnsi" w:cstheme="minorHAnsi"/>
                <w:sz w:val="22"/>
              </w:rPr>
              <w:tab/>
              <w:t xml:space="preserve">where </w:t>
            </w:r>
            <w:r w:rsidRPr="00E44A98">
              <w:rPr>
                <w:rFonts w:asciiTheme="minorHAnsi" w:hAnsiTheme="minorHAnsi" w:cstheme="minorHAnsi"/>
                <w:i/>
                <w:sz w:val="22"/>
              </w:rPr>
              <w:sym w:font="Symbol" w:char="F071"/>
            </w:r>
            <w:r w:rsidRPr="00E44A98">
              <w:rPr>
                <w:rFonts w:asciiTheme="minorHAnsi" w:hAnsiTheme="minorHAnsi" w:cstheme="minorHAnsi"/>
                <w:iCs/>
                <w:sz w:val="22"/>
              </w:rPr>
              <w:t xml:space="preserve"> =</w:t>
            </w:r>
            <w:r w:rsidRPr="00E44A98">
              <w:rPr>
                <w:rFonts w:asciiTheme="minorHAnsi" w:hAnsiTheme="minorHAnsi" w:cstheme="minorHAnsi"/>
                <w:sz w:val="22"/>
              </w:rPr>
              <w:t xml:space="preserve"> angle between the field </w:t>
            </w:r>
            <w:r w:rsidRPr="00E44A98">
              <w:rPr>
                <w:rFonts w:asciiTheme="minorHAnsi" w:hAnsiTheme="minorHAnsi" w:cstheme="minorHAnsi"/>
                <w:i/>
                <w:sz w:val="22"/>
              </w:rPr>
              <w:t>B</w:t>
            </w:r>
            <w:r w:rsidRPr="00E44A98">
              <w:rPr>
                <w:rFonts w:asciiTheme="minorHAnsi" w:hAnsiTheme="minorHAnsi" w:cstheme="minorHAnsi"/>
                <w:sz w:val="22"/>
              </w:rPr>
              <w:t xml:space="preserve"> and the velocity </w:t>
            </w:r>
            <w:r w:rsidRPr="00E44A98">
              <w:rPr>
                <w:rFonts w:asciiTheme="minorHAnsi" w:hAnsiTheme="minorHAnsi" w:cstheme="minorHAnsi"/>
                <w:i/>
                <w:sz w:val="22"/>
              </w:rPr>
              <w:t>v</w:t>
            </w:r>
          </w:p>
          <w:p w14:paraId="7FEDD304" w14:textId="77777777" w:rsidR="007A5954" w:rsidRPr="00E44A98" w:rsidRDefault="007A5954" w:rsidP="007A5954">
            <w:pPr>
              <w:tabs>
                <w:tab w:val="left" w:pos="2268"/>
              </w:tabs>
              <w:ind w:left="1066" w:hanging="709"/>
              <w:rPr>
                <w:rFonts w:asciiTheme="minorHAnsi" w:hAnsiTheme="minorHAnsi" w:cstheme="minorHAnsi"/>
                <w:sz w:val="22"/>
              </w:rPr>
            </w:pPr>
            <w:r w:rsidRPr="00E44A98">
              <w:rPr>
                <w:rFonts w:asciiTheme="minorHAnsi" w:hAnsiTheme="minorHAnsi" w:cstheme="minorHAnsi"/>
                <w:i/>
                <w:sz w:val="22"/>
              </w:rPr>
              <w:t xml:space="preserve">F = IℓB </w:t>
            </w:r>
            <w:r w:rsidRPr="00E44A98">
              <w:rPr>
                <w:rFonts w:asciiTheme="minorHAnsi" w:hAnsiTheme="minorHAnsi" w:cstheme="minorHAnsi"/>
                <w:sz w:val="22"/>
              </w:rPr>
              <w:t>sin</w:t>
            </w:r>
            <w:r w:rsidRPr="00E44A98">
              <w:rPr>
                <w:rFonts w:asciiTheme="minorHAnsi" w:hAnsiTheme="minorHAnsi" w:cstheme="minorHAnsi"/>
                <w:i/>
                <w:sz w:val="22"/>
              </w:rPr>
              <w:sym w:font="Symbol" w:char="F071"/>
            </w:r>
            <w:r w:rsidRPr="00E44A98">
              <w:rPr>
                <w:rFonts w:asciiTheme="minorHAnsi" w:hAnsiTheme="minorHAnsi" w:cstheme="minorHAnsi"/>
                <w:iCs/>
                <w:sz w:val="22"/>
              </w:rPr>
              <w:tab/>
            </w:r>
            <w:r w:rsidRPr="00E44A98">
              <w:rPr>
                <w:rFonts w:asciiTheme="minorHAnsi" w:hAnsiTheme="minorHAnsi" w:cstheme="minorHAnsi"/>
                <w:sz w:val="22"/>
              </w:rPr>
              <w:t xml:space="preserve">where </w:t>
            </w:r>
            <w:r w:rsidRPr="00E44A98">
              <w:rPr>
                <w:rFonts w:asciiTheme="minorHAnsi" w:hAnsiTheme="minorHAnsi" w:cstheme="minorHAnsi"/>
                <w:i/>
                <w:sz w:val="22"/>
              </w:rPr>
              <w:sym w:font="Symbol" w:char="F071"/>
            </w:r>
            <w:r w:rsidRPr="00E44A98">
              <w:rPr>
                <w:rFonts w:asciiTheme="minorHAnsi" w:hAnsiTheme="minorHAnsi" w:cstheme="minorHAnsi"/>
                <w:iCs/>
                <w:sz w:val="22"/>
              </w:rPr>
              <w:t xml:space="preserve"> =</w:t>
            </w:r>
            <w:r w:rsidRPr="00E44A98">
              <w:rPr>
                <w:rFonts w:asciiTheme="minorHAnsi" w:hAnsiTheme="minorHAnsi" w:cstheme="minorHAnsi"/>
                <w:sz w:val="22"/>
              </w:rPr>
              <w:t xml:space="preserve"> angle between the field </w:t>
            </w:r>
            <w:r w:rsidRPr="00E44A98">
              <w:rPr>
                <w:rFonts w:asciiTheme="minorHAnsi" w:hAnsiTheme="minorHAnsi" w:cstheme="minorHAnsi"/>
                <w:i/>
                <w:sz w:val="22"/>
              </w:rPr>
              <w:t>B</w:t>
            </w:r>
            <w:r w:rsidRPr="00E44A98">
              <w:rPr>
                <w:rFonts w:asciiTheme="minorHAnsi" w:hAnsiTheme="minorHAnsi" w:cstheme="minorHAnsi"/>
                <w:sz w:val="22"/>
              </w:rPr>
              <w:t xml:space="preserve"> and the conductor length </w:t>
            </w:r>
            <w:r w:rsidRPr="00E44A98">
              <w:rPr>
                <w:rFonts w:asciiTheme="minorHAnsi" w:hAnsiTheme="minorHAnsi" w:cstheme="minorHAnsi"/>
                <w:i/>
                <w:sz w:val="22"/>
              </w:rPr>
              <w:t>ℓ</w:t>
            </w:r>
          </w:p>
          <w:p w14:paraId="71A4F27C" w14:textId="77777777" w:rsidR="006D4C21" w:rsidRPr="009E1E8F" w:rsidRDefault="006D4C21" w:rsidP="006D4C21">
            <w:pPr>
              <w:pStyle w:val="Default"/>
              <w:numPr>
                <w:ilvl w:val="0"/>
                <w:numId w:val="5"/>
              </w:numPr>
              <w:spacing w:before="120" w:after="120" w:line="276" w:lineRule="auto"/>
              <w:rPr>
                <w:rFonts w:asciiTheme="minorHAnsi" w:hAnsiTheme="minorHAnsi" w:cstheme="minorHAnsi"/>
                <w:sz w:val="20"/>
                <w:szCs w:val="20"/>
              </w:rPr>
            </w:pPr>
            <w:r w:rsidRPr="009E1E8F">
              <w:rPr>
                <w:rFonts w:asciiTheme="minorHAnsi" w:hAnsiTheme="minorHAnsi" w:cstheme="minorHAnsi"/>
                <w:sz w:val="20"/>
                <w:szCs w:val="20"/>
              </w:rPr>
              <w:t>the force due to a current in a magnetic field in a DC electric motor produces a torque on the coil in the motor</w:t>
            </w:r>
          </w:p>
          <w:p w14:paraId="5FF7707D" w14:textId="77777777" w:rsidR="006D4C21" w:rsidRPr="009E1E8F" w:rsidRDefault="006D4C21" w:rsidP="006D4C21">
            <w:pPr>
              <w:pStyle w:val="Default"/>
              <w:spacing w:after="119" w:line="276" w:lineRule="auto"/>
              <w:ind w:firstLine="720"/>
              <w:rPr>
                <w:rFonts w:asciiTheme="minorHAnsi" w:hAnsiTheme="minorHAnsi" w:cstheme="minorHAnsi"/>
                <w:sz w:val="20"/>
                <w:szCs w:val="20"/>
              </w:rPr>
            </w:pPr>
            <w:r w:rsidRPr="009E1E8F">
              <w:rPr>
                <w:rFonts w:asciiTheme="minorHAnsi" w:hAnsiTheme="minorHAnsi" w:cstheme="minorHAnsi"/>
                <w:i/>
                <w:sz w:val="20"/>
                <w:szCs w:val="20"/>
              </w:rPr>
              <w:t>This includes applying the relationship</w:t>
            </w:r>
          </w:p>
          <w:p w14:paraId="7EC2FE9F" w14:textId="77777777" w:rsidR="00375D40" w:rsidRDefault="007A5954" w:rsidP="007A5954">
            <w:pPr>
              <w:pStyle w:val="CommentText"/>
              <w:tabs>
                <w:tab w:val="left" w:pos="1701"/>
              </w:tabs>
              <w:ind w:left="357"/>
              <w:rPr>
                <w:rFonts w:cstheme="minorHAnsi"/>
                <w:sz w:val="22"/>
                <w:szCs w:val="22"/>
              </w:rPr>
            </w:pPr>
            <w:r w:rsidRPr="003D51CE">
              <w:rPr>
                <w:rFonts w:ascii="Cambria Math" w:hAnsi="Cambria Math"/>
                <w:i/>
                <w:sz w:val="22"/>
                <w:szCs w:val="22"/>
              </w:rPr>
              <w:sym w:font="Symbol" w:char="F074"/>
            </w:r>
            <w:r w:rsidRPr="003D51CE">
              <w:rPr>
                <w:rFonts w:ascii="Cambria Math" w:hAnsi="Cambria Math"/>
                <w:i/>
                <w:sz w:val="22"/>
                <w:szCs w:val="22"/>
              </w:rPr>
              <w:t xml:space="preserve"> = rF </w:t>
            </w:r>
            <w:r w:rsidRPr="003D51CE">
              <w:rPr>
                <w:rFonts w:ascii="Cambria Math" w:hAnsi="Cambria Math"/>
                <w:sz w:val="22"/>
                <w:szCs w:val="22"/>
              </w:rPr>
              <w:t>sin</w:t>
            </w:r>
            <w:r w:rsidRPr="00B00DA7">
              <w:rPr>
                <w:i/>
                <w:sz w:val="22"/>
                <w:szCs w:val="22"/>
              </w:rPr>
              <w:sym w:font="Symbol" w:char="F071"/>
            </w:r>
            <w:r>
              <w:rPr>
                <w:sz w:val="22"/>
                <w:szCs w:val="22"/>
              </w:rPr>
              <w:tab/>
            </w:r>
            <w:r w:rsidRPr="003D51CE">
              <w:rPr>
                <w:rFonts w:cstheme="minorHAnsi"/>
                <w:sz w:val="22"/>
                <w:szCs w:val="22"/>
              </w:rPr>
              <w:t xml:space="preserve">where </w:t>
            </w:r>
            <w:r w:rsidRPr="00B00DA7">
              <w:rPr>
                <w:rFonts w:cstheme="minorHAnsi"/>
                <w:i/>
                <w:sz w:val="22"/>
                <w:szCs w:val="22"/>
              </w:rPr>
              <w:sym w:font="Symbol" w:char="F071"/>
            </w:r>
            <w:r w:rsidRPr="003D51CE">
              <w:rPr>
                <w:rFonts w:cstheme="minorHAnsi"/>
                <w:sz w:val="22"/>
                <w:szCs w:val="22"/>
              </w:rPr>
              <w:t xml:space="preserve"> = angle between the force </w:t>
            </w:r>
            <w:r w:rsidRPr="003D51CE">
              <w:rPr>
                <w:rFonts w:ascii="Cambria Math" w:hAnsi="Cambria Math" w:cstheme="minorHAnsi"/>
                <w:i/>
                <w:sz w:val="22"/>
                <w:szCs w:val="22"/>
              </w:rPr>
              <w:t>F</w:t>
            </w:r>
            <w:r w:rsidRPr="003D51CE">
              <w:rPr>
                <w:rFonts w:cstheme="minorHAnsi"/>
                <w:sz w:val="22"/>
                <w:szCs w:val="22"/>
              </w:rPr>
              <w:t xml:space="preserve"> and the lever arm.</w:t>
            </w:r>
          </w:p>
          <w:p w14:paraId="32A3458D" w14:textId="788F7B7E" w:rsidR="00194DED" w:rsidRPr="007A5954" w:rsidRDefault="00194DED" w:rsidP="007A5954">
            <w:pPr>
              <w:pStyle w:val="CommentText"/>
              <w:tabs>
                <w:tab w:val="left" w:pos="1701"/>
              </w:tabs>
              <w:ind w:left="357"/>
              <w:rPr>
                <w:sz w:val="22"/>
                <w:szCs w:val="22"/>
              </w:rPr>
            </w:pPr>
            <w:r w:rsidRPr="00E44A98">
              <w:rPr>
                <w:rFonts w:asciiTheme="minorHAnsi" w:hAnsiTheme="minorHAnsi" w:cstheme="minorHAnsi"/>
                <w:b/>
                <w:bCs/>
                <w:sz w:val="22"/>
                <w:lang w:val="en-US"/>
              </w:rPr>
              <w:t xml:space="preserve">Task 2: </w:t>
            </w:r>
            <w:r>
              <w:rPr>
                <w:rFonts w:asciiTheme="minorHAnsi" w:hAnsiTheme="minorHAnsi" w:cstheme="minorHAnsi"/>
                <w:bCs/>
                <w:sz w:val="22"/>
                <w:lang w:val="en-US"/>
              </w:rPr>
              <w:t>Motion and electromagnetism A</w:t>
            </w:r>
            <w:r w:rsidRPr="00E44A98">
              <w:rPr>
                <w:rFonts w:asciiTheme="minorHAnsi" w:hAnsiTheme="minorHAnsi" w:cstheme="minorHAnsi"/>
                <w:bCs/>
                <w:sz w:val="22"/>
                <w:lang w:val="en-US"/>
              </w:rPr>
              <w:t xml:space="preserve"> test</w:t>
            </w:r>
          </w:p>
        </w:tc>
      </w:tr>
      <w:tr w:rsidR="004B3E80" w:rsidRPr="009E1E8F" w14:paraId="16AE23DB" w14:textId="77777777" w:rsidTr="00886CBF">
        <w:trPr>
          <w:trHeight w:val="2847"/>
        </w:trPr>
        <w:tc>
          <w:tcPr>
            <w:tcW w:w="993" w:type="dxa"/>
            <w:shd w:val="clear" w:color="auto" w:fill="E5DFEC" w:themeFill="accent4" w:themeFillTint="33"/>
            <w:vAlign w:val="center"/>
          </w:tcPr>
          <w:p w14:paraId="45FFD3B0" w14:textId="4AFE1E11" w:rsidR="00914EE9" w:rsidRPr="009E1E8F" w:rsidRDefault="00EF34B0" w:rsidP="00914EE9">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lastRenderedPageBreak/>
              <w:t>3</w:t>
            </w:r>
            <w:r w:rsidR="00914EE9">
              <w:rPr>
                <w:rFonts w:asciiTheme="minorHAnsi" w:hAnsiTheme="minorHAnsi" w:cstheme="minorHAnsi"/>
                <w:sz w:val="20"/>
                <w:szCs w:val="20"/>
                <w:lang w:eastAsia="en-US"/>
              </w:rPr>
              <w:t>-6</w:t>
            </w:r>
          </w:p>
          <w:p w14:paraId="0268D6AA" w14:textId="77777777" w:rsidR="004B3E80" w:rsidRPr="009E1E8F" w:rsidRDefault="004B3E80" w:rsidP="00E20860">
            <w:pPr>
              <w:jc w:val="center"/>
              <w:rPr>
                <w:rFonts w:asciiTheme="minorHAnsi" w:hAnsiTheme="minorHAnsi" w:cstheme="minorHAnsi"/>
                <w:sz w:val="20"/>
                <w:szCs w:val="20"/>
                <w:lang w:eastAsia="en-US"/>
              </w:rPr>
            </w:pPr>
          </w:p>
        </w:tc>
        <w:tc>
          <w:tcPr>
            <w:tcW w:w="8363" w:type="dxa"/>
          </w:tcPr>
          <w:p w14:paraId="0AFFF56D" w14:textId="77777777" w:rsidR="00031E07" w:rsidRPr="00031E07" w:rsidRDefault="00031E07" w:rsidP="00031E07">
            <w:pPr>
              <w:pStyle w:val="Default"/>
              <w:numPr>
                <w:ilvl w:val="0"/>
                <w:numId w:val="5"/>
              </w:numPr>
              <w:spacing w:before="120" w:after="120" w:line="276" w:lineRule="auto"/>
              <w:rPr>
                <w:rFonts w:asciiTheme="minorHAnsi" w:hAnsiTheme="minorHAnsi" w:cstheme="minorHAnsi"/>
                <w:sz w:val="20"/>
                <w:szCs w:val="20"/>
              </w:rPr>
            </w:pPr>
            <w:r w:rsidRPr="00031E07">
              <w:rPr>
                <w:rFonts w:asciiTheme="minorHAnsi" w:hAnsiTheme="minorHAnsi" w:cstheme="minorHAnsi"/>
                <w:sz w:val="20"/>
                <w:szCs w:val="20"/>
              </w:rPr>
              <w:t>an induced emf is produced by the relative motion of a straight conductor in a magnetic field</w:t>
            </w:r>
            <w:r w:rsidRPr="00031E07">
              <w:rPr>
                <w:rFonts w:asciiTheme="minorHAnsi" w:hAnsiTheme="minorHAnsi" w:cstheme="minorHAnsi"/>
                <w:color w:val="auto"/>
                <w:sz w:val="20"/>
                <w:szCs w:val="20"/>
              </w:rPr>
              <w:t xml:space="preserve"> when the conductor cuts flux lines</w:t>
            </w:r>
          </w:p>
          <w:p w14:paraId="18771CE3" w14:textId="77777777" w:rsidR="00031E07" w:rsidRPr="00031E07" w:rsidRDefault="00031E07" w:rsidP="00031E07">
            <w:pPr>
              <w:spacing w:line="276" w:lineRule="auto"/>
              <w:rPr>
                <w:rFonts w:asciiTheme="minorHAnsi" w:hAnsiTheme="minorHAnsi" w:cstheme="minorHAnsi"/>
                <w:i/>
                <w:color w:val="000000"/>
                <w:sz w:val="20"/>
                <w:szCs w:val="20"/>
              </w:rPr>
            </w:pPr>
            <w:r w:rsidRPr="00031E07">
              <w:rPr>
                <w:rFonts w:asciiTheme="minorHAnsi" w:hAnsiTheme="minorHAnsi" w:cstheme="minorHAnsi"/>
                <w:i/>
                <w:sz w:val="20"/>
                <w:szCs w:val="20"/>
              </w:rPr>
              <w:br w:type="page"/>
            </w:r>
          </w:p>
          <w:p w14:paraId="2C9BE31C" w14:textId="77777777" w:rsidR="00031E07" w:rsidRPr="00031E07" w:rsidRDefault="00031E07" w:rsidP="00031E07">
            <w:pPr>
              <w:pStyle w:val="Default"/>
              <w:spacing w:after="119" w:line="276" w:lineRule="auto"/>
              <w:ind w:firstLine="720"/>
              <w:rPr>
                <w:rFonts w:asciiTheme="minorHAnsi" w:hAnsiTheme="minorHAnsi" w:cstheme="minorHAnsi"/>
                <w:sz w:val="20"/>
                <w:szCs w:val="20"/>
              </w:rPr>
            </w:pPr>
            <w:r w:rsidRPr="00031E07">
              <w:rPr>
                <w:rFonts w:asciiTheme="minorHAnsi" w:hAnsiTheme="minorHAnsi" w:cstheme="minorHAnsi"/>
                <w:i/>
                <w:sz w:val="20"/>
                <w:szCs w:val="20"/>
              </w:rPr>
              <w:t>This includes applying the relationship</w:t>
            </w:r>
          </w:p>
          <w:p w14:paraId="3F24C4F8" w14:textId="77777777" w:rsidR="007A5954" w:rsidRPr="006504FD" w:rsidRDefault="007A5954" w:rsidP="007A5954">
            <w:pPr>
              <w:pStyle w:val="ListBullet"/>
              <w:numPr>
                <w:ilvl w:val="0"/>
                <w:numId w:val="0"/>
              </w:numPr>
              <w:tabs>
                <w:tab w:val="left" w:pos="3261"/>
              </w:tabs>
              <w:ind w:left="397"/>
              <w:rPr>
                <w:rFonts w:ascii="Cambria Math" w:hAnsi="Cambria Math"/>
              </w:rPr>
            </w:pPr>
            <w:r w:rsidRPr="00DB30CA">
              <w:rPr>
                <w:rFonts w:ascii="Cambria Math" w:hAnsi="Cambria Math"/>
              </w:rPr>
              <w:t xml:space="preserve">induced emf: </w:t>
            </w:r>
            <m:oMath>
              <m:r>
                <w:rPr>
                  <w:rFonts w:ascii="Cambria Math" w:hAnsi="Cambria Math"/>
                </w:rPr>
                <m:t>ε</m:t>
              </m:r>
              <m:r>
                <m:rPr>
                  <m:scr m:val="script"/>
                </m:rPr>
                <w:rPr>
                  <w:rFonts w:ascii="Cambria Math" w:hAnsi="Cambria Math"/>
                </w:rPr>
                <m:t>= l</m:t>
              </m:r>
              <m:r>
                <w:rPr>
                  <w:rFonts w:ascii="Cambria Math" w:hAnsi="Cambria Math"/>
                </w:rPr>
                <m:t>vB</m:t>
              </m:r>
              <m:r>
                <m:rPr>
                  <m:sty m:val="p"/>
                </m:rPr>
                <w:rPr>
                  <w:rFonts w:ascii="Cambria Math" w:hAnsi="Cambria Math"/>
                </w:rPr>
                <m:t>sin</m:t>
              </m:r>
              <m:r>
                <w:rPr>
                  <w:rFonts w:ascii="Cambria Math" w:hAnsi="Cambria Math"/>
                </w:rPr>
                <m:t>θ</m:t>
              </m:r>
            </m:oMath>
            <w:r>
              <w:rPr>
                <w:rFonts w:ascii="Cambria Math" w:hAnsi="Cambria Math"/>
              </w:rPr>
              <w:tab/>
            </w:r>
            <w:r>
              <w:t>w</w:t>
            </w:r>
            <w:r w:rsidRPr="006504FD">
              <w:t xml:space="preserve">here </w:t>
            </w:r>
            <w:r w:rsidRPr="00B00DA7">
              <w:rPr>
                <w:i/>
                <w:iCs/>
              </w:rPr>
              <w:sym w:font="Symbol" w:char="F071"/>
            </w:r>
            <w:r w:rsidRPr="0041450F">
              <w:t xml:space="preserve"> </w:t>
            </w:r>
            <w:r>
              <w:t xml:space="preserve">= angle between the field </w:t>
            </w:r>
            <w:r w:rsidRPr="00F95B8B">
              <w:rPr>
                <w:rFonts w:ascii="Cambria Math" w:hAnsi="Cambria Math"/>
                <w:i/>
              </w:rPr>
              <w:t>B</w:t>
            </w:r>
            <w:r>
              <w:t xml:space="preserve"> and the conductor length </w:t>
            </w:r>
            <m:oMath>
              <m:r>
                <m:rPr>
                  <m:scr m:val="script"/>
                </m:rPr>
                <w:rPr>
                  <w:rFonts w:ascii="Cambria Math" w:hAnsi="Cambria Math"/>
                </w:rPr>
                <m:t>l</m:t>
              </m:r>
            </m:oMath>
          </w:p>
          <w:p w14:paraId="6E83740B" w14:textId="77777777" w:rsidR="00031E07" w:rsidRPr="00031E07" w:rsidRDefault="00031E07" w:rsidP="00031E07">
            <w:pPr>
              <w:pStyle w:val="Default"/>
              <w:numPr>
                <w:ilvl w:val="0"/>
                <w:numId w:val="5"/>
              </w:numPr>
              <w:spacing w:before="120" w:after="120" w:line="276" w:lineRule="auto"/>
              <w:rPr>
                <w:rFonts w:asciiTheme="minorHAnsi" w:hAnsiTheme="minorHAnsi" w:cstheme="minorHAnsi"/>
                <w:sz w:val="20"/>
                <w:szCs w:val="20"/>
              </w:rPr>
            </w:pPr>
            <w:r w:rsidRPr="00031E07">
              <w:rPr>
                <w:rFonts w:asciiTheme="minorHAnsi" w:hAnsiTheme="minorHAnsi" w:cstheme="minorHAnsi"/>
                <w:sz w:val="20"/>
                <w:szCs w:val="20"/>
              </w:rPr>
              <w:t>magnetic flux is defined in terms of magnetic flux density and area</w:t>
            </w:r>
          </w:p>
          <w:p w14:paraId="4407C866" w14:textId="77777777" w:rsidR="00031E07" w:rsidRPr="00031E07" w:rsidRDefault="00031E07" w:rsidP="00031E07">
            <w:pPr>
              <w:pStyle w:val="Default"/>
              <w:spacing w:after="119" w:line="276" w:lineRule="auto"/>
              <w:ind w:firstLine="720"/>
              <w:rPr>
                <w:rFonts w:asciiTheme="minorHAnsi" w:hAnsiTheme="minorHAnsi" w:cstheme="minorHAnsi"/>
                <w:sz w:val="20"/>
                <w:szCs w:val="20"/>
              </w:rPr>
            </w:pPr>
            <w:r w:rsidRPr="00031E07">
              <w:rPr>
                <w:rFonts w:asciiTheme="minorHAnsi" w:hAnsiTheme="minorHAnsi" w:cstheme="minorHAnsi"/>
                <w:i/>
                <w:sz w:val="20"/>
                <w:szCs w:val="20"/>
              </w:rPr>
              <w:t>This includes applying the relationship</w:t>
            </w:r>
          </w:p>
          <w:p w14:paraId="110274AC" w14:textId="63CFA241" w:rsidR="007A5954" w:rsidRDefault="00031E07" w:rsidP="007A5954">
            <w:pPr>
              <w:pStyle w:val="ListBullet"/>
              <w:numPr>
                <w:ilvl w:val="0"/>
                <w:numId w:val="0"/>
              </w:numPr>
              <w:ind w:left="397"/>
            </w:pPr>
            <w:r w:rsidRPr="00031E07">
              <w:rPr>
                <w:rFonts w:asciiTheme="minorHAnsi" w:hAnsiTheme="minorHAnsi" w:cstheme="minorHAnsi"/>
                <w:sz w:val="20"/>
                <w:szCs w:val="20"/>
              </w:rPr>
              <w:tab/>
            </w:r>
            <w:r w:rsidRPr="00031E07">
              <w:rPr>
                <w:rFonts w:asciiTheme="minorHAnsi" w:hAnsiTheme="minorHAnsi" w:cstheme="minorHAnsi"/>
                <w:sz w:val="20"/>
                <w:szCs w:val="20"/>
              </w:rPr>
              <w:tab/>
            </w:r>
            <w:r w:rsidRPr="00031E07">
              <w:rPr>
                <w:rFonts w:asciiTheme="minorHAnsi" w:hAnsiTheme="minorHAnsi" w:cstheme="minorHAnsi"/>
                <w:position w:val="-12"/>
                <w:sz w:val="20"/>
                <w:szCs w:val="20"/>
              </w:rPr>
              <w:object w:dxaOrig="1480" w:dyaOrig="360" w14:anchorId="18591D4D">
                <v:shape id="_x0000_i1036" type="#_x0000_t75" style="width:68.25pt;height:15.05pt" o:ole="">
                  <v:imagedata r:id="rId34" o:title=""/>
                </v:shape>
                <o:OLEObject Type="Embed" ProgID="Equation.DSMT4" ShapeID="_x0000_i1036" DrawAspect="Content" ObjectID="_1760266976" r:id="rId35"/>
              </w:object>
            </w:r>
            <w:r w:rsidR="007A5954">
              <w:t xml:space="preserve"> where </w:t>
            </w:r>
            <w:r w:rsidR="007A5954" w:rsidRPr="00F95B8B">
              <w:rPr>
                <w:rFonts w:ascii="Cambria Math" w:hAnsi="Cambria Math"/>
                <w:i/>
              </w:rPr>
              <w:t>A</w:t>
            </w:r>
            <w:r w:rsidR="007A5954">
              <w:t xml:space="preserve"> = area perpendicular to the field </w:t>
            </w:r>
            <w:r w:rsidR="007A5954" w:rsidRPr="00F95B8B">
              <w:rPr>
                <w:rFonts w:ascii="Cambria Math" w:hAnsi="Cambria Math"/>
                <w:i/>
              </w:rPr>
              <w:t>B</w:t>
            </w:r>
          </w:p>
          <w:p w14:paraId="799FDB60" w14:textId="2642980B" w:rsidR="00031E07" w:rsidRPr="00031E07" w:rsidRDefault="00031E07" w:rsidP="00031E07">
            <w:pPr>
              <w:pStyle w:val="Default"/>
              <w:spacing w:after="119" w:line="276" w:lineRule="auto"/>
              <w:ind w:left="-142"/>
              <w:rPr>
                <w:rFonts w:asciiTheme="minorHAnsi" w:hAnsiTheme="minorHAnsi" w:cstheme="minorHAnsi"/>
                <w:sz w:val="20"/>
                <w:szCs w:val="20"/>
              </w:rPr>
            </w:pPr>
          </w:p>
          <w:p w14:paraId="04AFE86A" w14:textId="77777777" w:rsidR="00031E07" w:rsidRPr="00031E07" w:rsidRDefault="00031E07" w:rsidP="00031E07">
            <w:pPr>
              <w:pStyle w:val="Default"/>
              <w:numPr>
                <w:ilvl w:val="0"/>
                <w:numId w:val="5"/>
              </w:numPr>
              <w:spacing w:before="120" w:after="120" w:line="276" w:lineRule="auto"/>
              <w:rPr>
                <w:rFonts w:asciiTheme="minorHAnsi" w:hAnsiTheme="minorHAnsi" w:cstheme="minorHAnsi"/>
                <w:sz w:val="20"/>
                <w:szCs w:val="20"/>
              </w:rPr>
            </w:pPr>
            <w:r w:rsidRPr="00031E07">
              <w:rPr>
                <w:rFonts w:asciiTheme="minorHAnsi" w:hAnsiTheme="minorHAnsi" w:cstheme="minorHAnsi"/>
                <w:sz w:val="20"/>
                <w:szCs w:val="20"/>
              </w:rPr>
              <w:t>a changing magnetic flux induces a potential difference; this process of electromagnetic induction is used in step-up and step-down transformers, DC and AC generators</w:t>
            </w:r>
          </w:p>
          <w:p w14:paraId="6B73EBC5" w14:textId="77777777" w:rsidR="00031E07" w:rsidRPr="00031E07" w:rsidRDefault="00031E07" w:rsidP="00031E07">
            <w:pPr>
              <w:pStyle w:val="Default"/>
              <w:spacing w:after="119" w:line="276" w:lineRule="auto"/>
              <w:ind w:firstLine="720"/>
              <w:rPr>
                <w:rFonts w:asciiTheme="minorHAnsi" w:hAnsiTheme="minorHAnsi" w:cstheme="minorHAnsi"/>
                <w:sz w:val="20"/>
                <w:szCs w:val="20"/>
              </w:rPr>
            </w:pPr>
            <w:r w:rsidRPr="00031E07">
              <w:rPr>
                <w:rFonts w:asciiTheme="minorHAnsi" w:hAnsiTheme="minorHAnsi" w:cstheme="minorHAnsi"/>
                <w:i/>
                <w:sz w:val="20"/>
                <w:szCs w:val="20"/>
              </w:rPr>
              <w:t>This includes applying the relationships</w:t>
            </w:r>
          </w:p>
          <w:p w14:paraId="5928C66C" w14:textId="30AE3424" w:rsidR="00031E07" w:rsidRDefault="00031E07" w:rsidP="00031E07">
            <w:pPr>
              <w:pStyle w:val="Default"/>
              <w:spacing w:after="119" w:line="276" w:lineRule="auto"/>
              <w:rPr>
                <w:rFonts w:asciiTheme="minorHAnsi" w:hAnsiTheme="minorHAnsi" w:cstheme="minorHAnsi"/>
                <w:sz w:val="20"/>
                <w:szCs w:val="20"/>
              </w:rPr>
            </w:pPr>
            <w:r w:rsidRPr="00031E07">
              <w:rPr>
                <w:rFonts w:asciiTheme="minorHAnsi" w:hAnsiTheme="minorHAnsi" w:cstheme="minorHAnsi"/>
                <w:sz w:val="20"/>
                <w:szCs w:val="20"/>
              </w:rPr>
              <w:tab/>
            </w:r>
            <w:r w:rsidRPr="00031E07">
              <w:rPr>
                <w:rFonts w:asciiTheme="minorHAnsi" w:hAnsiTheme="minorHAnsi" w:cstheme="minorHAnsi"/>
                <w:sz w:val="20"/>
                <w:szCs w:val="20"/>
              </w:rPr>
              <w:tab/>
            </w:r>
            <w:r w:rsidRPr="00031E07">
              <w:rPr>
                <w:rFonts w:asciiTheme="minorHAnsi" w:hAnsiTheme="minorHAnsi" w:cstheme="minorHAnsi"/>
                <w:position w:val="-24"/>
                <w:sz w:val="20"/>
                <w:szCs w:val="20"/>
              </w:rPr>
              <w:object w:dxaOrig="6740" w:dyaOrig="680" w14:anchorId="2DC5CD58">
                <v:shape id="_x0000_i1037" type="#_x0000_t75" style="width:312.2pt;height:30.1pt" o:ole="">
                  <v:imagedata r:id="rId36" o:title=""/>
                </v:shape>
                <o:OLEObject Type="Embed" ProgID="Equation.DSMT4" ShapeID="_x0000_i1037" DrawAspect="Content" ObjectID="_1760266977" r:id="rId37"/>
              </w:object>
            </w:r>
          </w:p>
          <w:p w14:paraId="434FAFA9" w14:textId="4DC7AFBF" w:rsidR="007A5954" w:rsidRDefault="007A5954" w:rsidP="007A5954">
            <w:pPr>
              <w:tabs>
                <w:tab w:val="left" w:pos="5529"/>
              </w:tabs>
              <w:ind w:left="357"/>
              <w:rPr>
                <w:rFonts w:cstheme="minorHAnsi"/>
              </w:rPr>
            </w:pPr>
            <w:r>
              <w:rPr>
                <w:rFonts w:cstheme="minorHAnsi"/>
              </w:rPr>
              <w:t xml:space="preserve">                     where </w:t>
            </w:r>
            <w:r w:rsidRPr="0041450F">
              <w:rPr>
                <w:rFonts w:cstheme="minorHAnsi"/>
                <w:i/>
              </w:rPr>
              <w:t>A</w:t>
            </w:r>
            <w:r>
              <w:rPr>
                <w:rFonts w:cstheme="minorHAnsi"/>
              </w:rPr>
              <w:t xml:space="preserve"> = area perpendicular to the field </w:t>
            </w:r>
            <w:r w:rsidRPr="0041450F">
              <w:rPr>
                <w:rFonts w:cstheme="minorHAnsi"/>
                <w:i/>
              </w:rPr>
              <w:t>B</w:t>
            </w:r>
          </w:p>
          <w:p w14:paraId="26130912" w14:textId="77777777" w:rsidR="007A5954" w:rsidRDefault="007A5954" w:rsidP="00031E07">
            <w:pPr>
              <w:pStyle w:val="Default"/>
              <w:spacing w:after="119" w:line="276" w:lineRule="auto"/>
              <w:rPr>
                <w:rFonts w:asciiTheme="minorHAnsi" w:hAnsiTheme="minorHAnsi" w:cstheme="minorHAnsi"/>
                <w:sz w:val="20"/>
                <w:szCs w:val="20"/>
              </w:rPr>
            </w:pPr>
          </w:p>
          <w:p w14:paraId="1A70D693" w14:textId="77777777" w:rsidR="00031E07" w:rsidRPr="00031E07" w:rsidRDefault="00031E07" w:rsidP="00031E07">
            <w:pPr>
              <w:pStyle w:val="Default"/>
              <w:spacing w:after="240" w:line="276" w:lineRule="auto"/>
              <w:ind w:left="710"/>
              <w:rPr>
                <w:rFonts w:asciiTheme="minorHAnsi" w:hAnsiTheme="minorHAnsi" w:cstheme="minorHAnsi"/>
                <w:sz w:val="20"/>
                <w:szCs w:val="20"/>
              </w:rPr>
            </w:pPr>
            <w:r w:rsidRPr="00031E07">
              <w:rPr>
                <w:rFonts w:asciiTheme="minorHAnsi" w:hAnsiTheme="minorHAnsi" w:cstheme="minorHAnsi"/>
                <w:sz w:val="20"/>
                <w:szCs w:val="20"/>
              </w:rPr>
              <w:t>AC generator emf</w:t>
            </w:r>
            <w:r w:rsidRPr="00031E07">
              <w:rPr>
                <w:rFonts w:asciiTheme="minorHAnsi" w:hAnsiTheme="minorHAnsi" w:cstheme="minorHAnsi"/>
                <w:sz w:val="20"/>
                <w:szCs w:val="20"/>
                <w:vertAlign w:val="subscript"/>
              </w:rPr>
              <w:t>max</w:t>
            </w:r>
            <w:r w:rsidRPr="00031E07">
              <w:rPr>
                <w:rFonts w:asciiTheme="minorHAnsi" w:hAnsiTheme="minorHAnsi" w:cstheme="minorHAnsi"/>
                <w:sz w:val="20"/>
                <w:szCs w:val="20"/>
              </w:rPr>
              <w:t xml:space="preserve"> </w:t>
            </w:r>
            <m:oMath>
              <m:r>
                <w:rPr>
                  <w:rFonts w:ascii="Cambria Math" w:hAnsi="Cambria Math" w:cstheme="minorHAnsi"/>
                  <w:sz w:val="20"/>
                  <w:szCs w:val="20"/>
                </w:rPr>
                <m:t>=2N</m:t>
              </m:r>
              <m:r>
                <m:rPr>
                  <m:scr m:val="script"/>
                </m:rPr>
                <w:rPr>
                  <w:rFonts w:ascii="Cambria Math" w:hAnsi="Cambria Math" w:cstheme="minorHAnsi"/>
                  <w:sz w:val="20"/>
                  <w:szCs w:val="20"/>
                </w:rPr>
                <m:t>l</m:t>
              </m:r>
              <m:r>
                <w:rPr>
                  <w:rFonts w:ascii="Cambria Math" w:hAnsi="Cambria Math" w:cstheme="minorHAnsi"/>
                  <w:sz w:val="20"/>
                  <w:szCs w:val="20"/>
                </w:rPr>
                <m:t>vB=2πNB</m:t>
              </m:r>
              <m:sSub>
                <m:sSubPr>
                  <m:ctrlPr>
                    <w:rPr>
                      <w:rFonts w:ascii="Cambria Math" w:hAnsi="Cambria Math" w:cstheme="minorHAnsi"/>
                      <w:i/>
                      <w:sz w:val="20"/>
                      <w:szCs w:val="20"/>
                    </w:rPr>
                  </m:ctrlPr>
                </m:sSubPr>
                <m:e>
                  <m:r>
                    <w:rPr>
                      <w:rFonts w:ascii="Cambria Math" w:hAnsi="Cambria Math" w:cstheme="minorHAnsi"/>
                      <w:sz w:val="20"/>
                      <w:szCs w:val="20"/>
                    </w:rPr>
                    <m:t>A</m:t>
                  </m:r>
                </m:e>
                <m:sub>
                  <m:r>
                    <w:rPr>
                      <w:rFonts w:ascii="Cambria Math" w:hAnsi="Cambria Math" w:cstheme="minorHAnsi"/>
                      <w:sz w:val="20"/>
                      <w:szCs w:val="20"/>
                    </w:rPr>
                    <m:t>⊥</m:t>
                  </m:r>
                </m:sub>
              </m:sSub>
              <m:r>
                <w:rPr>
                  <w:rFonts w:ascii="Cambria Math" w:hAnsi="Cambria Math" w:cstheme="minorHAnsi"/>
                  <w:sz w:val="20"/>
                  <w:szCs w:val="20"/>
                </w:rPr>
                <m:t>f</m:t>
              </m:r>
            </m:oMath>
            <w:r w:rsidRPr="00031E07">
              <w:rPr>
                <w:rFonts w:asciiTheme="minorHAnsi" w:hAnsiTheme="minorHAnsi" w:cstheme="minorHAnsi"/>
                <w:sz w:val="20"/>
                <w:szCs w:val="20"/>
              </w:rPr>
              <w:t xml:space="preserve"> , </w:t>
            </w:r>
            <w:r w:rsidRPr="00031E07">
              <w:rPr>
                <w:rFonts w:asciiTheme="minorHAnsi" w:hAnsiTheme="minorHAnsi" w:cstheme="minorHAnsi"/>
                <w:sz w:val="20"/>
                <w:szCs w:val="20"/>
              </w:rPr>
              <w:tab/>
              <w:t>emf</w:t>
            </w:r>
            <w:r w:rsidRPr="00031E07">
              <w:rPr>
                <w:rFonts w:asciiTheme="minorHAnsi" w:hAnsiTheme="minorHAnsi" w:cstheme="minorHAnsi"/>
                <w:sz w:val="20"/>
                <w:szCs w:val="20"/>
                <w:vertAlign w:val="subscript"/>
              </w:rPr>
              <w:t xml:space="preserve">rms </w:t>
            </w:r>
            <w:r w:rsidRPr="00031E07">
              <w:rPr>
                <w:rFonts w:asciiTheme="minorHAnsi" w:hAnsiTheme="minorHAnsi" w:cstheme="minorHAnsi"/>
                <w:sz w:val="20"/>
                <w:szCs w:val="20"/>
              </w:rPr>
              <w:t>=</w:t>
            </w:r>
            <m:oMath>
              <m:r>
                <w:rPr>
                  <w:rFonts w:ascii="Cambria Math" w:hAnsi="Cambria Math" w:cstheme="minorHAnsi"/>
                  <w:sz w:val="20"/>
                  <w:szCs w:val="20"/>
                </w:rPr>
                <m:t xml:space="preserve"> </m:t>
              </m:r>
              <m:f>
                <m:fPr>
                  <m:ctrlPr>
                    <w:rPr>
                      <w:rFonts w:ascii="Cambria Math" w:hAnsi="Cambria Math" w:cstheme="minorHAnsi"/>
                      <w:i/>
                      <w:sz w:val="20"/>
                      <w:szCs w:val="20"/>
                    </w:rPr>
                  </m:ctrlPr>
                </m:fPr>
                <m:num>
                  <m:sSub>
                    <m:sSubPr>
                      <m:ctrlPr>
                        <w:rPr>
                          <w:rFonts w:ascii="Cambria Math" w:hAnsi="Cambria Math" w:cstheme="minorHAnsi"/>
                          <w:sz w:val="20"/>
                          <w:szCs w:val="20"/>
                        </w:rPr>
                      </m:ctrlPr>
                    </m:sSubPr>
                    <m:e>
                      <m:r>
                        <w:rPr>
                          <w:rFonts w:ascii="Cambria Math" w:hAnsi="Cambria Math" w:cstheme="minorHAnsi"/>
                          <w:sz w:val="20"/>
                          <w:szCs w:val="20"/>
                        </w:rPr>
                        <m:t>emf</m:t>
                      </m:r>
                    </m:e>
                    <m:sub>
                      <m:r>
                        <w:rPr>
                          <w:rFonts w:ascii="Cambria Math" w:hAnsi="Cambria Math" w:cstheme="minorHAnsi"/>
                          <w:sz w:val="20"/>
                          <w:szCs w:val="20"/>
                        </w:rPr>
                        <m:t>max</m:t>
                      </m:r>
                    </m:sub>
                  </m:sSub>
                </m:num>
                <m:den>
                  <m:rad>
                    <m:radPr>
                      <m:degHide m:val="1"/>
                      <m:ctrlPr>
                        <w:rPr>
                          <w:rFonts w:ascii="Cambria Math" w:hAnsi="Cambria Math" w:cstheme="minorHAnsi"/>
                          <w:i/>
                          <w:sz w:val="20"/>
                          <w:szCs w:val="20"/>
                        </w:rPr>
                      </m:ctrlPr>
                    </m:radPr>
                    <m:deg/>
                    <m:e>
                      <m:r>
                        <w:rPr>
                          <w:rFonts w:ascii="Cambria Math" w:hAnsi="Cambria Math" w:cstheme="minorHAnsi"/>
                          <w:sz w:val="20"/>
                          <w:szCs w:val="20"/>
                        </w:rPr>
                        <m:t>2</m:t>
                      </m:r>
                    </m:e>
                  </m:rad>
                </m:den>
              </m:f>
            </m:oMath>
          </w:p>
          <w:p w14:paraId="75E48D1B" w14:textId="77777777" w:rsidR="00031E07" w:rsidRPr="00031E07" w:rsidRDefault="00031E07" w:rsidP="00031E07">
            <w:pPr>
              <w:pStyle w:val="Default"/>
              <w:spacing w:after="119" w:line="276" w:lineRule="auto"/>
              <w:ind w:firstLine="284"/>
              <w:rPr>
                <w:rFonts w:asciiTheme="minorHAnsi" w:hAnsiTheme="minorHAnsi" w:cstheme="minorHAnsi"/>
                <w:sz w:val="20"/>
                <w:szCs w:val="20"/>
                <w:highlight w:val="yellow"/>
              </w:rPr>
            </w:pPr>
            <w:r w:rsidRPr="00031E07">
              <w:rPr>
                <w:rFonts w:asciiTheme="minorHAnsi" w:hAnsiTheme="minorHAnsi" w:cstheme="minorHAnsi"/>
                <w:position w:val="-30"/>
                <w:sz w:val="20"/>
                <w:szCs w:val="20"/>
              </w:rPr>
              <w:object w:dxaOrig="2320" w:dyaOrig="720" w14:anchorId="18636F8E">
                <v:shape id="_x0000_i1038" type="#_x0000_t75" style="width:107.45pt;height:30.65pt" o:ole="">
                  <v:imagedata r:id="rId38" o:title=""/>
                </v:shape>
                <o:OLEObject Type="Embed" ProgID="Equation.DSMT4" ShapeID="_x0000_i1038" DrawAspect="Content" ObjectID="_1760266978" r:id="rId39"/>
              </w:object>
            </w:r>
          </w:p>
          <w:p w14:paraId="5C063E7E" w14:textId="77777777" w:rsidR="00031E07" w:rsidRPr="00031E07" w:rsidRDefault="00031E07" w:rsidP="00031E07">
            <w:pPr>
              <w:pStyle w:val="Default"/>
              <w:spacing w:after="119" w:line="276" w:lineRule="auto"/>
              <w:ind w:firstLine="284"/>
              <w:rPr>
                <w:rFonts w:asciiTheme="minorHAnsi" w:hAnsiTheme="minorHAnsi" w:cstheme="minorHAnsi"/>
                <w:sz w:val="20"/>
                <w:szCs w:val="20"/>
                <w:highlight w:val="yellow"/>
              </w:rPr>
            </w:pPr>
            <w:r w:rsidRPr="00031E07">
              <w:rPr>
                <w:rFonts w:asciiTheme="minorHAnsi" w:hAnsiTheme="minorHAnsi" w:cstheme="minorHAnsi"/>
                <w:position w:val="-24"/>
                <w:sz w:val="20"/>
                <w:szCs w:val="20"/>
              </w:rPr>
              <w:object w:dxaOrig="3660" w:dyaOrig="680" w14:anchorId="39BB521C">
                <v:shape id="_x0000_i1039" type="#_x0000_t75" style="width:168.2pt;height:27.95pt" o:ole="">
                  <v:imagedata r:id="rId40" o:title=""/>
                </v:shape>
                <o:OLEObject Type="Embed" ProgID="Equation.DSMT4" ShapeID="_x0000_i1039" DrawAspect="Content" ObjectID="_1760266979" r:id="rId41"/>
              </w:object>
            </w:r>
          </w:p>
          <w:p w14:paraId="76984103" w14:textId="77777777" w:rsidR="000C1504" w:rsidRDefault="00031E07" w:rsidP="00031E07">
            <w:pPr>
              <w:pStyle w:val="Default"/>
              <w:rPr>
                <w:rFonts w:asciiTheme="minorHAnsi" w:hAnsiTheme="minorHAnsi" w:cstheme="minorHAnsi"/>
                <w:sz w:val="20"/>
                <w:szCs w:val="20"/>
              </w:rPr>
            </w:pPr>
            <w:r w:rsidRPr="00031E07">
              <w:rPr>
                <w:rFonts w:asciiTheme="minorHAnsi" w:hAnsiTheme="minorHAnsi" w:cstheme="minorHAnsi"/>
                <w:sz w:val="20"/>
                <w:szCs w:val="20"/>
              </w:rPr>
              <w:t>conservation of energy, expressed as Lenz’s Law of electromagnetic induction, is used to determine the direction of induced current</w:t>
            </w:r>
          </w:p>
          <w:p w14:paraId="4A02F6BE" w14:textId="77777777" w:rsidR="000C1504" w:rsidRDefault="000C1504" w:rsidP="00031E07">
            <w:pPr>
              <w:pStyle w:val="Default"/>
              <w:rPr>
                <w:rFonts w:asciiTheme="minorHAnsi" w:hAnsiTheme="minorHAnsi" w:cstheme="minorHAnsi"/>
                <w:sz w:val="20"/>
                <w:szCs w:val="20"/>
              </w:rPr>
            </w:pPr>
          </w:p>
          <w:p w14:paraId="6EC0AB2A" w14:textId="6A01BF17" w:rsidR="004B3E80" w:rsidRPr="00031E07" w:rsidRDefault="00BB5753" w:rsidP="00031E07">
            <w:pPr>
              <w:pStyle w:val="Default"/>
              <w:rPr>
                <w:rFonts w:asciiTheme="minorHAnsi" w:hAnsiTheme="minorHAnsi" w:cstheme="minorHAnsi"/>
                <w:sz w:val="20"/>
                <w:szCs w:val="20"/>
              </w:rPr>
            </w:pPr>
            <w:r>
              <w:rPr>
                <w:rFonts w:asciiTheme="minorHAnsi" w:hAnsiTheme="minorHAnsi" w:cstheme="minorHAnsi"/>
                <w:b/>
                <w:bCs/>
                <w:sz w:val="20"/>
                <w:szCs w:val="20"/>
                <w:lang w:val="en-US" w:eastAsia="en-US"/>
              </w:rPr>
              <w:t xml:space="preserve">Task </w:t>
            </w:r>
            <w:r w:rsidR="00C74D02">
              <w:rPr>
                <w:rFonts w:asciiTheme="minorHAnsi" w:hAnsiTheme="minorHAnsi" w:cstheme="minorHAnsi"/>
                <w:b/>
                <w:bCs/>
                <w:sz w:val="20"/>
                <w:szCs w:val="20"/>
                <w:lang w:val="en-US" w:eastAsia="en-US"/>
              </w:rPr>
              <w:t>3</w:t>
            </w:r>
            <w:r w:rsidR="004B3E80" w:rsidRPr="00031E07">
              <w:rPr>
                <w:rFonts w:asciiTheme="minorHAnsi" w:hAnsiTheme="minorHAnsi" w:cstheme="minorHAnsi"/>
                <w:b/>
                <w:bCs/>
                <w:sz w:val="20"/>
                <w:szCs w:val="20"/>
                <w:lang w:val="en-US" w:eastAsia="en-US"/>
              </w:rPr>
              <w:t xml:space="preserve">: </w:t>
            </w:r>
            <w:r w:rsidR="004B3E80" w:rsidRPr="00031E07">
              <w:rPr>
                <w:rFonts w:asciiTheme="minorHAnsi" w:hAnsiTheme="minorHAnsi" w:cstheme="minorHAnsi"/>
                <w:bCs/>
                <w:sz w:val="20"/>
                <w:szCs w:val="20"/>
                <w:lang w:val="en-US" w:eastAsia="en-US"/>
              </w:rPr>
              <w:t>Semester 1 Exam</w:t>
            </w:r>
            <w:r w:rsidR="001656A0">
              <w:rPr>
                <w:rFonts w:asciiTheme="minorHAnsi" w:hAnsiTheme="minorHAnsi" w:cstheme="minorHAnsi"/>
                <w:bCs/>
                <w:sz w:val="20"/>
                <w:szCs w:val="20"/>
                <w:lang w:val="en-US" w:eastAsia="en-US"/>
              </w:rPr>
              <w:t xml:space="preserve"> (May not include transformers and transmission)</w:t>
            </w:r>
          </w:p>
          <w:p w14:paraId="707369C8" w14:textId="77777777" w:rsidR="004B3E80" w:rsidRPr="009E1E8F" w:rsidRDefault="004B3E80" w:rsidP="004B3E80">
            <w:pPr>
              <w:pStyle w:val="Default"/>
              <w:ind w:left="357"/>
              <w:rPr>
                <w:rFonts w:asciiTheme="minorHAnsi" w:hAnsiTheme="minorHAnsi" w:cstheme="minorHAnsi"/>
                <w:sz w:val="20"/>
                <w:szCs w:val="20"/>
              </w:rPr>
            </w:pPr>
          </w:p>
        </w:tc>
      </w:tr>
    </w:tbl>
    <w:p w14:paraId="31A24853" w14:textId="77777777" w:rsidR="00607A74" w:rsidRDefault="00607A74" w:rsidP="00607A74">
      <w:pPr>
        <w:spacing w:after="200" w:line="276" w:lineRule="auto"/>
        <w:rPr>
          <w:rFonts w:asciiTheme="minorHAnsi" w:eastAsia="MS Mincho" w:hAnsiTheme="minorHAnsi" w:cstheme="minorHAnsi"/>
          <w:color w:val="404040" w:themeColor="text1" w:themeTint="BF"/>
          <w:sz w:val="20"/>
          <w:szCs w:val="20"/>
          <w:lang w:val="en-GB" w:eastAsia="ja-JP"/>
        </w:rPr>
      </w:pPr>
    </w:p>
    <w:p w14:paraId="39BD61BC" w14:textId="00ADFF7E" w:rsidR="00607A74" w:rsidRDefault="00607A74" w:rsidP="00607A74">
      <w:pPr>
        <w:spacing w:after="200" w:line="276" w:lineRule="auto"/>
        <w:rPr>
          <w:rFonts w:asciiTheme="minorHAnsi" w:eastAsia="MS Mincho" w:hAnsiTheme="minorHAnsi" w:cstheme="minorHAnsi"/>
          <w:color w:val="404040" w:themeColor="text1" w:themeTint="BF"/>
          <w:sz w:val="20"/>
          <w:szCs w:val="20"/>
          <w:lang w:val="en-GB" w:eastAsia="ja-JP"/>
        </w:rPr>
      </w:pPr>
    </w:p>
    <w:p w14:paraId="2E2F34BB" w14:textId="6406A700" w:rsidR="007A5954" w:rsidRDefault="007A5954" w:rsidP="00607A74">
      <w:pPr>
        <w:spacing w:after="200" w:line="276" w:lineRule="auto"/>
        <w:rPr>
          <w:rFonts w:asciiTheme="minorHAnsi" w:eastAsia="MS Mincho" w:hAnsiTheme="minorHAnsi" w:cstheme="minorHAnsi"/>
          <w:color w:val="404040" w:themeColor="text1" w:themeTint="BF"/>
          <w:sz w:val="20"/>
          <w:szCs w:val="20"/>
          <w:lang w:val="en-GB" w:eastAsia="ja-JP"/>
        </w:rPr>
      </w:pPr>
    </w:p>
    <w:p w14:paraId="6E4191C3" w14:textId="6481D76E" w:rsidR="007A5954" w:rsidRDefault="007A5954" w:rsidP="00607A74">
      <w:pPr>
        <w:spacing w:after="200" w:line="276" w:lineRule="auto"/>
        <w:rPr>
          <w:rFonts w:asciiTheme="minorHAnsi" w:eastAsia="MS Mincho" w:hAnsiTheme="minorHAnsi" w:cstheme="minorHAnsi"/>
          <w:color w:val="404040" w:themeColor="text1" w:themeTint="BF"/>
          <w:sz w:val="20"/>
          <w:szCs w:val="20"/>
          <w:lang w:val="en-GB" w:eastAsia="ja-JP"/>
        </w:rPr>
      </w:pPr>
    </w:p>
    <w:p w14:paraId="64327EE2" w14:textId="003AA1D6" w:rsidR="007A5954" w:rsidRDefault="007A5954" w:rsidP="00607A74">
      <w:pPr>
        <w:spacing w:after="200" w:line="276" w:lineRule="auto"/>
        <w:rPr>
          <w:rFonts w:asciiTheme="minorHAnsi" w:eastAsia="MS Mincho" w:hAnsiTheme="minorHAnsi" w:cstheme="minorHAnsi"/>
          <w:color w:val="404040" w:themeColor="text1" w:themeTint="BF"/>
          <w:sz w:val="20"/>
          <w:szCs w:val="20"/>
          <w:lang w:val="en-GB" w:eastAsia="ja-JP"/>
        </w:rPr>
      </w:pPr>
    </w:p>
    <w:p w14:paraId="645F3A46" w14:textId="77777777" w:rsidR="007A5954" w:rsidRDefault="007A5954" w:rsidP="00607A74">
      <w:pPr>
        <w:spacing w:after="200" w:line="276" w:lineRule="auto"/>
        <w:rPr>
          <w:rFonts w:asciiTheme="minorHAnsi" w:eastAsia="MS Mincho" w:hAnsiTheme="minorHAnsi" w:cstheme="minorHAnsi"/>
          <w:color w:val="404040" w:themeColor="text1" w:themeTint="BF"/>
          <w:sz w:val="20"/>
          <w:szCs w:val="20"/>
          <w:lang w:val="en-GB" w:eastAsia="ja-JP"/>
        </w:rPr>
      </w:pPr>
    </w:p>
    <w:p w14:paraId="315B2B03" w14:textId="77777777" w:rsidR="00CC350C" w:rsidRPr="00607A74" w:rsidRDefault="0025174E" w:rsidP="00607A74">
      <w:pPr>
        <w:spacing w:after="200" w:line="276" w:lineRule="auto"/>
        <w:rPr>
          <w:rFonts w:asciiTheme="minorHAnsi" w:eastAsia="MS Mincho" w:hAnsiTheme="minorHAnsi" w:cstheme="minorHAnsi"/>
          <w:color w:val="404040" w:themeColor="text1" w:themeTint="BF"/>
          <w:sz w:val="20"/>
          <w:szCs w:val="20"/>
          <w:lang w:val="en-GB" w:eastAsia="ja-JP"/>
        </w:rPr>
      </w:pPr>
      <w:r w:rsidRPr="009E1E8F">
        <w:rPr>
          <w:rFonts w:asciiTheme="minorHAnsi" w:hAnsiTheme="minorHAnsi" w:cstheme="minorHAnsi"/>
          <w:sz w:val="20"/>
          <w:szCs w:val="20"/>
        </w:rPr>
        <w:t xml:space="preserve">Semester 2 – </w:t>
      </w:r>
      <w:r w:rsidR="001D3A57" w:rsidRPr="009E1E8F">
        <w:rPr>
          <w:rFonts w:asciiTheme="minorHAnsi" w:hAnsiTheme="minorHAnsi" w:cstheme="minorHAnsi"/>
          <w:sz w:val="20"/>
          <w:szCs w:val="20"/>
        </w:rPr>
        <w:t>Unit 4</w:t>
      </w:r>
      <w:r w:rsidR="00767005" w:rsidRPr="009E1E8F">
        <w:rPr>
          <w:rFonts w:asciiTheme="minorHAnsi" w:hAnsiTheme="minorHAnsi" w:cstheme="minorHAnsi"/>
          <w:sz w:val="20"/>
          <w:szCs w:val="20"/>
        </w:rPr>
        <w:t xml:space="preserve"> –</w:t>
      </w:r>
      <w:r w:rsidR="001D3A57" w:rsidRPr="009E1E8F">
        <w:rPr>
          <w:rFonts w:asciiTheme="minorHAnsi" w:hAnsiTheme="minorHAnsi" w:cstheme="minorHAnsi"/>
          <w:sz w:val="20"/>
          <w:szCs w:val="20"/>
        </w:rPr>
        <w:t xml:space="preserve"> </w:t>
      </w:r>
      <w:r w:rsidR="002206FE" w:rsidRPr="009E1E8F">
        <w:rPr>
          <w:rFonts w:asciiTheme="minorHAnsi" w:hAnsiTheme="minorHAnsi" w:cstheme="minorHAnsi"/>
          <w:sz w:val="20"/>
          <w:szCs w:val="20"/>
        </w:rPr>
        <w:t>Revolutions in modern</w:t>
      </w:r>
      <w:r w:rsidR="005C65CA" w:rsidRPr="009E1E8F">
        <w:rPr>
          <w:rFonts w:asciiTheme="minorHAnsi" w:hAnsiTheme="minorHAnsi" w:cstheme="minorHAnsi"/>
          <w:sz w:val="20"/>
          <w:szCs w:val="20"/>
        </w:rPr>
        <w:t xml:space="preserve"> physics</w:t>
      </w:r>
    </w:p>
    <w:tbl>
      <w:tblPr>
        <w:tblStyle w:val="TableGrid"/>
        <w:tblW w:w="9356" w:type="dxa"/>
        <w:tblInd w:w="-34"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ayout w:type="fixed"/>
        <w:tblCellMar>
          <w:top w:w="28" w:type="dxa"/>
          <w:bottom w:w="28" w:type="dxa"/>
        </w:tblCellMar>
        <w:tblLook w:val="04A0" w:firstRow="1" w:lastRow="0" w:firstColumn="1" w:lastColumn="0" w:noHBand="0" w:noVBand="1"/>
      </w:tblPr>
      <w:tblGrid>
        <w:gridCol w:w="993"/>
        <w:gridCol w:w="8363"/>
      </w:tblGrid>
      <w:tr w:rsidR="00CC350C" w:rsidRPr="009E1E8F" w14:paraId="6D4501FE" w14:textId="77777777" w:rsidTr="00E20860">
        <w:trPr>
          <w:tblHeader/>
        </w:trPr>
        <w:tc>
          <w:tcPr>
            <w:tcW w:w="993" w:type="dxa"/>
            <w:tcBorders>
              <w:right w:val="single" w:sz="4" w:space="0" w:color="FFFFFF" w:themeColor="background1"/>
            </w:tcBorders>
            <w:shd w:val="clear" w:color="auto" w:fill="B2A1C7" w:themeFill="accent4" w:themeFillTint="99"/>
            <w:vAlign w:val="center"/>
            <w:hideMark/>
          </w:tcPr>
          <w:p w14:paraId="118DD108" w14:textId="77777777" w:rsidR="00CC350C" w:rsidRPr="009E1E8F" w:rsidRDefault="00CC350C" w:rsidP="00CC350C">
            <w:pPr>
              <w:spacing w:after="120"/>
              <w:jc w:val="center"/>
              <w:rPr>
                <w:rFonts w:asciiTheme="minorHAnsi" w:hAnsiTheme="minorHAnsi" w:cstheme="minorHAnsi"/>
                <w:b/>
                <w:color w:val="FFFFFF" w:themeColor="background1"/>
                <w:sz w:val="20"/>
                <w:szCs w:val="20"/>
                <w:lang w:eastAsia="en-US"/>
              </w:rPr>
            </w:pPr>
            <w:r w:rsidRPr="009E1E8F">
              <w:rPr>
                <w:rFonts w:asciiTheme="minorHAnsi" w:hAnsiTheme="minorHAnsi" w:cstheme="minorHAnsi"/>
                <w:b/>
                <w:color w:val="FFFFFF" w:themeColor="background1"/>
                <w:sz w:val="20"/>
                <w:szCs w:val="20"/>
                <w:lang w:eastAsia="en-US"/>
              </w:rPr>
              <w:t>Week</w:t>
            </w:r>
          </w:p>
        </w:tc>
        <w:tc>
          <w:tcPr>
            <w:tcW w:w="8363" w:type="dxa"/>
            <w:tcBorders>
              <w:left w:val="single" w:sz="4" w:space="0" w:color="FFFFFF" w:themeColor="background1"/>
            </w:tcBorders>
            <w:shd w:val="clear" w:color="auto" w:fill="B2A1C7" w:themeFill="accent4" w:themeFillTint="99"/>
            <w:vAlign w:val="center"/>
            <w:hideMark/>
          </w:tcPr>
          <w:p w14:paraId="0898E991" w14:textId="77777777" w:rsidR="00CC350C" w:rsidRPr="009E1E8F" w:rsidRDefault="00CC350C" w:rsidP="00CC350C">
            <w:pPr>
              <w:spacing w:after="120"/>
              <w:jc w:val="center"/>
              <w:rPr>
                <w:rFonts w:asciiTheme="minorHAnsi" w:hAnsiTheme="minorHAnsi" w:cstheme="minorHAnsi"/>
                <w:b/>
                <w:color w:val="FFFFFF" w:themeColor="background1"/>
                <w:sz w:val="20"/>
                <w:szCs w:val="20"/>
                <w:lang w:eastAsia="en-US"/>
              </w:rPr>
            </w:pPr>
            <w:r w:rsidRPr="009E1E8F">
              <w:rPr>
                <w:rFonts w:asciiTheme="minorHAnsi" w:hAnsiTheme="minorHAnsi" w:cstheme="minorHAnsi"/>
                <w:b/>
                <w:color w:val="FFFFFF" w:themeColor="background1"/>
                <w:sz w:val="20"/>
                <w:szCs w:val="20"/>
                <w:lang w:eastAsia="en-US"/>
              </w:rPr>
              <w:t>Key teaching points</w:t>
            </w:r>
          </w:p>
        </w:tc>
      </w:tr>
      <w:tr w:rsidR="00CC350C" w:rsidRPr="009E1E8F" w14:paraId="3FA77349" w14:textId="77777777" w:rsidTr="00E20860">
        <w:tc>
          <w:tcPr>
            <w:tcW w:w="993" w:type="dxa"/>
            <w:shd w:val="clear" w:color="auto" w:fill="E5DFEC" w:themeFill="accent4" w:themeFillTint="33"/>
            <w:vAlign w:val="center"/>
            <w:hideMark/>
          </w:tcPr>
          <w:p w14:paraId="0B6A4E75" w14:textId="77777777" w:rsidR="00CC350C" w:rsidRPr="009E1E8F" w:rsidRDefault="00914EE9" w:rsidP="00772AFB">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7</w:t>
            </w:r>
            <w:r w:rsidR="00BB5753">
              <w:rPr>
                <w:rFonts w:asciiTheme="minorHAnsi" w:hAnsiTheme="minorHAnsi" w:cstheme="minorHAnsi"/>
                <w:sz w:val="20"/>
                <w:szCs w:val="20"/>
                <w:lang w:eastAsia="en-US"/>
              </w:rPr>
              <w:t>-9</w:t>
            </w:r>
          </w:p>
        </w:tc>
        <w:tc>
          <w:tcPr>
            <w:tcW w:w="8363" w:type="dxa"/>
          </w:tcPr>
          <w:p w14:paraId="0850A89D" w14:textId="77777777" w:rsidR="00CC350C" w:rsidRPr="009E1E8F" w:rsidRDefault="00CC350C" w:rsidP="00767005">
            <w:pPr>
              <w:keepNext/>
              <w:keepLines/>
              <w:outlineLvl w:val="4"/>
              <w:rPr>
                <w:rFonts w:asciiTheme="minorHAnsi" w:eastAsiaTheme="majorEastAsia" w:hAnsiTheme="minorHAnsi" w:cstheme="minorHAnsi"/>
                <w:b/>
                <w:sz w:val="20"/>
                <w:szCs w:val="20"/>
              </w:rPr>
            </w:pPr>
            <w:r w:rsidRPr="009E1E8F">
              <w:rPr>
                <w:rFonts w:asciiTheme="minorHAnsi" w:eastAsiaTheme="majorEastAsia" w:hAnsiTheme="minorHAnsi" w:cstheme="minorHAnsi"/>
                <w:b/>
                <w:sz w:val="20"/>
                <w:szCs w:val="20"/>
              </w:rPr>
              <w:t>Wave particle duality and the quantum theory</w:t>
            </w:r>
          </w:p>
          <w:p w14:paraId="196134CD" w14:textId="77777777" w:rsidR="009D6C5B" w:rsidRDefault="009D6C5B" w:rsidP="007B7EF3">
            <w:pPr>
              <w:pStyle w:val="ListItem"/>
            </w:pPr>
            <w:r w:rsidRPr="009E1E8F">
              <w:t>light exhibits many wave properties; however, it cannot only be modelled as a mechanical wave because it can travel through a vacuum</w:t>
            </w:r>
          </w:p>
          <w:p w14:paraId="413364EE" w14:textId="6569F7A4" w:rsidR="00FC0412" w:rsidRPr="009E1E8F" w:rsidRDefault="00FC0412" w:rsidP="00FC0412">
            <w:pPr>
              <w:pStyle w:val="ListItem"/>
              <w:numPr>
                <w:ilvl w:val="0"/>
                <w:numId w:val="0"/>
              </w:numPr>
              <w:rPr>
                <w:rFonts w:asciiTheme="minorHAnsi" w:hAnsiTheme="minorHAnsi" w:cstheme="minorHAnsi"/>
                <w:sz w:val="20"/>
                <w:szCs w:val="20"/>
              </w:rPr>
            </w:pPr>
            <w:r>
              <w:rPr>
                <w:rFonts w:asciiTheme="minorHAnsi" w:hAnsiTheme="minorHAnsi" w:cstheme="minorHAnsi"/>
                <w:b/>
                <w:color w:val="000000"/>
                <w:sz w:val="20"/>
                <w:szCs w:val="20"/>
              </w:rPr>
              <w:t xml:space="preserve">Task </w:t>
            </w:r>
            <w:r w:rsidR="00C74D02">
              <w:rPr>
                <w:rFonts w:asciiTheme="minorHAnsi" w:hAnsiTheme="minorHAnsi" w:cstheme="minorHAnsi"/>
                <w:b/>
                <w:color w:val="000000"/>
                <w:sz w:val="20"/>
                <w:szCs w:val="20"/>
              </w:rPr>
              <w:t>4</w:t>
            </w:r>
            <w:r w:rsidRPr="009E1E8F">
              <w:rPr>
                <w:rFonts w:asciiTheme="minorHAnsi" w:hAnsiTheme="minorHAnsi" w:cstheme="minorHAnsi"/>
                <w:b/>
                <w:color w:val="000000"/>
                <w:sz w:val="20"/>
                <w:szCs w:val="20"/>
              </w:rPr>
              <w:t xml:space="preserve">  </w:t>
            </w:r>
            <w:r w:rsidRPr="009E1E8F">
              <w:rPr>
                <w:rFonts w:asciiTheme="minorHAnsi" w:hAnsiTheme="minorHAnsi" w:cstheme="minorHAnsi"/>
                <w:color w:val="000000"/>
                <w:sz w:val="20"/>
                <w:szCs w:val="20"/>
              </w:rPr>
              <w:t>Experiment – Laser interferometry</w:t>
            </w:r>
          </w:p>
          <w:p w14:paraId="680FF630" w14:textId="77777777" w:rsidR="007B7EF3" w:rsidRPr="00001BFC" w:rsidRDefault="007B7EF3" w:rsidP="007B7EF3">
            <w:pPr>
              <w:pStyle w:val="ListItem"/>
            </w:pPr>
            <w:r>
              <w:t>a</w:t>
            </w:r>
            <w:r w:rsidRPr="00001BFC">
              <w:t xml:space="preserve"> wave model explains a wide range of light-related phenomena</w:t>
            </w:r>
            <w:r>
              <w:t>,</w:t>
            </w:r>
            <w:r w:rsidRPr="00001BFC">
              <w:t xml:space="preserve"> including reflection, refraction, dispersion, diffraction and interference</w:t>
            </w:r>
            <w:r>
              <w:t>, such as in Young’s double-slit experiment. A</w:t>
            </w:r>
            <w:r w:rsidRPr="00001BFC">
              <w:t xml:space="preserve"> transverse wave model is r</w:t>
            </w:r>
            <w:r>
              <w:t>equired to explain polarisation</w:t>
            </w:r>
          </w:p>
          <w:p w14:paraId="6B758B0D" w14:textId="77777777" w:rsidR="009D6C5B" w:rsidRPr="009E1E8F" w:rsidRDefault="009D6C5B" w:rsidP="007B7EF3">
            <w:pPr>
              <w:pStyle w:val="ListItem"/>
            </w:pPr>
            <w:r w:rsidRPr="009E1E8F">
              <w:t>electromagnetic waves are transverse waves made up of mutually perpendicular, oscillating electric and magnetic fields</w:t>
            </w:r>
          </w:p>
          <w:p w14:paraId="17645C33" w14:textId="77777777" w:rsidR="009D6C5B" w:rsidRPr="009E1E8F" w:rsidRDefault="009D6C5B" w:rsidP="007B7EF3">
            <w:pPr>
              <w:pStyle w:val="ListItem"/>
            </w:pPr>
            <w:r w:rsidRPr="009E1E8F">
              <w:t>oscillating charges produce electromagnetic waves of the same frequency as the oscillation; electromagnetic waves cause charges to oscillate at the frequency of the wave</w:t>
            </w:r>
          </w:p>
          <w:p w14:paraId="0031C85A" w14:textId="77777777" w:rsidR="009D6C5B" w:rsidRPr="009E1E8F" w:rsidRDefault="009D6C5B" w:rsidP="007B7EF3">
            <w:pPr>
              <w:pStyle w:val="ListItem"/>
            </w:pPr>
            <w:r w:rsidRPr="009E1E8F">
              <w:t>atomic phenomena and the interaction of light with matter indicate that states of matter and energy are quantised into discrete values</w:t>
            </w:r>
          </w:p>
          <w:p w14:paraId="10DFE48A" w14:textId="77777777" w:rsidR="009D6C5B" w:rsidRPr="009E1E8F" w:rsidRDefault="009D6C5B" w:rsidP="007B7EF3">
            <w:pPr>
              <w:pStyle w:val="ListItem"/>
            </w:pPr>
            <w:r w:rsidRPr="009E1E8F">
              <w:t>on the atomic level, electromagnetic radiation is emitted or absorbed in discrete packets called photons. The energy of a photon is proportional to its frequency. The constant of proportionality, Planck’s constant, can be determined experimentally using the photoelectric effect and the threshold voltage of coloured LEDs</w:t>
            </w:r>
          </w:p>
          <w:p w14:paraId="784F2C51" w14:textId="77777777" w:rsidR="009D6C5B" w:rsidRPr="009E1E8F" w:rsidRDefault="009D6C5B" w:rsidP="009D6C5B">
            <w:pPr>
              <w:pStyle w:val="Default"/>
              <w:spacing w:after="121" w:line="276" w:lineRule="auto"/>
              <w:ind w:left="568"/>
              <w:rPr>
                <w:rFonts w:asciiTheme="minorHAnsi" w:hAnsiTheme="minorHAnsi" w:cstheme="minorHAnsi"/>
                <w:sz w:val="20"/>
                <w:szCs w:val="20"/>
              </w:rPr>
            </w:pPr>
            <w:r w:rsidRPr="009E1E8F">
              <w:rPr>
                <w:rFonts w:asciiTheme="minorHAnsi" w:hAnsiTheme="minorHAnsi" w:cstheme="minorHAnsi"/>
                <w:i/>
                <w:sz w:val="20"/>
                <w:szCs w:val="20"/>
              </w:rPr>
              <w:t>This includes applying the relationships</w:t>
            </w:r>
          </w:p>
          <w:p w14:paraId="7D81E232" w14:textId="77777777" w:rsidR="00B8174A" w:rsidRDefault="00B8174A" w:rsidP="00B8174A">
            <w:pPr>
              <w:pStyle w:val="ListBullet"/>
              <w:numPr>
                <w:ilvl w:val="0"/>
                <w:numId w:val="0"/>
              </w:numPr>
              <w:ind w:left="357"/>
              <w:rPr>
                <w:rFonts w:eastAsia="Times New Roman" w:cs="Times New Roman"/>
                <w:sz w:val="24"/>
                <w:szCs w:val="21"/>
              </w:rPr>
            </w:pPr>
            <m:oMath>
              <m:r>
                <w:rPr>
                  <w:rFonts w:ascii="Cambria Math" w:eastAsia="Times New Roman" w:hAnsi="Cambria Math" w:cs="Times New Roman"/>
                  <w:szCs w:val="21"/>
                </w:rPr>
                <m:t xml:space="preserve">c=fλ </m:t>
              </m:r>
            </m:oMath>
            <w:r w:rsidRPr="003E6DDA">
              <w:rPr>
                <w:rFonts w:asciiTheme="minorHAnsi" w:eastAsia="Times New Roman" w:hAnsiTheme="minorHAnsi" w:cs="Times New Roman"/>
                <w:szCs w:val="21"/>
              </w:rPr>
              <w:t xml:space="preserve"> </w:t>
            </w:r>
            <w:r>
              <w:rPr>
                <w:rFonts w:asciiTheme="minorHAnsi" w:eastAsia="Times New Roman" w:hAnsiTheme="minorHAnsi" w:cs="Times New Roman"/>
                <w:szCs w:val="21"/>
              </w:rPr>
              <w:tab/>
            </w:r>
            <w:r w:rsidRPr="003E6DDA">
              <w:rPr>
                <w:rFonts w:asciiTheme="minorHAnsi" w:eastAsia="Times New Roman" w:hAnsiTheme="minorHAnsi" w:cs="Times New Roman"/>
                <w:szCs w:val="21"/>
              </w:rPr>
              <w:tab/>
            </w:r>
            <m:oMath>
              <m:r>
                <w:rPr>
                  <w:rFonts w:ascii="Cambria Math" w:eastAsia="Times New Roman" w:hAnsi="Cambria Math" w:cs="Times New Roman"/>
                  <w:szCs w:val="21"/>
                </w:rPr>
                <m:t>E=hf=</m:t>
              </m:r>
            </m:oMath>
            <w:r w:rsidRPr="003E6DDA">
              <w:rPr>
                <w:rFonts w:asciiTheme="minorHAnsi" w:eastAsia="Times New Roman" w:hAnsiTheme="minorHAnsi" w:cs="Times New Roman"/>
                <w:szCs w:val="21"/>
              </w:rPr>
              <w:t xml:space="preserve"> </w:t>
            </w:r>
            <m:oMath>
              <m:f>
                <m:fPr>
                  <m:ctrlPr>
                    <w:rPr>
                      <w:rFonts w:ascii="Cambria Math" w:eastAsia="Times New Roman" w:hAnsi="Cambria Math" w:cs="Times New Roman"/>
                      <w:i/>
                      <w:szCs w:val="21"/>
                    </w:rPr>
                  </m:ctrlPr>
                </m:fPr>
                <m:num>
                  <m:r>
                    <w:rPr>
                      <w:rFonts w:ascii="Cambria Math" w:eastAsia="Times New Roman" w:hAnsi="Cambria Math" w:cs="Times New Roman"/>
                      <w:szCs w:val="21"/>
                    </w:rPr>
                    <m:t>hc</m:t>
                  </m:r>
                </m:num>
                <m:den>
                  <m:r>
                    <w:rPr>
                      <w:rFonts w:ascii="Cambria Math" w:eastAsia="Times New Roman" w:hAnsi="Cambria Math" w:cs="Times New Roman"/>
                      <w:szCs w:val="21"/>
                    </w:rPr>
                    <m:t>λ</m:t>
                  </m:r>
                </m:den>
              </m:f>
            </m:oMath>
            <w:r w:rsidRPr="003E6DDA">
              <w:rPr>
                <w:rFonts w:asciiTheme="minorHAnsi" w:eastAsia="Times New Roman" w:hAnsiTheme="minorHAnsi" w:cs="Times New Roman"/>
                <w:szCs w:val="21"/>
              </w:rPr>
              <w:t xml:space="preserve"> </w:t>
            </w:r>
            <w:r w:rsidRPr="003E6DDA">
              <w:rPr>
                <w:rFonts w:asciiTheme="minorHAnsi" w:eastAsia="Times New Roman" w:hAnsiTheme="minorHAnsi" w:cs="Times New Roman"/>
                <w:szCs w:val="21"/>
              </w:rPr>
              <w:tab/>
            </w:r>
            <w:r>
              <w:rPr>
                <w:rFonts w:asciiTheme="minorHAnsi" w:eastAsia="Times New Roman" w:hAnsiTheme="minorHAnsi" w:cs="Times New Roman"/>
                <w:szCs w:val="21"/>
              </w:rPr>
              <w:tab/>
            </w:r>
            <m:oMath>
              <m:sSub>
                <m:sSubPr>
                  <m:ctrlPr>
                    <w:rPr>
                      <w:rFonts w:ascii="Cambria Math" w:eastAsia="Times New Roman" w:hAnsi="Cambria Math" w:cs="Times New Roman"/>
                      <w:i/>
                      <w:szCs w:val="21"/>
                    </w:rPr>
                  </m:ctrlPr>
                </m:sSubPr>
                <m:e>
                  <m:r>
                    <w:rPr>
                      <w:rFonts w:ascii="Cambria Math" w:eastAsia="Times New Roman" w:hAnsi="Cambria Math" w:cs="Times New Roman"/>
                      <w:szCs w:val="21"/>
                    </w:rPr>
                    <m:t>E</m:t>
                  </m:r>
                </m:e>
                <m:sub>
                  <m:r>
                    <w:rPr>
                      <w:rFonts w:ascii="Cambria Math" w:eastAsia="Times New Roman" w:hAnsi="Cambria Math" w:cs="Times New Roman"/>
                      <w:szCs w:val="21"/>
                    </w:rPr>
                    <m:t>k</m:t>
                  </m:r>
                </m:sub>
              </m:sSub>
              <m:r>
                <w:rPr>
                  <w:rFonts w:ascii="Cambria Math" w:eastAsia="Times New Roman" w:hAnsi="Cambria Math" w:cs="Times New Roman"/>
                  <w:szCs w:val="21"/>
                </w:rPr>
                <m:t>=h f-W</m:t>
              </m:r>
            </m:oMath>
          </w:p>
          <w:p w14:paraId="106411C0" w14:textId="2029C546" w:rsidR="009D6C5B" w:rsidRPr="009E1E8F" w:rsidRDefault="009D6C5B" w:rsidP="009D6C5B">
            <w:pPr>
              <w:pStyle w:val="Default"/>
              <w:spacing w:after="121" w:line="276" w:lineRule="auto"/>
              <w:ind w:left="284" w:firstLine="73"/>
              <w:rPr>
                <w:rFonts w:asciiTheme="minorHAnsi" w:hAnsiTheme="minorHAnsi" w:cstheme="minorHAnsi"/>
                <w:sz w:val="20"/>
                <w:szCs w:val="20"/>
              </w:rPr>
            </w:pPr>
          </w:p>
          <w:p w14:paraId="6A09B536" w14:textId="77777777" w:rsidR="009D6C5B" w:rsidRPr="009E1E8F" w:rsidRDefault="009D6C5B" w:rsidP="007B7EF3">
            <w:pPr>
              <w:pStyle w:val="ListItem"/>
            </w:pPr>
            <w:r w:rsidRPr="009E1E8F">
              <w:t>a wide range of phenomena, including black body radiation and the photoelectric effect, are explained using the concept of light quanta</w:t>
            </w:r>
          </w:p>
          <w:p w14:paraId="05699C8D" w14:textId="77777777" w:rsidR="00914EE9" w:rsidRPr="009E1E8F" w:rsidRDefault="00914EE9" w:rsidP="00C74D02">
            <w:pPr>
              <w:widowControl w:val="0"/>
              <w:autoSpaceDE w:val="0"/>
              <w:autoSpaceDN w:val="0"/>
              <w:adjustRightInd w:val="0"/>
              <w:rPr>
                <w:rFonts w:asciiTheme="minorHAnsi" w:eastAsiaTheme="minorEastAsia" w:hAnsiTheme="minorHAnsi" w:cstheme="minorHAnsi"/>
                <w:iCs/>
                <w:sz w:val="20"/>
                <w:szCs w:val="20"/>
              </w:rPr>
            </w:pPr>
          </w:p>
        </w:tc>
      </w:tr>
      <w:tr w:rsidR="00CC350C" w:rsidRPr="009E1E8F" w14:paraId="0C083AA3" w14:textId="77777777" w:rsidTr="00E20860">
        <w:tc>
          <w:tcPr>
            <w:tcW w:w="993" w:type="dxa"/>
            <w:shd w:val="clear" w:color="auto" w:fill="E5DFEC" w:themeFill="accent4" w:themeFillTint="33"/>
            <w:vAlign w:val="center"/>
            <w:hideMark/>
          </w:tcPr>
          <w:p w14:paraId="15FE9BDA" w14:textId="542AD81B" w:rsidR="00CC350C" w:rsidRDefault="00FC0412" w:rsidP="00886CBF">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10</w:t>
            </w:r>
            <w:r w:rsidR="00DE4565">
              <w:rPr>
                <w:rFonts w:asciiTheme="minorHAnsi" w:hAnsiTheme="minorHAnsi" w:cstheme="minorHAnsi"/>
                <w:sz w:val="20"/>
                <w:szCs w:val="20"/>
                <w:lang w:eastAsia="en-US"/>
              </w:rPr>
              <w:t>-11</w:t>
            </w:r>
          </w:p>
          <w:p w14:paraId="63ADB5FC" w14:textId="77777777" w:rsidR="00FC0412" w:rsidRDefault="00FC0412" w:rsidP="00886CBF">
            <w:pPr>
              <w:jc w:val="center"/>
              <w:rPr>
                <w:rFonts w:asciiTheme="minorHAnsi" w:hAnsiTheme="minorHAnsi" w:cstheme="minorHAnsi"/>
                <w:sz w:val="20"/>
                <w:szCs w:val="20"/>
                <w:lang w:eastAsia="en-US"/>
              </w:rPr>
            </w:pPr>
          </w:p>
          <w:p w14:paraId="1A2B82CE" w14:textId="77777777" w:rsidR="00FC0412" w:rsidRDefault="00FC0412" w:rsidP="00886CBF">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1-2</w:t>
            </w:r>
          </w:p>
          <w:p w14:paraId="1245CECA" w14:textId="77777777" w:rsidR="00FC0412" w:rsidRPr="009E1E8F" w:rsidRDefault="00FC0412" w:rsidP="00886CBF">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(Term 3)</w:t>
            </w:r>
          </w:p>
        </w:tc>
        <w:tc>
          <w:tcPr>
            <w:tcW w:w="8363" w:type="dxa"/>
          </w:tcPr>
          <w:p w14:paraId="1B1AC678" w14:textId="77777777" w:rsidR="004F4C75" w:rsidRPr="009E1E8F" w:rsidRDefault="004F4C75" w:rsidP="004F4C75">
            <w:pPr>
              <w:pStyle w:val="Default"/>
              <w:numPr>
                <w:ilvl w:val="0"/>
                <w:numId w:val="5"/>
              </w:numPr>
              <w:spacing w:before="120" w:after="120" w:line="276" w:lineRule="auto"/>
              <w:rPr>
                <w:rFonts w:asciiTheme="minorHAnsi" w:hAnsiTheme="minorHAnsi" w:cstheme="minorHAnsi"/>
                <w:sz w:val="20"/>
                <w:szCs w:val="20"/>
              </w:rPr>
            </w:pPr>
            <w:r w:rsidRPr="009E1E8F">
              <w:rPr>
                <w:rFonts w:asciiTheme="minorHAnsi" w:hAnsiTheme="minorHAnsi" w:cstheme="minorHAnsi"/>
                <w:sz w:val="20"/>
                <w:szCs w:val="20"/>
              </w:rPr>
              <w:t>atoms of an element emit and absorb specific wavelengths of light that are unique to that element; this is the basis of spectral analysis</w:t>
            </w:r>
          </w:p>
          <w:p w14:paraId="6D3CAE13" w14:textId="77777777" w:rsidR="004F4C75" w:rsidRPr="009E1E8F" w:rsidRDefault="004F4C75" w:rsidP="004F4C75">
            <w:pPr>
              <w:pStyle w:val="Default"/>
              <w:spacing w:after="121" w:line="276" w:lineRule="auto"/>
              <w:ind w:firstLine="720"/>
              <w:rPr>
                <w:rFonts w:asciiTheme="minorHAnsi" w:hAnsiTheme="minorHAnsi" w:cstheme="minorHAnsi"/>
                <w:sz w:val="20"/>
                <w:szCs w:val="20"/>
              </w:rPr>
            </w:pPr>
            <w:r w:rsidRPr="009E1E8F">
              <w:rPr>
                <w:rFonts w:asciiTheme="minorHAnsi" w:hAnsiTheme="minorHAnsi" w:cstheme="minorHAnsi"/>
                <w:i/>
                <w:sz w:val="20"/>
                <w:szCs w:val="20"/>
              </w:rPr>
              <w:t>This includes applying the relationships</w:t>
            </w:r>
          </w:p>
          <w:p w14:paraId="4BEF0FDB" w14:textId="77777777" w:rsidR="004F4C75" w:rsidRPr="009E1E8F" w:rsidRDefault="004F4C75" w:rsidP="004F4C75">
            <w:pPr>
              <w:pStyle w:val="Default"/>
              <w:spacing w:after="121" w:line="276" w:lineRule="auto"/>
              <w:ind w:left="73" w:firstLine="211"/>
              <w:rPr>
                <w:rFonts w:asciiTheme="minorHAnsi" w:hAnsiTheme="minorHAnsi" w:cstheme="minorHAnsi"/>
                <w:sz w:val="20"/>
                <w:szCs w:val="20"/>
              </w:rPr>
            </w:pPr>
            <w:r w:rsidRPr="009E1E8F">
              <w:rPr>
                <w:rFonts w:asciiTheme="minorHAnsi" w:hAnsiTheme="minorHAnsi" w:cstheme="minorHAnsi"/>
                <w:position w:val="-12"/>
                <w:sz w:val="20"/>
                <w:szCs w:val="20"/>
              </w:rPr>
              <w:object w:dxaOrig="2780" w:dyaOrig="360" w14:anchorId="4350FD88">
                <v:shape id="_x0000_i1040" type="#_x0000_t75" style="width:132.2pt;height:18.25pt" o:ole="">
                  <v:imagedata r:id="rId42" o:title=""/>
                </v:shape>
                <o:OLEObject Type="Embed" ProgID="Equation.DSMT4" ShapeID="_x0000_i1040" DrawAspect="Content" ObjectID="_1760266980" r:id="rId43"/>
              </w:object>
            </w:r>
          </w:p>
          <w:p w14:paraId="2D400F43" w14:textId="54F1FF48" w:rsidR="004F4C75" w:rsidRPr="004F3A6F" w:rsidRDefault="004F4C75" w:rsidP="004F3A6F">
            <w:pPr>
              <w:pStyle w:val="ListBullet"/>
              <w:tabs>
                <w:tab w:val="clear" w:pos="397"/>
              </w:tabs>
              <w:ind w:left="357" w:hanging="357"/>
              <w:rPr>
                <w:sz w:val="20"/>
                <w:szCs w:val="20"/>
              </w:rPr>
            </w:pPr>
            <w:r w:rsidRPr="009E1E8F">
              <w:rPr>
                <w:rFonts w:asciiTheme="minorHAnsi" w:hAnsiTheme="minorHAnsi" w:cstheme="minorHAnsi"/>
                <w:sz w:val="20"/>
                <w:szCs w:val="20"/>
              </w:rPr>
              <w:t xml:space="preserve">the Bohr model of the hydrogen atom integrates light quanta and atomic energy states to explain the specific wavelengths in the hydrogen spectrum and in the spectra of other simple </w:t>
            </w:r>
            <w:r w:rsidRPr="009E1E8F">
              <w:rPr>
                <w:rFonts w:asciiTheme="minorHAnsi" w:hAnsiTheme="minorHAnsi" w:cstheme="minorHAnsi"/>
                <w:sz w:val="20"/>
                <w:szCs w:val="20"/>
              </w:rPr>
              <w:lastRenderedPageBreak/>
              <w:t>atoms; the Bohr model enables line spectra to be correlated with atomic energy-level diagrams</w:t>
            </w:r>
            <w:r w:rsidR="004F3A6F">
              <w:t xml:space="preserve"> </w:t>
            </w:r>
            <w:r w:rsidR="004F3A6F" w:rsidRPr="004F3A6F">
              <w:rPr>
                <w:sz w:val="20"/>
                <w:szCs w:val="20"/>
              </w:rPr>
              <w:t>and explains the phenomenon of fluorescence and phosphorescence</w:t>
            </w:r>
          </w:p>
          <w:p w14:paraId="0D965ADB" w14:textId="110FCBC2" w:rsidR="004F4C75" w:rsidRDefault="004F4C75" w:rsidP="004F4C75">
            <w:pPr>
              <w:pStyle w:val="Default"/>
              <w:numPr>
                <w:ilvl w:val="0"/>
                <w:numId w:val="5"/>
              </w:numPr>
              <w:spacing w:before="120" w:after="120" w:line="276" w:lineRule="auto"/>
              <w:rPr>
                <w:rFonts w:asciiTheme="minorHAnsi" w:hAnsiTheme="minorHAnsi" w:cstheme="minorHAnsi"/>
                <w:sz w:val="20"/>
                <w:szCs w:val="20"/>
              </w:rPr>
            </w:pPr>
            <w:r w:rsidRPr="009E1E8F">
              <w:rPr>
                <w:rFonts w:asciiTheme="minorHAnsi" w:hAnsiTheme="minorHAnsi" w:cstheme="minorHAnsi"/>
                <w:sz w:val="20"/>
                <w:szCs w:val="20"/>
              </w:rPr>
              <w:t>on the atomic level, energy and matter exhibit the characteristics of both waves and particles. Young’s double slit experiment is explained with a wave model but produces the same interference and diffraction patterns when one photon at a time or one electron at a time are passed through the slits</w:t>
            </w:r>
          </w:p>
          <w:p w14:paraId="315CC53E" w14:textId="77777777" w:rsidR="00B8174A" w:rsidRDefault="00B8174A" w:rsidP="00B8174A">
            <w:pPr>
              <w:pStyle w:val="Default"/>
              <w:spacing w:before="120" w:after="115" w:line="276" w:lineRule="auto"/>
              <w:ind w:left="357"/>
              <w:rPr>
                <w:sz w:val="22"/>
              </w:rPr>
            </w:pPr>
            <w:r>
              <w:rPr>
                <w:sz w:val="22"/>
              </w:rPr>
              <w:t>This includes applying the relationship:</w:t>
            </w:r>
          </w:p>
          <w:p w14:paraId="26088ED8" w14:textId="61DB3F39" w:rsidR="00B8174A" w:rsidRPr="00C74D02" w:rsidRDefault="00B8174A" w:rsidP="00C74D02">
            <w:pPr>
              <w:ind w:left="357"/>
              <w:rPr>
                <w:rFonts w:ascii="Calibri" w:eastAsiaTheme="minorEastAsia" w:hAnsi="Calibri" w:cs="Calibri"/>
              </w:rPr>
            </w:pPr>
            <m:oMathPara>
              <m:oMath>
                <m:r>
                  <w:rPr>
                    <w:rFonts w:ascii="Cambria Math" w:hAnsi="Cambria Math"/>
                  </w:rPr>
                  <m:t xml:space="preserve">λ= </m:t>
                </m:r>
                <m:f>
                  <m:fPr>
                    <m:ctrlPr>
                      <w:rPr>
                        <w:rFonts w:ascii="Cambria Math" w:hAnsi="Cambria Math"/>
                        <w:i/>
                      </w:rPr>
                    </m:ctrlPr>
                  </m:fPr>
                  <m:num>
                    <m:r>
                      <w:rPr>
                        <w:rFonts w:ascii="Cambria Math" w:hAnsi="Cambria Math"/>
                      </w:rPr>
                      <m:t>h</m:t>
                    </m:r>
                  </m:num>
                  <m:den>
                    <m:r>
                      <w:rPr>
                        <w:rFonts w:ascii="Cambria Math" w:hAnsi="Cambria Math"/>
                      </w:rPr>
                      <m:t>p</m:t>
                    </m:r>
                  </m:den>
                </m:f>
              </m:oMath>
            </m:oMathPara>
          </w:p>
          <w:p w14:paraId="33155196" w14:textId="77777777" w:rsidR="00C74D02" w:rsidRPr="00C74D02" w:rsidRDefault="00C74D02" w:rsidP="00C74D02">
            <w:pPr>
              <w:ind w:left="357"/>
              <w:rPr>
                <w:rFonts w:ascii="Calibri" w:eastAsiaTheme="minorEastAsia" w:hAnsi="Calibri" w:cs="Calibri"/>
              </w:rPr>
            </w:pPr>
          </w:p>
          <w:p w14:paraId="0A02FF19" w14:textId="77777777" w:rsidR="00C74D02" w:rsidRDefault="00C74D02" w:rsidP="00C74D02">
            <w:pPr>
              <w:widowControl w:val="0"/>
              <w:autoSpaceDE w:val="0"/>
              <w:autoSpaceDN w:val="0"/>
              <w:adjustRightInd w:val="0"/>
              <w:rPr>
                <w:rFonts w:asciiTheme="minorHAnsi" w:hAnsiTheme="minorHAnsi" w:cstheme="minorHAnsi"/>
                <w:bCs/>
                <w:sz w:val="20"/>
                <w:szCs w:val="20"/>
                <w:lang w:val="en-US" w:eastAsia="en-US"/>
              </w:rPr>
            </w:pPr>
            <w:r>
              <w:rPr>
                <w:rFonts w:asciiTheme="minorHAnsi" w:hAnsiTheme="minorHAnsi" w:cstheme="minorHAnsi"/>
                <w:b/>
                <w:bCs/>
                <w:sz w:val="20"/>
                <w:szCs w:val="20"/>
                <w:lang w:val="en-US" w:eastAsia="en-US"/>
              </w:rPr>
              <w:t>Task 5</w:t>
            </w:r>
            <w:r w:rsidRPr="009E1E8F">
              <w:rPr>
                <w:rFonts w:asciiTheme="minorHAnsi" w:hAnsiTheme="minorHAnsi" w:cstheme="minorHAnsi"/>
                <w:b/>
                <w:bCs/>
                <w:sz w:val="20"/>
                <w:szCs w:val="20"/>
                <w:lang w:val="en-US" w:eastAsia="en-US"/>
              </w:rPr>
              <w:t xml:space="preserve">: </w:t>
            </w:r>
            <w:r w:rsidRPr="009E1E8F">
              <w:rPr>
                <w:rFonts w:asciiTheme="minorHAnsi" w:hAnsiTheme="minorHAnsi" w:cstheme="minorHAnsi"/>
                <w:bCs/>
                <w:sz w:val="20"/>
                <w:szCs w:val="20"/>
                <w:lang w:val="en-US" w:eastAsia="en-US"/>
              </w:rPr>
              <w:t xml:space="preserve">Evaluation and analysis – </w:t>
            </w:r>
            <w:r>
              <w:rPr>
                <w:rFonts w:asciiTheme="minorHAnsi" w:hAnsiTheme="minorHAnsi" w:cstheme="minorHAnsi"/>
                <w:bCs/>
                <w:sz w:val="20"/>
                <w:szCs w:val="20"/>
                <w:lang w:val="en-US" w:eastAsia="en-US"/>
              </w:rPr>
              <w:t>Particle nature of light</w:t>
            </w:r>
          </w:p>
          <w:p w14:paraId="43384A46" w14:textId="77777777" w:rsidR="00C74D02" w:rsidRPr="00C74D02" w:rsidRDefault="00C74D02" w:rsidP="00C74D02">
            <w:pPr>
              <w:rPr>
                <w:rFonts w:ascii="Calibri" w:eastAsiaTheme="minorEastAsia" w:hAnsi="Calibri" w:cs="Calibri"/>
              </w:rPr>
            </w:pPr>
          </w:p>
          <w:p w14:paraId="5C282B0B" w14:textId="32FE53A2" w:rsidR="00375D40" w:rsidRPr="009E1E8F" w:rsidRDefault="00CA1E9D" w:rsidP="00767005">
            <w:pPr>
              <w:widowControl w:val="0"/>
              <w:autoSpaceDE w:val="0"/>
              <w:autoSpaceDN w:val="0"/>
              <w:adjustRightInd w:val="0"/>
              <w:rPr>
                <w:rFonts w:asciiTheme="minorHAnsi" w:eastAsiaTheme="minorEastAsia" w:hAnsiTheme="minorHAnsi" w:cstheme="minorHAnsi"/>
                <w:color w:val="000000"/>
                <w:sz w:val="20"/>
                <w:szCs w:val="20"/>
              </w:rPr>
            </w:pPr>
            <w:r>
              <w:rPr>
                <w:rFonts w:asciiTheme="minorHAnsi" w:hAnsiTheme="minorHAnsi" w:cstheme="minorHAnsi"/>
                <w:b/>
                <w:bCs/>
                <w:sz w:val="20"/>
                <w:szCs w:val="20"/>
                <w:lang w:val="en-US" w:eastAsia="en-US"/>
              </w:rPr>
              <w:t xml:space="preserve">Task </w:t>
            </w:r>
            <w:r w:rsidR="00C74D02">
              <w:rPr>
                <w:rFonts w:asciiTheme="minorHAnsi" w:hAnsiTheme="minorHAnsi" w:cstheme="minorHAnsi"/>
                <w:b/>
                <w:bCs/>
                <w:sz w:val="20"/>
                <w:szCs w:val="20"/>
                <w:lang w:val="en-US" w:eastAsia="en-US"/>
              </w:rPr>
              <w:t>6</w:t>
            </w:r>
            <w:r w:rsidR="00375D40" w:rsidRPr="009E1E8F">
              <w:rPr>
                <w:rFonts w:asciiTheme="minorHAnsi" w:hAnsiTheme="minorHAnsi" w:cstheme="minorHAnsi"/>
                <w:b/>
                <w:bCs/>
                <w:sz w:val="20"/>
                <w:szCs w:val="20"/>
                <w:lang w:val="en-US" w:eastAsia="en-US"/>
              </w:rPr>
              <w:t xml:space="preserve">: </w:t>
            </w:r>
            <w:r w:rsidR="00375D40" w:rsidRPr="009E1E8F">
              <w:rPr>
                <w:rFonts w:asciiTheme="minorHAnsi" w:hAnsiTheme="minorHAnsi" w:cstheme="minorHAnsi"/>
                <w:bCs/>
                <w:sz w:val="20"/>
                <w:szCs w:val="20"/>
                <w:lang w:val="en-US" w:eastAsia="en-US"/>
              </w:rPr>
              <w:t>Wave particle duality, quantum theory</w:t>
            </w:r>
            <w:r w:rsidR="00A876F6" w:rsidRPr="009E1E8F">
              <w:rPr>
                <w:rFonts w:asciiTheme="minorHAnsi" w:hAnsiTheme="minorHAnsi" w:cstheme="minorHAnsi"/>
                <w:bCs/>
                <w:sz w:val="20"/>
                <w:szCs w:val="20"/>
                <w:lang w:val="en-US" w:eastAsia="en-US"/>
              </w:rPr>
              <w:t xml:space="preserve"> test</w:t>
            </w:r>
          </w:p>
        </w:tc>
      </w:tr>
      <w:tr w:rsidR="00CC350C" w:rsidRPr="009E1E8F" w14:paraId="10A19A08" w14:textId="77777777" w:rsidTr="00E20860">
        <w:tc>
          <w:tcPr>
            <w:tcW w:w="993" w:type="dxa"/>
            <w:shd w:val="clear" w:color="auto" w:fill="E5DFEC" w:themeFill="accent4" w:themeFillTint="33"/>
            <w:vAlign w:val="center"/>
            <w:hideMark/>
          </w:tcPr>
          <w:p w14:paraId="32BE396F" w14:textId="77777777" w:rsidR="00CC350C" w:rsidRPr="009E1E8F" w:rsidRDefault="00CA1E9D" w:rsidP="00CC350C">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lastRenderedPageBreak/>
              <w:t>3-5</w:t>
            </w:r>
          </w:p>
        </w:tc>
        <w:tc>
          <w:tcPr>
            <w:tcW w:w="8363" w:type="dxa"/>
          </w:tcPr>
          <w:p w14:paraId="46AE3655" w14:textId="77777777" w:rsidR="00CC350C" w:rsidRPr="009E1E8F" w:rsidRDefault="00CC350C" w:rsidP="00767005">
            <w:pPr>
              <w:keepNext/>
              <w:keepLines/>
              <w:outlineLvl w:val="4"/>
              <w:rPr>
                <w:rFonts w:asciiTheme="minorHAnsi" w:eastAsiaTheme="majorEastAsia" w:hAnsiTheme="minorHAnsi" w:cstheme="minorHAnsi"/>
                <w:b/>
                <w:sz w:val="20"/>
                <w:szCs w:val="20"/>
              </w:rPr>
            </w:pPr>
            <w:r w:rsidRPr="009E1E8F">
              <w:rPr>
                <w:rFonts w:asciiTheme="minorHAnsi" w:eastAsiaTheme="majorEastAsia" w:hAnsiTheme="minorHAnsi" w:cstheme="minorHAnsi"/>
                <w:b/>
                <w:sz w:val="20"/>
                <w:szCs w:val="20"/>
              </w:rPr>
              <w:t>Special relativity</w:t>
            </w:r>
          </w:p>
          <w:p w14:paraId="24674102" w14:textId="77777777" w:rsidR="009E1E8F" w:rsidRPr="009E1E8F" w:rsidRDefault="009E1E8F" w:rsidP="009E1E8F">
            <w:pPr>
              <w:pStyle w:val="Default"/>
              <w:numPr>
                <w:ilvl w:val="0"/>
                <w:numId w:val="5"/>
              </w:numPr>
              <w:spacing w:before="120" w:after="60" w:line="276" w:lineRule="auto"/>
              <w:rPr>
                <w:rFonts w:asciiTheme="minorHAnsi" w:hAnsiTheme="minorHAnsi" w:cstheme="minorHAnsi"/>
                <w:sz w:val="20"/>
                <w:szCs w:val="20"/>
              </w:rPr>
            </w:pPr>
            <w:r w:rsidRPr="009E1E8F">
              <w:rPr>
                <w:rFonts w:asciiTheme="minorHAnsi" w:hAnsiTheme="minorHAnsi" w:cstheme="minorHAnsi"/>
                <w:sz w:val="20"/>
                <w:szCs w:val="20"/>
              </w:rPr>
              <w:t>observations of objects travelling at very high speeds cannot be explained by Newtonian physics. These include the dilated half-life of high-speed muons created in the upper atmosphere, and the momentum of high-speed particles in particle accelerators</w:t>
            </w:r>
          </w:p>
          <w:p w14:paraId="2835B34F" w14:textId="77777777" w:rsidR="009E1E8F" w:rsidRPr="009E1E8F" w:rsidRDefault="009E1E8F" w:rsidP="009E1E8F">
            <w:pPr>
              <w:pStyle w:val="Default"/>
              <w:numPr>
                <w:ilvl w:val="0"/>
                <w:numId w:val="5"/>
              </w:numPr>
              <w:spacing w:before="120" w:after="60" w:line="276" w:lineRule="auto"/>
              <w:rPr>
                <w:rFonts w:asciiTheme="minorHAnsi" w:hAnsiTheme="minorHAnsi" w:cstheme="minorHAnsi"/>
                <w:sz w:val="20"/>
                <w:szCs w:val="20"/>
              </w:rPr>
            </w:pPr>
            <w:r w:rsidRPr="009E1E8F">
              <w:rPr>
                <w:rFonts w:asciiTheme="minorHAnsi" w:hAnsiTheme="minorHAnsi" w:cstheme="minorHAnsi"/>
                <w:sz w:val="20"/>
                <w:szCs w:val="20"/>
              </w:rPr>
              <w:t>Einstein’s special theory of relativity predicts significantly different results to those of Newtonian physics for velocities approaching the speed of light</w:t>
            </w:r>
          </w:p>
          <w:p w14:paraId="2F2C9F6A" w14:textId="77777777" w:rsidR="009E1E8F" w:rsidRPr="009E1E8F" w:rsidRDefault="009E1E8F" w:rsidP="009E1E8F">
            <w:pPr>
              <w:pStyle w:val="Default"/>
              <w:numPr>
                <w:ilvl w:val="0"/>
                <w:numId w:val="5"/>
              </w:numPr>
              <w:spacing w:before="120" w:after="60" w:line="276" w:lineRule="auto"/>
              <w:rPr>
                <w:rFonts w:asciiTheme="minorHAnsi" w:hAnsiTheme="minorHAnsi" w:cstheme="minorHAnsi"/>
                <w:sz w:val="20"/>
                <w:szCs w:val="20"/>
              </w:rPr>
            </w:pPr>
            <w:r w:rsidRPr="009E1E8F">
              <w:rPr>
                <w:rFonts w:asciiTheme="minorHAnsi" w:hAnsiTheme="minorHAnsi" w:cstheme="minorHAnsi"/>
                <w:sz w:val="20"/>
                <w:szCs w:val="20"/>
              </w:rPr>
              <w:t>the special theory of relativity is based on two postulates: that the speed of light in a vacuum is an absolute constant, and that all inertial reference frames are equivalent</w:t>
            </w:r>
          </w:p>
          <w:p w14:paraId="5DEC6472" w14:textId="77777777" w:rsidR="009E1E8F" w:rsidRPr="009E1E8F" w:rsidRDefault="009E1E8F" w:rsidP="009E1E8F">
            <w:pPr>
              <w:pStyle w:val="Default"/>
              <w:numPr>
                <w:ilvl w:val="0"/>
                <w:numId w:val="5"/>
              </w:numPr>
              <w:spacing w:before="120" w:after="60" w:line="276" w:lineRule="auto"/>
              <w:rPr>
                <w:rFonts w:asciiTheme="minorHAnsi" w:hAnsiTheme="minorHAnsi" w:cstheme="minorHAnsi"/>
                <w:sz w:val="20"/>
                <w:szCs w:val="20"/>
              </w:rPr>
            </w:pPr>
            <w:r w:rsidRPr="009E1E8F">
              <w:rPr>
                <w:rFonts w:asciiTheme="minorHAnsi" w:hAnsiTheme="minorHAnsi" w:cstheme="minorHAnsi"/>
                <w:sz w:val="20"/>
                <w:szCs w:val="20"/>
              </w:rPr>
              <w:t>motion can only be measured relative to an observer; length and time are relative quantities that depend on the observer’s frame of reference</w:t>
            </w:r>
          </w:p>
          <w:p w14:paraId="50D6596E" w14:textId="77777777" w:rsidR="009E1E8F" w:rsidRPr="009E1E8F" w:rsidRDefault="009E1E8F" w:rsidP="009E1E8F">
            <w:pPr>
              <w:pStyle w:val="Default"/>
              <w:spacing w:after="121" w:line="276" w:lineRule="auto"/>
              <w:ind w:firstLine="720"/>
              <w:rPr>
                <w:rFonts w:asciiTheme="minorHAnsi" w:hAnsiTheme="minorHAnsi" w:cstheme="minorHAnsi"/>
                <w:sz w:val="20"/>
                <w:szCs w:val="20"/>
              </w:rPr>
            </w:pPr>
            <w:r w:rsidRPr="009E1E8F">
              <w:rPr>
                <w:rFonts w:asciiTheme="minorHAnsi" w:hAnsiTheme="minorHAnsi" w:cstheme="minorHAnsi"/>
                <w:i/>
                <w:sz w:val="20"/>
                <w:szCs w:val="20"/>
              </w:rPr>
              <w:t>This includes applying the relationships</w:t>
            </w:r>
          </w:p>
          <w:p w14:paraId="4A31C001" w14:textId="77777777" w:rsidR="009E1E8F" w:rsidRPr="009E1E8F" w:rsidRDefault="009E1E8F" w:rsidP="009E1E8F">
            <w:pPr>
              <w:pStyle w:val="Default"/>
              <w:spacing w:after="121" w:line="276" w:lineRule="auto"/>
              <w:ind w:left="-142"/>
              <w:rPr>
                <w:rFonts w:asciiTheme="minorHAnsi" w:hAnsiTheme="minorHAnsi" w:cstheme="minorHAnsi"/>
                <w:sz w:val="20"/>
                <w:szCs w:val="20"/>
              </w:rPr>
            </w:pPr>
            <w:r w:rsidRPr="009E1E8F">
              <w:rPr>
                <w:rFonts w:asciiTheme="minorHAnsi" w:hAnsiTheme="minorHAnsi" w:cstheme="minorHAnsi"/>
                <w:sz w:val="20"/>
                <w:szCs w:val="20"/>
              </w:rPr>
              <w:tab/>
            </w:r>
            <w:r w:rsidRPr="009E1E8F">
              <w:rPr>
                <w:rFonts w:asciiTheme="minorHAnsi" w:hAnsiTheme="minorHAnsi" w:cstheme="minorHAnsi"/>
                <w:sz w:val="20"/>
                <w:szCs w:val="20"/>
              </w:rPr>
              <w:tab/>
            </w:r>
            <w:r w:rsidRPr="009E1E8F">
              <w:rPr>
                <w:rFonts w:asciiTheme="minorHAnsi" w:hAnsiTheme="minorHAnsi" w:cstheme="minorHAnsi"/>
                <w:position w:val="-78"/>
                <w:sz w:val="20"/>
                <w:szCs w:val="20"/>
              </w:rPr>
              <w:object w:dxaOrig="4620" w:dyaOrig="1300" w14:anchorId="151B2CDD">
                <v:shape id="_x0000_i1041" type="#_x0000_t75" style="width:212.25pt;height:56.95pt" o:ole="">
                  <v:imagedata r:id="rId44" o:title=""/>
                </v:shape>
                <o:OLEObject Type="Embed" ProgID="Equation.DSMT4" ShapeID="_x0000_i1041" DrawAspect="Content" ObjectID="_1760266981" r:id="rId45"/>
              </w:object>
            </w:r>
            <w:r w:rsidRPr="009E1E8F">
              <w:rPr>
                <w:rFonts w:asciiTheme="minorHAnsi" w:hAnsiTheme="minorHAnsi" w:cstheme="minorHAnsi"/>
                <w:position w:val="-54"/>
                <w:sz w:val="20"/>
                <w:szCs w:val="20"/>
              </w:rPr>
              <w:object w:dxaOrig="4180" w:dyaOrig="920" w14:anchorId="4E94E7AF">
                <v:shape id="_x0000_i1042" type="#_x0000_t75" style="width:197.75pt;height:43pt" o:ole="">
                  <v:imagedata r:id="rId46" o:title=""/>
                </v:shape>
                <o:OLEObject Type="Embed" ProgID="Equation.DSMT4" ShapeID="_x0000_i1042" DrawAspect="Content" ObjectID="_1760266982" r:id="rId47"/>
              </w:object>
            </w:r>
          </w:p>
          <w:p w14:paraId="719FC78B" w14:textId="77777777" w:rsidR="009E1E8F" w:rsidRPr="009E1E8F" w:rsidRDefault="009E1E8F" w:rsidP="009E1E8F">
            <w:pPr>
              <w:pStyle w:val="Default"/>
              <w:numPr>
                <w:ilvl w:val="0"/>
                <w:numId w:val="5"/>
              </w:numPr>
              <w:spacing w:before="120" w:after="120" w:line="276" w:lineRule="auto"/>
              <w:rPr>
                <w:rFonts w:asciiTheme="minorHAnsi" w:hAnsiTheme="minorHAnsi" w:cstheme="minorHAnsi"/>
                <w:sz w:val="20"/>
                <w:szCs w:val="20"/>
              </w:rPr>
            </w:pPr>
            <w:r w:rsidRPr="009E1E8F">
              <w:rPr>
                <w:rFonts w:asciiTheme="minorHAnsi" w:hAnsiTheme="minorHAnsi" w:cstheme="minorHAnsi"/>
                <w:sz w:val="20"/>
                <w:szCs w:val="20"/>
              </w:rPr>
              <w:t>relativistic momentum increases at high relative speed and prevents an object from reaching the speed of light</w:t>
            </w:r>
          </w:p>
          <w:p w14:paraId="19B70FE4" w14:textId="77777777" w:rsidR="009E1E8F" w:rsidRPr="009E1E8F" w:rsidRDefault="009E1E8F" w:rsidP="009E1E8F">
            <w:pPr>
              <w:pStyle w:val="Default"/>
              <w:spacing w:after="121" w:line="276" w:lineRule="auto"/>
              <w:ind w:firstLine="720"/>
              <w:rPr>
                <w:rFonts w:asciiTheme="minorHAnsi" w:hAnsiTheme="minorHAnsi" w:cstheme="minorHAnsi"/>
                <w:sz w:val="20"/>
                <w:szCs w:val="20"/>
              </w:rPr>
            </w:pPr>
            <w:r w:rsidRPr="009E1E8F">
              <w:rPr>
                <w:rFonts w:asciiTheme="minorHAnsi" w:hAnsiTheme="minorHAnsi" w:cstheme="minorHAnsi"/>
                <w:i/>
                <w:sz w:val="20"/>
                <w:szCs w:val="20"/>
              </w:rPr>
              <w:t>This includes applying the relationship</w:t>
            </w:r>
          </w:p>
          <w:p w14:paraId="1EE962FD" w14:textId="77777777" w:rsidR="009E1E8F" w:rsidRPr="009E1E8F" w:rsidRDefault="009E1E8F" w:rsidP="009E1E8F">
            <w:pPr>
              <w:pStyle w:val="Default"/>
              <w:spacing w:after="121" w:line="276" w:lineRule="auto"/>
              <w:ind w:left="-284"/>
              <w:rPr>
                <w:rFonts w:asciiTheme="minorHAnsi" w:hAnsiTheme="minorHAnsi" w:cstheme="minorHAnsi"/>
                <w:sz w:val="20"/>
                <w:szCs w:val="20"/>
              </w:rPr>
            </w:pPr>
            <w:r w:rsidRPr="009E1E8F">
              <w:rPr>
                <w:rFonts w:asciiTheme="minorHAnsi" w:hAnsiTheme="minorHAnsi" w:cstheme="minorHAnsi"/>
                <w:sz w:val="20"/>
                <w:szCs w:val="20"/>
              </w:rPr>
              <w:tab/>
            </w:r>
            <w:r w:rsidRPr="009E1E8F">
              <w:rPr>
                <w:rFonts w:asciiTheme="minorHAnsi" w:hAnsiTheme="minorHAnsi" w:cstheme="minorHAnsi"/>
                <w:sz w:val="20"/>
                <w:szCs w:val="20"/>
              </w:rPr>
              <w:tab/>
            </w:r>
            <w:r w:rsidRPr="009E1E8F">
              <w:rPr>
                <w:rFonts w:asciiTheme="minorHAnsi" w:hAnsiTheme="minorHAnsi" w:cstheme="minorHAnsi"/>
                <w:position w:val="-78"/>
                <w:sz w:val="20"/>
                <w:szCs w:val="20"/>
              </w:rPr>
              <w:object w:dxaOrig="2220" w:dyaOrig="1160" w14:anchorId="418916C4">
                <v:shape id="_x0000_i1043" type="#_x0000_t75" style="width:102.65pt;height:49.95pt" o:ole="">
                  <v:imagedata r:id="rId48" o:title=""/>
                </v:shape>
                <o:OLEObject Type="Embed" ProgID="Equation.DSMT4" ShapeID="_x0000_i1043" DrawAspect="Content" ObjectID="_1760266983" r:id="rId49"/>
              </w:object>
            </w:r>
            <w:r w:rsidRPr="009E1E8F">
              <w:rPr>
                <w:rFonts w:asciiTheme="minorHAnsi" w:hAnsiTheme="minorHAnsi" w:cstheme="minorHAnsi"/>
                <w:sz w:val="20"/>
                <w:szCs w:val="20"/>
              </w:rPr>
              <w:br w:type="page"/>
            </w:r>
          </w:p>
          <w:p w14:paraId="7A87507C" w14:textId="77777777" w:rsidR="009E1E8F" w:rsidRPr="009E1E8F" w:rsidRDefault="009E1E8F" w:rsidP="009E1E8F">
            <w:pPr>
              <w:pStyle w:val="Default"/>
              <w:numPr>
                <w:ilvl w:val="0"/>
                <w:numId w:val="5"/>
              </w:numPr>
              <w:spacing w:before="120" w:after="120" w:line="276" w:lineRule="auto"/>
              <w:rPr>
                <w:rFonts w:asciiTheme="minorHAnsi" w:hAnsiTheme="minorHAnsi" w:cstheme="minorHAnsi"/>
                <w:sz w:val="20"/>
                <w:szCs w:val="20"/>
              </w:rPr>
            </w:pPr>
            <w:r w:rsidRPr="009E1E8F">
              <w:rPr>
                <w:rFonts w:asciiTheme="minorHAnsi" w:hAnsiTheme="minorHAnsi" w:cstheme="minorHAnsi"/>
                <w:sz w:val="20"/>
                <w:szCs w:val="20"/>
              </w:rPr>
              <w:t>the concept of mass-energy equivalence emerged from the special theory of relativity and explains the source of the energy produced in nuclear reactions</w:t>
            </w:r>
          </w:p>
          <w:p w14:paraId="34279750" w14:textId="77777777" w:rsidR="009E1E8F" w:rsidRPr="009E1E8F" w:rsidRDefault="009E1E8F" w:rsidP="009E1E8F">
            <w:pPr>
              <w:pStyle w:val="Default"/>
              <w:spacing w:after="121" w:line="276" w:lineRule="auto"/>
              <w:ind w:firstLine="720"/>
              <w:rPr>
                <w:rFonts w:asciiTheme="minorHAnsi" w:hAnsiTheme="minorHAnsi" w:cstheme="minorHAnsi"/>
                <w:i/>
                <w:sz w:val="20"/>
                <w:szCs w:val="20"/>
              </w:rPr>
            </w:pPr>
            <w:r w:rsidRPr="009E1E8F">
              <w:rPr>
                <w:rFonts w:asciiTheme="minorHAnsi" w:hAnsiTheme="minorHAnsi" w:cstheme="minorHAnsi"/>
                <w:i/>
                <w:sz w:val="20"/>
                <w:szCs w:val="20"/>
              </w:rPr>
              <w:t>This includes applying the relationship</w:t>
            </w:r>
          </w:p>
          <w:p w14:paraId="6DE4B20D" w14:textId="666F8546" w:rsidR="009E1E8F" w:rsidRDefault="009E1E8F" w:rsidP="009E1E8F">
            <w:pPr>
              <w:spacing w:line="276" w:lineRule="auto"/>
              <w:ind w:left="-284"/>
              <w:rPr>
                <w:rFonts w:asciiTheme="minorHAnsi" w:hAnsiTheme="minorHAnsi" w:cstheme="minorHAnsi"/>
                <w:sz w:val="20"/>
                <w:szCs w:val="20"/>
              </w:rPr>
            </w:pPr>
            <w:r w:rsidRPr="009E1E8F">
              <w:rPr>
                <w:rFonts w:asciiTheme="minorHAnsi" w:hAnsiTheme="minorHAnsi" w:cstheme="minorHAnsi"/>
                <w:sz w:val="20"/>
                <w:szCs w:val="20"/>
              </w:rPr>
              <w:lastRenderedPageBreak/>
              <w:tab/>
            </w:r>
            <w:r w:rsidRPr="009E1E8F">
              <w:rPr>
                <w:rFonts w:asciiTheme="minorHAnsi" w:hAnsiTheme="minorHAnsi" w:cstheme="minorHAnsi"/>
                <w:sz w:val="20"/>
                <w:szCs w:val="20"/>
              </w:rPr>
              <w:tab/>
            </w:r>
            <w:r w:rsidRPr="009E1E8F">
              <w:rPr>
                <w:rFonts w:asciiTheme="minorHAnsi" w:hAnsiTheme="minorHAnsi" w:cstheme="minorHAnsi"/>
                <w:position w:val="-64"/>
                <w:sz w:val="20"/>
                <w:szCs w:val="20"/>
              </w:rPr>
              <w:object w:dxaOrig="2120" w:dyaOrig="1080" w14:anchorId="433B3026">
                <v:shape id="_x0000_i1044" type="#_x0000_t75" style="width:98.35pt;height:50.5pt" o:ole="">
                  <v:imagedata r:id="rId50" o:title=""/>
                </v:shape>
                <o:OLEObject Type="Embed" ProgID="Equation.DSMT4" ShapeID="_x0000_i1044" DrawAspect="Content" ObjectID="_1760266984" r:id="rId51"/>
              </w:object>
            </w:r>
          </w:p>
          <w:p w14:paraId="68B1DFEC" w14:textId="77777777" w:rsidR="004F3A6F" w:rsidRPr="00885B61" w:rsidRDefault="004F3A6F" w:rsidP="004F3A6F">
            <w:pPr>
              <w:pStyle w:val="ListBullet"/>
              <w:tabs>
                <w:tab w:val="clear" w:pos="397"/>
              </w:tabs>
              <w:ind w:left="357" w:hanging="357"/>
            </w:pPr>
            <w:r w:rsidRPr="008D52E0">
              <w:t>The total energy of a moving object is the sum of the energy due to its mass</w:t>
            </w:r>
            <w:r>
              <w:t xml:space="preserve"> at rest</w:t>
            </w:r>
            <w:r w:rsidRPr="008D52E0">
              <w:t xml:space="preserve"> and kinetic energy</w:t>
            </w:r>
          </w:p>
          <w:p w14:paraId="0AE861D7" w14:textId="77777777" w:rsidR="004F3A6F" w:rsidRPr="00E74B3A" w:rsidRDefault="004F3A6F" w:rsidP="004F3A6F">
            <w:pPr>
              <w:pStyle w:val="ListBullet"/>
              <w:numPr>
                <w:ilvl w:val="0"/>
                <w:numId w:val="0"/>
              </w:numPr>
              <w:ind w:left="357"/>
            </w:pPr>
            <w:r w:rsidRPr="00E74B3A">
              <w:t>This includes applying the relationships</w:t>
            </w:r>
            <w:r>
              <w:t>:</w:t>
            </w:r>
          </w:p>
          <w:p w14:paraId="0FFE2750" w14:textId="77777777" w:rsidR="004F3A6F" w:rsidRPr="00E941DD" w:rsidRDefault="00EF34B0" w:rsidP="004F3A6F">
            <w:pPr>
              <w:tabs>
                <w:tab w:val="left" w:pos="2552"/>
              </w:tabs>
              <w:spacing w:line="276" w:lineRule="auto"/>
              <w:ind w:left="425"/>
            </w:pPr>
            <m:oMath>
              <m:sSub>
                <m:sSubPr>
                  <m:ctrlPr>
                    <w:rPr>
                      <w:rFonts w:ascii="Cambria Math" w:hAnsi="Cambria Math"/>
                      <w:i/>
                    </w:rPr>
                  </m:ctrlPr>
                </m:sSubPr>
                <m:e>
                  <m:r>
                    <w:rPr>
                      <w:rFonts w:ascii="Cambria Math" w:hAnsi="Cambria Math"/>
                    </w:rPr>
                    <m:t>E</m:t>
                  </m:r>
                </m:e>
                <m:sub>
                  <m:r>
                    <w:rPr>
                      <w:rFonts w:ascii="Cambria Math" w:hAnsi="Cambria Math"/>
                    </w:rPr>
                    <m:t>rest</m:t>
                  </m:r>
                </m:sub>
              </m:s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w:r w:rsidR="004F3A6F">
              <w:tab/>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rest</m:t>
                  </m:r>
                </m:sub>
              </m:sSub>
            </m:oMath>
            <w:r w:rsidR="004F3A6F">
              <w:t xml:space="preserve"> </w:t>
            </w:r>
          </w:p>
          <w:p w14:paraId="5F58B202" w14:textId="77777777" w:rsidR="004F3A6F" w:rsidRPr="009E1E8F" w:rsidRDefault="004F3A6F" w:rsidP="009E1E8F">
            <w:pPr>
              <w:spacing w:line="276" w:lineRule="auto"/>
              <w:ind w:left="-284"/>
              <w:rPr>
                <w:rFonts w:asciiTheme="minorHAnsi" w:hAnsiTheme="minorHAnsi" w:cstheme="minorHAnsi"/>
                <w:sz w:val="20"/>
                <w:szCs w:val="20"/>
              </w:rPr>
            </w:pPr>
          </w:p>
          <w:p w14:paraId="798F7C54" w14:textId="77777777" w:rsidR="00DE7A17" w:rsidRPr="009E1E8F" w:rsidRDefault="00DE7A17" w:rsidP="00DE7A17">
            <w:pPr>
              <w:widowControl w:val="0"/>
              <w:autoSpaceDE w:val="0"/>
              <w:autoSpaceDN w:val="0"/>
              <w:adjustRightInd w:val="0"/>
              <w:rPr>
                <w:rFonts w:asciiTheme="minorHAnsi" w:eastAsiaTheme="minorEastAsia" w:hAnsiTheme="minorHAnsi" w:cstheme="minorHAnsi"/>
                <w:color w:val="000000"/>
                <w:sz w:val="20"/>
                <w:szCs w:val="20"/>
              </w:rPr>
            </w:pPr>
          </w:p>
        </w:tc>
      </w:tr>
      <w:tr w:rsidR="00886CBF" w:rsidRPr="009E1E8F" w14:paraId="3359FBDD" w14:textId="77777777" w:rsidTr="00886CBF">
        <w:trPr>
          <w:trHeight w:val="3060"/>
        </w:trPr>
        <w:tc>
          <w:tcPr>
            <w:tcW w:w="993" w:type="dxa"/>
            <w:shd w:val="clear" w:color="auto" w:fill="E5DFEC" w:themeFill="accent4" w:themeFillTint="33"/>
            <w:vAlign w:val="center"/>
            <w:hideMark/>
          </w:tcPr>
          <w:p w14:paraId="229ECD98" w14:textId="77777777" w:rsidR="00886CBF" w:rsidRPr="009E1E8F" w:rsidRDefault="00CA1E9D" w:rsidP="00CC350C">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lastRenderedPageBreak/>
              <w:t>6-8</w:t>
            </w:r>
          </w:p>
          <w:p w14:paraId="41420BE6" w14:textId="77777777" w:rsidR="00886CBF" w:rsidRPr="009E1E8F" w:rsidRDefault="00886CBF" w:rsidP="00CC350C">
            <w:pPr>
              <w:jc w:val="center"/>
              <w:rPr>
                <w:rFonts w:asciiTheme="minorHAnsi" w:hAnsiTheme="minorHAnsi" w:cstheme="minorHAnsi"/>
                <w:sz w:val="20"/>
                <w:szCs w:val="20"/>
                <w:lang w:eastAsia="en-US"/>
              </w:rPr>
            </w:pPr>
          </w:p>
        </w:tc>
        <w:tc>
          <w:tcPr>
            <w:tcW w:w="8363" w:type="dxa"/>
          </w:tcPr>
          <w:p w14:paraId="1DCF3B91" w14:textId="77777777" w:rsidR="00886CBF" w:rsidRPr="009E1E8F" w:rsidRDefault="00886CBF" w:rsidP="00767005">
            <w:pPr>
              <w:widowControl w:val="0"/>
              <w:autoSpaceDE w:val="0"/>
              <w:autoSpaceDN w:val="0"/>
              <w:adjustRightInd w:val="0"/>
              <w:rPr>
                <w:rFonts w:asciiTheme="minorHAnsi" w:eastAsiaTheme="minorEastAsia" w:hAnsiTheme="minorHAnsi" w:cstheme="minorHAnsi"/>
                <w:b/>
                <w:color w:val="000000"/>
                <w:sz w:val="20"/>
                <w:szCs w:val="20"/>
              </w:rPr>
            </w:pPr>
            <w:r w:rsidRPr="009E1E8F">
              <w:rPr>
                <w:rFonts w:asciiTheme="minorHAnsi" w:eastAsiaTheme="minorEastAsia" w:hAnsiTheme="minorHAnsi" w:cstheme="minorHAnsi"/>
                <w:b/>
                <w:color w:val="000000"/>
                <w:sz w:val="20"/>
                <w:szCs w:val="20"/>
              </w:rPr>
              <w:t>The Standard Model</w:t>
            </w:r>
          </w:p>
          <w:p w14:paraId="41FAEE8B" w14:textId="77777777" w:rsidR="004F3A6F" w:rsidRDefault="004F3A6F" w:rsidP="004F3A6F">
            <w:pPr>
              <w:pStyle w:val="ListItem"/>
            </w:pPr>
            <w:r>
              <w:t>the Big Bang theory explains the expansion of space, which is measured by redshift and is supported by Hubble’s law</w:t>
            </w:r>
          </w:p>
          <w:p w14:paraId="529E15CC" w14:textId="77777777" w:rsidR="004F3A6F" w:rsidRPr="00AC4F57" w:rsidRDefault="004F3A6F" w:rsidP="004F3A6F">
            <w:pPr>
              <w:pStyle w:val="ListItem"/>
              <w:numPr>
                <w:ilvl w:val="0"/>
                <w:numId w:val="0"/>
              </w:numPr>
              <w:spacing w:after="115"/>
              <w:ind w:left="714" w:hanging="357"/>
              <w:rPr>
                <w:iCs w:val="0"/>
              </w:rPr>
            </w:pPr>
            <w:r w:rsidRPr="00AC4F57">
              <w:rPr>
                <w:iCs w:val="0"/>
              </w:rPr>
              <w:t>This includes applying the relationship</w:t>
            </w:r>
            <w:r>
              <w:rPr>
                <w:iCs w:val="0"/>
              </w:rPr>
              <w:t>:</w:t>
            </w:r>
          </w:p>
          <w:p w14:paraId="15B72202" w14:textId="77777777" w:rsidR="004F3A6F" w:rsidRPr="00B5615F" w:rsidRDefault="004F3A6F" w:rsidP="004F3A6F">
            <w:pPr>
              <w:pStyle w:val="ListItem"/>
              <w:numPr>
                <w:ilvl w:val="0"/>
                <w:numId w:val="0"/>
              </w:numPr>
              <w:ind w:left="426"/>
              <w:rPr>
                <w:i/>
              </w:rPr>
            </w:pPr>
            <m:oMathPara>
              <m:oMathParaPr>
                <m:jc m:val="left"/>
              </m:oMathParaPr>
              <m:oMath>
                <m:r>
                  <w:rPr>
                    <w:rFonts w:ascii="Cambria Math" w:hAnsi="Cambria Math"/>
                  </w:rPr>
                  <m:t xml:space="preserve">v=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d</m:t>
                </m:r>
              </m:oMath>
            </m:oMathPara>
          </w:p>
          <w:p w14:paraId="7FD93F91" w14:textId="77777777" w:rsidR="009E1E8F" w:rsidRPr="009E1E8F" w:rsidRDefault="009E1E8F" w:rsidP="004F3A6F">
            <w:pPr>
              <w:pStyle w:val="ListItem"/>
            </w:pPr>
            <w:r w:rsidRPr="009E1E8F">
              <w:t>the Standard Model is used to describe the evolution of forces and the creation of matter in the Big Bang theory</w:t>
            </w:r>
          </w:p>
          <w:p w14:paraId="7A293439" w14:textId="77777777" w:rsidR="004F3A6F" w:rsidRPr="00001BFC" w:rsidRDefault="004F3A6F" w:rsidP="004F3A6F">
            <w:pPr>
              <w:pStyle w:val="ListItem"/>
            </w:pPr>
            <w:r>
              <w:t>h</w:t>
            </w:r>
            <w:r w:rsidRPr="00001BFC">
              <w:t xml:space="preserve">igh-energy particle accelerators </w:t>
            </w:r>
            <w:r>
              <w:t>use electric and magnetic fields to accelerate particles</w:t>
            </w:r>
          </w:p>
          <w:p w14:paraId="19C5573C" w14:textId="77777777" w:rsidR="004F3A6F" w:rsidRPr="00E74B3A" w:rsidRDefault="004F3A6F" w:rsidP="004F3A6F">
            <w:pPr>
              <w:pStyle w:val="ListBullet"/>
              <w:numPr>
                <w:ilvl w:val="0"/>
                <w:numId w:val="0"/>
              </w:numPr>
              <w:ind w:left="357"/>
            </w:pPr>
            <w:r w:rsidRPr="00EB6D71">
              <w:t>This includes deriving, understanding and applying the relationship</w:t>
            </w:r>
            <w:r>
              <w:t>:</w:t>
            </w:r>
          </w:p>
          <w:p w14:paraId="42B05B42" w14:textId="77777777" w:rsidR="004F3A6F" w:rsidRPr="00001BFC" w:rsidRDefault="004F3A6F" w:rsidP="004F3A6F">
            <w:pPr>
              <w:pStyle w:val="Default"/>
              <w:spacing w:after="120" w:line="276" w:lineRule="auto"/>
              <w:rPr>
                <w:strike/>
                <w:sz w:val="22"/>
              </w:rPr>
            </w:pPr>
            <w:r w:rsidRPr="00001BFC">
              <w:rPr>
                <w:noProof/>
                <w:position w:val="-24"/>
                <w:sz w:val="22"/>
                <w:szCs w:val="24"/>
              </w:rPr>
              <w:object w:dxaOrig="1920" w:dyaOrig="660" w14:anchorId="78193593">
                <v:shape id="_x0000_i1045" type="#_x0000_t75" alt="" style="width:90.8pt;height:30.65pt;mso-width-percent:0;mso-height-percent:0;mso-width-percent:0;mso-height-percent:0" o:ole="">
                  <v:imagedata r:id="rId52" o:title=""/>
                </v:shape>
                <o:OLEObject Type="Embed" ProgID="Equation.DSMT4" ShapeID="_x0000_i1045" DrawAspect="Content" ObjectID="_1760266985" r:id="rId53"/>
              </w:object>
            </w:r>
          </w:p>
          <w:p w14:paraId="02A9D13E" w14:textId="77777777" w:rsidR="004F3A6F" w:rsidRDefault="004F3A6F" w:rsidP="004F3A6F">
            <w:pPr>
              <w:pStyle w:val="ListItem"/>
            </w:pPr>
            <w:r w:rsidRPr="00AC4F57">
              <w:t>m</w:t>
            </w:r>
            <w:r w:rsidRPr="00950646">
              <w:t>ass</w:t>
            </w:r>
            <w:r w:rsidRPr="00AC4F57">
              <w:t>-</w:t>
            </w:r>
            <w:r w:rsidRPr="00950646">
              <w:t xml:space="preserve">energy equivalence and the motion of high energy particles in accelerators can be </w:t>
            </w:r>
            <w:r w:rsidRPr="00AC4F57">
              <w:t>used to test theories of particle physics, including the Standard Model</w:t>
            </w:r>
          </w:p>
          <w:p w14:paraId="47CCD7F8" w14:textId="77777777" w:rsidR="004F3A6F" w:rsidRPr="00C25226" w:rsidRDefault="004F3A6F" w:rsidP="004F3A6F">
            <w:pPr>
              <w:pStyle w:val="ListItem"/>
            </w:pPr>
            <w:r>
              <w:t>baryons and mesons</w:t>
            </w:r>
            <w:r w:rsidRPr="009F799C">
              <w:t xml:space="preserve"> </w:t>
            </w:r>
            <w:r w:rsidRPr="001F2742">
              <w:t xml:space="preserve">are </w:t>
            </w:r>
            <w:r>
              <w:t>h</w:t>
            </w:r>
            <w:r w:rsidRPr="00BD488E">
              <w:t>adrons</w:t>
            </w:r>
            <w:r>
              <w:t>,</w:t>
            </w:r>
            <w:r w:rsidRPr="009F799C">
              <w:t xml:space="preserve"> </w:t>
            </w:r>
            <w:r>
              <w:t xml:space="preserve">which are </w:t>
            </w:r>
            <w:r w:rsidRPr="001F2742">
              <w:t>composite particles made up of quarks</w:t>
            </w:r>
            <w:r>
              <w:t xml:space="preserve"> </w:t>
            </w:r>
          </w:p>
          <w:p w14:paraId="18861187" w14:textId="77777777" w:rsidR="004F3A6F" w:rsidRPr="00001BFC" w:rsidRDefault="004F3A6F" w:rsidP="004F3A6F">
            <w:pPr>
              <w:pStyle w:val="ListItem"/>
            </w:pPr>
            <w:r>
              <w:t>t</w:t>
            </w:r>
            <w:r w:rsidRPr="00001BFC">
              <w:t>he Standard Model is based on the premise that all matter in the universe is made up from elementary matter particles called quarks and leptons</w:t>
            </w:r>
            <w:r>
              <w:t xml:space="preserve"> and their corresponding antiparticles.</w:t>
            </w:r>
            <w:r w:rsidRPr="00001BFC">
              <w:t xml:space="preserve"> </w:t>
            </w:r>
            <w:r>
              <w:t>Fundamental particles interact via the four fundamental forces</w:t>
            </w:r>
          </w:p>
          <w:p w14:paraId="6A5B16A5" w14:textId="77777777" w:rsidR="004F3A6F" w:rsidRPr="00001BFC" w:rsidRDefault="004F3A6F" w:rsidP="004F3A6F">
            <w:pPr>
              <w:pStyle w:val="ListItem"/>
            </w:pPr>
            <w:r>
              <w:t>t</w:t>
            </w:r>
            <w:r w:rsidRPr="00001BFC">
              <w:t xml:space="preserve">he Standard Model explains three of the four fundamental forces </w:t>
            </w:r>
            <w:r>
              <w:t xml:space="preserve">(strong, weak and electromagnetic forces) </w:t>
            </w:r>
            <w:r w:rsidRPr="00001BFC">
              <w:t xml:space="preserve">in terms of an exchange of force-carrying particles called gauge bosons; each force is mediated by </w:t>
            </w:r>
            <w:r>
              <w:t>a different type of gauge boson</w:t>
            </w:r>
          </w:p>
          <w:p w14:paraId="23475B3B" w14:textId="77777777" w:rsidR="004F3A6F" w:rsidRPr="00D90D71" w:rsidRDefault="004F3A6F" w:rsidP="00D90D71">
            <w:pPr>
              <w:pStyle w:val="ListItem"/>
            </w:pPr>
            <w:r w:rsidRPr="00D90D71">
              <w:t>lepton number, baryon number and electric charge are quantities that are conserved in all interactions between particles; these conservation laws can be used to support or invalidate proposed reactions</w:t>
            </w:r>
          </w:p>
          <w:p w14:paraId="6A893341" w14:textId="77777777" w:rsidR="004F3A6F" w:rsidRDefault="004F3A6F" w:rsidP="004F3A6F">
            <w:pPr>
              <w:widowControl w:val="0"/>
              <w:autoSpaceDE w:val="0"/>
              <w:autoSpaceDN w:val="0"/>
              <w:adjustRightInd w:val="0"/>
            </w:pPr>
          </w:p>
          <w:p w14:paraId="314807A4" w14:textId="7DAB8324" w:rsidR="00886CBF" w:rsidRPr="009E1E8F" w:rsidRDefault="00CA1E9D" w:rsidP="004F3A6F">
            <w:pPr>
              <w:widowControl w:val="0"/>
              <w:autoSpaceDE w:val="0"/>
              <w:autoSpaceDN w:val="0"/>
              <w:adjustRightInd w:val="0"/>
              <w:rPr>
                <w:rFonts w:asciiTheme="minorHAnsi" w:eastAsiaTheme="minorEastAsia" w:hAnsiTheme="minorHAnsi" w:cstheme="minorHAnsi"/>
                <w:color w:val="000000"/>
                <w:sz w:val="20"/>
                <w:szCs w:val="20"/>
              </w:rPr>
            </w:pPr>
            <w:r>
              <w:rPr>
                <w:rFonts w:asciiTheme="minorHAnsi" w:hAnsiTheme="minorHAnsi" w:cstheme="minorHAnsi"/>
                <w:b/>
                <w:bCs/>
                <w:sz w:val="20"/>
                <w:szCs w:val="20"/>
                <w:lang w:val="en-US" w:eastAsia="en-US"/>
              </w:rPr>
              <w:t xml:space="preserve">Task </w:t>
            </w:r>
            <w:r w:rsidR="00C74D02">
              <w:rPr>
                <w:rFonts w:asciiTheme="minorHAnsi" w:hAnsiTheme="minorHAnsi" w:cstheme="minorHAnsi"/>
                <w:b/>
                <w:bCs/>
                <w:sz w:val="20"/>
                <w:szCs w:val="20"/>
                <w:lang w:val="en-US" w:eastAsia="en-US"/>
              </w:rPr>
              <w:t>7</w:t>
            </w:r>
            <w:r w:rsidR="00886CBF" w:rsidRPr="009E1E8F">
              <w:rPr>
                <w:rFonts w:asciiTheme="minorHAnsi" w:hAnsiTheme="minorHAnsi" w:cstheme="minorHAnsi"/>
                <w:b/>
                <w:bCs/>
                <w:sz w:val="20"/>
                <w:szCs w:val="20"/>
                <w:lang w:val="en-US" w:eastAsia="en-US"/>
              </w:rPr>
              <w:t xml:space="preserve">: </w:t>
            </w:r>
            <w:r w:rsidR="00886CBF" w:rsidRPr="009E1E8F">
              <w:rPr>
                <w:rFonts w:asciiTheme="minorHAnsi" w:hAnsiTheme="minorHAnsi" w:cstheme="minorHAnsi"/>
                <w:bCs/>
                <w:sz w:val="20"/>
                <w:szCs w:val="20"/>
                <w:lang w:val="en-US" w:eastAsia="en-US"/>
              </w:rPr>
              <w:t>Special relativity, the Standard Model test</w:t>
            </w:r>
          </w:p>
        </w:tc>
      </w:tr>
      <w:tr w:rsidR="00CC350C" w:rsidRPr="009E1E8F" w14:paraId="7CEA1704" w14:textId="77777777" w:rsidTr="00E20860">
        <w:tc>
          <w:tcPr>
            <w:tcW w:w="993" w:type="dxa"/>
            <w:shd w:val="clear" w:color="auto" w:fill="E5DFEC" w:themeFill="accent4" w:themeFillTint="33"/>
            <w:vAlign w:val="center"/>
            <w:hideMark/>
          </w:tcPr>
          <w:p w14:paraId="1E202C99" w14:textId="77777777" w:rsidR="00CC350C" w:rsidRPr="009E1E8F" w:rsidRDefault="00CA1E9D" w:rsidP="00CC350C">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9-10</w:t>
            </w:r>
          </w:p>
        </w:tc>
        <w:tc>
          <w:tcPr>
            <w:tcW w:w="8363" w:type="dxa"/>
          </w:tcPr>
          <w:p w14:paraId="535B9EDB" w14:textId="342DC797" w:rsidR="00CC350C" w:rsidRPr="009E1E8F" w:rsidRDefault="00CA1E9D" w:rsidP="00767005">
            <w:pPr>
              <w:rPr>
                <w:rFonts w:asciiTheme="minorHAnsi" w:hAnsiTheme="minorHAnsi" w:cstheme="minorHAnsi"/>
                <w:sz w:val="20"/>
                <w:szCs w:val="20"/>
                <w:lang w:eastAsia="en-US"/>
              </w:rPr>
            </w:pPr>
            <w:r>
              <w:rPr>
                <w:rFonts w:asciiTheme="minorHAnsi" w:hAnsiTheme="minorHAnsi" w:cstheme="minorHAnsi"/>
                <w:b/>
                <w:sz w:val="20"/>
                <w:szCs w:val="20"/>
                <w:lang w:eastAsia="en-US"/>
              </w:rPr>
              <w:t xml:space="preserve">Task </w:t>
            </w:r>
            <w:r w:rsidR="00C74D02">
              <w:rPr>
                <w:rFonts w:asciiTheme="minorHAnsi" w:hAnsiTheme="minorHAnsi" w:cstheme="minorHAnsi"/>
                <w:b/>
                <w:sz w:val="20"/>
                <w:szCs w:val="20"/>
                <w:lang w:eastAsia="en-US"/>
              </w:rPr>
              <w:t>8</w:t>
            </w:r>
            <w:r w:rsidR="00C526A3" w:rsidRPr="009E1E8F">
              <w:rPr>
                <w:rFonts w:asciiTheme="minorHAnsi" w:hAnsiTheme="minorHAnsi" w:cstheme="minorHAnsi"/>
                <w:b/>
                <w:sz w:val="20"/>
                <w:szCs w:val="20"/>
                <w:lang w:eastAsia="en-US"/>
              </w:rPr>
              <w:t>:</w:t>
            </w:r>
            <w:r w:rsidR="00C526A3" w:rsidRPr="009E1E8F">
              <w:rPr>
                <w:rFonts w:asciiTheme="minorHAnsi" w:hAnsiTheme="minorHAnsi" w:cstheme="minorHAnsi"/>
                <w:sz w:val="20"/>
                <w:szCs w:val="20"/>
                <w:lang w:eastAsia="en-US"/>
              </w:rPr>
              <w:t xml:space="preserve"> </w:t>
            </w:r>
            <w:r w:rsidR="00E67F3F" w:rsidRPr="009E1E8F">
              <w:rPr>
                <w:rFonts w:asciiTheme="minorHAnsi" w:hAnsiTheme="minorHAnsi" w:cstheme="minorHAnsi"/>
                <w:sz w:val="20"/>
                <w:szCs w:val="20"/>
                <w:lang w:eastAsia="en-US"/>
              </w:rPr>
              <w:t>Semester 2 E</w:t>
            </w:r>
            <w:r w:rsidR="00CC350C" w:rsidRPr="009E1E8F">
              <w:rPr>
                <w:rFonts w:asciiTheme="minorHAnsi" w:hAnsiTheme="minorHAnsi" w:cstheme="minorHAnsi"/>
                <w:sz w:val="20"/>
                <w:szCs w:val="20"/>
                <w:lang w:eastAsia="en-US"/>
              </w:rPr>
              <w:t>xamination</w:t>
            </w:r>
          </w:p>
        </w:tc>
      </w:tr>
    </w:tbl>
    <w:p w14:paraId="3B81DE07" w14:textId="77777777" w:rsidR="00CF3CB2" w:rsidRPr="009E1E8F" w:rsidRDefault="00CF3CB2" w:rsidP="0025174E">
      <w:pPr>
        <w:rPr>
          <w:rFonts w:asciiTheme="minorHAnsi" w:hAnsiTheme="minorHAnsi" w:cstheme="minorHAnsi"/>
          <w:sz w:val="20"/>
          <w:szCs w:val="20"/>
        </w:rPr>
      </w:pPr>
    </w:p>
    <w:sectPr w:rsidR="00CF3CB2" w:rsidRPr="009E1E8F" w:rsidSect="00B442D1">
      <w:headerReference w:type="even" r:id="rId54"/>
      <w:footerReference w:type="even" r:id="rId55"/>
      <w:headerReference w:type="first" r:id="rId56"/>
      <w:footerReference w:type="first" r:id="rId57"/>
      <w:pgSz w:w="11906" w:h="16838" w:code="9"/>
      <w:pgMar w:top="709" w:right="1416" w:bottom="1440" w:left="1440"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64A1B" w14:textId="77777777" w:rsidR="00B8174A" w:rsidRDefault="00B8174A" w:rsidP="00DB14C9">
      <w:r>
        <w:separator/>
      </w:r>
    </w:p>
  </w:endnote>
  <w:endnote w:type="continuationSeparator" w:id="0">
    <w:p w14:paraId="632A14F1" w14:textId="77777777" w:rsidR="00B8174A" w:rsidRDefault="00B8174A" w:rsidP="00DB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332A8" w14:textId="77777777" w:rsidR="00B8174A" w:rsidRPr="007B1808" w:rsidRDefault="00B8174A" w:rsidP="00237908">
    <w:pPr>
      <w:pStyle w:val="Footer"/>
      <w:pBdr>
        <w:top w:val="single" w:sz="4" w:space="4" w:color="76923C" w:themeColor="accent3" w:themeShade="BF"/>
      </w:pBdr>
      <w:tabs>
        <w:tab w:val="clear" w:pos="4513"/>
        <w:tab w:val="clear" w:pos="9026"/>
      </w:tabs>
      <w:rPr>
        <w:rFonts w:ascii="Franklin Gothic Book" w:hAnsi="Franklin Gothic Book" w:cs="Arial"/>
        <w:color w:val="342568"/>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394C7" w14:textId="77777777" w:rsidR="00B8174A" w:rsidRPr="00DE34C4" w:rsidRDefault="00B8174A" w:rsidP="00237908">
    <w:pPr>
      <w:pStyle w:val="Footer"/>
      <w:pBdr>
        <w:top w:val="single" w:sz="4" w:space="4" w:color="76923C" w:themeColor="accent3" w:themeShade="BF"/>
      </w:pBdr>
      <w:tabs>
        <w:tab w:val="clear" w:pos="4513"/>
        <w:tab w:val="clear" w:pos="9026"/>
      </w:tabs>
      <w:rPr>
        <w:rFonts w:ascii="Franklin Gothic Book" w:hAnsi="Franklin Gothic Book"/>
        <w:color w:val="342568"/>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4862" w14:textId="77777777" w:rsidR="00B8174A" w:rsidRDefault="00B8174A" w:rsidP="007B1808">
    <w:pPr>
      <w:pStyle w:val="Footer"/>
      <w:pBdr>
        <w:top w:val="single" w:sz="8" w:space="4" w:color="76923C" w:themeColor="accent3" w:themeShade="BF"/>
      </w:pBdr>
      <w:tabs>
        <w:tab w:val="clear" w:pos="4513"/>
        <w:tab w:val="clear" w:pos="9026"/>
      </w:tabs>
      <w:rPr>
        <w:rFonts w:ascii="Franklin Gothic Book" w:hAnsi="Franklin Gothic Book"/>
        <w:b/>
        <w:noProof/>
        <w:color w:val="342568"/>
        <w:sz w:val="18"/>
        <w:szCs w:val="18"/>
      </w:rPr>
    </w:pPr>
    <w:r>
      <w:rPr>
        <w:rFonts w:ascii="Franklin Gothic Book" w:hAnsi="Franklin Gothic Book"/>
        <w:b/>
        <w:noProof/>
        <w:color w:val="342568"/>
        <w:sz w:val="18"/>
        <w:szCs w:val="18"/>
      </w:rPr>
      <w:t xml:space="preserve">Course outline </w:t>
    </w:r>
    <w:r w:rsidRPr="00D41604">
      <w:rPr>
        <w:rFonts w:ascii="Franklin Gothic Book" w:hAnsi="Franklin Gothic Book"/>
        <w:b/>
        <w:noProof/>
        <w:color w:val="342568"/>
        <w:sz w:val="18"/>
        <w:szCs w:val="18"/>
      </w:rPr>
      <w:t>|</w:t>
    </w:r>
    <w:r>
      <w:rPr>
        <w:rFonts w:ascii="Franklin Gothic Book" w:hAnsi="Franklin Gothic Book"/>
        <w:b/>
        <w:noProof/>
        <w:color w:val="342568"/>
        <w:sz w:val="18"/>
        <w:szCs w:val="18"/>
      </w:rPr>
      <w:t xml:space="preserve"> Physics</w:t>
    </w:r>
    <w:r w:rsidRPr="00D41604">
      <w:rPr>
        <w:rFonts w:ascii="Franklin Gothic Book" w:hAnsi="Franklin Gothic Book"/>
        <w:b/>
        <w:noProof/>
        <w:color w:val="342568"/>
        <w:sz w:val="18"/>
        <w:szCs w:val="18"/>
      </w:rPr>
      <w:t xml:space="preserve"> | </w:t>
    </w:r>
    <w:r>
      <w:rPr>
        <w:rFonts w:ascii="Franklin Gothic Book" w:hAnsi="Franklin Gothic Book"/>
        <w:b/>
        <w:noProof/>
        <w:color w:val="342568"/>
        <w:sz w:val="18"/>
        <w:szCs w:val="18"/>
      </w:rPr>
      <w:t>ATAR Year 12</w:t>
    </w:r>
  </w:p>
  <w:p w14:paraId="2255AD79" w14:textId="77777777" w:rsidR="00B8174A" w:rsidRPr="007B1808" w:rsidRDefault="00B8174A" w:rsidP="007B1808">
    <w:pPr>
      <w:pStyle w:val="Footer"/>
      <w:pBdr>
        <w:top w:val="single" w:sz="8" w:space="4" w:color="76923C" w:themeColor="accent3" w:themeShade="BF"/>
      </w:pBdr>
      <w:tabs>
        <w:tab w:val="clear" w:pos="4513"/>
        <w:tab w:val="clear" w:pos="9026"/>
      </w:tabs>
      <w:rPr>
        <w:rFonts w:ascii="Franklin Gothic Book" w:hAnsi="Franklin Gothic Book"/>
        <w:color w:val="342568"/>
        <w:sz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5C93" w14:textId="77777777" w:rsidR="00B8174A" w:rsidRDefault="00B8174A" w:rsidP="00772AFB">
    <w:pPr>
      <w:pStyle w:val="Footer"/>
      <w:pBdr>
        <w:top w:val="single" w:sz="8" w:space="4" w:color="76923C" w:themeColor="accent3" w:themeShade="BF"/>
      </w:pBdr>
      <w:tabs>
        <w:tab w:val="clear" w:pos="4513"/>
        <w:tab w:val="clear" w:pos="9026"/>
      </w:tabs>
      <w:rPr>
        <w:rFonts w:ascii="Franklin Gothic Book" w:hAnsi="Franklin Gothic Book"/>
        <w:b/>
        <w:noProof/>
        <w:color w:val="342568"/>
        <w:sz w:val="18"/>
        <w:szCs w:val="18"/>
      </w:rPr>
    </w:pPr>
    <w:r>
      <w:rPr>
        <w:rFonts w:ascii="Franklin Gothic Book" w:hAnsi="Franklin Gothic Book"/>
        <w:b/>
        <w:noProof/>
        <w:color w:val="342568"/>
        <w:sz w:val="18"/>
        <w:szCs w:val="18"/>
      </w:rPr>
      <w:t xml:space="preserve">Course outline </w:t>
    </w:r>
    <w:r w:rsidRPr="00D41604">
      <w:rPr>
        <w:rFonts w:ascii="Franklin Gothic Book" w:hAnsi="Franklin Gothic Book"/>
        <w:b/>
        <w:noProof/>
        <w:color w:val="342568"/>
        <w:sz w:val="18"/>
        <w:szCs w:val="18"/>
      </w:rPr>
      <w:t>|</w:t>
    </w:r>
    <w:r>
      <w:rPr>
        <w:rFonts w:ascii="Franklin Gothic Book" w:hAnsi="Franklin Gothic Book"/>
        <w:b/>
        <w:noProof/>
        <w:color w:val="342568"/>
        <w:sz w:val="18"/>
        <w:szCs w:val="18"/>
      </w:rPr>
      <w:t xml:space="preserve"> Physics</w:t>
    </w:r>
    <w:r w:rsidRPr="00D41604">
      <w:rPr>
        <w:rFonts w:ascii="Franklin Gothic Book" w:hAnsi="Franklin Gothic Book"/>
        <w:b/>
        <w:noProof/>
        <w:color w:val="342568"/>
        <w:sz w:val="18"/>
        <w:szCs w:val="18"/>
      </w:rPr>
      <w:t xml:space="preserve"> | </w:t>
    </w:r>
    <w:r>
      <w:rPr>
        <w:rFonts w:ascii="Franklin Gothic Book" w:hAnsi="Franklin Gothic Book"/>
        <w:b/>
        <w:noProof/>
        <w:color w:val="342568"/>
        <w:sz w:val="18"/>
        <w:szCs w:val="18"/>
      </w:rPr>
      <w:t>ATAR Year 12</w:t>
    </w:r>
  </w:p>
  <w:p w14:paraId="66C66418" w14:textId="77777777" w:rsidR="00B8174A" w:rsidRPr="005143EB" w:rsidRDefault="00B8174A" w:rsidP="00772AFB">
    <w:pPr>
      <w:pStyle w:val="Footer"/>
      <w:pBdr>
        <w:top w:val="single" w:sz="8" w:space="4" w:color="76923C" w:themeColor="accent3" w:themeShade="BF"/>
      </w:pBdr>
      <w:tabs>
        <w:tab w:val="clear" w:pos="4513"/>
        <w:tab w:val="clear" w:pos="9026"/>
        <w:tab w:val="left" w:pos="270"/>
      </w:tabs>
      <w:rPr>
        <w:rFonts w:ascii="Franklin Gothic Book" w:hAnsi="Franklin Gothic Book"/>
        <w:color w:val="342568"/>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CD591" w14:textId="77777777" w:rsidR="00B8174A" w:rsidRDefault="00B8174A" w:rsidP="00DB14C9">
      <w:r>
        <w:separator/>
      </w:r>
    </w:p>
  </w:footnote>
  <w:footnote w:type="continuationSeparator" w:id="0">
    <w:p w14:paraId="63E445BB" w14:textId="77777777" w:rsidR="00B8174A" w:rsidRDefault="00B8174A" w:rsidP="00DB14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4918" w14:textId="77777777" w:rsidR="00B8174A" w:rsidRDefault="00B8174A" w:rsidP="007B1808">
    <w:pPr>
      <w:pStyle w:val="Header"/>
      <w:ind w:left="-567"/>
      <w:rPr>
        <w:noProof/>
      </w:rPr>
    </w:pPr>
  </w:p>
  <w:p w14:paraId="68AC215E" w14:textId="77777777" w:rsidR="00B8174A" w:rsidRDefault="00B8174A" w:rsidP="007B1808">
    <w:pPr>
      <w:pStyle w:val="Header"/>
      <w:ind w:left="-567"/>
      <w:rPr>
        <w:noProof/>
      </w:rPr>
    </w:pPr>
  </w:p>
  <w:p w14:paraId="2E88F289" w14:textId="77777777" w:rsidR="00B8174A" w:rsidRDefault="00B8174A" w:rsidP="007B1808">
    <w:pPr>
      <w:pStyle w:val="Header"/>
      <w:ind w:left="-567"/>
    </w:pPr>
  </w:p>
  <w:p w14:paraId="56CD2E03" w14:textId="77777777" w:rsidR="00B8174A" w:rsidRDefault="00B817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5B38B" w14:textId="77777777" w:rsidR="00B8174A" w:rsidRPr="001B3981" w:rsidRDefault="00B8174A" w:rsidP="007B1808">
    <w:pPr>
      <w:pStyle w:val="Header"/>
      <w:pBdr>
        <w:bottom w:val="single" w:sz="8" w:space="1" w:color="76923C" w:themeColor="accent3" w:themeShade="BF"/>
      </w:pBdr>
      <w:tabs>
        <w:tab w:val="clear" w:pos="4513"/>
        <w:tab w:val="clear" w:pos="9026"/>
      </w:tabs>
      <w:ind w:left="-1276" w:right="9334"/>
      <w:jc w:val="right"/>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Pr>
        <w:rFonts w:ascii="Franklin Gothic Book" w:hAnsi="Franklin Gothic Book"/>
        <w:b/>
        <w:noProof/>
        <w:color w:val="46328C"/>
        <w:sz w:val="32"/>
      </w:rPr>
      <w:t>6</w:t>
    </w:r>
    <w:r w:rsidRPr="001B3981">
      <w:rPr>
        <w:rFonts w:ascii="Franklin Gothic Book" w:hAnsi="Franklin Gothic Book"/>
        <w:b/>
        <w:noProof/>
        <w:color w:val="46328C"/>
        <w:sz w:val="32"/>
      </w:rPr>
      <w:fldChar w:fldCharType="end"/>
    </w:r>
  </w:p>
  <w:p w14:paraId="7615D58D" w14:textId="77777777" w:rsidR="00B8174A" w:rsidRDefault="00B8174A" w:rsidP="007B1808">
    <w:pPr>
      <w:pStyle w:val="Header"/>
      <w:ind w:left="-1276" w:right="9334"/>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85F64" w14:textId="77777777" w:rsidR="00B8174A" w:rsidRPr="001B3981" w:rsidRDefault="00B8174A" w:rsidP="00237908">
    <w:pPr>
      <w:pStyle w:val="Header"/>
      <w:pBdr>
        <w:bottom w:val="single" w:sz="8" w:space="1" w:color="76923C" w:themeColor="accent3" w:themeShade="BF"/>
      </w:pBdr>
      <w:tabs>
        <w:tab w:val="clear" w:pos="4513"/>
        <w:tab w:val="clear" w:pos="9026"/>
      </w:tabs>
      <w:ind w:left="9356" w:right="-1274"/>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Pr>
        <w:rFonts w:ascii="Franklin Gothic Book" w:hAnsi="Franklin Gothic Book"/>
        <w:b/>
        <w:noProof/>
        <w:color w:val="46328C"/>
        <w:sz w:val="32"/>
      </w:rPr>
      <w:t>1</w:t>
    </w:r>
    <w:r w:rsidRPr="001B3981">
      <w:rPr>
        <w:rFonts w:ascii="Franklin Gothic Book" w:hAnsi="Franklin Gothic Book"/>
        <w:b/>
        <w:noProof/>
        <w:color w:val="46328C"/>
        <w:sz w:val="32"/>
      </w:rPr>
      <w:fldChar w:fldCharType="end"/>
    </w:r>
  </w:p>
  <w:p w14:paraId="51D0600F" w14:textId="77777777" w:rsidR="00B8174A" w:rsidRPr="00D05780" w:rsidRDefault="00B8174A" w:rsidP="002379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6E6B"/>
    <w:multiLevelType w:val="hybridMultilevel"/>
    <w:tmpl w:val="6E78517E"/>
    <w:lvl w:ilvl="0" w:tplc="CA7A47DE">
      <w:start w:val="1"/>
      <w:numFmt w:val="bullet"/>
      <w:lvlText w:val=""/>
      <w:lvlJc w:val="left"/>
      <w:pPr>
        <w:ind w:left="360" w:hanging="360"/>
      </w:pPr>
      <w:rPr>
        <w:rFonts w:ascii="Symbol" w:hAnsi="Symbol" w:hint="default"/>
        <w:sz w:val="18"/>
        <w:szCs w:val="18"/>
      </w:rPr>
    </w:lvl>
    <w:lvl w:ilvl="1" w:tplc="04090005">
      <w:start w:val="1"/>
      <w:numFmt w:val="bullet"/>
      <w:lvlText w:val=""/>
      <w:lvlJc w:val="left"/>
      <w:pPr>
        <w:ind w:left="1080" w:hanging="360"/>
      </w:pPr>
      <w:rPr>
        <w:rFonts w:ascii="Wingdings" w:hAnsi="Wingdings"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 w15:restartNumberingAfterBreak="0">
    <w:nsid w:val="34416FEF"/>
    <w:multiLevelType w:val="multilevel"/>
    <w:tmpl w:val="9F563876"/>
    <w:styleLink w:val="ListBullets"/>
    <w:lvl w:ilvl="0">
      <w:start w:val="1"/>
      <w:numFmt w:val="bullet"/>
      <w:pStyle w:val="ListBullet"/>
      <w:lvlText w:val=""/>
      <w:lvlJc w:val="left"/>
      <w:pPr>
        <w:tabs>
          <w:tab w:val="num" w:pos="397"/>
        </w:tabs>
        <w:ind w:left="397" w:hanging="397"/>
      </w:pPr>
      <w:rPr>
        <w:rFonts w:ascii="Symbol" w:hAnsi="Symbol" w:hint="default"/>
      </w:rPr>
    </w:lvl>
    <w:lvl w:ilvl="1">
      <w:start w:val="1"/>
      <w:numFmt w:val="bullet"/>
      <w:pStyle w:val="ListBullet2"/>
      <w:lvlText w:val="o"/>
      <w:lvlJc w:val="left"/>
      <w:pPr>
        <w:tabs>
          <w:tab w:val="num" w:pos="907"/>
        </w:tabs>
        <w:ind w:left="907" w:hanging="397"/>
      </w:pPr>
      <w:rPr>
        <w:rFonts w:ascii="Courier New" w:hAnsi="Courier New" w:hint="default"/>
      </w:rPr>
    </w:lvl>
    <w:lvl w:ilvl="2">
      <w:start w:val="1"/>
      <w:numFmt w:val="bullet"/>
      <w:pStyle w:val="ListBullet3"/>
      <w:lvlText w:val=""/>
      <w:lvlJc w:val="left"/>
      <w:pPr>
        <w:tabs>
          <w:tab w:val="num" w:pos="1418"/>
        </w:tabs>
        <w:ind w:left="1417" w:hanging="397"/>
      </w:pPr>
      <w:rPr>
        <w:rFonts w:ascii="Wingdings" w:hAnsi="Wingdings" w:hint="default"/>
      </w:rPr>
    </w:lvl>
    <w:lvl w:ilvl="3">
      <w:start w:val="1"/>
      <w:numFmt w:val="bullet"/>
      <w:pStyle w:val="List4"/>
      <w:lvlText w:val=""/>
      <w:lvlJc w:val="left"/>
      <w:pPr>
        <w:tabs>
          <w:tab w:val="num" w:pos="1928"/>
        </w:tabs>
        <w:ind w:left="1927" w:hanging="397"/>
      </w:pPr>
      <w:rPr>
        <w:rFonts w:ascii="Symbol" w:hAnsi="Symbol" w:hint="default"/>
      </w:rPr>
    </w:lvl>
    <w:lvl w:ilvl="4">
      <w:start w:val="1"/>
      <w:numFmt w:val="bullet"/>
      <w:pStyle w:val="ListBullet5"/>
      <w:lvlText w:val="o"/>
      <w:lvlJc w:val="left"/>
      <w:pPr>
        <w:tabs>
          <w:tab w:val="num" w:pos="2438"/>
        </w:tabs>
        <w:ind w:left="2437" w:hanging="397"/>
      </w:pPr>
      <w:rPr>
        <w:rFonts w:ascii="Courier New" w:hAnsi="Courier New" w:hint="default"/>
      </w:rPr>
    </w:lvl>
    <w:lvl w:ilvl="5">
      <w:start w:val="1"/>
      <w:numFmt w:val="bullet"/>
      <w:lvlText w:val=""/>
      <w:lvlJc w:val="left"/>
      <w:pPr>
        <w:tabs>
          <w:tab w:val="num" w:pos="2910"/>
        </w:tabs>
        <w:ind w:left="2947" w:hanging="397"/>
      </w:pPr>
      <w:rPr>
        <w:rFonts w:ascii="Wingdings" w:hAnsi="Wingdings" w:hint="default"/>
      </w:rPr>
    </w:lvl>
    <w:lvl w:ilvl="6">
      <w:start w:val="1"/>
      <w:numFmt w:val="bullet"/>
      <w:lvlText w:val=""/>
      <w:lvlJc w:val="left"/>
      <w:pPr>
        <w:tabs>
          <w:tab w:val="num" w:pos="3420"/>
        </w:tabs>
        <w:ind w:left="3457" w:hanging="397"/>
      </w:pPr>
      <w:rPr>
        <w:rFonts w:ascii="Symbol" w:hAnsi="Symbol" w:hint="default"/>
      </w:rPr>
    </w:lvl>
    <w:lvl w:ilvl="7">
      <w:start w:val="1"/>
      <w:numFmt w:val="bullet"/>
      <w:lvlText w:val="o"/>
      <w:lvlJc w:val="left"/>
      <w:pPr>
        <w:tabs>
          <w:tab w:val="num" w:pos="3930"/>
        </w:tabs>
        <w:ind w:left="3967" w:hanging="397"/>
      </w:pPr>
      <w:rPr>
        <w:rFonts w:ascii="Courier New" w:hAnsi="Courier New" w:cs="Courier New" w:hint="default"/>
      </w:rPr>
    </w:lvl>
    <w:lvl w:ilvl="8">
      <w:start w:val="1"/>
      <w:numFmt w:val="bullet"/>
      <w:lvlText w:val=""/>
      <w:lvlJc w:val="left"/>
      <w:pPr>
        <w:tabs>
          <w:tab w:val="num" w:pos="4440"/>
        </w:tabs>
        <w:ind w:left="4477" w:hanging="397"/>
      </w:pPr>
      <w:rPr>
        <w:rFonts w:ascii="Wingdings" w:hAnsi="Wingdings" w:hint="default"/>
      </w:rPr>
    </w:lvl>
  </w:abstractNum>
  <w:abstractNum w:abstractNumId="2" w15:restartNumberingAfterBreak="0">
    <w:nsid w:val="55D45EC6"/>
    <w:multiLevelType w:val="hybridMultilevel"/>
    <w:tmpl w:val="6186D284"/>
    <w:lvl w:ilvl="0" w:tplc="CCEADFFC">
      <w:start w:val="1"/>
      <w:numFmt w:val="bullet"/>
      <w:lvlText w:val=""/>
      <w:lvlJc w:val="left"/>
      <w:pPr>
        <w:tabs>
          <w:tab w:val="num" w:pos="360"/>
        </w:tabs>
        <w:ind w:left="360" w:hanging="360"/>
      </w:pPr>
      <w:rPr>
        <w:rFonts w:ascii="Symbol" w:hAnsi="Symbol" w:hint="default"/>
        <w:sz w:val="18"/>
        <w:szCs w:val="18"/>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start w:val="1"/>
      <w:numFmt w:val="bullet"/>
      <w:lvlText w:val=""/>
      <w:lvlJc w:val="left"/>
      <w:pPr>
        <w:tabs>
          <w:tab w:val="num" w:pos="2520"/>
        </w:tabs>
        <w:ind w:left="2520" w:hanging="360"/>
      </w:pPr>
      <w:rPr>
        <w:rFonts w:ascii="Symbol" w:hAnsi="Symbol" w:hint="default"/>
      </w:rPr>
    </w:lvl>
    <w:lvl w:ilvl="4" w:tplc="0C090003">
      <w:start w:val="1"/>
      <w:numFmt w:val="bullet"/>
      <w:lvlText w:val="o"/>
      <w:lvlJc w:val="left"/>
      <w:pPr>
        <w:tabs>
          <w:tab w:val="num" w:pos="3240"/>
        </w:tabs>
        <w:ind w:left="3240" w:hanging="360"/>
      </w:pPr>
      <w:rPr>
        <w:rFonts w:ascii="Courier New" w:hAnsi="Courier New" w:cs="Courier New" w:hint="default"/>
      </w:rPr>
    </w:lvl>
    <w:lvl w:ilvl="5" w:tplc="0C090005">
      <w:start w:val="1"/>
      <w:numFmt w:val="bullet"/>
      <w:lvlText w:val=""/>
      <w:lvlJc w:val="left"/>
      <w:pPr>
        <w:tabs>
          <w:tab w:val="num" w:pos="3960"/>
        </w:tabs>
        <w:ind w:left="3960" w:hanging="360"/>
      </w:pPr>
      <w:rPr>
        <w:rFonts w:ascii="Wingdings" w:hAnsi="Wingdings" w:hint="default"/>
      </w:rPr>
    </w:lvl>
    <w:lvl w:ilvl="6" w:tplc="0C090001">
      <w:start w:val="1"/>
      <w:numFmt w:val="bullet"/>
      <w:lvlText w:val=""/>
      <w:lvlJc w:val="left"/>
      <w:pPr>
        <w:tabs>
          <w:tab w:val="num" w:pos="4680"/>
        </w:tabs>
        <w:ind w:left="4680" w:hanging="360"/>
      </w:pPr>
      <w:rPr>
        <w:rFonts w:ascii="Symbol" w:hAnsi="Symbol" w:hint="default"/>
      </w:rPr>
    </w:lvl>
    <w:lvl w:ilvl="7" w:tplc="0C090003">
      <w:start w:val="1"/>
      <w:numFmt w:val="bullet"/>
      <w:lvlText w:val="o"/>
      <w:lvlJc w:val="left"/>
      <w:pPr>
        <w:tabs>
          <w:tab w:val="num" w:pos="5400"/>
        </w:tabs>
        <w:ind w:left="5400" w:hanging="360"/>
      </w:pPr>
      <w:rPr>
        <w:rFonts w:ascii="Courier New" w:hAnsi="Courier New" w:cs="Courier New" w:hint="default"/>
      </w:rPr>
    </w:lvl>
    <w:lvl w:ilvl="8" w:tplc="0C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16642CD"/>
    <w:multiLevelType w:val="hybridMultilevel"/>
    <w:tmpl w:val="F0D6D0CC"/>
    <w:lvl w:ilvl="0" w:tplc="92A2CE38">
      <w:numFmt w:val="bullet"/>
      <w:pStyle w:val="csbullet"/>
      <w:lvlText w:val=""/>
      <w:lvlJc w:val="left"/>
      <w:pPr>
        <w:tabs>
          <w:tab w:val="num" w:pos="170"/>
        </w:tabs>
        <w:ind w:left="170" w:hanging="170"/>
      </w:pPr>
      <w:rPr>
        <w:rFonts w:ascii="Symbol" w:hAnsi="Symbol" w:hint="default"/>
        <w:color w:val="auto"/>
      </w:rPr>
    </w:lvl>
    <w:lvl w:ilvl="1" w:tplc="B6102C9E">
      <w:numFmt w:val="bullet"/>
      <w:lvlText w:val=""/>
      <w:lvlJc w:val="left"/>
      <w:pPr>
        <w:tabs>
          <w:tab w:val="num" w:pos="737"/>
        </w:tabs>
        <w:ind w:left="737" w:hanging="283"/>
      </w:pPr>
      <w:rPr>
        <w:rFonts w:ascii="Wingdings" w:hAnsi="Wingdings" w:hint="default"/>
        <w:color w:val="auto"/>
        <w:sz w:val="20"/>
        <w:szCs w:val="20"/>
      </w:rPr>
    </w:lvl>
    <w:lvl w:ilvl="2" w:tplc="04090005">
      <w:start w:val="1"/>
      <w:numFmt w:val="bullet"/>
      <w:lvlText w:val=""/>
      <w:lvlJc w:val="left"/>
      <w:pPr>
        <w:tabs>
          <w:tab w:val="num" w:pos="4919"/>
        </w:tabs>
        <w:ind w:left="4919" w:hanging="360"/>
      </w:pPr>
      <w:rPr>
        <w:rFonts w:ascii="Wingdings" w:hAnsi="Wingdings" w:hint="default"/>
      </w:rPr>
    </w:lvl>
    <w:lvl w:ilvl="3" w:tplc="04090001">
      <w:start w:val="1"/>
      <w:numFmt w:val="bullet"/>
      <w:lvlText w:val=""/>
      <w:lvlJc w:val="left"/>
      <w:pPr>
        <w:tabs>
          <w:tab w:val="num" w:pos="5639"/>
        </w:tabs>
        <w:ind w:left="5639" w:hanging="360"/>
      </w:pPr>
      <w:rPr>
        <w:rFonts w:ascii="Symbol" w:hAnsi="Symbol" w:hint="default"/>
      </w:rPr>
    </w:lvl>
    <w:lvl w:ilvl="4" w:tplc="04090003">
      <w:start w:val="1"/>
      <w:numFmt w:val="bullet"/>
      <w:lvlText w:val="o"/>
      <w:lvlJc w:val="left"/>
      <w:pPr>
        <w:tabs>
          <w:tab w:val="num" w:pos="6359"/>
        </w:tabs>
        <w:ind w:left="6359" w:hanging="360"/>
      </w:pPr>
      <w:rPr>
        <w:rFonts w:ascii="Courier New" w:hAnsi="Courier New" w:cs="Times New Roman" w:hint="default"/>
      </w:rPr>
    </w:lvl>
    <w:lvl w:ilvl="5" w:tplc="04090005">
      <w:start w:val="1"/>
      <w:numFmt w:val="bullet"/>
      <w:lvlText w:val=""/>
      <w:lvlJc w:val="left"/>
      <w:pPr>
        <w:tabs>
          <w:tab w:val="num" w:pos="7079"/>
        </w:tabs>
        <w:ind w:left="7079" w:hanging="360"/>
      </w:pPr>
      <w:rPr>
        <w:rFonts w:ascii="Wingdings" w:hAnsi="Wingdings" w:hint="default"/>
      </w:rPr>
    </w:lvl>
    <w:lvl w:ilvl="6" w:tplc="04090001">
      <w:start w:val="1"/>
      <w:numFmt w:val="bullet"/>
      <w:lvlText w:val=""/>
      <w:lvlJc w:val="left"/>
      <w:pPr>
        <w:tabs>
          <w:tab w:val="num" w:pos="7799"/>
        </w:tabs>
        <w:ind w:left="7799" w:hanging="360"/>
      </w:pPr>
      <w:rPr>
        <w:rFonts w:ascii="Symbol" w:hAnsi="Symbol" w:hint="default"/>
      </w:rPr>
    </w:lvl>
    <w:lvl w:ilvl="7" w:tplc="04090003">
      <w:start w:val="1"/>
      <w:numFmt w:val="bullet"/>
      <w:lvlText w:val="o"/>
      <w:lvlJc w:val="left"/>
      <w:pPr>
        <w:tabs>
          <w:tab w:val="num" w:pos="8519"/>
        </w:tabs>
        <w:ind w:left="8519" w:hanging="360"/>
      </w:pPr>
      <w:rPr>
        <w:rFonts w:ascii="Courier New" w:hAnsi="Courier New" w:cs="Times New Roman" w:hint="default"/>
      </w:rPr>
    </w:lvl>
    <w:lvl w:ilvl="8" w:tplc="04090005">
      <w:start w:val="1"/>
      <w:numFmt w:val="bullet"/>
      <w:lvlText w:val=""/>
      <w:lvlJc w:val="left"/>
      <w:pPr>
        <w:tabs>
          <w:tab w:val="num" w:pos="9239"/>
        </w:tabs>
        <w:ind w:left="9239" w:hanging="360"/>
      </w:pPr>
      <w:rPr>
        <w:rFonts w:ascii="Wingdings" w:hAnsi="Wingdings" w:hint="default"/>
      </w:rPr>
    </w:lvl>
  </w:abstractNum>
  <w:abstractNum w:abstractNumId="4" w15:restartNumberingAfterBreak="0">
    <w:nsid w:val="6CBF2513"/>
    <w:multiLevelType w:val="hybridMultilevel"/>
    <w:tmpl w:val="27207EAA"/>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7408305F"/>
    <w:multiLevelType w:val="hybridMultilevel"/>
    <w:tmpl w:val="E050EFB0"/>
    <w:lvl w:ilvl="0" w:tplc="AA76FC94">
      <w:start w:val="1"/>
      <w:numFmt w:val="bullet"/>
      <w:lvlText w:val=""/>
      <w:lvlJc w:val="left"/>
      <w:pPr>
        <w:ind w:left="357" w:hanging="357"/>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53115750">
    <w:abstractNumId w:val="3"/>
  </w:num>
  <w:num w:numId="2" w16cid:durableId="1563712798">
    <w:abstractNumId w:val="0"/>
  </w:num>
  <w:num w:numId="3" w16cid:durableId="358314357">
    <w:abstractNumId w:val="2"/>
  </w:num>
  <w:num w:numId="4" w16cid:durableId="460222939">
    <w:abstractNumId w:val="4"/>
  </w:num>
  <w:num w:numId="5" w16cid:durableId="1263538542">
    <w:abstractNumId w:val="5"/>
  </w:num>
  <w:num w:numId="6" w16cid:durableId="709232013">
    <w:abstractNumId w:val="1"/>
  </w:num>
  <w:num w:numId="7" w16cid:durableId="1956323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evenAndOddHeaders/>
  <w:drawingGridHorizontalSpacing w:val="110"/>
  <w:drawingGridVerticalSpacing w:val="163"/>
  <w:displayHorizontalDrawingGridEvery w:val="0"/>
  <w:displayVerticalDrawingGridEvery w:val="2"/>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22"/>
    <w:rsid w:val="00002C3C"/>
    <w:rsid w:val="00031E07"/>
    <w:rsid w:val="0004659D"/>
    <w:rsid w:val="0009174F"/>
    <w:rsid w:val="000C1504"/>
    <w:rsid w:val="000E56C4"/>
    <w:rsid w:val="001656A0"/>
    <w:rsid w:val="00194DED"/>
    <w:rsid w:val="001A065F"/>
    <w:rsid w:val="001B600A"/>
    <w:rsid w:val="001D3A57"/>
    <w:rsid w:val="001E042A"/>
    <w:rsid w:val="002206FE"/>
    <w:rsid w:val="002337A0"/>
    <w:rsid w:val="00237908"/>
    <w:rsid w:val="00240545"/>
    <w:rsid w:val="0025174E"/>
    <w:rsid w:val="00256710"/>
    <w:rsid w:val="00270972"/>
    <w:rsid w:val="002928CA"/>
    <w:rsid w:val="002A2F11"/>
    <w:rsid w:val="002D093C"/>
    <w:rsid w:val="002E1A82"/>
    <w:rsid w:val="002F7A13"/>
    <w:rsid w:val="00324ACE"/>
    <w:rsid w:val="00375D40"/>
    <w:rsid w:val="003845E3"/>
    <w:rsid w:val="003B2B8F"/>
    <w:rsid w:val="003C5A53"/>
    <w:rsid w:val="003E18D3"/>
    <w:rsid w:val="003F1730"/>
    <w:rsid w:val="004358C3"/>
    <w:rsid w:val="004814F0"/>
    <w:rsid w:val="004863E5"/>
    <w:rsid w:val="004B3E80"/>
    <w:rsid w:val="004C6186"/>
    <w:rsid w:val="004E1286"/>
    <w:rsid w:val="004E17FF"/>
    <w:rsid w:val="004F3A6F"/>
    <w:rsid w:val="004F4C75"/>
    <w:rsid w:val="00597C37"/>
    <w:rsid w:val="005B7F70"/>
    <w:rsid w:val="005C65CA"/>
    <w:rsid w:val="00601773"/>
    <w:rsid w:val="00602916"/>
    <w:rsid w:val="00607A74"/>
    <w:rsid w:val="00620A99"/>
    <w:rsid w:val="0068484B"/>
    <w:rsid w:val="006D4C21"/>
    <w:rsid w:val="00703968"/>
    <w:rsid w:val="00742B1D"/>
    <w:rsid w:val="00767005"/>
    <w:rsid w:val="00772AFB"/>
    <w:rsid w:val="007A5954"/>
    <w:rsid w:val="007B1808"/>
    <w:rsid w:val="007B7EF3"/>
    <w:rsid w:val="007D7C15"/>
    <w:rsid w:val="007E3CE0"/>
    <w:rsid w:val="00830E1E"/>
    <w:rsid w:val="00840722"/>
    <w:rsid w:val="00855E0F"/>
    <w:rsid w:val="00861A80"/>
    <w:rsid w:val="00880E3C"/>
    <w:rsid w:val="0088497C"/>
    <w:rsid w:val="00886CBF"/>
    <w:rsid w:val="00897B28"/>
    <w:rsid w:val="008A3345"/>
    <w:rsid w:val="008B157B"/>
    <w:rsid w:val="008C4400"/>
    <w:rsid w:val="008C6946"/>
    <w:rsid w:val="00902458"/>
    <w:rsid w:val="009037DD"/>
    <w:rsid w:val="00914EE9"/>
    <w:rsid w:val="00930FD4"/>
    <w:rsid w:val="009316BD"/>
    <w:rsid w:val="00952D80"/>
    <w:rsid w:val="009B1410"/>
    <w:rsid w:val="009D6C5B"/>
    <w:rsid w:val="009E1E8F"/>
    <w:rsid w:val="00A1313F"/>
    <w:rsid w:val="00A139B6"/>
    <w:rsid w:val="00A57719"/>
    <w:rsid w:val="00A876F6"/>
    <w:rsid w:val="00AA5FB7"/>
    <w:rsid w:val="00AE19F0"/>
    <w:rsid w:val="00AE5E03"/>
    <w:rsid w:val="00AF317D"/>
    <w:rsid w:val="00AF7489"/>
    <w:rsid w:val="00B27BF5"/>
    <w:rsid w:val="00B442D1"/>
    <w:rsid w:val="00B8174A"/>
    <w:rsid w:val="00B84B59"/>
    <w:rsid w:val="00B923BF"/>
    <w:rsid w:val="00B97271"/>
    <w:rsid w:val="00BB5753"/>
    <w:rsid w:val="00BC0341"/>
    <w:rsid w:val="00BD7C4A"/>
    <w:rsid w:val="00C51747"/>
    <w:rsid w:val="00C526A3"/>
    <w:rsid w:val="00C6519E"/>
    <w:rsid w:val="00C74D02"/>
    <w:rsid w:val="00CA1E9D"/>
    <w:rsid w:val="00CC350C"/>
    <w:rsid w:val="00CD11B2"/>
    <w:rsid w:val="00CE389C"/>
    <w:rsid w:val="00CF3CB2"/>
    <w:rsid w:val="00D2688B"/>
    <w:rsid w:val="00D3358C"/>
    <w:rsid w:val="00D3715A"/>
    <w:rsid w:val="00D47F40"/>
    <w:rsid w:val="00D55887"/>
    <w:rsid w:val="00D63952"/>
    <w:rsid w:val="00D90D71"/>
    <w:rsid w:val="00D94C77"/>
    <w:rsid w:val="00D970DE"/>
    <w:rsid w:val="00DB14C9"/>
    <w:rsid w:val="00DE4565"/>
    <w:rsid w:val="00DE7A17"/>
    <w:rsid w:val="00DF4C0D"/>
    <w:rsid w:val="00DF6FCE"/>
    <w:rsid w:val="00E20860"/>
    <w:rsid w:val="00E44A98"/>
    <w:rsid w:val="00E67F3F"/>
    <w:rsid w:val="00E77493"/>
    <w:rsid w:val="00EA4394"/>
    <w:rsid w:val="00EB4701"/>
    <w:rsid w:val="00EF34B0"/>
    <w:rsid w:val="00EF7B43"/>
    <w:rsid w:val="00F0422C"/>
    <w:rsid w:val="00F12C2B"/>
    <w:rsid w:val="00F14961"/>
    <w:rsid w:val="00F167AD"/>
    <w:rsid w:val="00F53533"/>
    <w:rsid w:val="00F667AA"/>
    <w:rsid w:val="00F7346B"/>
    <w:rsid w:val="00F82E95"/>
    <w:rsid w:val="00F853E0"/>
    <w:rsid w:val="00FA1552"/>
    <w:rsid w:val="00FC0412"/>
    <w:rsid w:val="00FC4EFB"/>
    <w:rsid w:val="00FD3763"/>
    <w:rsid w:val="00FF58E9"/>
    <w:rsid w:val="00FF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4DADE7DC"/>
  <w15:docId w15:val="{C5897095-A6FF-4C53-BCBA-D3FDB36C7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22"/>
    <w:pPr>
      <w:spacing w:after="0" w:line="240" w:lineRule="auto"/>
    </w:pPr>
    <w:rPr>
      <w:rFonts w:ascii="Times New Roman" w:eastAsia="Times New Roman" w:hAnsi="Times New Roman" w:cs="Times New Roman"/>
      <w:sz w:val="24"/>
      <w:lang w:val="en-AU" w:eastAsia="en-AU"/>
    </w:rPr>
  </w:style>
  <w:style w:type="paragraph" w:styleId="Heading1">
    <w:name w:val="heading 1"/>
    <w:basedOn w:val="Heading2"/>
    <w:next w:val="Normal"/>
    <w:link w:val="Heading1Char"/>
    <w:uiPriority w:val="9"/>
    <w:qFormat/>
    <w:rsid w:val="00855E0F"/>
    <w:pPr>
      <w:spacing w:before="0" w:after="80"/>
      <w:outlineLvl w:val="0"/>
    </w:pPr>
    <w:rPr>
      <w:sz w:val="28"/>
      <w:szCs w:val="28"/>
    </w:rPr>
  </w:style>
  <w:style w:type="paragraph" w:styleId="Heading2">
    <w:name w:val="heading 2"/>
    <w:basedOn w:val="Heading3"/>
    <w:next w:val="Normal"/>
    <w:link w:val="Heading2Char"/>
    <w:uiPriority w:val="9"/>
    <w:unhideWhenUsed/>
    <w:qFormat/>
    <w:rsid w:val="00855E0F"/>
    <w:pPr>
      <w:outlineLvl w:val="1"/>
    </w:pPr>
  </w:style>
  <w:style w:type="paragraph" w:styleId="Heading3">
    <w:name w:val="heading 3"/>
    <w:basedOn w:val="Normal"/>
    <w:next w:val="Normal"/>
    <w:link w:val="Heading3Char"/>
    <w:uiPriority w:val="9"/>
    <w:unhideWhenUsed/>
    <w:qFormat/>
    <w:rsid w:val="0009174F"/>
    <w:pPr>
      <w:spacing w:before="120" w:after="240" w:line="276" w:lineRule="auto"/>
      <w:outlineLvl w:val="2"/>
    </w:pPr>
    <w:rPr>
      <w:rFonts w:ascii="Franklin Gothic Book" w:eastAsia="MS Mincho" w:hAnsi="Franklin Gothic Book" w:cs="Calibri"/>
      <w:color w:val="342568"/>
      <w:lang w:val="en-GB" w:eastAsia="ja-JP"/>
    </w:rPr>
  </w:style>
  <w:style w:type="paragraph" w:styleId="Heading4">
    <w:name w:val="heading 4"/>
    <w:basedOn w:val="Heading3"/>
    <w:next w:val="Normal"/>
    <w:link w:val="Heading4Char"/>
    <w:uiPriority w:val="9"/>
    <w:unhideWhenUsed/>
    <w:qFormat/>
    <w:rsid w:val="004C6186"/>
    <w:pPr>
      <w:spacing w:before="360" w:after="0"/>
      <w:outlineLvl w:val="3"/>
    </w:pPr>
    <w:rPr>
      <w:color w:val="404040" w:themeColor="text1" w:themeTint="BF"/>
      <w:sz w:val="22"/>
      <w:szCs w:val="22"/>
    </w:rPr>
  </w:style>
  <w:style w:type="paragraph" w:styleId="Heading5">
    <w:name w:val="heading 5"/>
    <w:basedOn w:val="Normal"/>
    <w:next w:val="Normal"/>
    <w:link w:val="Heading5Char"/>
    <w:uiPriority w:val="9"/>
    <w:unhideWhenUsed/>
    <w:qFormat/>
    <w:rsid w:val="00B27BF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722"/>
    <w:pPr>
      <w:ind w:left="720"/>
      <w:contextualSpacing/>
    </w:pPr>
  </w:style>
  <w:style w:type="paragraph" w:customStyle="1" w:styleId="csbullet">
    <w:name w:val="csbullet"/>
    <w:basedOn w:val="Normal"/>
    <w:rsid w:val="00840722"/>
    <w:pPr>
      <w:numPr>
        <w:numId w:val="1"/>
      </w:numPr>
      <w:tabs>
        <w:tab w:val="left" w:pos="-851"/>
      </w:tabs>
      <w:spacing w:before="120" w:after="120" w:line="280" w:lineRule="exact"/>
    </w:pPr>
    <w:rPr>
      <w:sz w:val="22"/>
      <w:szCs w:val="20"/>
      <w:lang w:eastAsia="en-US"/>
    </w:rPr>
  </w:style>
  <w:style w:type="table" w:styleId="TableGrid">
    <w:name w:val="Table Grid"/>
    <w:basedOn w:val="TableNormal"/>
    <w:uiPriority w:val="59"/>
    <w:rsid w:val="00840722"/>
    <w:pPr>
      <w:spacing w:after="0" w:line="240" w:lineRule="auto"/>
    </w:pPr>
    <w:rPr>
      <w:rFonts w:eastAsia="Times New Roman"/>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14C9"/>
    <w:pPr>
      <w:tabs>
        <w:tab w:val="center" w:pos="4513"/>
        <w:tab w:val="right" w:pos="9026"/>
      </w:tabs>
    </w:pPr>
  </w:style>
  <w:style w:type="character" w:customStyle="1" w:styleId="HeaderChar">
    <w:name w:val="Header Char"/>
    <w:basedOn w:val="DefaultParagraphFont"/>
    <w:link w:val="Header"/>
    <w:uiPriority w:val="99"/>
    <w:rsid w:val="00DB14C9"/>
    <w:rPr>
      <w:rFonts w:ascii="Times New Roman" w:eastAsia="Times New Roman" w:hAnsi="Times New Roman" w:cs="Times New Roman"/>
      <w:sz w:val="24"/>
      <w:lang w:val="en-AU" w:eastAsia="en-AU"/>
    </w:rPr>
  </w:style>
  <w:style w:type="paragraph" w:styleId="Footer">
    <w:name w:val="footer"/>
    <w:basedOn w:val="Normal"/>
    <w:link w:val="FooterChar"/>
    <w:uiPriority w:val="99"/>
    <w:unhideWhenUsed/>
    <w:rsid w:val="00DB14C9"/>
    <w:pPr>
      <w:tabs>
        <w:tab w:val="center" w:pos="4513"/>
        <w:tab w:val="right" w:pos="9026"/>
      </w:tabs>
    </w:pPr>
  </w:style>
  <w:style w:type="character" w:customStyle="1" w:styleId="FooterChar">
    <w:name w:val="Footer Char"/>
    <w:basedOn w:val="DefaultParagraphFont"/>
    <w:link w:val="Footer"/>
    <w:uiPriority w:val="99"/>
    <w:rsid w:val="00DB14C9"/>
    <w:rPr>
      <w:rFonts w:ascii="Times New Roman" w:eastAsia="Times New Roman" w:hAnsi="Times New Roman" w:cs="Times New Roman"/>
      <w:sz w:val="24"/>
      <w:lang w:val="en-AU" w:eastAsia="en-AU"/>
    </w:rPr>
  </w:style>
  <w:style w:type="paragraph" w:styleId="BalloonText">
    <w:name w:val="Balloon Text"/>
    <w:basedOn w:val="Normal"/>
    <w:link w:val="BalloonTextChar"/>
    <w:uiPriority w:val="99"/>
    <w:semiHidden/>
    <w:unhideWhenUsed/>
    <w:rsid w:val="00DB14C9"/>
    <w:rPr>
      <w:rFonts w:ascii="Tahoma" w:hAnsi="Tahoma" w:cs="Tahoma"/>
      <w:sz w:val="16"/>
      <w:szCs w:val="16"/>
    </w:rPr>
  </w:style>
  <w:style w:type="character" w:customStyle="1" w:styleId="BalloonTextChar">
    <w:name w:val="Balloon Text Char"/>
    <w:basedOn w:val="DefaultParagraphFont"/>
    <w:link w:val="BalloonText"/>
    <w:uiPriority w:val="99"/>
    <w:semiHidden/>
    <w:rsid w:val="00DB14C9"/>
    <w:rPr>
      <w:rFonts w:ascii="Tahoma" w:eastAsia="Times New Roman" w:hAnsi="Tahoma" w:cs="Tahoma"/>
      <w:sz w:val="16"/>
      <w:szCs w:val="16"/>
      <w:lang w:val="en-AU" w:eastAsia="en-AU"/>
    </w:rPr>
  </w:style>
  <w:style w:type="character" w:customStyle="1" w:styleId="Heading1Char">
    <w:name w:val="Heading 1 Char"/>
    <w:basedOn w:val="DefaultParagraphFont"/>
    <w:link w:val="Heading1"/>
    <w:uiPriority w:val="9"/>
    <w:rsid w:val="00855E0F"/>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855E0F"/>
    <w:rPr>
      <w:rFonts w:ascii="Franklin Gothic Book" w:eastAsia="MS Mincho" w:hAnsi="Franklin Gothic Book" w:cs="Calibri"/>
      <w:color w:val="342568"/>
      <w:sz w:val="24"/>
      <w:lang w:val="en-GB" w:eastAsia="ja-JP"/>
    </w:rPr>
  </w:style>
  <w:style w:type="character" w:customStyle="1" w:styleId="Heading3Char">
    <w:name w:val="Heading 3 Char"/>
    <w:basedOn w:val="DefaultParagraphFont"/>
    <w:link w:val="Heading3"/>
    <w:uiPriority w:val="9"/>
    <w:rsid w:val="0009174F"/>
    <w:rPr>
      <w:rFonts w:ascii="Franklin Gothic Book" w:eastAsia="MS Mincho" w:hAnsi="Franklin Gothic Book" w:cs="Calibri"/>
      <w:color w:val="342568"/>
      <w:sz w:val="24"/>
      <w:lang w:val="en-GB" w:eastAsia="ja-JP"/>
    </w:rPr>
  </w:style>
  <w:style w:type="character" w:customStyle="1" w:styleId="Heading4Char">
    <w:name w:val="Heading 4 Char"/>
    <w:basedOn w:val="DefaultParagraphFont"/>
    <w:link w:val="Heading4"/>
    <w:uiPriority w:val="9"/>
    <w:rsid w:val="004C6186"/>
    <w:rPr>
      <w:rFonts w:ascii="Franklin Gothic Book" w:eastAsia="MS Mincho" w:hAnsi="Franklin Gothic Book" w:cs="Calibri"/>
      <w:color w:val="404040" w:themeColor="text1" w:themeTint="BF"/>
      <w:szCs w:val="22"/>
      <w:lang w:val="en-GB" w:eastAsia="ja-JP"/>
    </w:rPr>
  </w:style>
  <w:style w:type="character" w:customStyle="1" w:styleId="Heading5Char">
    <w:name w:val="Heading 5 Char"/>
    <w:basedOn w:val="DefaultParagraphFont"/>
    <w:link w:val="Heading5"/>
    <w:uiPriority w:val="9"/>
    <w:rsid w:val="00B27BF5"/>
    <w:rPr>
      <w:rFonts w:asciiTheme="majorHAnsi" w:eastAsiaTheme="majorEastAsia" w:hAnsiTheme="majorHAnsi" w:cstheme="majorBidi"/>
      <w:color w:val="243F60" w:themeColor="accent1" w:themeShade="7F"/>
      <w:sz w:val="24"/>
      <w:lang w:val="en-AU" w:eastAsia="en-AU"/>
    </w:rPr>
  </w:style>
  <w:style w:type="paragraph" w:customStyle="1" w:styleId="ListItem">
    <w:name w:val="List Item"/>
    <w:basedOn w:val="Normal"/>
    <w:link w:val="ListItemChar"/>
    <w:qFormat/>
    <w:rsid w:val="00B27BF5"/>
    <w:pPr>
      <w:widowControl w:val="0"/>
      <w:numPr>
        <w:numId w:val="4"/>
      </w:numPr>
      <w:autoSpaceDE w:val="0"/>
      <w:autoSpaceDN w:val="0"/>
      <w:adjustRightInd w:val="0"/>
      <w:spacing w:before="120" w:after="120" w:line="276" w:lineRule="auto"/>
    </w:pPr>
    <w:rPr>
      <w:rFonts w:ascii="Calibri" w:eastAsiaTheme="minorEastAsia" w:hAnsi="Calibri" w:cs="Calibri"/>
      <w:iCs/>
      <w:sz w:val="22"/>
      <w:szCs w:val="22"/>
    </w:rPr>
  </w:style>
  <w:style w:type="character" w:customStyle="1" w:styleId="ListItemChar">
    <w:name w:val="List Item Char"/>
    <w:basedOn w:val="DefaultParagraphFont"/>
    <w:link w:val="ListItem"/>
    <w:rsid w:val="00B27BF5"/>
    <w:rPr>
      <w:rFonts w:ascii="Calibri" w:eastAsiaTheme="minorEastAsia" w:hAnsi="Calibri" w:cs="Calibri"/>
      <w:iCs/>
      <w:szCs w:val="22"/>
      <w:lang w:val="en-AU" w:eastAsia="en-AU"/>
    </w:rPr>
  </w:style>
  <w:style w:type="paragraph" w:customStyle="1" w:styleId="Default">
    <w:name w:val="Default"/>
    <w:rsid w:val="00B27BF5"/>
    <w:pPr>
      <w:widowControl w:val="0"/>
      <w:autoSpaceDE w:val="0"/>
      <w:autoSpaceDN w:val="0"/>
      <w:adjustRightInd w:val="0"/>
      <w:spacing w:after="0" w:line="240" w:lineRule="auto"/>
    </w:pPr>
    <w:rPr>
      <w:rFonts w:ascii="Calibri" w:eastAsiaTheme="minorEastAsia" w:hAnsi="Calibri" w:cs="Calibri"/>
      <w:color w:val="000000"/>
      <w:sz w:val="24"/>
      <w:lang w:val="en-AU" w:eastAsia="en-AU"/>
    </w:rPr>
  </w:style>
  <w:style w:type="paragraph" w:styleId="NoSpacing">
    <w:name w:val="No Spacing"/>
    <w:uiPriority w:val="1"/>
    <w:qFormat/>
    <w:rsid w:val="00EF7B43"/>
    <w:pPr>
      <w:spacing w:after="0" w:line="240" w:lineRule="auto"/>
    </w:pPr>
    <w:rPr>
      <w:rFonts w:ascii="Times New Roman" w:eastAsia="Times New Roman" w:hAnsi="Times New Roman" w:cs="Times New Roman"/>
      <w:sz w:val="24"/>
      <w:lang w:val="en-AU" w:eastAsia="en-AU"/>
    </w:rPr>
  </w:style>
  <w:style w:type="character" w:styleId="Hyperlink">
    <w:name w:val="Hyperlink"/>
    <w:basedOn w:val="DefaultParagraphFont"/>
    <w:uiPriority w:val="99"/>
    <w:unhideWhenUsed/>
    <w:rsid w:val="005B7F70"/>
    <w:rPr>
      <w:color w:val="0000FF"/>
      <w:u w:val="single"/>
    </w:rPr>
  </w:style>
  <w:style w:type="character" w:styleId="FollowedHyperlink">
    <w:name w:val="FollowedHyperlink"/>
    <w:basedOn w:val="DefaultParagraphFont"/>
    <w:uiPriority w:val="99"/>
    <w:semiHidden/>
    <w:unhideWhenUsed/>
    <w:rsid w:val="005B7F70"/>
    <w:rPr>
      <w:color w:val="800080" w:themeColor="followedHyperlink"/>
      <w:u w:val="single"/>
    </w:rPr>
  </w:style>
  <w:style w:type="paragraph" w:styleId="ListBullet">
    <w:name w:val="List Bullet"/>
    <w:basedOn w:val="Normal"/>
    <w:uiPriority w:val="99"/>
    <w:unhideWhenUsed/>
    <w:qFormat/>
    <w:rsid w:val="00AF7489"/>
    <w:pPr>
      <w:numPr>
        <w:numId w:val="6"/>
      </w:numPr>
      <w:spacing w:before="120" w:after="120" w:line="276" w:lineRule="auto"/>
    </w:pPr>
    <w:rPr>
      <w:rFonts w:ascii="Calibri" w:eastAsiaTheme="minorEastAsia" w:hAnsi="Calibri" w:cstheme="minorBidi"/>
      <w:sz w:val="22"/>
      <w:szCs w:val="22"/>
      <w:lang w:eastAsia="en-US"/>
    </w:rPr>
  </w:style>
  <w:style w:type="paragraph" w:styleId="ListBullet2">
    <w:name w:val="List Bullet 2"/>
    <w:basedOn w:val="Normal"/>
    <w:uiPriority w:val="99"/>
    <w:unhideWhenUsed/>
    <w:rsid w:val="00AF7489"/>
    <w:pPr>
      <w:numPr>
        <w:ilvl w:val="1"/>
        <w:numId w:val="6"/>
      </w:numPr>
      <w:spacing w:after="120" w:line="264" w:lineRule="auto"/>
      <w:contextualSpacing/>
    </w:pPr>
    <w:rPr>
      <w:rFonts w:ascii="Calibri" w:eastAsiaTheme="minorEastAsia" w:hAnsi="Calibri" w:cstheme="minorBidi"/>
      <w:sz w:val="22"/>
      <w:szCs w:val="22"/>
      <w:lang w:eastAsia="en-US"/>
    </w:rPr>
  </w:style>
  <w:style w:type="numbering" w:customStyle="1" w:styleId="ListBullets">
    <w:name w:val="ListBullets"/>
    <w:uiPriority w:val="99"/>
    <w:rsid w:val="00AF7489"/>
    <w:pPr>
      <w:numPr>
        <w:numId w:val="6"/>
      </w:numPr>
    </w:pPr>
  </w:style>
  <w:style w:type="paragraph" w:styleId="ListBullet3">
    <w:name w:val="List Bullet 3"/>
    <w:basedOn w:val="Normal"/>
    <w:uiPriority w:val="99"/>
    <w:semiHidden/>
    <w:unhideWhenUsed/>
    <w:rsid w:val="00AF7489"/>
    <w:pPr>
      <w:numPr>
        <w:ilvl w:val="2"/>
        <w:numId w:val="6"/>
      </w:numPr>
      <w:tabs>
        <w:tab w:val="clear" w:pos="1418"/>
        <w:tab w:val="num" w:pos="360"/>
      </w:tabs>
      <w:spacing w:after="120" w:line="264" w:lineRule="auto"/>
      <w:ind w:left="0" w:firstLine="0"/>
      <w:contextualSpacing/>
    </w:pPr>
    <w:rPr>
      <w:rFonts w:ascii="Calibri" w:eastAsiaTheme="minorEastAsia" w:hAnsi="Calibri" w:cstheme="minorBidi"/>
      <w:sz w:val="22"/>
      <w:szCs w:val="22"/>
      <w:lang w:eastAsia="en-US"/>
    </w:rPr>
  </w:style>
  <w:style w:type="paragraph" w:styleId="List4">
    <w:name w:val="List 4"/>
    <w:basedOn w:val="Normal"/>
    <w:uiPriority w:val="99"/>
    <w:semiHidden/>
    <w:unhideWhenUsed/>
    <w:rsid w:val="00AF7489"/>
    <w:pPr>
      <w:numPr>
        <w:ilvl w:val="3"/>
        <w:numId w:val="6"/>
      </w:numPr>
      <w:spacing w:after="120" w:line="264" w:lineRule="auto"/>
      <w:contextualSpacing/>
    </w:pPr>
    <w:rPr>
      <w:rFonts w:ascii="Calibri" w:eastAsiaTheme="minorEastAsia" w:hAnsi="Calibri" w:cstheme="minorBidi"/>
      <w:sz w:val="22"/>
      <w:szCs w:val="22"/>
      <w:lang w:eastAsia="en-US"/>
    </w:rPr>
  </w:style>
  <w:style w:type="paragraph" w:styleId="ListBullet5">
    <w:name w:val="List Bullet 5"/>
    <w:basedOn w:val="Normal"/>
    <w:uiPriority w:val="99"/>
    <w:semiHidden/>
    <w:unhideWhenUsed/>
    <w:rsid w:val="00AF7489"/>
    <w:pPr>
      <w:numPr>
        <w:ilvl w:val="4"/>
        <w:numId w:val="6"/>
      </w:numPr>
      <w:tabs>
        <w:tab w:val="clear" w:pos="2438"/>
        <w:tab w:val="num" w:pos="360"/>
      </w:tabs>
      <w:spacing w:after="120" w:line="264" w:lineRule="auto"/>
      <w:ind w:left="0" w:firstLine="0"/>
      <w:contextualSpacing/>
    </w:pPr>
    <w:rPr>
      <w:rFonts w:ascii="Calibri" w:eastAsiaTheme="minorEastAsia" w:hAnsi="Calibri" w:cstheme="minorBidi"/>
      <w:sz w:val="22"/>
      <w:szCs w:val="22"/>
      <w:lang w:eastAsia="en-US"/>
    </w:rPr>
  </w:style>
  <w:style w:type="paragraph" w:styleId="CommentText">
    <w:name w:val="annotation text"/>
    <w:basedOn w:val="Normal"/>
    <w:link w:val="CommentTextChar"/>
    <w:uiPriority w:val="99"/>
    <w:unhideWhenUsed/>
    <w:rsid w:val="000E56C4"/>
    <w:pPr>
      <w:spacing w:after="120"/>
    </w:pPr>
    <w:rPr>
      <w:rFonts w:ascii="Calibri" w:eastAsiaTheme="minorEastAsia" w:hAnsi="Calibri" w:cstheme="minorBidi"/>
      <w:sz w:val="20"/>
      <w:szCs w:val="20"/>
      <w:lang w:eastAsia="en-US"/>
    </w:rPr>
  </w:style>
  <w:style w:type="character" w:customStyle="1" w:styleId="CommentTextChar">
    <w:name w:val="Comment Text Char"/>
    <w:basedOn w:val="DefaultParagraphFont"/>
    <w:link w:val="CommentText"/>
    <w:uiPriority w:val="99"/>
    <w:rsid w:val="000E56C4"/>
    <w:rPr>
      <w:rFonts w:ascii="Calibri" w:eastAsiaTheme="minorEastAsia" w:hAnsi="Calibri" w:cstheme="minorBidi"/>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80464">
      <w:bodyDiv w:val="1"/>
      <w:marLeft w:val="0"/>
      <w:marRight w:val="0"/>
      <w:marTop w:val="0"/>
      <w:marBottom w:val="0"/>
      <w:divBdr>
        <w:top w:val="none" w:sz="0" w:space="0" w:color="auto"/>
        <w:left w:val="none" w:sz="0" w:space="0" w:color="auto"/>
        <w:bottom w:val="none" w:sz="0" w:space="0" w:color="auto"/>
        <w:right w:val="none" w:sz="0" w:space="0" w:color="auto"/>
      </w:divBdr>
    </w:div>
    <w:div w:id="79313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8.bin"/><Relationship Id="rId50" Type="http://schemas.openxmlformats.org/officeDocument/2006/relationships/image" Target="media/image21.wmf"/><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9.bin"/><Relationship Id="rId11" Type="http://schemas.openxmlformats.org/officeDocument/2006/relationships/header" Target="header1.xm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3.bin"/><Relationship Id="rId40" Type="http://schemas.openxmlformats.org/officeDocument/2006/relationships/image" Target="media/image16.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0.wmf"/><Relationship Id="rId56"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theme" Target="theme/theme1.xml"/><Relationship Id="rId20" Type="http://schemas.openxmlformats.org/officeDocument/2006/relationships/image" Target="media/image6.wmf"/><Relationship Id="rId41" Type="http://schemas.openxmlformats.org/officeDocument/2006/relationships/oleObject" Target="embeddings/oleObject15.bin"/><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19.bin"/><Relationship Id="rId57" Type="http://schemas.openxmlformats.org/officeDocument/2006/relationships/footer" Target="footer4.xml"/><Relationship Id="rId10" Type="http://schemas.openxmlformats.org/officeDocument/2006/relationships/footer" Target="footer2.xml"/><Relationship Id="rId31" Type="http://schemas.openxmlformats.org/officeDocument/2006/relationships/oleObject" Target="embeddings/oleObject10.bin"/><Relationship Id="rId44" Type="http://schemas.openxmlformats.org/officeDocument/2006/relationships/image" Target="media/image18.wmf"/><Relationship Id="rId52" Type="http://schemas.openxmlformats.org/officeDocument/2006/relationships/image" Target="media/image2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36C7E-03CC-4CB3-82D4-74863E407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9</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Giles</dc:creator>
  <cp:lastModifiedBy>NORRIE Alistair [Perth Modern School]</cp:lastModifiedBy>
  <cp:revision>17</cp:revision>
  <cp:lastPrinted>2022-11-02T02:00:00Z</cp:lastPrinted>
  <dcterms:created xsi:type="dcterms:W3CDTF">2021-10-20T01:01:00Z</dcterms:created>
  <dcterms:modified xsi:type="dcterms:W3CDTF">2023-10-31T06:16:00Z</dcterms:modified>
</cp:coreProperties>
</file>