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7991CEA9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 xml:space="preserve">Course  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</w:t>
      </w:r>
      <w:r w:rsidR="001D1213">
        <w:rPr>
          <w:rFonts w:ascii="Arial" w:hAnsi="Arial" w:cs="Arial"/>
          <w:b/>
          <w:bCs/>
          <w:sz w:val="40"/>
          <w:szCs w:val="40"/>
        </w:rPr>
        <w:t xml:space="preserve"> Methods</w:t>
      </w:r>
      <w:r w:rsidR="00913C35">
        <w:rPr>
          <w:rFonts w:ascii="Arial" w:hAnsi="Arial" w:cs="Arial"/>
          <w:b/>
          <w:bCs/>
          <w:sz w:val="40"/>
          <w:szCs w:val="40"/>
        </w:rPr>
        <w:t xml:space="preserve"> test </w:t>
      </w:r>
      <w:r w:rsidR="003F0031">
        <w:rPr>
          <w:rFonts w:ascii="Arial" w:hAnsi="Arial" w:cs="Arial"/>
          <w:b/>
          <w:bCs/>
          <w:sz w:val="40"/>
          <w:szCs w:val="40"/>
        </w:rPr>
        <w:t>4</w:t>
      </w:r>
      <w:r w:rsidR="001D1213">
        <w:rPr>
          <w:rFonts w:ascii="Arial" w:hAnsi="Arial" w:cs="Arial"/>
          <w:b/>
          <w:bCs/>
          <w:sz w:val="40"/>
          <w:szCs w:val="40"/>
        </w:rPr>
        <w:t xml:space="preserve"> 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</w:t>
      </w:r>
      <w:r w:rsidR="001D1213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484A701B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38F5D826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</w:t>
      </w:r>
      <w:r w:rsidR="001D1213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55B900AF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</w:t>
      </w:r>
      <w:r w:rsidR="00F10542">
        <w:rPr>
          <w:rFonts w:ascii="Calibri" w:hAnsi="Calibri" w:cs="Arial"/>
          <w:b/>
        </w:rPr>
        <w:t>6</w:t>
      </w:r>
      <w:r>
        <w:rPr>
          <w:rFonts w:ascii="Calibri" w:hAnsi="Calibri" w:cs="Arial"/>
          <w:b/>
        </w:rPr>
        <w:t xml:space="preserve">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50E99470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F320F1">
        <w:rPr>
          <w:rFonts w:ascii="Calibri" w:hAnsi="Calibri" w:cs="Arial"/>
          <w:b/>
        </w:rPr>
        <w:t>4</w:t>
      </w:r>
      <w:r w:rsidR="009A5E96">
        <w:rPr>
          <w:rFonts w:ascii="Calibri" w:hAnsi="Calibri" w:cs="Arial"/>
          <w:b/>
        </w:rPr>
        <w:t>5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4A64FBC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</w:t>
      </w:r>
      <w:r w:rsidR="001D1213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4DBB7F47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3A213958" w14:textId="28F1C0C3" w:rsidR="00F92DD2" w:rsidRPr="003F0031" w:rsidRDefault="0031008A" w:rsidP="003F0031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</w:t>
      </w:r>
      <w:r w:rsidR="003F0031">
        <w:rPr>
          <w:rFonts w:ascii="Arial" w:hAnsi="Arial" w:cs="Arial"/>
          <w:b/>
          <w:sz w:val="22"/>
          <w:szCs w:val="22"/>
        </w:rPr>
        <w:t>ull marks</w:t>
      </w:r>
      <w:r w:rsidR="00F92DD2" w:rsidRPr="003F0031">
        <w:rPr>
          <w:rFonts w:ascii="Arial" w:hAnsi="Arial" w:cs="Arial"/>
          <w:b/>
          <w:bCs/>
          <w:sz w:val="22"/>
          <w:szCs w:val="22"/>
        </w:rPr>
        <w:br w:type="page"/>
      </w:r>
    </w:p>
    <w:p w14:paraId="04470FAF" w14:textId="15B6960A" w:rsidR="003F0031" w:rsidRDefault="001B3948">
      <w:pPr>
        <w:suppressAutoHyphens w:val="0"/>
        <w:rPr>
          <w:rFonts w:ascii="Arial" w:hAnsi="Arial" w:cs="Arial"/>
          <w:sz w:val="22"/>
          <w:szCs w:val="22"/>
        </w:rPr>
      </w:pPr>
      <w:r w:rsidRPr="001B3948">
        <w:rPr>
          <w:rFonts w:ascii="Arial" w:hAnsi="Arial" w:cs="Arial"/>
          <w:sz w:val="22"/>
          <w:szCs w:val="22"/>
        </w:rPr>
        <w:lastRenderedPageBreak/>
        <w:t>Q1 (</w:t>
      </w:r>
      <w:r>
        <w:rPr>
          <w:rFonts w:ascii="Arial" w:hAnsi="Arial" w:cs="Arial"/>
          <w:sz w:val="22"/>
          <w:szCs w:val="22"/>
        </w:rPr>
        <w:t>3</w:t>
      </w:r>
      <w:r w:rsidRPr="001B3948">
        <w:rPr>
          <w:rFonts w:ascii="Arial" w:hAnsi="Arial" w:cs="Arial"/>
          <w:sz w:val="22"/>
          <w:szCs w:val="22"/>
        </w:rPr>
        <w:t xml:space="preserve"> marks)</w:t>
      </w:r>
    </w:p>
    <w:p w14:paraId="06A2EC65" w14:textId="18A6C38B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Mary who goes to Perth Modern scored 67% in her exam which had a mean of 65% and a standard deviation of 18%. John who goes to Rossmoyne scored 62% in an exam with a mean of 58% and a standard deviation of 12%. Using standard scores, explain who had the better result.</w:t>
      </w:r>
    </w:p>
    <w:p w14:paraId="50A87107" w14:textId="690508F6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0135A308" w14:textId="01BC1F56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290AC6EA" w14:textId="1D7DC57A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7D0DA8EE" w14:textId="10169F39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4EE70707" w14:textId="10056FA9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3B997140" w14:textId="089A6956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26C7CDDA" w14:textId="5A30F438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2315E1E3" w14:textId="19877744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7CF72F36" w14:textId="31DB1DB5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3E0F8298" w14:textId="7411D2E3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6AD44E37" w14:textId="6DC988A4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678BF4BC" w14:textId="7F38C58E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3FFFE30E" w14:textId="56B65D56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2D27907F" w14:textId="61DF3353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4AC0D32A" w14:textId="6271CE31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</w:p>
    <w:p w14:paraId="43002922" w14:textId="4C817168" w:rsidR="001B3948" w:rsidRDefault="001B3948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Q2 (</w:t>
      </w:r>
      <w:r w:rsidR="00134E6E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D6D2AF9" w14:textId="34AF84AB" w:rsidR="00134E6E" w:rsidRDefault="00134E6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Pr="00134E6E">
        <w:rPr>
          <w:rFonts w:ascii="Arial" w:hAnsi="Arial" w:cs="Arial"/>
          <w:position w:val="-14"/>
          <w:sz w:val="22"/>
          <w:szCs w:val="22"/>
        </w:rPr>
        <w:object w:dxaOrig="1600" w:dyaOrig="400" w14:anchorId="51EF72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pt;height:20pt" o:ole="">
            <v:imagedata r:id="rId9" o:title=""/>
          </v:shape>
          <o:OLEObject Type="Embed" ProgID="Equation.DSMT4" ShapeID="_x0000_i1025" DrawAspect="Content" ObjectID="_1690019546" r:id="rId10"/>
        </w:object>
      </w:r>
      <w:r>
        <w:rPr>
          <w:rFonts w:ascii="Arial" w:hAnsi="Arial" w:cs="Arial"/>
          <w:sz w:val="22"/>
          <w:szCs w:val="22"/>
        </w:rPr>
        <w:t xml:space="preserve"> and that </w:t>
      </w:r>
      <w:r w:rsidRPr="00134E6E">
        <w:rPr>
          <w:rFonts w:ascii="Arial" w:hAnsi="Arial" w:cs="Arial"/>
          <w:position w:val="-14"/>
          <w:sz w:val="22"/>
          <w:szCs w:val="22"/>
        </w:rPr>
        <w:object w:dxaOrig="2040" w:dyaOrig="400" w14:anchorId="5634C930">
          <v:shape id="_x0000_i1026" type="#_x0000_t75" style="width:102.05pt;height:20pt" o:ole="">
            <v:imagedata r:id="rId11" o:title=""/>
          </v:shape>
          <o:OLEObject Type="Embed" ProgID="Equation.DSMT4" ShapeID="_x0000_i1026" DrawAspect="Content" ObjectID="_1690019547" r:id="rId12"/>
        </w:object>
      </w:r>
      <w:r>
        <w:rPr>
          <w:rFonts w:ascii="Arial" w:hAnsi="Arial" w:cs="Arial"/>
          <w:sz w:val="22"/>
          <w:szCs w:val="22"/>
        </w:rPr>
        <w:t xml:space="preserve"> , determine the value of </w:t>
      </w:r>
      <w:r w:rsidRPr="00134E6E">
        <w:rPr>
          <w:rFonts w:ascii="Arial" w:hAnsi="Arial" w:cs="Arial"/>
          <w:position w:val="-6"/>
          <w:sz w:val="22"/>
          <w:szCs w:val="22"/>
        </w:rPr>
        <w:object w:dxaOrig="200" w:dyaOrig="279" w14:anchorId="2BE3600F">
          <v:shape id="_x0000_i1027" type="#_x0000_t75" style="width:10pt;height:13.85pt" o:ole="">
            <v:imagedata r:id="rId13" o:title=""/>
          </v:shape>
          <o:OLEObject Type="Embed" ProgID="Equation.DSMT4" ShapeID="_x0000_i1027" DrawAspect="Content" ObjectID="_1690019548" r:id="rId14"/>
        </w:object>
      </w:r>
      <w:r>
        <w:rPr>
          <w:rFonts w:ascii="Arial" w:hAnsi="Arial" w:cs="Arial"/>
          <w:sz w:val="22"/>
          <w:szCs w:val="22"/>
        </w:rPr>
        <w:t xml:space="preserve"> to two decimal places.</w:t>
      </w:r>
    </w:p>
    <w:p w14:paraId="2D2C4706" w14:textId="69B3A731" w:rsidR="001B3948" w:rsidRPr="001B3948" w:rsidRDefault="00134E6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7012" w:dyaOrig="3528" w14:anchorId="03A204B3">
          <v:shape id="_x0000_i1028" type="#_x0000_t75" style="width:350.75pt;height:176.35pt" o:ole="">
            <v:imagedata r:id="rId15" o:title=""/>
          </v:shape>
          <o:OLEObject Type="Embed" ProgID="FXDraw.Graphic" ShapeID="_x0000_i1028" DrawAspect="Content" ObjectID="_1690019549" r:id="rId16"/>
        </w:object>
      </w:r>
    </w:p>
    <w:p w14:paraId="1ED387FF" w14:textId="77777777" w:rsidR="00134E6E" w:rsidRDefault="00134E6E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3E3C182" w14:textId="77777777" w:rsidR="00134E6E" w:rsidRDefault="00134E6E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45CEE91A" w14:textId="77777777" w:rsidR="009F433D" w:rsidRDefault="009F433D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D5234B5" w14:textId="463A9748" w:rsidR="0033308B" w:rsidRDefault="0033308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Q3 (</w:t>
      </w:r>
      <w:r w:rsidR="00E21862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379334A" w14:textId="08BE32CF" w:rsidR="0033308B" w:rsidRDefault="0033308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lengths of telephone calls, </w:t>
      </w:r>
      <w:r w:rsidRPr="0033308B">
        <w:rPr>
          <w:rFonts w:ascii="Arial" w:hAnsi="Arial" w:cs="Arial"/>
          <w:position w:val="-4"/>
          <w:sz w:val="22"/>
          <w:szCs w:val="22"/>
        </w:rPr>
        <w:object w:dxaOrig="279" w:dyaOrig="260" w14:anchorId="18B7ABCB">
          <v:shape id="_x0000_i1029" type="#_x0000_t75" style="width:13.85pt;height:13.1pt" o:ole="">
            <v:imagedata r:id="rId17" o:title=""/>
          </v:shape>
          <o:OLEObject Type="Embed" ProgID="Equation.DSMT4" ShapeID="_x0000_i1029" DrawAspect="Content" ObjectID="_1690019550" r:id="rId18"/>
        </w:object>
      </w:r>
      <w:r>
        <w:rPr>
          <w:rFonts w:ascii="Arial" w:hAnsi="Arial" w:cs="Arial"/>
          <w:sz w:val="22"/>
          <w:szCs w:val="22"/>
        </w:rPr>
        <w:t xml:space="preserve"> in minutes, in Perth are </w:t>
      </w:r>
      <w:r w:rsidR="006B7985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ormally distributed with </w:t>
      </w:r>
      <w:r w:rsidRPr="0033308B">
        <w:rPr>
          <w:rFonts w:ascii="Arial" w:hAnsi="Arial" w:cs="Arial"/>
          <w:position w:val="-16"/>
          <w:sz w:val="22"/>
          <w:szCs w:val="22"/>
        </w:rPr>
        <w:object w:dxaOrig="1440" w:dyaOrig="440" w14:anchorId="68236BD6">
          <v:shape id="_x0000_i1030" type="#_x0000_t75" style="width:1in;height:21.95pt" o:ole="">
            <v:imagedata r:id="rId19" o:title=""/>
          </v:shape>
          <o:OLEObject Type="Embed" ProgID="Equation.DSMT4" ShapeID="_x0000_i1030" DrawAspect="Content" ObjectID="_1690019551" r:id="rId20"/>
        </w:object>
      </w:r>
      <w:r>
        <w:rPr>
          <w:rFonts w:ascii="Arial" w:hAnsi="Arial" w:cs="Arial"/>
          <w:sz w:val="22"/>
          <w:szCs w:val="22"/>
        </w:rPr>
        <w:t>. Calls that are longer than 17 mins are charged at double rate and are known as SUPER calls.</w:t>
      </w:r>
    </w:p>
    <w:p w14:paraId="172FBFF5" w14:textId="55105022" w:rsidR="003F0031" w:rsidRDefault="003F0031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6DDF1D76" w14:textId="2722A946" w:rsidR="0033308B" w:rsidRDefault="0033308B" w:rsidP="0033308B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proportion of calls that are between 11 and 17 mins.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066F8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(2 marks)</w:t>
      </w:r>
    </w:p>
    <w:p w14:paraId="0857BD3D" w14:textId="1E32C2AD" w:rsidR="0033308B" w:rsidRDefault="0033308B" w:rsidP="0033308B">
      <w:pPr>
        <w:suppressAutoHyphens w:val="0"/>
        <w:rPr>
          <w:rFonts w:ascii="Arial" w:hAnsi="Arial" w:cs="Arial"/>
          <w:sz w:val="22"/>
          <w:szCs w:val="22"/>
        </w:rPr>
      </w:pPr>
    </w:p>
    <w:p w14:paraId="1C63190D" w14:textId="20C4D606" w:rsidR="0033308B" w:rsidRDefault="0033308B" w:rsidP="0033308B">
      <w:pPr>
        <w:suppressAutoHyphens w:val="0"/>
        <w:rPr>
          <w:rFonts w:ascii="Arial" w:hAnsi="Arial" w:cs="Arial"/>
          <w:sz w:val="22"/>
          <w:szCs w:val="22"/>
        </w:rPr>
      </w:pPr>
    </w:p>
    <w:p w14:paraId="1BA247CD" w14:textId="3BA95765" w:rsidR="0033308B" w:rsidRDefault="0033308B" w:rsidP="0033308B">
      <w:pPr>
        <w:suppressAutoHyphens w:val="0"/>
        <w:rPr>
          <w:rFonts w:ascii="Arial" w:hAnsi="Arial" w:cs="Arial"/>
          <w:sz w:val="22"/>
          <w:szCs w:val="22"/>
        </w:rPr>
      </w:pPr>
    </w:p>
    <w:p w14:paraId="6A8A81F3" w14:textId="5EA83353" w:rsidR="0033308B" w:rsidRDefault="0033308B" w:rsidP="0033308B">
      <w:pPr>
        <w:suppressAutoHyphens w:val="0"/>
        <w:rPr>
          <w:rFonts w:ascii="Arial" w:hAnsi="Arial" w:cs="Arial"/>
          <w:sz w:val="22"/>
          <w:szCs w:val="22"/>
        </w:rPr>
      </w:pPr>
    </w:p>
    <w:p w14:paraId="75C5CE24" w14:textId="77777777" w:rsidR="0033308B" w:rsidRPr="0033308B" w:rsidRDefault="0033308B" w:rsidP="0033308B">
      <w:pPr>
        <w:suppressAutoHyphens w:val="0"/>
        <w:rPr>
          <w:rFonts w:ascii="Arial" w:hAnsi="Arial" w:cs="Arial"/>
          <w:sz w:val="22"/>
          <w:szCs w:val="22"/>
        </w:rPr>
      </w:pPr>
    </w:p>
    <w:p w14:paraId="77F9955C" w14:textId="77777777" w:rsidR="0033308B" w:rsidRDefault="0033308B" w:rsidP="0033308B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a call is less than 13 mins, determine the probability that the call is greater than </w:t>
      </w:r>
    </w:p>
    <w:p w14:paraId="69D3BEE8" w14:textId="36BDFD81" w:rsidR="0033308B" w:rsidRDefault="0033308B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9 mins.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(3 marks)</w:t>
      </w:r>
    </w:p>
    <w:p w14:paraId="31B314A2" w14:textId="3E2B4B5E" w:rsidR="00D066F8" w:rsidRDefault="00D066F8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1DF717B0" w14:textId="2B5479CE" w:rsidR="00D066F8" w:rsidRDefault="00D066F8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62D19685" w14:textId="1D885F7C" w:rsidR="00D066F8" w:rsidRDefault="00D066F8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13C3D27E" w14:textId="5A6EF953" w:rsidR="00D066F8" w:rsidRDefault="00D066F8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6E5FBEEA" w14:textId="6A2C0813" w:rsidR="00D066F8" w:rsidRDefault="00D066F8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363E9E7D" w14:textId="5AF30D38" w:rsidR="00D066F8" w:rsidRDefault="00D066F8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394EF1CA" w14:textId="77777777" w:rsidR="00F20236" w:rsidRDefault="00F20236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58BD0096" w14:textId="65CC5B73" w:rsidR="00D066F8" w:rsidRDefault="00D066F8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6BDD2643" w14:textId="1E11D03A" w:rsidR="00D066F8" w:rsidRDefault="00D066F8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2C6E0C86" w14:textId="77777777" w:rsidR="00D066F8" w:rsidRDefault="00D066F8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4C642F31" w14:textId="3A73599F" w:rsidR="00D066F8" w:rsidRDefault="00D066F8" w:rsidP="0033308B">
      <w:pPr>
        <w:pStyle w:val="ListParagraph"/>
        <w:suppressAutoHyphens w:val="0"/>
        <w:rPr>
          <w:rFonts w:ascii="Arial" w:hAnsi="Arial" w:cs="Arial"/>
          <w:sz w:val="22"/>
          <w:szCs w:val="22"/>
        </w:rPr>
      </w:pPr>
    </w:p>
    <w:p w14:paraId="7641F509" w14:textId="7C59D375" w:rsidR="00D066F8" w:rsidRDefault="00D066F8" w:rsidP="00D066F8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length of the call is in the lower 20% of calls, the call is not charged at all. Determine the longest length of call that is not charged</w:t>
      </w:r>
      <w:r w:rsidR="00913FB1">
        <w:rPr>
          <w:rFonts w:ascii="Arial" w:hAnsi="Arial" w:cs="Arial"/>
          <w:sz w:val="22"/>
          <w:szCs w:val="22"/>
        </w:rPr>
        <w:t xml:space="preserve"> to </w:t>
      </w:r>
      <w:r w:rsidR="00913FB1" w:rsidRPr="00913FB1">
        <w:rPr>
          <w:rFonts w:ascii="Arial" w:hAnsi="Arial" w:cs="Arial"/>
          <w:b/>
          <w:bCs/>
          <w:sz w:val="22"/>
          <w:szCs w:val="22"/>
        </w:rPr>
        <w:t>the nearest second</w:t>
      </w:r>
      <w:r w:rsidR="00913FB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913FB1">
        <w:rPr>
          <w:rFonts w:ascii="Arial" w:hAnsi="Arial" w:cs="Arial"/>
          <w:sz w:val="22"/>
          <w:szCs w:val="22"/>
        </w:rPr>
        <w:tab/>
      </w:r>
      <w:r w:rsidR="00913FB1">
        <w:rPr>
          <w:rFonts w:ascii="Arial" w:hAnsi="Arial" w:cs="Arial"/>
          <w:sz w:val="22"/>
          <w:szCs w:val="22"/>
        </w:rPr>
        <w:tab/>
      </w:r>
      <w:r w:rsidR="00913FB1">
        <w:rPr>
          <w:rFonts w:ascii="Arial" w:hAnsi="Arial" w:cs="Arial"/>
          <w:sz w:val="22"/>
          <w:szCs w:val="22"/>
        </w:rPr>
        <w:tab/>
      </w:r>
      <w:r w:rsidR="00913FB1">
        <w:rPr>
          <w:rFonts w:ascii="Arial" w:hAnsi="Arial" w:cs="Arial"/>
          <w:sz w:val="22"/>
          <w:szCs w:val="22"/>
        </w:rPr>
        <w:tab/>
      </w:r>
      <w:r w:rsidR="00913FB1">
        <w:rPr>
          <w:rFonts w:ascii="Arial" w:hAnsi="Arial" w:cs="Arial"/>
          <w:sz w:val="22"/>
          <w:szCs w:val="22"/>
        </w:rPr>
        <w:tab/>
      </w:r>
      <w:r w:rsidR="00913FB1">
        <w:rPr>
          <w:rFonts w:ascii="Arial" w:hAnsi="Arial" w:cs="Arial"/>
          <w:sz w:val="22"/>
          <w:szCs w:val="22"/>
        </w:rPr>
        <w:tab/>
      </w:r>
      <w:r w:rsidR="00913FB1">
        <w:rPr>
          <w:rFonts w:ascii="Arial" w:hAnsi="Arial" w:cs="Arial"/>
          <w:sz w:val="22"/>
          <w:szCs w:val="22"/>
        </w:rPr>
        <w:tab/>
      </w:r>
      <w:r w:rsidR="00913FB1">
        <w:rPr>
          <w:rFonts w:ascii="Arial" w:hAnsi="Arial" w:cs="Arial"/>
          <w:sz w:val="22"/>
          <w:szCs w:val="22"/>
        </w:rPr>
        <w:tab/>
      </w:r>
      <w:r w:rsidR="00913FB1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>(2 marks)</w:t>
      </w:r>
    </w:p>
    <w:p w14:paraId="318A74E0" w14:textId="7CE08985" w:rsidR="006B7985" w:rsidRDefault="006B7985" w:rsidP="006B7985">
      <w:pPr>
        <w:suppressAutoHyphens w:val="0"/>
        <w:rPr>
          <w:rFonts w:ascii="Arial" w:hAnsi="Arial" w:cs="Arial"/>
          <w:sz w:val="22"/>
          <w:szCs w:val="22"/>
        </w:rPr>
      </w:pPr>
    </w:p>
    <w:p w14:paraId="4D08A4D5" w14:textId="5FA86069" w:rsidR="006B7985" w:rsidRDefault="006B7985" w:rsidP="006B7985">
      <w:pPr>
        <w:suppressAutoHyphens w:val="0"/>
        <w:rPr>
          <w:rFonts w:ascii="Arial" w:hAnsi="Arial" w:cs="Arial"/>
          <w:sz w:val="22"/>
          <w:szCs w:val="22"/>
        </w:rPr>
      </w:pPr>
    </w:p>
    <w:p w14:paraId="59877E99" w14:textId="3E10A759" w:rsidR="006B7985" w:rsidRDefault="006B7985" w:rsidP="006B7985">
      <w:pPr>
        <w:suppressAutoHyphens w:val="0"/>
        <w:rPr>
          <w:rFonts w:ascii="Arial" w:hAnsi="Arial" w:cs="Arial"/>
          <w:sz w:val="22"/>
          <w:szCs w:val="22"/>
        </w:rPr>
      </w:pPr>
    </w:p>
    <w:p w14:paraId="1FF0CD29" w14:textId="7C1939F1" w:rsidR="006B7985" w:rsidRDefault="006B7985" w:rsidP="006B7985">
      <w:pPr>
        <w:suppressAutoHyphens w:val="0"/>
        <w:rPr>
          <w:rFonts w:ascii="Arial" w:hAnsi="Arial" w:cs="Arial"/>
          <w:sz w:val="22"/>
          <w:szCs w:val="22"/>
        </w:rPr>
      </w:pPr>
    </w:p>
    <w:p w14:paraId="6ED0CA70" w14:textId="77777777" w:rsidR="00F20236" w:rsidRDefault="00F20236" w:rsidP="006B7985">
      <w:pPr>
        <w:suppressAutoHyphens w:val="0"/>
        <w:rPr>
          <w:rFonts w:ascii="Arial" w:hAnsi="Arial" w:cs="Arial"/>
          <w:sz w:val="22"/>
          <w:szCs w:val="22"/>
        </w:rPr>
      </w:pPr>
    </w:p>
    <w:p w14:paraId="1024C4DF" w14:textId="6DA14DB1" w:rsidR="006B7985" w:rsidRDefault="006B7985" w:rsidP="006B7985">
      <w:pPr>
        <w:suppressAutoHyphens w:val="0"/>
        <w:rPr>
          <w:rFonts w:ascii="Arial" w:hAnsi="Arial" w:cs="Arial"/>
          <w:sz w:val="22"/>
          <w:szCs w:val="22"/>
        </w:rPr>
      </w:pPr>
    </w:p>
    <w:p w14:paraId="602E5F5B" w14:textId="77777777" w:rsidR="006B7985" w:rsidRPr="006B7985" w:rsidRDefault="006B7985" w:rsidP="006B7985">
      <w:pPr>
        <w:suppressAutoHyphens w:val="0"/>
        <w:rPr>
          <w:rFonts w:ascii="Arial" w:hAnsi="Arial" w:cs="Arial"/>
          <w:sz w:val="22"/>
          <w:szCs w:val="22"/>
        </w:rPr>
      </w:pPr>
    </w:p>
    <w:p w14:paraId="6A94B5F1" w14:textId="0F4CC4DE" w:rsidR="00D231AD" w:rsidRPr="0033308B" w:rsidRDefault="00E21862" w:rsidP="00D066F8">
      <w:pPr>
        <w:pStyle w:val="ListParagraph"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Sydney the calls are also </w:t>
      </w:r>
      <w:r w:rsidR="006B7985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ormally distributed with a mean of 19 mins. If 25% of all calls are greater than 24 mins, determine the standard deviation to two decimal places.            (3 marks)</w:t>
      </w:r>
    </w:p>
    <w:p w14:paraId="74958BA5" w14:textId="77777777" w:rsidR="00F20236" w:rsidRDefault="00F20236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782703B" w14:textId="1BD0291D" w:rsidR="00B5674B" w:rsidRDefault="00F2023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311F46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17C8057C" w14:textId="34EA65D0" w:rsidR="00B5674B" w:rsidRDefault="00B5674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 particular city it is estimated that 30% of the population have blue eyes. A sample of 250 people is chosen and the number of </w:t>
      </w:r>
      <w:proofErr w:type="gramStart"/>
      <w:r>
        <w:rPr>
          <w:rFonts w:ascii="Arial" w:hAnsi="Arial" w:cs="Arial"/>
          <w:sz w:val="22"/>
          <w:szCs w:val="22"/>
        </w:rPr>
        <w:t>blue eyed</w:t>
      </w:r>
      <w:proofErr w:type="gramEnd"/>
      <w:r>
        <w:rPr>
          <w:rFonts w:ascii="Arial" w:hAnsi="Arial" w:cs="Arial"/>
          <w:sz w:val="22"/>
          <w:szCs w:val="22"/>
        </w:rPr>
        <w:t xml:space="preserve"> people are counted. The statistician will assume a Binomial distribution.</w:t>
      </w:r>
    </w:p>
    <w:p w14:paraId="729B4B51" w14:textId="6D45F50B" w:rsidR="00B5674B" w:rsidRPr="00B5674B" w:rsidRDefault="00B5674B" w:rsidP="00B5674B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two reasons why the statistician </w:t>
      </w:r>
      <w:r w:rsidRPr="006A7CD5">
        <w:rPr>
          <w:rFonts w:ascii="Arial" w:hAnsi="Arial" w:cs="Arial"/>
          <w:b/>
          <w:bCs/>
          <w:sz w:val="22"/>
          <w:szCs w:val="22"/>
        </w:rPr>
        <w:t>believes</w:t>
      </w:r>
      <w:r>
        <w:rPr>
          <w:rFonts w:ascii="Arial" w:hAnsi="Arial" w:cs="Arial"/>
          <w:sz w:val="22"/>
          <w:szCs w:val="22"/>
        </w:rPr>
        <w:t xml:space="preserve"> that a Binomial distribution is appropriate. </w:t>
      </w:r>
    </w:p>
    <w:p w14:paraId="10DDE1A3" w14:textId="47D349CB" w:rsidR="00B5674B" w:rsidRDefault="00B5674B" w:rsidP="00B5674B">
      <w:pPr>
        <w:pStyle w:val="ListParagraph"/>
        <w:suppressAutoHyphens w:val="0"/>
        <w:ind w:left="86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(2 marks)</w:t>
      </w:r>
    </w:p>
    <w:p w14:paraId="0FC2C7E4" w14:textId="3E7B32D2" w:rsidR="00B5674B" w:rsidRDefault="00B5674B" w:rsidP="00B5674B">
      <w:pPr>
        <w:pStyle w:val="ListParagraph"/>
        <w:suppressAutoHyphens w:val="0"/>
        <w:ind w:left="8640"/>
        <w:rPr>
          <w:rFonts w:ascii="Arial" w:hAnsi="Arial" w:cs="Arial"/>
          <w:sz w:val="22"/>
          <w:szCs w:val="22"/>
        </w:rPr>
      </w:pPr>
    </w:p>
    <w:p w14:paraId="17597696" w14:textId="216492EA" w:rsidR="00B5674B" w:rsidRDefault="00B5674B" w:rsidP="00B5674B">
      <w:pPr>
        <w:pStyle w:val="ListParagraph"/>
        <w:suppressAutoHyphens w:val="0"/>
        <w:ind w:left="8640"/>
        <w:rPr>
          <w:rFonts w:ascii="Arial" w:hAnsi="Arial" w:cs="Arial"/>
          <w:sz w:val="22"/>
          <w:szCs w:val="22"/>
        </w:rPr>
      </w:pPr>
    </w:p>
    <w:p w14:paraId="2A64D0A8" w14:textId="78A598F7" w:rsidR="00EF4026" w:rsidRDefault="00EF4026" w:rsidP="00B5674B">
      <w:pPr>
        <w:pStyle w:val="ListParagraph"/>
        <w:suppressAutoHyphens w:val="0"/>
        <w:ind w:left="8640"/>
        <w:rPr>
          <w:rFonts w:ascii="Arial" w:hAnsi="Arial" w:cs="Arial"/>
          <w:sz w:val="22"/>
          <w:szCs w:val="22"/>
        </w:rPr>
      </w:pPr>
    </w:p>
    <w:p w14:paraId="03EA3711" w14:textId="77777777" w:rsidR="00EF4026" w:rsidRDefault="00EF4026" w:rsidP="00B5674B">
      <w:pPr>
        <w:pStyle w:val="ListParagraph"/>
        <w:suppressAutoHyphens w:val="0"/>
        <w:ind w:left="8640"/>
        <w:rPr>
          <w:rFonts w:ascii="Arial" w:hAnsi="Arial" w:cs="Arial"/>
          <w:sz w:val="22"/>
          <w:szCs w:val="22"/>
        </w:rPr>
      </w:pPr>
    </w:p>
    <w:p w14:paraId="1CFFC3E1" w14:textId="1B0A413E" w:rsidR="00B5674B" w:rsidRDefault="00B5674B" w:rsidP="00B5674B">
      <w:pPr>
        <w:pStyle w:val="ListParagraph"/>
        <w:suppressAutoHyphens w:val="0"/>
        <w:ind w:left="8640"/>
        <w:rPr>
          <w:rFonts w:ascii="Arial" w:hAnsi="Arial" w:cs="Arial"/>
          <w:sz w:val="22"/>
          <w:szCs w:val="22"/>
        </w:rPr>
      </w:pPr>
    </w:p>
    <w:p w14:paraId="7375AB55" w14:textId="77777777" w:rsidR="00B5674B" w:rsidRDefault="00B5674B" w:rsidP="00B5674B">
      <w:pPr>
        <w:pStyle w:val="ListParagraph"/>
        <w:suppressAutoHyphens w:val="0"/>
        <w:ind w:left="8640"/>
        <w:rPr>
          <w:rFonts w:ascii="Arial" w:hAnsi="Arial" w:cs="Arial"/>
          <w:sz w:val="22"/>
          <w:szCs w:val="22"/>
        </w:rPr>
      </w:pPr>
    </w:p>
    <w:p w14:paraId="5D906C09" w14:textId="4FE38234" w:rsidR="00B5674B" w:rsidRDefault="00B5674B" w:rsidP="00B5674B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probability that at least </w:t>
      </w:r>
      <w:r w:rsidR="004A3AE8">
        <w:rPr>
          <w:rFonts w:ascii="Arial" w:hAnsi="Arial" w:cs="Arial"/>
          <w:sz w:val="22"/>
          <w:szCs w:val="22"/>
        </w:rPr>
        <w:t>75 people</w:t>
      </w:r>
      <w:r>
        <w:rPr>
          <w:rFonts w:ascii="Arial" w:hAnsi="Arial" w:cs="Arial"/>
          <w:sz w:val="22"/>
          <w:szCs w:val="22"/>
        </w:rPr>
        <w:t xml:space="preserve"> of the sample have blue eyes.</w:t>
      </w:r>
      <w:r>
        <w:rPr>
          <w:rFonts w:ascii="Arial" w:hAnsi="Arial" w:cs="Arial"/>
          <w:sz w:val="22"/>
          <w:szCs w:val="22"/>
        </w:rPr>
        <w:tab/>
        <w:t xml:space="preserve">      (2 marks)</w:t>
      </w:r>
    </w:p>
    <w:p w14:paraId="54BF2350" w14:textId="47A2E47F" w:rsidR="00B5674B" w:rsidRDefault="00B5674B" w:rsidP="00B5674B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4F24B021" w14:textId="4D85D394" w:rsidR="0047049F" w:rsidRDefault="0047049F" w:rsidP="00B5674B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212BCB1" w14:textId="43DDA9AB" w:rsidR="0047049F" w:rsidRDefault="0047049F" w:rsidP="00B5674B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29C2D705" w14:textId="32BFA2C0" w:rsidR="0047049F" w:rsidRDefault="0047049F" w:rsidP="00B5674B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7CD3619C" w14:textId="545490E9" w:rsidR="0047049F" w:rsidRDefault="0047049F" w:rsidP="00B5674B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4B482292" w14:textId="77777777" w:rsidR="0047049F" w:rsidRDefault="0047049F" w:rsidP="00B5674B">
      <w:pPr>
        <w:suppressAutoHyphens w:val="0"/>
        <w:rPr>
          <w:rFonts w:ascii="Arial" w:hAnsi="Arial" w:cs="Arial"/>
          <w:b/>
          <w:bCs/>
          <w:sz w:val="22"/>
          <w:szCs w:val="22"/>
        </w:rPr>
      </w:pPr>
    </w:p>
    <w:p w14:paraId="0935E983" w14:textId="77777777" w:rsidR="00B5674B" w:rsidRDefault="00B5674B" w:rsidP="00B5674B">
      <w:pPr>
        <w:suppressAutoHyphens w:val="0"/>
        <w:rPr>
          <w:rFonts w:ascii="Arial" w:hAnsi="Arial" w:cs="Arial"/>
          <w:sz w:val="22"/>
          <w:szCs w:val="22"/>
        </w:rPr>
      </w:pPr>
      <w:r w:rsidRPr="00B5674B">
        <w:rPr>
          <w:rFonts w:ascii="Arial" w:hAnsi="Arial" w:cs="Arial"/>
          <w:sz w:val="22"/>
          <w:szCs w:val="22"/>
        </w:rPr>
        <w:t xml:space="preserve">For each sample of 250 people the number of </w:t>
      </w:r>
      <w:proofErr w:type="gramStart"/>
      <w:r w:rsidRPr="00B5674B">
        <w:rPr>
          <w:rFonts w:ascii="Arial" w:hAnsi="Arial" w:cs="Arial"/>
          <w:sz w:val="22"/>
          <w:szCs w:val="22"/>
        </w:rPr>
        <w:t>blue eyed</w:t>
      </w:r>
      <w:proofErr w:type="gramEnd"/>
      <w:r w:rsidRPr="00B5674B">
        <w:rPr>
          <w:rFonts w:ascii="Arial" w:hAnsi="Arial" w:cs="Arial"/>
          <w:sz w:val="22"/>
          <w:szCs w:val="22"/>
        </w:rPr>
        <w:t xml:space="preserve"> people are counted and a sample proportion is calculated.</w:t>
      </w:r>
    </w:p>
    <w:p w14:paraId="4C91306C" w14:textId="77777777" w:rsidR="0047049F" w:rsidRDefault="00B5674B" w:rsidP="00B5674B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the </w:t>
      </w:r>
      <w:r w:rsidRPr="00B5674B">
        <w:rPr>
          <w:rFonts w:ascii="Arial" w:hAnsi="Arial" w:cs="Arial"/>
          <w:b/>
          <w:bCs/>
          <w:sz w:val="22"/>
          <w:szCs w:val="22"/>
        </w:rPr>
        <w:t>approximate</w:t>
      </w:r>
      <w:r>
        <w:rPr>
          <w:rFonts w:ascii="Arial" w:hAnsi="Arial" w:cs="Arial"/>
          <w:sz w:val="22"/>
          <w:szCs w:val="22"/>
        </w:rPr>
        <w:t xml:space="preserve"> distribution of these sample proportions including all features.</w:t>
      </w:r>
    </w:p>
    <w:p w14:paraId="65ADB98D" w14:textId="14055532" w:rsidR="0047049F" w:rsidRDefault="0047049F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(2 marks)</w:t>
      </w:r>
    </w:p>
    <w:p w14:paraId="2BA22E11" w14:textId="07CDFFEC" w:rsidR="0047049F" w:rsidRDefault="0047049F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04DFA7A0" w14:textId="132E6305" w:rsidR="0047049F" w:rsidRDefault="0047049F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75996BA3" w14:textId="19C34E98" w:rsidR="0047049F" w:rsidRDefault="0047049F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74AAD2CA" w14:textId="33A6CD6F" w:rsidR="0047049F" w:rsidRDefault="0047049F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2123F9D0" w14:textId="77777777" w:rsidR="0054233B" w:rsidRDefault="0054233B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4A8767B8" w14:textId="77777777" w:rsidR="0047049F" w:rsidRDefault="0047049F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3786ABB0" w14:textId="5CB69303" w:rsidR="0047049F" w:rsidRDefault="0047049F" w:rsidP="0047049F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approximate probability that a sample proportion will be greater than 0.</w:t>
      </w:r>
      <w:r w:rsidR="00F807D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5.</w:t>
      </w:r>
    </w:p>
    <w:p w14:paraId="5C5E4062" w14:textId="039B7EAF" w:rsidR="00F167EE" w:rsidRDefault="0047049F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(2 marks)</w:t>
      </w:r>
    </w:p>
    <w:p w14:paraId="7F57C089" w14:textId="6482341D" w:rsidR="00F167EE" w:rsidRDefault="00F167EE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72162F8C" w14:textId="48314E43" w:rsidR="00F167EE" w:rsidRDefault="00F167EE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26942E7E" w14:textId="1DC85C8F" w:rsidR="0054233B" w:rsidRDefault="0054233B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2A93AA0D" w14:textId="7DEF6EDD" w:rsidR="0054233B" w:rsidRDefault="0054233B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657D12B0" w14:textId="0A42D444" w:rsidR="0054233B" w:rsidRDefault="0054233B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40D5DE83" w14:textId="77777777" w:rsidR="0054233B" w:rsidRDefault="0054233B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05BBF9AA" w14:textId="77777777" w:rsidR="00F167EE" w:rsidRDefault="00F167EE" w:rsidP="0047049F">
      <w:pPr>
        <w:pStyle w:val="ListParagraph"/>
        <w:suppressAutoHyphens w:val="0"/>
        <w:ind w:left="7920" w:firstLine="720"/>
        <w:rPr>
          <w:rFonts w:ascii="Arial" w:hAnsi="Arial" w:cs="Arial"/>
          <w:sz w:val="22"/>
          <w:szCs w:val="22"/>
        </w:rPr>
      </w:pPr>
    </w:p>
    <w:p w14:paraId="3304B2D6" w14:textId="0B909093" w:rsidR="00F167EE" w:rsidRDefault="00F167EE" w:rsidP="00F167EE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One sample of 250 people had 65 with blue eyes. Determine a 90% confidence interval for the population proportion</w:t>
      </w:r>
      <w:r w:rsidR="009E1F6A">
        <w:rPr>
          <w:rFonts w:ascii="Arial" w:hAnsi="Arial" w:cs="Arial"/>
          <w:sz w:val="22"/>
          <w:szCs w:val="22"/>
        </w:rPr>
        <w:t xml:space="preserve"> to 3 decimal places.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9E1F6A">
        <w:rPr>
          <w:rFonts w:ascii="Arial" w:hAnsi="Arial" w:cs="Arial"/>
          <w:sz w:val="22"/>
          <w:szCs w:val="22"/>
        </w:rPr>
        <w:tab/>
      </w:r>
      <w:r w:rsidR="009E1F6A">
        <w:rPr>
          <w:rFonts w:ascii="Arial" w:hAnsi="Arial" w:cs="Arial"/>
          <w:sz w:val="22"/>
          <w:szCs w:val="22"/>
        </w:rPr>
        <w:tab/>
      </w:r>
      <w:r w:rsidR="009E1F6A">
        <w:rPr>
          <w:rFonts w:ascii="Arial" w:hAnsi="Arial" w:cs="Arial"/>
          <w:sz w:val="22"/>
          <w:szCs w:val="22"/>
        </w:rPr>
        <w:tab/>
      </w:r>
      <w:r w:rsidR="009E1F6A">
        <w:rPr>
          <w:rFonts w:ascii="Arial" w:hAnsi="Arial" w:cs="Arial"/>
          <w:sz w:val="22"/>
          <w:szCs w:val="22"/>
        </w:rPr>
        <w:tab/>
      </w:r>
      <w:r w:rsidR="009E1F6A">
        <w:rPr>
          <w:rFonts w:ascii="Arial" w:hAnsi="Arial" w:cs="Arial"/>
          <w:sz w:val="22"/>
          <w:szCs w:val="22"/>
        </w:rPr>
        <w:tab/>
      </w:r>
      <w:r w:rsidR="009E1F6A">
        <w:rPr>
          <w:rFonts w:ascii="Arial" w:hAnsi="Arial" w:cs="Arial"/>
          <w:sz w:val="22"/>
          <w:szCs w:val="22"/>
        </w:rPr>
        <w:tab/>
      </w:r>
      <w:r w:rsidR="009E1F6A">
        <w:rPr>
          <w:rFonts w:ascii="Arial" w:hAnsi="Arial" w:cs="Arial"/>
          <w:sz w:val="22"/>
          <w:szCs w:val="22"/>
        </w:rPr>
        <w:tab/>
      </w:r>
      <w:r w:rsidR="009E1F6A">
        <w:rPr>
          <w:rFonts w:ascii="Arial" w:hAnsi="Arial" w:cs="Arial"/>
          <w:sz w:val="22"/>
          <w:szCs w:val="22"/>
        </w:rPr>
        <w:tab/>
      </w:r>
      <w:r w:rsidR="009E1F6A">
        <w:rPr>
          <w:rFonts w:ascii="Arial" w:hAnsi="Arial" w:cs="Arial"/>
          <w:sz w:val="22"/>
          <w:szCs w:val="22"/>
        </w:rPr>
        <w:tab/>
        <w:t xml:space="preserve">                  </w:t>
      </w:r>
      <w:r>
        <w:rPr>
          <w:rFonts w:ascii="Arial" w:hAnsi="Arial" w:cs="Arial"/>
          <w:sz w:val="22"/>
          <w:szCs w:val="22"/>
        </w:rPr>
        <w:t>(3 marks)</w:t>
      </w:r>
    </w:p>
    <w:p w14:paraId="3ECE232F" w14:textId="4B8480B5" w:rsidR="00F167EE" w:rsidRDefault="00F167EE" w:rsidP="00F167EE">
      <w:pPr>
        <w:suppressAutoHyphens w:val="0"/>
        <w:rPr>
          <w:rFonts w:ascii="Arial" w:hAnsi="Arial" w:cs="Arial"/>
          <w:sz w:val="22"/>
          <w:szCs w:val="22"/>
        </w:rPr>
      </w:pPr>
    </w:p>
    <w:p w14:paraId="354A7985" w14:textId="3A58E986" w:rsidR="0054233B" w:rsidRDefault="0054233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003848A" w14:textId="503C4819" w:rsidR="00311F46" w:rsidRDefault="0054233B" w:rsidP="00F167E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Q4 </w:t>
      </w:r>
      <w:proofErr w:type="spellStart"/>
      <w:r>
        <w:rPr>
          <w:rFonts w:ascii="Arial" w:hAnsi="Arial" w:cs="Arial"/>
          <w:sz w:val="22"/>
          <w:szCs w:val="22"/>
        </w:rPr>
        <w:t>cont</w:t>
      </w:r>
      <w:proofErr w:type="spellEnd"/>
    </w:p>
    <w:p w14:paraId="6B34D353" w14:textId="649C0B5D" w:rsidR="00311F46" w:rsidRDefault="00311F46" w:rsidP="00F167EE">
      <w:pPr>
        <w:suppressAutoHyphens w:val="0"/>
        <w:rPr>
          <w:rFonts w:ascii="Arial" w:hAnsi="Arial" w:cs="Arial"/>
          <w:sz w:val="22"/>
          <w:szCs w:val="22"/>
        </w:rPr>
      </w:pPr>
    </w:p>
    <w:p w14:paraId="516CE47F" w14:textId="77777777" w:rsidR="00311F46" w:rsidRDefault="00311F46" w:rsidP="00F167EE">
      <w:pPr>
        <w:suppressAutoHyphens w:val="0"/>
        <w:rPr>
          <w:rFonts w:ascii="Arial" w:hAnsi="Arial" w:cs="Arial"/>
          <w:sz w:val="22"/>
          <w:szCs w:val="22"/>
        </w:rPr>
      </w:pPr>
    </w:p>
    <w:p w14:paraId="2FFF29A9" w14:textId="6F390547" w:rsidR="00311F46" w:rsidRDefault="00F167EE" w:rsidP="00F167EE">
      <w:pPr>
        <w:pStyle w:val="ListParagraph"/>
        <w:numPr>
          <w:ilvl w:val="0"/>
          <w:numId w:val="10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Another three samples of 250 people were taken and the number of </w:t>
      </w:r>
      <w:proofErr w:type="gramStart"/>
      <w:r>
        <w:rPr>
          <w:rFonts w:ascii="Arial" w:hAnsi="Arial" w:cs="Arial"/>
          <w:sz w:val="22"/>
          <w:szCs w:val="22"/>
        </w:rPr>
        <w:t>blue eyed</w:t>
      </w:r>
      <w:proofErr w:type="gramEnd"/>
      <w:r>
        <w:rPr>
          <w:rFonts w:ascii="Arial" w:hAnsi="Arial" w:cs="Arial"/>
          <w:sz w:val="22"/>
          <w:szCs w:val="22"/>
        </w:rPr>
        <w:t xml:space="preserve"> people were counted. See below. One of these samples </w:t>
      </w:r>
      <w:r w:rsidR="00311F46">
        <w:rPr>
          <w:rFonts w:ascii="Arial" w:hAnsi="Arial" w:cs="Arial"/>
          <w:sz w:val="22"/>
          <w:szCs w:val="22"/>
        </w:rPr>
        <w:t>is not from the city above</w:t>
      </w:r>
      <w:r w:rsidR="008440EB">
        <w:rPr>
          <w:rFonts w:ascii="Arial" w:hAnsi="Arial" w:cs="Arial"/>
          <w:sz w:val="22"/>
          <w:szCs w:val="22"/>
        </w:rPr>
        <w:t xml:space="preserve"> (e)</w:t>
      </w:r>
      <w:r w:rsidR="00311F46">
        <w:rPr>
          <w:rFonts w:ascii="Arial" w:hAnsi="Arial" w:cs="Arial"/>
          <w:sz w:val="22"/>
          <w:szCs w:val="22"/>
        </w:rPr>
        <w:t>. Explain which sample it is and justify your answer using confidence intervals</w:t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  <w:t xml:space="preserve">      </w:t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r w:rsidR="00311F46">
        <w:rPr>
          <w:rFonts w:ascii="Arial" w:hAnsi="Arial" w:cs="Arial"/>
          <w:sz w:val="22"/>
          <w:szCs w:val="22"/>
        </w:rPr>
        <w:tab/>
      </w:r>
      <w:proofErr w:type="gramStart"/>
      <w:r w:rsidR="00311F46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311F46">
        <w:rPr>
          <w:rFonts w:ascii="Arial" w:hAnsi="Arial" w:cs="Arial"/>
          <w:sz w:val="22"/>
          <w:szCs w:val="22"/>
        </w:rPr>
        <w:t>4 marks)</w:t>
      </w:r>
    </w:p>
    <w:p w14:paraId="6AEDF7EE" w14:textId="77777777" w:rsidR="00311F46" w:rsidRPr="00311F46" w:rsidRDefault="00311F46" w:rsidP="00311F46">
      <w:pPr>
        <w:pStyle w:val="ListParagrap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118"/>
      </w:tblGrid>
      <w:tr w:rsidR="00311F46" w14:paraId="71C91379" w14:textId="77777777" w:rsidTr="00311F46">
        <w:tc>
          <w:tcPr>
            <w:tcW w:w="1555" w:type="dxa"/>
          </w:tcPr>
          <w:p w14:paraId="5E2384F4" w14:textId="18536AF0" w:rsidR="00311F46" w:rsidRDefault="00311F46" w:rsidP="00311F4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Sample</w:t>
            </w:r>
          </w:p>
        </w:tc>
        <w:tc>
          <w:tcPr>
            <w:tcW w:w="3118" w:type="dxa"/>
          </w:tcPr>
          <w:p w14:paraId="13B0696C" w14:textId="023D85FD" w:rsidR="00311F46" w:rsidRDefault="00311F46" w:rsidP="00311F4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Number of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blue eyed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people</w:t>
            </w:r>
          </w:p>
        </w:tc>
      </w:tr>
      <w:tr w:rsidR="00311F46" w14:paraId="05F2A1DD" w14:textId="77777777" w:rsidTr="00311F46">
        <w:tc>
          <w:tcPr>
            <w:tcW w:w="1555" w:type="dxa"/>
          </w:tcPr>
          <w:p w14:paraId="49FCEE7C" w14:textId="0D49FC2D" w:rsidR="00311F46" w:rsidRDefault="00311F46" w:rsidP="00311F4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3118" w:type="dxa"/>
          </w:tcPr>
          <w:p w14:paraId="0755E9AF" w14:textId="72BBA9A9" w:rsidR="00311F46" w:rsidRDefault="00311F46" w:rsidP="00311F4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</w:tr>
      <w:tr w:rsidR="00311F46" w14:paraId="2AA158A4" w14:textId="77777777" w:rsidTr="00311F46">
        <w:tc>
          <w:tcPr>
            <w:tcW w:w="1555" w:type="dxa"/>
          </w:tcPr>
          <w:p w14:paraId="4838531B" w14:textId="6A5C05D7" w:rsidR="00311F46" w:rsidRDefault="00311F46" w:rsidP="00311F4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3118" w:type="dxa"/>
          </w:tcPr>
          <w:p w14:paraId="33D91903" w14:textId="5EE669B1" w:rsidR="00311F46" w:rsidRDefault="00311F46" w:rsidP="00311F4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72</w:t>
            </w:r>
          </w:p>
        </w:tc>
      </w:tr>
      <w:tr w:rsidR="00311F46" w14:paraId="06093C1C" w14:textId="77777777" w:rsidTr="00311F46">
        <w:tc>
          <w:tcPr>
            <w:tcW w:w="1555" w:type="dxa"/>
          </w:tcPr>
          <w:p w14:paraId="0AD2492C" w14:textId="6759027A" w:rsidR="00311F46" w:rsidRDefault="00311F46" w:rsidP="00311F4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3118" w:type="dxa"/>
          </w:tcPr>
          <w:p w14:paraId="404DDC4D" w14:textId="487D4BB0" w:rsidR="00311F46" w:rsidRDefault="00311F46" w:rsidP="00311F46">
            <w:pPr>
              <w:suppressAutoHyphens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</w:t>
            </w:r>
          </w:p>
        </w:tc>
      </w:tr>
    </w:tbl>
    <w:p w14:paraId="132457BC" w14:textId="77777777" w:rsidR="0054233B" w:rsidRDefault="0054233B">
      <w:pPr>
        <w:suppressAutoHyphens w:val="0"/>
        <w:rPr>
          <w:rFonts w:ascii="Arial" w:hAnsi="Arial" w:cs="Arial"/>
          <w:sz w:val="22"/>
          <w:szCs w:val="22"/>
        </w:rPr>
      </w:pPr>
    </w:p>
    <w:p w14:paraId="51D4CD97" w14:textId="77777777" w:rsidR="0054233B" w:rsidRDefault="0054233B">
      <w:pPr>
        <w:suppressAutoHyphens w:val="0"/>
        <w:rPr>
          <w:rFonts w:ascii="Arial" w:hAnsi="Arial" w:cs="Arial"/>
          <w:sz w:val="22"/>
          <w:szCs w:val="22"/>
        </w:rPr>
      </w:pPr>
    </w:p>
    <w:p w14:paraId="081396AB" w14:textId="77777777" w:rsidR="0054233B" w:rsidRDefault="0054233B">
      <w:pPr>
        <w:suppressAutoHyphens w:val="0"/>
        <w:rPr>
          <w:rFonts w:ascii="Arial" w:hAnsi="Arial" w:cs="Arial"/>
          <w:sz w:val="22"/>
          <w:szCs w:val="22"/>
        </w:rPr>
      </w:pPr>
    </w:p>
    <w:p w14:paraId="61B412E7" w14:textId="77777777" w:rsidR="0054233B" w:rsidRDefault="0054233B">
      <w:pPr>
        <w:suppressAutoHyphens w:val="0"/>
        <w:rPr>
          <w:rFonts w:ascii="Arial" w:hAnsi="Arial" w:cs="Arial"/>
          <w:sz w:val="22"/>
          <w:szCs w:val="22"/>
        </w:rPr>
      </w:pPr>
    </w:p>
    <w:p w14:paraId="22220313" w14:textId="77777777" w:rsidR="0054233B" w:rsidRDefault="0054233B">
      <w:pPr>
        <w:suppressAutoHyphens w:val="0"/>
        <w:rPr>
          <w:rFonts w:ascii="Arial" w:hAnsi="Arial" w:cs="Arial"/>
          <w:sz w:val="22"/>
          <w:szCs w:val="22"/>
        </w:rPr>
      </w:pPr>
    </w:p>
    <w:p w14:paraId="66E735B7" w14:textId="77777777" w:rsidR="0054233B" w:rsidRDefault="0054233B">
      <w:pPr>
        <w:suppressAutoHyphens w:val="0"/>
        <w:rPr>
          <w:rFonts w:ascii="Arial" w:hAnsi="Arial" w:cs="Arial"/>
          <w:sz w:val="22"/>
          <w:szCs w:val="22"/>
        </w:rPr>
      </w:pPr>
    </w:p>
    <w:p w14:paraId="7F0F80B2" w14:textId="77777777" w:rsidR="0054233B" w:rsidRDefault="0054233B">
      <w:pPr>
        <w:suppressAutoHyphens w:val="0"/>
        <w:rPr>
          <w:rFonts w:ascii="Arial" w:hAnsi="Arial" w:cs="Arial"/>
          <w:sz w:val="22"/>
          <w:szCs w:val="22"/>
        </w:rPr>
      </w:pPr>
    </w:p>
    <w:p w14:paraId="0E9D6B7D" w14:textId="77777777" w:rsidR="0054233B" w:rsidRDefault="0054233B">
      <w:pPr>
        <w:suppressAutoHyphens w:val="0"/>
        <w:rPr>
          <w:rFonts w:ascii="Arial" w:hAnsi="Arial" w:cs="Arial"/>
          <w:sz w:val="22"/>
          <w:szCs w:val="22"/>
        </w:rPr>
      </w:pPr>
    </w:p>
    <w:p w14:paraId="2B4D3217" w14:textId="10C91E55" w:rsidR="009E6541" w:rsidRDefault="009E654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</w:t>
      </w:r>
      <w:r w:rsidR="00E90A9C">
        <w:rPr>
          <w:rFonts w:ascii="Arial" w:hAnsi="Arial" w:cs="Arial"/>
          <w:sz w:val="22"/>
          <w:szCs w:val="22"/>
        </w:rPr>
        <w:t>2, 2 &amp; 3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E1667FA" w14:textId="7DA01039" w:rsidR="009E6541" w:rsidRDefault="009E654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90% confidence interval that has a margin of error of </w:t>
      </w:r>
      <w:r w:rsidRPr="009E6541">
        <w:rPr>
          <w:rFonts w:ascii="Arial" w:hAnsi="Arial" w:cs="Arial"/>
          <w:position w:val="-6"/>
          <w:sz w:val="22"/>
          <w:szCs w:val="22"/>
        </w:rPr>
        <w:object w:dxaOrig="200" w:dyaOrig="220" w14:anchorId="2BA4BBB3">
          <v:shape id="_x0000_i1031" type="#_x0000_t75" style="width:10pt;height:11.15pt" o:ole="">
            <v:imagedata r:id="rId21" o:title=""/>
          </v:shape>
          <o:OLEObject Type="Embed" ProgID="Equation.DSMT4" ShapeID="_x0000_i1031" DrawAspect="Content" ObjectID="_1690019552" r:id="rId22"/>
        </w:object>
      </w:r>
      <w:r>
        <w:rPr>
          <w:rFonts w:ascii="Arial" w:hAnsi="Arial" w:cs="Arial"/>
          <w:sz w:val="22"/>
          <w:szCs w:val="22"/>
        </w:rPr>
        <w:t xml:space="preserve"> units. Assume that the sample proportion does not change.</w:t>
      </w:r>
    </w:p>
    <w:p w14:paraId="6780E836" w14:textId="647255A1" w:rsidR="009E6541" w:rsidRDefault="009E654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Answer in terms of </w:t>
      </w:r>
      <w:r w:rsidR="005C2A14" w:rsidRPr="009E6541">
        <w:rPr>
          <w:rFonts w:ascii="Arial" w:hAnsi="Arial" w:cs="Arial"/>
          <w:position w:val="-6"/>
          <w:sz w:val="22"/>
          <w:szCs w:val="22"/>
        </w:rPr>
        <w:object w:dxaOrig="200" w:dyaOrig="220" w14:anchorId="0B4B0477">
          <v:shape id="_x0000_i1032" type="#_x0000_t75" style="width:10pt;height:11.15pt" o:ole="">
            <v:imagedata r:id="rId23" o:title=""/>
          </v:shape>
          <o:OLEObject Type="Embed" ProgID="Equation.DSMT4" ShapeID="_x0000_i1032" DrawAspect="Content" ObjectID="_1690019553" r:id="rId24"/>
        </w:object>
      </w:r>
      <w:r>
        <w:rPr>
          <w:rFonts w:ascii="Arial" w:hAnsi="Arial" w:cs="Arial"/>
          <w:sz w:val="22"/>
          <w:szCs w:val="22"/>
        </w:rPr>
        <w:t>.</w:t>
      </w:r>
    </w:p>
    <w:p w14:paraId="6E792C81" w14:textId="733DA2AE" w:rsidR="00E90A9C" w:rsidRDefault="009E6541" w:rsidP="009E6541">
      <w:pPr>
        <w:pStyle w:val="ListParagraph"/>
        <w:numPr>
          <w:ilvl w:val="0"/>
          <w:numId w:val="11"/>
        </w:numPr>
        <w:suppressAutoHyphens w:val="0"/>
        <w:rPr>
          <w:rFonts w:ascii="Arial" w:hAnsi="Arial" w:cs="Arial"/>
          <w:sz w:val="22"/>
          <w:szCs w:val="22"/>
        </w:rPr>
      </w:pPr>
      <w:r w:rsidRPr="009E6541">
        <w:rPr>
          <w:rFonts w:ascii="Arial" w:hAnsi="Arial" w:cs="Arial"/>
          <w:sz w:val="22"/>
          <w:szCs w:val="22"/>
        </w:rPr>
        <w:t>Determine the</w:t>
      </w:r>
      <w:r w:rsidR="00E90A9C">
        <w:rPr>
          <w:rFonts w:ascii="Arial" w:hAnsi="Arial" w:cs="Arial"/>
          <w:sz w:val="22"/>
          <w:szCs w:val="22"/>
        </w:rPr>
        <w:t xml:space="preserve"> new</w:t>
      </w:r>
      <w:r w:rsidRPr="009E6541">
        <w:rPr>
          <w:rFonts w:ascii="Arial" w:hAnsi="Arial" w:cs="Arial"/>
          <w:sz w:val="22"/>
          <w:szCs w:val="22"/>
        </w:rPr>
        <w:t xml:space="preserve"> margin of error if the sample size </w:t>
      </w:r>
      <w:r>
        <w:rPr>
          <w:rFonts w:ascii="Arial" w:hAnsi="Arial" w:cs="Arial"/>
          <w:sz w:val="22"/>
          <w:szCs w:val="22"/>
        </w:rPr>
        <w:t>is</w:t>
      </w:r>
      <w:r w:rsidR="00E90A9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nine times the original.</w:t>
      </w:r>
    </w:p>
    <w:p w14:paraId="1E96D836" w14:textId="0997EBE4" w:rsidR="00E90A9C" w:rsidRDefault="00E90A9C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244133DD" w14:textId="7AFE36CC" w:rsidR="00E90A9C" w:rsidRDefault="00E90A9C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05892142" w14:textId="7C3355E8" w:rsidR="005B0261" w:rsidRDefault="005B0261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5873B212" w14:textId="77777777" w:rsidR="0054233B" w:rsidRDefault="0054233B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73DA26E4" w14:textId="77777777" w:rsidR="00E90A9C" w:rsidRPr="00E90A9C" w:rsidRDefault="00E90A9C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6926C7EF" w14:textId="1312E4A7" w:rsidR="00E90A9C" w:rsidRDefault="00E90A9C" w:rsidP="009E6541">
      <w:pPr>
        <w:pStyle w:val="ListParagraph"/>
        <w:numPr>
          <w:ilvl w:val="0"/>
          <w:numId w:val="1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new margin of error if the sample size is unchanged but the confidence is decreased to 75%. (2 decimal places).</w:t>
      </w:r>
    </w:p>
    <w:p w14:paraId="56DA9CD4" w14:textId="78CD8FCE" w:rsidR="00E90A9C" w:rsidRDefault="00E90A9C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0112BFD6" w14:textId="47561ABB" w:rsidR="005B0261" w:rsidRDefault="005B0261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4D4C554C" w14:textId="04710FFE" w:rsidR="005B0261" w:rsidRDefault="005B0261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007F2C6A" w14:textId="69834211" w:rsidR="005B0261" w:rsidRDefault="005B0261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6B8A64BC" w14:textId="77777777" w:rsidR="0054233B" w:rsidRDefault="0054233B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633BA65E" w14:textId="026A5213" w:rsidR="00E90A9C" w:rsidRDefault="00E90A9C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43DB41EC" w14:textId="4D7CDC38" w:rsidR="00E90A9C" w:rsidRDefault="00E90A9C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4A1926E3" w14:textId="77777777" w:rsidR="00E90A9C" w:rsidRPr="00E90A9C" w:rsidRDefault="00E90A9C" w:rsidP="00E90A9C">
      <w:pPr>
        <w:suppressAutoHyphens w:val="0"/>
        <w:rPr>
          <w:rFonts w:ascii="Arial" w:hAnsi="Arial" w:cs="Arial"/>
          <w:sz w:val="22"/>
          <w:szCs w:val="22"/>
        </w:rPr>
      </w:pPr>
    </w:p>
    <w:p w14:paraId="4C6D34B7" w14:textId="6470683E" w:rsidR="005B0261" w:rsidRDefault="00E90A9C" w:rsidP="009E6541">
      <w:pPr>
        <w:pStyle w:val="ListParagraph"/>
        <w:numPr>
          <w:ilvl w:val="0"/>
          <w:numId w:val="11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new width of the confidence interval if a confidence of 97% is used and the sample size being one third of the original size.</w:t>
      </w:r>
      <w:r w:rsidR="007E3FA8">
        <w:rPr>
          <w:rFonts w:ascii="Arial" w:hAnsi="Arial" w:cs="Arial"/>
          <w:sz w:val="22"/>
          <w:szCs w:val="22"/>
        </w:rPr>
        <w:t xml:space="preserve"> (2 decimal places)</w:t>
      </w:r>
    </w:p>
    <w:p w14:paraId="733FED13" w14:textId="77777777" w:rsidR="005B0261" w:rsidRDefault="005B0261" w:rsidP="005B0261">
      <w:pPr>
        <w:suppressAutoHyphens w:val="0"/>
        <w:rPr>
          <w:rFonts w:ascii="Arial" w:hAnsi="Arial" w:cs="Arial"/>
          <w:sz w:val="22"/>
          <w:szCs w:val="22"/>
        </w:rPr>
      </w:pPr>
    </w:p>
    <w:p w14:paraId="47BD9AF9" w14:textId="77777777" w:rsidR="005B0261" w:rsidRDefault="005B0261" w:rsidP="005B0261">
      <w:pPr>
        <w:suppressAutoHyphens w:val="0"/>
        <w:rPr>
          <w:rFonts w:ascii="Arial" w:hAnsi="Arial" w:cs="Arial"/>
          <w:sz w:val="22"/>
          <w:szCs w:val="22"/>
        </w:rPr>
      </w:pPr>
    </w:p>
    <w:p w14:paraId="231D6149" w14:textId="77777777" w:rsidR="005B0261" w:rsidRDefault="005B0261" w:rsidP="005B0261">
      <w:pPr>
        <w:suppressAutoHyphens w:val="0"/>
        <w:rPr>
          <w:rFonts w:ascii="Arial" w:hAnsi="Arial" w:cs="Arial"/>
          <w:sz w:val="22"/>
          <w:szCs w:val="22"/>
        </w:rPr>
      </w:pPr>
    </w:p>
    <w:p w14:paraId="16982916" w14:textId="77777777" w:rsidR="005B0261" w:rsidRDefault="005B0261" w:rsidP="005B0261">
      <w:pPr>
        <w:suppressAutoHyphens w:val="0"/>
        <w:rPr>
          <w:rFonts w:ascii="Arial" w:hAnsi="Arial" w:cs="Arial"/>
          <w:sz w:val="22"/>
          <w:szCs w:val="22"/>
        </w:rPr>
      </w:pPr>
    </w:p>
    <w:p w14:paraId="7E28F75C" w14:textId="77777777" w:rsidR="005B0261" w:rsidRDefault="005B0261" w:rsidP="005B0261">
      <w:pPr>
        <w:suppressAutoHyphens w:val="0"/>
        <w:rPr>
          <w:rFonts w:ascii="Arial" w:hAnsi="Arial" w:cs="Arial"/>
          <w:sz w:val="22"/>
          <w:szCs w:val="22"/>
        </w:rPr>
      </w:pPr>
    </w:p>
    <w:p w14:paraId="7936AFAC" w14:textId="1E2BEA5E" w:rsidR="005B0261" w:rsidRDefault="00D44F83" w:rsidP="005B026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5DA85A6" w14:textId="77777777" w:rsidR="005B0261" w:rsidRDefault="005B0261" w:rsidP="005B0261">
      <w:pPr>
        <w:suppressAutoHyphens w:val="0"/>
        <w:rPr>
          <w:rFonts w:ascii="Arial" w:hAnsi="Arial" w:cs="Arial"/>
          <w:sz w:val="22"/>
          <w:szCs w:val="22"/>
        </w:rPr>
      </w:pPr>
    </w:p>
    <w:p w14:paraId="7D0C6469" w14:textId="3C16250F" w:rsidR="00CC5ECD" w:rsidRDefault="005B0261" w:rsidP="005B026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9A5E96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04CAABF2" w14:textId="336684EB" w:rsidR="00CC5ECD" w:rsidRDefault="00CC5ECD" w:rsidP="005B026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traffic consultant has been hired to determine the proportion of people who drive to work.</w:t>
      </w:r>
    </w:p>
    <w:p w14:paraId="7F05F2B3" w14:textId="77777777" w:rsidR="00CC5ECD" w:rsidRDefault="00CC5ECD" w:rsidP="005B0261">
      <w:pPr>
        <w:suppressAutoHyphens w:val="0"/>
        <w:rPr>
          <w:rFonts w:ascii="Arial" w:hAnsi="Arial" w:cs="Arial"/>
          <w:sz w:val="22"/>
          <w:szCs w:val="22"/>
        </w:rPr>
      </w:pPr>
    </w:p>
    <w:p w14:paraId="0EC1575B" w14:textId="09277C4C" w:rsidR="00CC5ECD" w:rsidRDefault="00CC5ECD" w:rsidP="00CC5ECD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confidence interval of 82% will be used with an error within 0.015. Determine the minimum sample size that should be selected.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(3 marks)</w:t>
      </w:r>
    </w:p>
    <w:p w14:paraId="4AD82CAD" w14:textId="643E6950" w:rsidR="00D44F83" w:rsidRDefault="00D44F83" w:rsidP="00D44F83">
      <w:pPr>
        <w:suppressAutoHyphens w:val="0"/>
        <w:rPr>
          <w:rFonts w:ascii="Arial" w:hAnsi="Arial" w:cs="Arial"/>
          <w:sz w:val="22"/>
          <w:szCs w:val="22"/>
        </w:rPr>
      </w:pPr>
    </w:p>
    <w:p w14:paraId="495B0E1C" w14:textId="4539362B" w:rsidR="00D44F83" w:rsidRDefault="00D44F83" w:rsidP="00D44F83">
      <w:pPr>
        <w:suppressAutoHyphens w:val="0"/>
        <w:rPr>
          <w:rFonts w:ascii="Arial" w:hAnsi="Arial" w:cs="Arial"/>
          <w:sz w:val="22"/>
          <w:szCs w:val="22"/>
        </w:rPr>
      </w:pPr>
    </w:p>
    <w:p w14:paraId="3EDFDBF9" w14:textId="2D06BCD2" w:rsidR="00D44F83" w:rsidRDefault="00D44F83" w:rsidP="00D44F83">
      <w:pPr>
        <w:suppressAutoHyphens w:val="0"/>
        <w:rPr>
          <w:rFonts w:ascii="Arial" w:hAnsi="Arial" w:cs="Arial"/>
          <w:sz w:val="22"/>
          <w:szCs w:val="22"/>
        </w:rPr>
      </w:pPr>
    </w:p>
    <w:p w14:paraId="76868433" w14:textId="77777777" w:rsidR="00D44F83" w:rsidRPr="00D44F83" w:rsidRDefault="00D44F83" w:rsidP="00D44F83">
      <w:pPr>
        <w:suppressAutoHyphens w:val="0"/>
        <w:rPr>
          <w:rFonts w:ascii="Arial" w:hAnsi="Arial" w:cs="Arial"/>
          <w:sz w:val="22"/>
          <w:szCs w:val="22"/>
        </w:rPr>
      </w:pPr>
    </w:p>
    <w:p w14:paraId="19408785" w14:textId="29F9C8D1" w:rsidR="00F63366" w:rsidRDefault="00F63366" w:rsidP="00CC5ECD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the maximum </w:t>
      </w:r>
      <w:r w:rsidR="007F1FC3">
        <w:rPr>
          <w:rFonts w:ascii="Arial" w:hAnsi="Arial" w:cs="Arial"/>
          <w:sz w:val="22"/>
          <w:szCs w:val="22"/>
        </w:rPr>
        <w:t xml:space="preserve">sample size is 720 people, determine the maximum error in estimating a 95% confidence interval. </w:t>
      </w:r>
      <w:r w:rsidR="007F1FC3">
        <w:rPr>
          <w:rFonts w:ascii="Arial" w:hAnsi="Arial" w:cs="Arial"/>
          <w:sz w:val="22"/>
          <w:szCs w:val="22"/>
        </w:rPr>
        <w:tab/>
      </w:r>
      <w:r w:rsidR="007F1FC3">
        <w:rPr>
          <w:rFonts w:ascii="Arial" w:hAnsi="Arial" w:cs="Arial"/>
          <w:sz w:val="22"/>
          <w:szCs w:val="22"/>
        </w:rPr>
        <w:tab/>
      </w:r>
      <w:r w:rsidR="007F1FC3">
        <w:rPr>
          <w:rFonts w:ascii="Arial" w:hAnsi="Arial" w:cs="Arial"/>
          <w:sz w:val="22"/>
          <w:szCs w:val="22"/>
        </w:rPr>
        <w:tab/>
      </w:r>
      <w:r w:rsidR="007F1FC3">
        <w:rPr>
          <w:rFonts w:ascii="Arial" w:hAnsi="Arial" w:cs="Arial"/>
          <w:sz w:val="22"/>
          <w:szCs w:val="22"/>
        </w:rPr>
        <w:tab/>
      </w:r>
      <w:r w:rsidR="007F1FC3">
        <w:rPr>
          <w:rFonts w:ascii="Arial" w:hAnsi="Arial" w:cs="Arial"/>
          <w:sz w:val="22"/>
          <w:szCs w:val="22"/>
        </w:rPr>
        <w:tab/>
      </w:r>
      <w:r w:rsidR="007F1FC3">
        <w:rPr>
          <w:rFonts w:ascii="Arial" w:hAnsi="Arial" w:cs="Arial"/>
          <w:sz w:val="22"/>
          <w:szCs w:val="22"/>
        </w:rPr>
        <w:tab/>
      </w:r>
      <w:r w:rsidR="007F1FC3">
        <w:rPr>
          <w:rFonts w:ascii="Arial" w:hAnsi="Arial" w:cs="Arial"/>
          <w:sz w:val="22"/>
          <w:szCs w:val="22"/>
        </w:rPr>
        <w:tab/>
      </w:r>
      <w:r w:rsidR="007F1FC3">
        <w:rPr>
          <w:rFonts w:ascii="Arial" w:hAnsi="Arial" w:cs="Arial"/>
          <w:sz w:val="22"/>
          <w:szCs w:val="22"/>
        </w:rPr>
        <w:tab/>
      </w:r>
      <w:r w:rsidR="007F1FC3">
        <w:rPr>
          <w:rFonts w:ascii="Arial" w:hAnsi="Arial" w:cs="Arial"/>
          <w:sz w:val="22"/>
          <w:szCs w:val="22"/>
        </w:rPr>
        <w:tab/>
        <w:t xml:space="preserve">    (</w:t>
      </w:r>
      <w:r w:rsidR="00F10542">
        <w:rPr>
          <w:rFonts w:ascii="Arial" w:hAnsi="Arial" w:cs="Arial"/>
          <w:sz w:val="22"/>
          <w:szCs w:val="22"/>
        </w:rPr>
        <w:t>2</w:t>
      </w:r>
      <w:r w:rsidR="007F1FC3">
        <w:rPr>
          <w:rFonts w:ascii="Arial" w:hAnsi="Arial" w:cs="Arial"/>
          <w:sz w:val="22"/>
          <w:szCs w:val="22"/>
        </w:rPr>
        <w:t xml:space="preserve"> marks)</w:t>
      </w:r>
    </w:p>
    <w:p w14:paraId="20FC1349" w14:textId="218A9669" w:rsidR="00CC5ECD" w:rsidRDefault="00CC5ECD" w:rsidP="00CC5ECD">
      <w:pPr>
        <w:suppressAutoHyphens w:val="0"/>
        <w:rPr>
          <w:rFonts w:ascii="Arial" w:hAnsi="Arial" w:cs="Arial"/>
          <w:sz w:val="22"/>
          <w:szCs w:val="22"/>
        </w:rPr>
      </w:pPr>
    </w:p>
    <w:p w14:paraId="5CB8F39D" w14:textId="3E66B417" w:rsidR="00D44F83" w:rsidRDefault="00D44F83" w:rsidP="00CC5ECD">
      <w:pPr>
        <w:suppressAutoHyphens w:val="0"/>
        <w:rPr>
          <w:rFonts w:ascii="Arial" w:hAnsi="Arial" w:cs="Arial"/>
          <w:sz w:val="22"/>
          <w:szCs w:val="22"/>
        </w:rPr>
      </w:pPr>
    </w:p>
    <w:p w14:paraId="051798F8" w14:textId="755427ED" w:rsidR="00D44F83" w:rsidRDefault="00D44F83" w:rsidP="00CC5ECD">
      <w:pPr>
        <w:suppressAutoHyphens w:val="0"/>
        <w:rPr>
          <w:rFonts w:ascii="Arial" w:hAnsi="Arial" w:cs="Arial"/>
          <w:sz w:val="22"/>
          <w:szCs w:val="22"/>
        </w:rPr>
      </w:pPr>
    </w:p>
    <w:p w14:paraId="388C9407" w14:textId="04179DCC" w:rsidR="00D44F83" w:rsidRDefault="00D44F83" w:rsidP="00CC5ECD">
      <w:pPr>
        <w:suppressAutoHyphens w:val="0"/>
        <w:rPr>
          <w:rFonts w:ascii="Arial" w:hAnsi="Arial" w:cs="Arial"/>
          <w:sz w:val="22"/>
          <w:szCs w:val="22"/>
        </w:rPr>
      </w:pPr>
    </w:p>
    <w:p w14:paraId="190D5901" w14:textId="77777777" w:rsidR="00D44F83" w:rsidRDefault="00D44F83" w:rsidP="00CC5ECD">
      <w:pPr>
        <w:suppressAutoHyphens w:val="0"/>
        <w:rPr>
          <w:rFonts w:ascii="Arial" w:hAnsi="Arial" w:cs="Arial"/>
          <w:sz w:val="22"/>
          <w:szCs w:val="22"/>
        </w:rPr>
      </w:pPr>
    </w:p>
    <w:p w14:paraId="21A26DAC" w14:textId="77777777" w:rsidR="00CC5ECD" w:rsidRDefault="00CC5ECD" w:rsidP="00CC5ECD">
      <w:pPr>
        <w:suppressAutoHyphens w:val="0"/>
        <w:rPr>
          <w:rFonts w:ascii="Arial" w:hAnsi="Arial" w:cs="Arial"/>
          <w:sz w:val="22"/>
          <w:szCs w:val="22"/>
        </w:rPr>
      </w:pPr>
    </w:p>
    <w:p w14:paraId="202C4871" w14:textId="1CD6E977" w:rsidR="003F0031" w:rsidRPr="00CC5ECD" w:rsidRDefault="00CC5ECD" w:rsidP="00CC5ECD">
      <w:pPr>
        <w:pStyle w:val="ListParagraph"/>
        <w:numPr>
          <w:ilvl w:val="0"/>
          <w:numId w:val="12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consultant will stand outside a train station and will interview every fourth person who enters. Describe two sources of bias </w:t>
      </w:r>
      <w:r w:rsidR="00F63366">
        <w:rPr>
          <w:rFonts w:ascii="Arial" w:hAnsi="Arial" w:cs="Arial"/>
          <w:sz w:val="22"/>
          <w:szCs w:val="22"/>
        </w:rPr>
        <w:t>with this sampling scheme. (explain).              (</w:t>
      </w:r>
      <w:r w:rsidR="00F10542">
        <w:rPr>
          <w:rFonts w:ascii="Arial" w:hAnsi="Arial" w:cs="Arial"/>
          <w:sz w:val="22"/>
          <w:szCs w:val="22"/>
        </w:rPr>
        <w:t>3</w:t>
      </w:r>
      <w:r w:rsidR="00F63366">
        <w:rPr>
          <w:rFonts w:ascii="Arial" w:hAnsi="Arial" w:cs="Arial"/>
          <w:sz w:val="22"/>
          <w:szCs w:val="22"/>
        </w:rPr>
        <w:t xml:space="preserve"> marks)</w:t>
      </w:r>
      <w:r w:rsidR="003F0031" w:rsidRPr="00CC5ECD">
        <w:rPr>
          <w:rFonts w:ascii="Arial" w:hAnsi="Arial" w:cs="Arial"/>
          <w:sz w:val="22"/>
          <w:szCs w:val="22"/>
        </w:rPr>
        <w:br w:type="page"/>
      </w:r>
    </w:p>
    <w:p w14:paraId="0B1BFDD5" w14:textId="77777777" w:rsidR="00F92DD2" w:rsidRDefault="00F92DD2" w:rsidP="00F92DD2">
      <w:pPr>
        <w:suppressAutoHyphens w:val="0"/>
        <w:jc w:val="both"/>
        <w:rPr>
          <w:rFonts w:ascii="Arial" w:hAnsi="Arial" w:cs="Arial"/>
          <w:b/>
          <w:bCs/>
          <w:sz w:val="22"/>
          <w:szCs w:val="22"/>
        </w:rPr>
      </w:pPr>
    </w:p>
    <w:p w14:paraId="4D1610DC" w14:textId="690626E0" w:rsidR="00585EA9" w:rsidRPr="00E93108" w:rsidRDefault="00E93108" w:rsidP="00E93108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E93108">
        <w:rPr>
          <w:rFonts w:ascii="Arial" w:hAnsi="Arial" w:cs="Arial"/>
          <w:b/>
          <w:bCs/>
          <w:sz w:val="22"/>
          <w:szCs w:val="22"/>
        </w:rPr>
        <w:t>Extra working space</w:t>
      </w:r>
    </w:p>
    <w:sectPr w:rsidR="00585EA9" w:rsidRPr="00E93108" w:rsidSect="00C50199">
      <w:headerReference w:type="default" r:id="rId25"/>
      <w:footerReference w:type="default" r:id="rId26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166E" w14:textId="77777777" w:rsidR="00F54617" w:rsidRDefault="00F54617" w:rsidP="001037DD">
      <w:r>
        <w:separator/>
      </w:r>
    </w:p>
  </w:endnote>
  <w:endnote w:type="continuationSeparator" w:id="0">
    <w:p w14:paraId="2A5D9359" w14:textId="77777777" w:rsidR="00F54617" w:rsidRDefault="00F54617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7152" w14:textId="77777777" w:rsidR="00F54617" w:rsidRDefault="00F54617" w:rsidP="001037DD">
      <w:r>
        <w:separator/>
      </w:r>
    </w:p>
  </w:footnote>
  <w:footnote w:type="continuationSeparator" w:id="0">
    <w:p w14:paraId="7E836111" w14:textId="77777777" w:rsidR="00F54617" w:rsidRDefault="00F54617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7610"/>
    <w:multiLevelType w:val="hybridMultilevel"/>
    <w:tmpl w:val="A8EE5F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5867"/>
    <w:multiLevelType w:val="hybridMultilevel"/>
    <w:tmpl w:val="B46AD1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84C7F"/>
    <w:multiLevelType w:val="hybridMultilevel"/>
    <w:tmpl w:val="AE78D6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14CD"/>
    <w:multiLevelType w:val="hybridMultilevel"/>
    <w:tmpl w:val="F8F42A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A5699"/>
    <w:multiLevelType w:val="hybridMultilevel"/>
    <w:tmpl w:val="DE16AD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2381"/>
    <w:multiLevelType w:val="hybridMultilevel"/>
    <w:tmpl w:val="92AEBD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1B36"/>
    <w:multiLevelType w:val="hybridMultilevel"/>
    <w:tmpl w:val="8990DC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F1DF1"/>
    <w:multiLevelType w:val="hybridMultilevel"/>
    <w:tmpl w:val="CB2255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C5F8D"/>
    <w:multiLevelType w:val="hybridMultilevel"/>
    <w:tmpl w:val="5FDE22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E2679"/>
    <w:multiLevelType w:val="hybridMultilevel"/>
    <w:tmpl w:val="92F2B4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27F0E"/>
    <w:multiLevelType w:val="hybridMultilevel"/>
    <w:tmpl w:val="053622C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9033E"/>
    <w:multiLevelType w:val="hybridMultilevel"/>
    <w:tmpl w:val="E7CABF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20DF"/>
    <w:rsid w:val="0001384E"/>
    <w:rsid w:val="000159A9"/>
    <w:rsid w:val="00026D2D"/>
    <w:rsid w:val="00031CDE"/>
    <w:rsid w:val="00032B87"/>
    <w:rsid w:val="0003778D"/>
    <w:rsid w:val="00041D9A"/>
    <w:rsid w:val="00052AE1"/>
    <w:rsid w:val="000613D6"/>
    <w:rsid w:val="0006327F"/>
    <w:rsid w:val="000672AE"/>
    <w:rsid w:val="00072092"/>
    <w:rsid w:val="0007576F"/>
    <w:rsid w:val="00075C02"/>
    <w:rsid w:val="00077CA5"/>
    <w:rsid w:val="00094D56"/>
    <w:rsid w:val="000A24ED"/>
    <w:rsid w:val="000A3251"/>
    <w:rsid w:val="000A39E4"/>
    <w:rsid w:val="000A62D4"/>
    <w:rsid w:val="000B4B0D"/>
    <w:rsid w:val="000D10A5"/>
    <w:rsid w:val="000E40F2"/>
    <w:rsid w:val="000F1C0B"/>
    <w:rsid w:val="000F4F02"/>
    <w:rsid w:val="000F5C75"/>
    <w:rsid w:val="0010102D"/>
    <w:rsid w:val="001037DD"/>
    <w:rsid w:val="00107C6F"/>
    <w:rsid w:val="00115C86"/>
    <w:rsid w:val="001175AB"/>
    <w:rsid w:val="00117669"/>
    <w:rsid w:val="001220FD"/>
    <w:rsid w:val="001267E0"/>
    <w:rsid w:val="00131E4F"/>
    <w:rsid w:val="00132551"/>
    <w:rsid w:val="00134E6E"/>
    <w:rsid w:val="00167866"/>
    <w:rsid w:val="00170754"/>
    <w:rsid w:val="00172885"/>
    <w:rsid w:val="00191D3C"/>
    <w:rsid w:val="001A6915"/>
    <w:rsid w:val="001A7A57"/>
    <w:rsid w:val="001B085E"/>
    <w:rsid w:val="001B3948"/>
    <w:rsid w:val="001C231E"/>
    <w:rsid w:val="001C2556"/>
    <w:rsid w:val="001D1213"/>
    <w:rsid w:val="001D250D"/>
    <w:rsid w:val="001D2A28"/>
    <w:rsid w:val="001D392C"/>
    <w:rsid w:val="001E72FB"/>
    <w:rsid w:val="001E7A4C"/>
    <w:rsid w:val="00200B80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67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090A"/>
    <w:rsid w:val="002B5A0E"/>
    <w:rsid w:val="002B5C92"/>
    <w:rsid w:val="002D3851"/>
    <w:rsid w:val="002D4890"/>
    <w:rsid w:val="002E1470"/>
    <w:rsid w:val="002E3026"/>
    <w:rsid w:val="002F2999"/>
    <w:rsid w:val="002F6A3F"/>
    <w:rsid w:val="00303603"/>
    <w:rsid w:val="0031008A"/>
    <w:rsid w:val="00311F46"/>
    <w:rsid w:val="00312BF7"/>
    <w:rsid w:val="00312DB6"/>
    <w:rsid w:val="003171E3"/>
    <w:rsid w:val="00317C65"/>
    <w:rsid w:val="00321BB3"/>
    <w:rsid w:val="0033308B"/>
    <w:rsid w:val="00334620"/>
    <w:rsid w:val="00344F12"/>
    <w:rsid w:val="003577F3"/>
    <w:rsid w:val="00366F6F"/>
    <w:rsid w:val="00373198"/>
    <w:rsid w:val="00374B05"/>
    <w:rsid w:val="003776BA"/>
    <w:rsid w:val="0038354D"/>
    <w:rsid w:val="003837BA"/>
    <w:rsid w:val="00386FE4"/>
    <w:rsid w:val="0039576C"/>
    <w:rsid w:val="0039795F"/>
    <w:rsid w:val="003A1703"/>
    <w:rsid w:val="003A2EC8"/>
    <w:rsid w:val="003A3E32"/>
    <w:rsid w:val="003A4E0D"/>
    <w:rsid w:val="003B07AE"/>
    <w:rsid w:val="003B1543"/>
    <w:rsid w:val="003D2918"/>
    <w:rsid w:val="003D2AB1"/>
    <w:rsid w:val="003D3BBA"/>
    <w:rsid w:val="003D583E"/>
    <w:rsid w:val="003D5E3E"/>
    <w:rsid w:val="003D72C4"/>
    <w:rsid w:val="003E00AA"/>
    <w:rsid w:val="003E3256"/>
    <w:rsid w:val="003E4AB2"/>
    <w:rsid w:val="003F0031"/>
    <w:rsid w:val="003F52BE"/>
    <w:rsid w:val="003F7D09"/>
    <w:rsid w:val="00416292"/>
    <w:rsid w:val="00424A72"/>
    <w:rsid w:val="004272C1"/>
    <w:rsid w:val="00430284"/>
    <w:rsid w:val="0045152D"/>
    <w:rsid w:val="00457C79"/>
    <w:rsid w:val="004661C8"/>
    <w:rsid w:val="0047049F"/>
    <w:rsid w:val="00472788"/>
    <w:rsid w:val="00473F79"/>
    <w:rsid w:val="00481F3E"/>
    <w:rsid w:val="00483A62"/>
    <w:rsid w:val="004865C4"/>
    <w:rsid w:val="004876E3"/>
    <w:rsid w:val="004A1A08"/>
    <w:rsid w:val="004A3AE8"/>
    <w:rsid w:val="004A77A6"/>
    <w:rsid w:val="004B24DA"/>
    <w:rsid w:val="004B4244"/>
    <w:rsid w:val="004D5E49"/>
    <w:rsid w:val="004E60A7"/>
    <w:rsid w:val="004F0CAC"/>
    <w:rsid w:val="004F4BC8"/>
    <w:rsid w:val="00507312"/>
    <w:rsid w:val="00512FAE"/>
    <w:rsid w:val="00517A5E"/>
    <w:rsid w:val="0053208E"/>
    <w:rsid w:val="0054233B"/>
    <w:rsid w:val="00543834"/>
    <w:rsid w:val="00565C18"/>
    <w:rsid w:val="0057000E"/>
    <w:rsid w:val="0057534F"/>
    <w:rsid w:val="00585EA9"/>
    <w:rsid w:val="005A366A"/>
    <w:rsid w:val="005B0261"/>
    <w:rsid w:val="005B716C"/>
    <w:rsid w:val="005C0890"/>
    <w:rsid w:val="005C2002"/>
    <w:rsid w:val="005C2A14"/>
    <w:rsid w:val="005C4BEB"/>
    <w:rsid w:val="005D1801"/>
    <w:rsid w:val="005D1C08"/>
    <w:rsid w:val="005F1ABF"/>
    <w:rsid w:val="005F533F"/>
    <w:rsid w:val="00601487"/>
    <w:rsid w:val="0060499E"/>
    <w:rsid w:val="0061226F"/>
    <w:rsid w:val="006147BD"/>
    <w:rsid w:val="00623398"/>
    <w:rsid w:val="006346D8"/>
    <w:rsid w:val="0064488F"/>
    <w:rsid w:val="0065198A"/>
    <w:rsid w:val="00654382"/>
    <w:rsid w:val="006915A4"/>
    <w:rsid w:val="00696923"/>
    <w:rsid w:val="006A7CD5"/>
    <w:rsid w:val="006B199C"/>
    <w:rsid w:val="006B7797"/>
    <w:rsid w:val="006B7871"/>
    <w:rsid w:val="006B7985"/>
    <w:rsid w:val="006C39A9"/>
    <w:rsid w:val="006C3FDB"/>
    <w:rsid w:val="006C5C9C"/>
    <w:rsid w:val="006C7B59"/>
    <w:rsid w:val="006D40DE"/>
    <w:rsid w:val="006E38B5"/>
    <w:rsid w:val="006E48C1"/>
    <w:rsid w:val="006E7438"/>
    <w:rsid w:val="006E7EE2"/>
    <w:rsid w:val="006F2C24"/>
    <w:rsid w:val="007249FC"/>
    <w:rsid w:val="00726294"/>
    <w:rsid w:val="00726992"/>
    <w:rsid w:val="00730088"/>
    <w:rsid w:val="00736286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4143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3FA8"/>
    <w:rsid w:val="007E63D6"/>
    <w:rsid w:val="007F1FC3"/>
    <w:rsid w:val="007F2679"/>
    <w:rsid w:val="007F4778"/>
    <w:rsid w:val="00800535"/>
    <w:rsid w:val="0080270D"/>
    <w:rsid w:val="008041CE"/>
    <w:rsid w:val="00804BED"/>
    <w:rsid w:val="00807368"/>
    <w:rsid w:val="008127E8"/>
    <w:rsid w:val="00821281"/>
    <w:rsid w:val="008270B3"/>
    <w:rsid w:val="008275B0"/>
    <w:rsid w:val="00831A1A"/>
    <w:rsid w:val="00832A73"/>
    <w:rsid w:val="0084014C"/>
    <w:rsid w:val="00842EA1"/>
    <w:rsid w:val="008440EB"/>
    <w:rsid w:val="00846DE9"/>
    <w:rsid w:val="00856846"/>
    <w:rsid w:val="00857248"/>
    <w:rsid w:val="00863209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13C35"/>
    <w:rsid w:val="00913FB1"/>
    <w:rsid w:val="0092785A"/>
    <w:rsid w:val="00930F3C"/>
    <w:rsid w:val="009314BF"/>
    <w:rsid w:val="009455A8"/>
    <w:rsid w:val="00945D57"/>
    <w:rsid w:val="00952693"/>
    <w:rsid w:val="00954680"/>
    <w:rsid w:val="0097488B"/>
    <w:rsid w:val="0097592A"/>
    <w:rsid w:val="00987A60"/>
    <w:rsid w:val="009A5E96"/>
    <w:rsid w:val="009B631A"/>
    <w:rsid w:val="009D18C9"/>
    <w:rsid w:val="009D3CA9"/>
    <w:rsid w:val="009E1F6A"/>
    <w:rsid w:val="009E4F74"/>
    <w:rsid w:val="009E6541"/>
    <w:rsid w:val="009F1169"/>
    <w:rsid w:val="009F433D"/>
    <w:rsid w:val="00A01B56"/>
    <w:rsid w:val="00A03A40"/>
    <w:rsid w:val="00A03B7F"/>
    <w:rsid w:val="00A12695"/>
    <w:rsid w:val="00A13CF9"/>
    <w:rsid w:val="00A14844"/>
    <w:rsid w:val="00A209EA"/>
    <w:rsid w:val="00A24142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908D3"/>
    <w:rsid w:val="00AB12C3"/>
    <w:rsid w:val="00AB4CE6"/>
    <w:rsid w:val="00AC0EC1"/>
    <w:rsid w:val="00AC594C"/>
    <w:rsid w:val="00AD14FD"/>
    <w:rsid w:val="00AD1DD0"/>
    <w:rsid w:val="00AD2573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5674B"/>
    <w:rsid w:val="00B62DE9"/>
    <w:rsid w:val="00B6557E"/>
    <w:rsid w:val="00B70464"/>
    <w:rsid w:val="00B70F20"/>
    <w:rsid w:val="00B73847"/>
    <w:rsid w:val="00B772D7"/>
    <w:rsid w:val="00B831E5"/>
    <w:rsid w:val="00B87461"/>
    <w:rsid w:val="00B92C45"/>
    <w:rsid w:val="00B940B1"/>
    <w:rsid w:val="00B94B3C"/>
    <w:rsid w:val="00BA2A3D"/>
    <w:rsid w:val="00BA32BD"/>
    <w:rsid w:val="00BA3471"/>
    <w:rsid w:val="00BB0A13"/>
    <w:rsid w:val="00BB6B47"/>
    <w:rsid w:val="00BD16A8"/>
    <w:rsid w:val="00BD1FE9"/>
    <w:rsid w:val="00BE709D"/>
    <w:rsid w:val="00C01C0F"/>
    <w:rsid w:val="00C118F8"/>
    <w:rsid w:val="00C22B39"/>
    <w:rsid w:val="00C35305"/>
    <w:rsid w:val="00C410C9"/>
    <w:rsid w:val="00C41629"/>
    <w:rsid w:val="00C50199"/>
    <w:rsid w:val="00C503A4"/>
    <w:rsid w:val="00C50F21"/>
    <w:rsid w:val="00C54504"/>
    <w:rsid w:val="00C71B79"/>
    <w:rsid w:val="00C73DFB"/>
    <w:rsid w:val="00C80614"/>
    <w:rsid w:val="00C818D3"/>
    <w:rsid w:val="00C910CC"/>
    <w:rsid w:val="00C95106"/>
    <w:rsid w:val="00CC5ECD"/>
    <w:rsid w:val="00CC5F32"/>
    <w:rsid w:val="00CC7572"/>
    <w:rsid w:val="00CD3E0B"/>
    <w:rsid w:val="00CD4934"/>
    <w:rsid w:val="00CF475B"/>
    <w:rsid w:val="00D0446C"/>
    <w:rsid w:val="00D066F8"/>
    <w:rsid w:val="00D10F83"/>
    <w:rsid w:val="00D10FCC"/>
    <w:rsid w:val="00D13D3C"/>
    <w:rsid w:val="00D179E8"/>
    <w:rsid w:val="00D231AD"/>
    <w:rsid w:val="00D27699"/>
    <w:rsid w:val="00D44F83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0671"/>
    <w:rsid w:val="00DA2BB6"/>
    <w:rsid w:val="00DA6A49"/>
    <w:rsid w:val="00DB3924"/>
    <w:rsid w:val="00DB3B89"/>
    <w:rsid w:val="00DB556A"/>
    <w:rsid w:val="00DB5ADB"/>
    <w:rsid w:val="00DC16BB"/>
    <w:rsid w:val="00DE173A"/>
    <w:rsid w:val="00E03D5B"/>
    <w:rsid w:val="00E11685"/>
    <w:rsid w:val="00E11966"/>
    <w:rsid w:val="00E13C2F"/>
    <w:rsid w:val="00E17868"/>
    <w:rsid w:val="00E21862"/>
    <w:rsid w:val="00E30EF4"/>
    <w:rsid w:val="00E31B40"/>
    <w:rsid w:val="00E32188"/>
    <w:rsid w:val="00E3635C"/>
    <w:rsid w:val="00E37430"/>
    <w:rsid w:val="00E71C4B"/>
    <w:rsid w:val="00E73055"/>
    <w:rsid w:val="00E90A9C"/>
    <w:rsid w:val="00E93108"/>
    <w:rsid w:val="00E931E7"/>
    <w:rsid w:val="00EB2745"/>
    <w:rsid w:val="00EC3913"/>
    <w:rsid w:val="00EE22E6"/>
    <w:rsid w:val="00EF0EE9"/>
    <w:rsid w:val="00EF4026"/>
    <w:rsid w:val="00EF6D80"/>
    <w:rsid w:val="00F023A2"/>
    <w:rsid w:val="00F03206"/>
    <w:rsid w:val="00F06E27"/>
    <w:rsid w:val="00F07073"/>
    <w:rsid w:val="00F10542"/>
    <w:rsid w:val="00F158DB"/>
    <w:rsid w:val="00F167EE"/>
    <w:rsid w:val="00F20236"/>
    <w:rsid w:val="00F24CD1"/>
    <w:rsid w:val="00F25E59"/>
    <w:rsid w:val="00F320F1"/>
    <w:rsid w:val="00F33324"/>
    <w:rsid w:val="00F36AC2"/>
    <w:rsid w:val="00F428CD"/>
    <w:rsid w:val="00F54617"/>
    <w:rsid w:val="00F5574B"/>
    <w:rsid w:val="00F624C5"/>
    <w:rsid w:val="00F63366"/>
    <w:rsid w:val="00F73234"/>
    <w:rsid w:val="00F752DB"/>
    <w:rsid w:val="00F76E6C"/>
    <w:rsid w:val="00F807D0"/>
    <w:rsid w:val="00F92DD2"/>
    <w:rsid w:val="00F9625D"/>
    <w:rsid w:val="00FB1448"/>
    <w:rsid w:val="00FB7E21"/>
    <w:rsid w:val="00FC0DAC"/>
    <w:rsid w:val="00FC5973"/>
    <w:rsid w:val="00FE1EED"/>
    <w:rsid w:val="00FE4CCA"/>
    <w:rsid w:val="00FF3216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BCC0-6EAB-4D5B-8448-E0810697A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29</cp:revision>
  <cp:lastPrinted>2021-08-09T04:58:00Z</cp:lastPrinted>
  <dcterms:created xsi:type="dcterms:W3CDTF">2021-07-29T05:35:00Z</dcterms:created>
  <dcterms:modified xsi:type="dcterms:W3CDTF">2021-08-09T05:05:00Z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