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Moulin Alexandre - Tschofen Eddie</w:t>
      </w: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9286B" w:rsidRDefault="0019286B" w:rsidP="0019286B">
      <w:pPr>
        <w:spacing w:before="0" w:after="60"/>
        <w:jc w:val="center"/>
        <w:rPr>
          <w:rFonts w:ascii="Arial" w:eastAsia="Times New Roman" w:hAnsi="Arial" w:cs="Arial"/>
          <w:color w:val="000000"/>
          <w:sz w:val="52"/>
          <w:szCs w:val="52"/>
          <w:u w:val="single"/>
          <w:lang w:eastAsia="fr-FR"/>
        </w:rPr>
      </w:pPr>
      <w:r w:rsidRPr="0019286B">
        <w:rPr>
          <w:rFonts w:ascii="Arial" w:eastAsia="Times New Roman" w:hAnsi="Arial" w:cs="Arial"/>
          <w:color w:val="000000"/>
          <w:sz w:val="52"/>
          <w:szCs w:val="52"/>
          <w:u w:val="single"/>
          <w:lang w:eastAsia="fr-FR"/>
        </w:rPr>
        <w:t>Dossier de spécification</w:t>
      </w:r>
    </w:p>
    <w:p w:rsidR="0019286B" w:rsidRPr="0019286B" w:rsidRDefault="0019286B" w:rsidP="0019286B">
      <w:pPr>
        <w:spacing w:before="0" w:after="6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52"/>
          <w:szCs w:val="52"/>
          <w:u w:val="single"/>
          <w:lang w:eastAsia="fr-FR"/>
        </w:rPr>
        <w:t>Rendu n°2</w:t>
      </w: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9286B" w:rsidRDefault="0019286B" w:rsidP="0019286B">
      <w:pPr>
        <w:spacing w:before="0" w:after="320"/>
        <w:jc w:val="left"/>
        <w:rPr>
          <w:rFonts w:ascii="Arial" w:eastAsia="Times New Roman" w:hAnsi="Arial" w:cs="Arial"/>
          <w:color w:val="666666"/>
          <w:sz w:val="30"/>
          <w:szCs w:val="30"/>
          <w:lang w:eastAsia="fr-FR"/>
        </w:rPr>
      </w:pPr>
      <w:r w:rsidRPr="0019286B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Sujet choisi: Cahier des charges n 4 - Gestion Vidéothèque</w:t>
      </w:r>
    </w:p>
    <w:p w:rsidR="00700FFF" w:rsidRPr="0019286B" w:rsidRDefault="00700FFF" w:rsidP="00700FFF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Liste des rendus</w:t>
      </w:r>
    </w:p>
    <w:p w:rsidR="00700FFF" w:rsidRDefault="00700FFF" w:rsidP="0019286B">
      <w:pPr>
        <w:spacing w:before="0" w:after="320"/>
        <w:jc w:val="lef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- Le planning effectif</w:t>
      </w:r>
    </w:p>
    <w:p w:rsidR="00700FFF" w:rsidRDefault="00700FFF" w:rsidP="0019286B">
      <w:pPr>
        <w:spacing w:before="0" w:after="320"/>
        <w:jc w:val="lef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- Code source</w:t>
      </w:r>
    </w:p>
    <w:p w:rsidR="00700FFF" w:rsidRDefault="00700FFF" w:rsidP="0019286B">
      <w:pPr>
        <w:spacing w:before="0" w:after="320"/>
        <w:jc w:val="lef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- Code 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Sql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 xml:space="preserve"> (ddb.sql)</w:t>
      </w:r>
    </w:p>
    <w:p w:rsidR="0019286B" w:rsidRPr="0019286B" w:rsidRDefault="00700FFF" w:rsidP="00700FFF">
      <w:pPr>
        <w:spacing w:before="0" w:after="32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- Doc d'installation ( à la suite de ce document)</w:t>
      </w:r>
    </w:p>
    <w:p w:rsidR="0019286B" w:rsidRPr="0019286B" w:rsidRDefault="0019286B" w:rsidP="0019286B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9286B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Planning prévisionnel  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(rappel)</w:t>
      </w: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Nous allons lister ici les principales échéances ainsi que le nombre de semaines prévu pour leur réalisation.</w:t>
      </w:r>
    </w:p>
    <w:p w:rsidR="0019286B" w:rsidRPr="0019286B" w:rsidRDefault="0019286B" w:rsidP="0019286B">
      <w:pPr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9286B" w:rsidRPr="0019286B" w:rsidRDefault="0019286B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Mise en place de la base de données : 1 semaine</w:t>
      </w:r>
    </w:p>
    <w:p w:rsidR="0019286B" w:rsidRPr="0019286B" w:rsidRDefault="0019286B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Ecriture des classes : 2 semaines</w:t>
      </w:r>
    </w:p>
    <w:p w:rsidR="0019286B" w:rsidRPr="0019286B" w:rsidRDefault="0019286B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Test classes sans interfaces graphique : 1 semaine</w:t>
      </w:r>
    </w:p>
    <w:p w:rsidR="0019286B" w:rsidRPr="0019286B" w:rsidRDefault="00627ABD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Création</w:t>
      </w:r>
      <w:r w:rsidR="0019286B" w:rsidRPr="0019286B">
        <w:rPr>
          <w:rFonts w:ascii="Arial" w:eastAsia="Times New Roman" w:hAnsi="Arial" w:cs="Arial"/>
          <w:color w:val="000000"/>
          <w:lang w:eastAsia="fr-FR"/>
        </w:rPr>
        <w:t xml:space="preserve"> des interfaces graphique : 3 semaines</w:t>
      </w:r>
    </w:p>
    <w:p w:rsidR="0019286B" w:rsidRPr="0019286B" w:rsidRDefault="0019286B" w:rsidP="0019286B">
      <w:pPr>
        <w:numPr>
          <w:ilvl w:val="0"/>
          <w:numId w:val="1"/>
        </w:numPr>
        <w:spacing w:before="0" w:after="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19286B">
        <w:rPr>
          <w:rFonts w:ascii="Arial" w:eastAsia="Times New Roman" w:hAnsi="Arial" w:cs="Arial"/>
          <w:color w:val="000000"/>
          <w:lang w:eastAsia="fr-FR"/>
        </w:rPr>
        <w:t>Test interfaces graphiques : 1 semaine</w:t>
      </w:r>
    </w:p>
    <w:p w:rsidR="00627ABD" w:rsidRDefault="0019286B" w:rsidP="0019286B">
      <w:pPr>
        <w:pStyle w:val="Paragraphedeliste"/>
        <w:spacing w:before="400" w:after="120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  <w:r w:rsidRPr="0019286B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 xml:space="preserve">Planning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Effectif</w:t>
      </w:r>
    </w:p>
    <w:p w:rsidR="00627ABD" w:rsidRDefault="00627ABD" w:rsidP="00627ABD">
      <w:pPr>
        <w:spacing w:before="0" w:after="0"/>
        <w:ind w:left="72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627ABD" w:rsidRDefault="00627ABD" w:rsidP="00700FFF">
      <w:pPr>
        <w:rPr>
          <w:lang w:eastAsia="fr-FR"/>
        </w:rPr>
      </w:pPr>
      <w:r>
        <w:rPr>
          <w:lang w:eastAsia="fr-FR"/>
        </w:rPr>
        <w:t>Le planning prévisionnel a été respecté mis à part la mise en place de la base de données.</w:t>
      </w:r>
    </w:p>
    <w:p w:rsidR="00700FFF" w:rsidRDefault="00627ABD" w:rsidP="00700FFF">
      <w:pPr>
        <w:rPr>
          <w:lang w:eastAsia="fr-FR"/>
        </w:rPr>
      </w:pPr>
      <w:r>
        <w:rPr>
          <w:lang w:eastAsia="fr-FR"/>
        </w:rPr>
        <w:t xml:space="preserve">En effet, bien que la conception (l'écriture du fichier ddb.sql) en elle même fut assez rapide. C'est la connexion entre la base de données </w:t>
      </w:r>
      <w:proofErr w:type="spellStart"/>
      <w:r>
        <w:rPr>
          <w:lang w:eastAsia="fr-FR"/>
        </w:rPr>
        <w:t>Sql</w:t>
      </w:r>
      <w:proofErr w:type="spellEnd"/>
      <w:r>
        <w:rPr>
          <w:lang w:eastAsia="fr-FR"/>
        </w:rPr>
        <w:t xml:space="preserve"> Server et le code c# qui aura été longue à mettre en place </w:t>
      </w:r>
      <w:r w:rsidR="00700FFF">
        <w:rPr>
          <w:lang w:eastAsia="fr-FR"/>
        </w:rPr>
        <w:t>à cause de problèmes dans le code.</w:t>
      </w:r>
    </w:p>
    <w:p w:rsidR="00700FFF" w:rsidRDefault="00700FFF" w:rsidP="00700FFF">
      <w:pPr>
        <w:rPr>
          <w:lang w:eastAsia="fr-FR"/>
        </w:rPr>
      </w:pPr>
      <w:r>
        <w:rPr>
          <w:lang w:eastAsia="fr-FR"/>
        </w:rPr>
        <w:t>Le reste de l'écriture du code s'est déroulé comme il avait été prévu, si ce n'est un peu plus vite).</w:t>
      </w:r>
    </w:p>
    <w:p w:rsidR="00991609" w:rsidRDefault="00991609" w:rsidP="00700FFF">
      <w:pPr>
        <w:rPr>
          <w:lang w:eastAsia="fr-FR"/>
        </w:rPr>
      </w:pPr>
    </w:p>
    <w:p w:rsidR="00991609" w:rsidRDefault="00991609" w:rsidP="00700FFF">
      <w:pPr>
        <w:rPr>
          <w:lang w:eastAsia="fr-FR"/>
        </w:rPr>
      </w:pPr>
      <w:r>
        <w:rPr>
          <w:lang w:eastAsia="fr-FR"/>
        </w:rPr>
        <w:t>Cependant, le diagramme de classe que nous avions prévu s'est vu modifier.</w:t>
      </w:r>
    </w:p>
    <w:p w:rsidR="00991609" w:rsidRDefault="00991609" w:rsidP="00700FFF">
      <w:pPr>
        <w:rPr>
          <w:lang w:eastAsia="fr-FR"/>
        </w:rPr>
      </w:pPr>
      <w:r>
        <w:rPr>
          <w:lang w:eastAsia="fr-FR"/>
        </w:rPr>
        <w:lastRenderedPageBreak/>
        <w:t xml:space="preserve">Il était en effet prévu une classe mère au classes représentant les données qui serai reliée a la base de donnée ainsi qu'une classe qui stockerai les liste. </w:t>
      </w:r>
    </w:p>
    <w:p w:rsidR="00991609" w:rsidRDefault="00991609" w:rsidP="00700FFF">
      <w:pPr>
        <w:rPr>
          <w:lang w:eastAsia="fr-FR"/>
        </w:rPr>
      </w:pPr>
      <w:r>
        <w:rPr>
          <w:lang w:eastAsia="fr-FR"/>
        </w:rPr>
        <w:t>La solution finalement retenue a été qu'une classe intégrerai un objet pour la liaison à la base de donnée et contiendrai en même temps les liste de tous les objets.</w:t>
      </w:r>
    </w:p>
    <w:p w:rsidR="00700FFF" w:rsidRDefault="00700FFF" w:rsidP="00700FFF">
      <w:pPr>
        <w:pStyle w:val="Paragraphedeliste"/>
        <w:spacing w:before="400" w:after="120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Installation</w:t>
      </w:r>
    </w:p>
    <w:p w:rsidR="00700FFF" w:rsidRDefault="00700FFF" w:rsidP="00700FFF">
      <w:pPr>
        <w:pStyle w:val="Paragraphedeliste"/>
        <w:spacing w:before="400" w:after="120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 xml:space="preserve">Créer une base de donnée nommée </w:t>
      </w:r>
      <w:proofErr w:type="spellStart"/>
      <w:r>
        <w:rPr>
          <w:kern w:val="36"/>
          <w:lang w:eastAsia="fr-FR"/>
        </w:rPr>
        <w:t>videotheque</w:t>
      </w:r>
      <w:proofErr w:type="spellEnd"/>
      <w:r>
        <w:rPr>
          <w:kern w:val="36"/>
          <w:lang w:eastAsia="fr-FR"/>
        </w:rPr>
        <w:t xml:space="preserve"> du </w:t>
      </w:r>
      <w:proofErr w:type="spellStart"/>
      <w:r>
        <w:rPr>
          <w:kern w:val="36"/>
          <w:lang w:eastAsia="fr-FR"/>
        </w:rPr>
        <w:t>sql</w:t>
      </w:r>
      <w:proofErr w:type="spellEnd"/>
      <w:r>
        <w:rPr>
          <w:kern w:val="36"/>
          <w:lang w:eastAsia="fr-FR"/>
        </w:rPr>
        <w:t xml:space="preserve"> studio</w:t>
      </w: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>importer ddb.sql pour charger la base de données</w:t>
      </w: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 xml:space="preserve">ouvrir le projet sur </w:t>
      </w:r>
      <w:proofErr w:type="spellStart"/>
      <w:r>
        <w:rPr>
          <w:kern w:val="36"/>
          <w:lang w:eastAsia="fr-FR"/>
        </w:rPr>
        <w:t>visual</w:t>
      </w:r>
      <w:proofErr w:type="spellEnd"/>
      <w:r>
        <w:rPr>
          <w:kern w:val="36"/>
          <w:lang w:eastAsia="fr-FR"/>
        </w:rPr>
        <w:t xml:space="preserve"> studio</w:t>
      </w:r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 xml:space="preserve">Sur </w:t>
      </w:r>
      <w:proofErr w:type="spellStart"/>
      <w:r>
        <w:rPr>
          <w:kern w:val="36"/>
          <w:lang w:eastAsia="fr-FR"/>
        </w:rPr>
        <w:t>visual</w:t>
      </w:r>
      <w:proofErr w:type="spellEnd"/>
      <w:r>
        <w:rPr>
          <w:kern w:val="36"/>
          <w:lang w:eastAsia="fr-FR"/>
        </w:rPr>
        <w:t xml:space="preserve"> studio Outils -&gt; </w:t>
      </w:r>
      <w:r w:rsidR="00606607">
        <w:rPr>
          <w:kern w:val="36"/>
          <w:lang w:eastAsia="fr-FR"/>
        </w:rPr>
        <w:t>connexion</w:t>
      </w:r>
      <w:r>
        <w:rPr>
          <w:kern w:val="36"/>
          <w:lang w:eastAsia="fr-FR"/>
        </w:rPr>
        <w:t xml:space="preserve"> a la base de donnée </w:t>
      </w:r>
    </w:p>
    <w:p w:rsidR="00606607" w:rsidRDefault="00606607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 xml:space="preserve">configurer la connexion à la base </w:t>
      </w:r>
      <w:proofErr w:type="spellStart"/>
      <w:r>
        <w:rPr>
          <w:kern w:val="36"/>
          <w:lang w:eastAsia="fr-FR"/>
        </w:rPr>
        <w:t>videotheque</w:t>
      </w:r>
      <w:proofErr w:type="spellEnd"/>
    </w:p>
    <w:p w:rsidR="00700FFF" w:rsidRDefault="00700FFF" w:rsidP="00700FFF">
      <w:pPr>
        <w:pStyle w:val="Paragraphedeliste"/>
        <w:numPr>
          <w:ilvl w:val="0"/>
          <w:numId w:val="2"/>
        </w:numPr>
        <w:rPr>
          <w:kern w:val="36"/>
          <w:lang w:eastAsia="fr-FR"/>
        </w:rPr>
      </w:pPr>
      <w:r>
        <w:rPr>
          <w:kern w:val="36"/>
          <w:lang w:eastAsia="fr-FR"/>
        </w:rPr>
        <w:t xml:space="preserve">Vérifier que le fichier </w:t>
      </w:r>
      <w:proofErr w:type="spellStart"/>
      <w:r>
        <w:rPr>
          <w:kern w:val="36"/>
          <w:lang w:eastAsia="fr-FR"/>
        </w:rPr>
        <w:t>app.config</w:t>
      </w:r>
      <w:proofErr w:type="spellEnd"/>
      <w:r>
        <w:rPr>
          <w:kern w:val="36"/>
          <w:lang w:eastAsia="fr-FR"/>
        </w:rPr>
        <w:t xml:space="preserve"> soit comme suit (vérifier </w:t>
      </w:r>
      <w:proofErr w:type="spellStart"/>
      <w:r>
        <w:rPr>
          <w:kern w:val="36"/>
          <w:lang w:eastAsia="fr-FR"/>
        </w:rPr>
        <w:t>particulierement</w:t>
      </w:r>
      <w:proofErr w:type="spellEnd"/>
      <w:r>
        <w:rPr>
          <w:kern w:val="36"/>
          <w:lang w:eastAsia="fr-FR"/>
        </w:rPr>
        <w:t xml:space="preserve"> "</w:t>
      </w:r>
      <w:proofErr w:type="spellStart"/>
      <w:r>
        <w:rPr>
          <w:kern w:val="36"/>
          <w:lang w:eastAsia="fr-FR"/>
        </w:rPr>
        <w:t>name</w:t>
      </w:r>
      <w:proofErr w:type="spellEnd"/>
      <w:r>
        <w:rPr>
          <w:kern w:val="36"/>
          <w:lang w:eastAsia="fr-FR"/>
        </w:rPr>
        <w:t>"</w:t>
      </w:r>
      <w:r w:rsidR="00606607">
        <w:rPr>
          <w:kern w:val="36"/>
          <w:lang w:eastAsia="fr-FR"/>
        </w:rPr>
        <w:t>)</w:t>
      </w:r>
    </w:p>
    <w:p w:rsidR="00700FFF" w:rsidRPr="00700FFF" w:rsidRDefault="00700FFF" w:rsidP="00700FFF">
      <w:pPr>
        <w:pStyle w:val="Paragraphedeliste"/>
        <w:rPr>
          <w:kern w:val="36"/>
          <w:lang w:eastAsia="fr-FR"/>
        </w:rPr>
      </w:pPr>
      <w:r>
        <w:rPr>
          <w:noProof/>
          <w:kern w:val="36"/>
          <w:lang w:eastAsia="fr-FR"/>
        </w:rPr>
        <w:drawing>
          <wp:inline distT="0" distB="0" distL="0" distR="0">
            <wp:extent cx="5753100" cy="196215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FFF" w:rsidRDefault="00606607" w:rsidP="00606607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compiler le projet</w:t>
      </w:r>
    </w:p>
    <w:p w:rsidR="00606607" w:rsidRPr="00606607" w:rsidRDefault="00606607" w:rsidP="00606607">
      <w:pPr>
        <w:spacing w:before="0" w:after="0"/>
        <w:ind w:left="720"/>
        <w:jc w:val="left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627ABD" w:rsidRPr="0019286B" w:rsidRDefault="00627ABD" w:rsidP="0019286B">
      <w:pPr>
        <w:pStyle w:val="Paragraphedeliste"/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:rsidR="004E2956" w:rsidRDefault="00991609"/>
    <w:sectPr w:rsidR="004E2956" w:rsidSect="00404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7BFD"/>
    <w:multiLevelType w:val="multilevel"/>
    <w:tmpl w:val="2A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7B3F09"/>
    <w:multiLevelType w:val="hybridMultilevel"/>
    <w:tmpl w:val="F0BAD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6485E"/>
    <w:multiLevelType w:val="hybridMultilevel"/>
    <w:tmpl w:val="FB188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F2A24"/>
    <w:multiLevelType w:val="hybridMultilevel"/>
    <w:tmpl w:val="C2CED3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9286B"/>
    <w:rsid w:val="0019286B"/>
    <w:rsid w:val="0040453C"/>
    <w:rsid w:val="004F21F2"/>
    <w:rsid w:val="00606607"/>
    <w:rsid w:val="006220E6"/>
    <w:rsid w:val="00627ABD"/>
    <w:rsid w:val="00700FFF"/>
    <w:rsid w:val="007D70C1"/>
    <w:rsid w:val="00991609"/>
    <w:rsid w:val="00BA7169"/>
    <w:rsid w:val="00CF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53C"/>
  </w:style>
  <w:style w:type="paragraph" w:styleId="Titre1">
    <w:name w:val="heading 1"/>
    <w:basedOn w:val="Normal"/>
    <w:link w:val="Titre1Car"/>
    <w:uiPriority w:val="9"/>
    <w:qFormat/>
    <w:rsid w:val="0019286B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9286B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9286B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86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9286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9286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9286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9286B"/>
  </w:style>
  <w:style w:type="paragraph" w:styleId="Textedebulles">
    <w:name w:val="Balloon Text"/>
    <w:basedOn w:val="Normal"/>
    <w:link w:val="TextedebullesCar"/>
    <w:uiPriority w:val="99"/>
    <w:semiHidden/>
    <w:unhideWhenUsed/>
    <w:rsid w:val="0019286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8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928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</dc:creator>
  <cp:lastModifiedBy>Eddie</cp:lastModifiedBy>
  <cp:revision>3</cp:revision>
  <dcterms:created xsi:type="dcterms:W3CDTF">2018-01-04T12:31:00Z</dcterms:created>
  <dcterms:modified xsi:type="dcterms:W3CDTF">2018-01-04T15:43:00Z</dcterms:modified>
</cp:coreProperties>
</file>