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b/>
          <w:bCs/>
          <w:sz w:val="20"/>
          <w:szCs w:val="20"/>
        </w:rPr>
      </w:pPr>
      <w:r>
        <w:rPr>
          <w:rFonts w:hint="eastAsia"/>
          <w:b/>
          <w:bCs/>
          <w:sz w:val="20"/>
          <w:szCs w:val="20"/>
        </w:rPr>
        <w:t>Overall, the programme is comprehensive and detailed, with clear and actionable plans for the future of Apple Addicts. Here are my comments on the proposal:</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b/>
          <w:bCs/>
          <w:sz w:val="20"/>
          <w:szCs w:val="20"/>
        </w:rPr>
      </w:pPr>
      <w:r>
        <w:rPr>
          <w:rFonts w:hint="eastAsia"/>
          <w:b/>
          <w:bCs/>
          <w:sz w:val="20"/>
          <w:szCs w:val="20"/>
        </w:rPr>
        <w:t>First, the enterprise profile is properly introduced</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sz w:val="20"/>
          <w:szCs w:val="20"/>
        </w:rPr>
      </w:pPr>
      <w:r>
        <w:rPr>
          <w:rFonts w:hint="eastAsia"/>
          <w:sz w:val="20"/>
          <w:szCs w:val="20"/>
        </w:rPr>
        <w:t>It starts with a brief but comprehensive introduction of Apple Addicts, including the company name, its positioning, its products, and its history. This initially sets the general direction of enterprises and provides a basic framework for readers to understand.</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sz w:val="20"/>
          <w:szCs w:val="20"/>
        </w:rPr>
      </w:pPr>
      <w:r>
        <w:rPr>
          <w:rFonts w:hint="eastAsia"/>
          <w:sz w:val="20"/>
          <w:szCs w:val="20"/>
        </w:rPr>
        <w:t>To be specific:</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Apple Addicts are an IT consultant company focused on technical support for Apple products, which is highly attractive to its target customer base.</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It details the various technical support services that will be provided, from the whole process of Windows to Mac operating system conversion to daily use support, which will attract more customers</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Pinter's rich experience in IT and business management provided a solid foundation for the company's future operations.</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The use of flow charts to show the standard operating processes of various services of the enterprise, which is conducive to the standardization of future operations management and customer service.</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b/>
          <w:bCs/>
          <w:sz w:val="20"/>
          <w:szCs w:val="20"/>
        </w:rPr>
      </w:pPr>
      <w:r>
        <w:rPr>
          <w:rFonts w:hint="eastAsia"/>
          <w:b/>
          <w:bCs/>
          <w:sz w:val="20"/>
          <w:szCs w:val="20"/>
        </w:rPr>
        <w:t>Second, the product and market positioning is correct</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sz w:val="20"/>
          <w:szCs w:val="20"/>
        </w:rPr>
      </w:pPr>
      <w:r>
        <w:rPr>
          <w:rFonts w:hint="eastAsia"/>
          <w:sz w:val="20"/>
          <w:szCs w:val="20"/>
        </w:rPr>
        <w:t>Starting from the product itself, the plan finds two important target customers of Apple Addicts through detailed market analysis:</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Users who are considering or preparing to switch from Windows to Mac operating systems. This is a large and growing market.</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Existing Mac users who need system support and training to take advantage of Mac features.</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Both of these target groups have clear support needs and Apple Addicts are clearly positioned to operate. At the same time, the plan also carries out a detailed market analysis for each customer group, including demographic statistics, trend prediction, etc., which provides a basis for the company's future marketing.</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b/>
          <w:bCs/>
          <w:sz w:val="20"/>
          <w:szCs w:val="20"/>
        </w:rPr>
      </w:pPr>
      <w:r>
        <w:rPr>
          <w:rFonts w:hint="eastAsia"/>
          <w:b/>
          <w:bCs/>
          <w:sz w:val="20"/>
          <w:szCs w:val="20"/>
        </w:rPr>
        <w:t>Third, comprehensive marketing strategy</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sz w:val="20"/>
          <w:szCs w:val="20"/>
        </w:rPr>
      </w:pPr>
      <w:r>
        <w:rPr>
          <w:rFonts w:hint="eastAsia"/>
          <w:sz w:val="20"/>
          <w:szCs w:val="20"/>
        </w:rPr>
        <w:t>The plan proposes a comprehensive and feasible marketing strategy system:</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Provide support channels to clients using AppleConsultants online consultant network.</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Cooperate with two major local Mac exhibitors to achieve resource sharing and customer referral.</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Use a variety of communication channels such as advertising car signs and community publicity for comprehensive and solid market promotion.</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Establish key customer relationships and realize word-of-mouth marketing.</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Make a variety of e-learning courses, through the official website to provide free support for customers.</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Focus on the two major Apple product markets of mobile phones and TV boxes, and timely add relevant service content.</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The overall strategy focuses on step by step, paying attention to both the maintenance of existing customers and the recruitment of new customers, which is a complete and forward-looking marketing program.</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b/>
          <w:bCs/>
          <w:sz w:val="20"/>
          <w:szCs w:val="20"/>
        </w:rPr>
      </w:pPr>
      <w:r>
        <w:rPr>
          <w:rFonts w:hint="eastAsia"/>
          <w:b/>
          <w:bCs/>
          <w:sz w:val="20"/>
          <w:szCs w:val="20"/>
        </w:rPr>
        <w:t>4. Comprehensive operation management coverage</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sz w:val="20"/>
          <w:szCs w:val="20"/>
        </w:rPr>
      </w:pPr>
      <w:r>
        <w:rPr>
          <w:rFonts w:hint="eastAsia"/>
          <w:sz w:val="20"/>
          <w:szCs w:val="20"/>
        </w:rPr>
        <w:t>The plan gives a detailed plan from every detail of the operation, including:</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sz w:val="20"/>
          <w:szCs w:val="20"/>
        </w:rPr>
      </w:pPr>
      <w:r>
        <w:rPr>
          <w:rFonts w:hint="eastAsia"/>
          <w:sz w:val="20"/>
          <w:szCs w:val="20"/>
        </w:rPr>
        <w:t>Meticulous customer management processes, from appointments to training and more importantly, follow-up services.</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Specific staff hiring and training process system.</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Clear account management system and reporting process.</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Operating cost analysis covering all aspects such as manpower logistics.</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According to the development stage of the enterprise, the phased manpower demand plan is given.</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Considering the changes that may be faced in different stages in the future and giving corresponding countermeasures, this is the forward-looking management.</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Comprehensive coverage of all operational details will lay the foundation for efficient operations in the future.</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b/>
          <w:bCs/>
          <w:sz w:val="20"/>
          <w:szCs w:val="20"/>
        </w:rPr>
      </w:pPr>
      <w:r>
        <w:rPr>
          <w:rFonts w:hint="eastAsia"/>
          <w:b/>
          <w:bCs/>
          <w:sz w:val="20"/>
          <w:szCs w:val="20"/>
        </w:rPr>
        <w:t>5. Prudent financial projections</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sz w:val="20"/>
          <w:szCs w:val="20"/>
        </w:rPr>
      </w:pPr>
      <w:r>
        <w:rPr>
          <w:rFonts w:hint="eastAsia"/>
          <w:sz w:val="20"/>
          <w:szCs w:val="20"/>
        </w:rPr>
        <w:t>The plan provides a detailed forecast of financial indicators, taking into account a variety of possible changes in expenses and revenues:</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The change of revenue structure of different services in different stages</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The expenditure budget was broken down in detail</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The forecast of income and expenditure and profit and loss under different assumptions are given</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The possible increase in personnel costs at different stages is considered</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The detailed monthly cash flow analysis forecast is given</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It is prudent to expect a balance in the second year and a surplus in the third.</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sz w:val="20"/>
          <w:szCs w:val="20"/>
        </w:rPr>
      </w:pPr>
      <w:r>
        <w:rPr>
          <w:rFonts w:hint="eastAsia"/>
          <w:sz w:val="20"/>
          <w:szCs w:val="20"/>
        </w:rPr>
        <w:t>The overall forecast is comprehensive and the data is detailed, which provides an important reference for the future planning and monitoring of enterprises.</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b/>
          <w:bCs/>
          <w:sz w:val="20"/>
          <w:szCs w:val="20"/>
        </w:rPr>
      </w:pPr>
      <w:r>
        <w:rPr>
          <w:rFonts w:hint="eastAsia"/>
          <w:b/>
          <w:bCs/>
          <w:sz w:val="20"/>
          <w:szCs w:val="20"/>
        </w:rPr>
        <w:t>6. Existing deficiencies and problems</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sz w:val="20"/>
          <w:szCs w:val="20"/>
        </w:rPr>
      </w:pPr>
      <w:r>
        <w:rPr>
          <w:rFonts w:hint="eastAsia"/>
          <w:sz w:val="20"/>
          <w:szCs w:val="20"/>
        </w:rPr>
        <w:t>Although the overall impression of the plan is impressive, there are also the following areas that could be improved:</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No clear setting of enterprise goals, such as scale, time node and other grand goals have not been proposed.</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The possible path of future transformation and growth of the enterprise has not been considered, such as developing products or entering the enterprise field and other expansion lines.</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No more comprehensive and in-depth competitor analysis has been given, and it only stays at the level of industry competition.</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No detailed plans were given for the composition of the management team, such as what functions would need to be recruited in the future.</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sz w:val="20"/>
          <w:szCs w:val="20"/>
        </w:rPr>
      </w:pPr>
      <w:r>
        <w:rPr>
          <w:rFonts w:hint="eastAsia"/>
          <w:sz w:val="20"/>
          <w:szCs w:val="20"/>
        </w:rPr>
        <w:t>Financial forecasts can give a more detailed breakdown of individual expenses, such as salary scales.</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sz w:val="20"/>
          <w:szCs w:val="20"/>
        </w:rPr>
      </w:pPr>
      <w:r>
        <w:rPr>
          <w:rFonts w:hint="eastAsia"/>
          <w:sz w:val="20"/>
          <w:szCs w:val="20"/>
        </w:rPr>
        <w:t>Consider presenting some of your data analysis in a more accessible way, such as charts.</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It is necessary to further optimize the structure of model essays to improve reading ability and fluency.</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sz w:val="20"/>
          <w:szCs w:val="20"/>
        </w:rPr>
      </w:pPr>
      <w:r>
        <w:rPr>
          <w:rFonts w:hint="eastAsia"/>
          <w:sz w:val="20"/>
          <w:szCs w:val="20"/>
        </w:rPr>
        <w:t>It can be seen from these suggestions that the plan has been mature on the whole, but there is still room for improvement in the optimization of details, which will be conducive to its operability in the actual implementation process.</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b/>
          <w:bCs/>
          <w:sz w:val="20"/>
          <w:szCs w:val="20"/>
        </w:rPr>
      </w:pPr>
      <w:r>
        <w:rPr>
          <w:rFonts w:hint="eastAsia"/>
          <w:b/>
          <w:bCs/>
          <w:sz w:val="20"/>
          <w:szCs w:val="20"/>
        </w:rPr>
        <w:t>7. Attach importance to sustainable development</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sz w:val="20"/>
          <w:szCs w:val="20"/>
        </w:rPr>
      </w:pPr>
      <w:r>
        <w:rPr>
          <w:rFonts w:hint="eastAsia"/>
          <w:sz w:val="20"/>
          <w:szCs w:val="20"/>
        </w:rPr>
        <w:t>The plan lays out the business plan for the medium and long term, rather than focusing on short-term profits. For example:</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Launch regular maintenance plan, resulting in regular revenue and customer engagement.</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Covering personnel needs planning at different stages of the enterprise and paying attention to team building.</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bookmarkStart w:id="0" w:name="_GoBack"/>
      <w:bookmarkEnd w:id="0"/>
      <w:r>
        <w:rPr>
          <w:rFonts w:hint="eastAsia"/>
          <w:sz w:val="20"/>
          <w:szCs w:val="20"/>
        </w:rPr>
        <w:t>Focus on cultivating brand awareness and customer relationships from the beginning, which is conducive to long-term operations.</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Attach importance to the establishment of learning and training mechanisms to reserve talents for future development.</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Launch the APP product line to consider new markets in the future and research new sources of opportunities.</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This shows that the makers have a long-term and sustainable vision, not just short-term profit, which is especially important for entrepreneurial enterprises.</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b/>
          <w:bCs/>
          <w:sz w:val="20"/>
          <w:szCs w:val="20"/>
        </w:rPr>
      </w:pPr>
      <w:r>
        <w:rPr>
          <w:rFonts w:hint="eastAsia"/>
          <w:b/>
          <w:bCs/>
          <w:sz w:val="20"/>
          <w:szCs w:val="20"/>
        </w:rPr>
        <w:t>8. Fully absorb industry trends</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rFonts w:hint="eastAsia"/>
          <w:sz w:val="20"/>
          <w:szCs w:val="20"/>
        </w:rPr>
      </w:pPr>
      <w:r>
        <w:rPr>
          <w:rFonts w:hint="eastAsia"/>
          <w:sz w:val="20"/>
          <w:szCs w:val="20"/>
        </w:rPr>
        <w:t>The plan fully refers to the market changes and trends of IT and Apple-related products in recent years, such as:</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Apple's ever-expanding product line drives new service demands.</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The Mac user base continues to grow, and the skills of older users are increasing.</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Accelerated transformation of Windows users brings more development opportunities.</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Offline retailers lack service capacity and need outsourcing support.</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The APP supporting ecosystem is maturing to attract more users.</w:t>
      </w:r>
    </w:p>
    <w:p>
      <w:pPr>
        <w:keepNext w:val="0"/>
        <w:keepLines w:val="0"/>
        <w:pageBreakBefore w:val="0"/>
        <w:widowControl w:val="0"/>
        <w:kinsoku/>
        <w:wordWrap/>
        <w:overflowPunct/>
        <w:topLinePunct w:val="0"/>
        <w:autoSpaceDE/>
        <w:autoSpaceDN/>
        <w:bidi w:val="0"/>
        <w:adjustRightInd/>
        <w:snapToGrid/>
        <w:spacing w:after="80" w:line="240" w:lineRule="exact"/>
        <w:ind w:firstLine="420" w:firstLineChars="0"/>
        <w:textAlignment w:val="auto"/>
        <w:rPr>
          <w:rFonts w:hint="eastAsia"/>
          <w:sz w:val="20"/>
          <w:szCs w:val="20"/>
        </w:rPr>
      </w:pPr>
      <w:r>
        <w:rPr>
          <w:rFonts w:hint="eastAsia"/>
          <w:sz w:val="20"/>
          <w:szCs w:val="20"/>
        </w:rPr>
        <w:t>Making use of industry opportunities has a good guiding effect on enterprise planning and positioning. This shows that the maker has a strong ability to analyze the industry.</w:t>
      </w:r>
    </w:p>
    <w:p>
      <w:pPr>
        <w:keepNext w:val="0"/>
        <w:keepLines w:val="0"/>
        <w:pageBreakBefore w:val="0"/>
        <w:widowControl w:val="0"/>
        <w:kinsoku/>
        <w:wordWrap/>
        <w:overflowPunct/>
        <w:topLinePunct w:val="0"/>
        <w:autoSpaceDE/>
        <w:autoSpaceDN/>
        <w:bidi w:val="0"/>
        <w:adjustRightInd/>
        <w:snapToGrid/>
        <w:spacing w:after="80" w:line="240" w:lineRule="exact"/>
        <w:textAlignment w:val="auto"/>
        <w:rPr>
          <w:sz w:val="20"/>
          <w:szCs w:val="20"/>
        </w:rPr>
      </w:pPr>
      <w:r>
        <w:rPr>
          <w:rFonts w:hint="eastAsia"/>
          <w:b/>
          <w:bCs/>
          <w:sz w:val="20"/>
          <w:szCs w:val="20"/>
        </w:rPr>
        <w:t>Overall, the business plan has all the elements necessary to start an IT consultancy, with Apple Addicts on a solid footing. As long as necessary adjustments are made in accordance with market changes in actual operation, the blueprint given in this plan is likely to truly guide the healthy development of enterprises.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ZjOGYyNTkzMjEwNGZiYjU1YTVhNGJiZDRlYTg0OWQifQ=="/>
  </w:docVars>
  <w:rsids>
    <w:rsidRoot w:val="652F3B8C"/>
    <w:rsid w:val="49316623"/>
    <w:rsid w:val="652F3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2023-12-07T06:17:00Z</dcterms:created>
  <dc:creator>社会与法</dc:creator>
  <cp:lastModifiedBy>社会与法</cp:lastModifiedBy>
  <dcterms:modified xsi:type="dcterms:W3CDTF">2023-12-07T06:27:47Z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9A9F1ED35CF54729AE2F80346F3C8077_11</vt:lpwstr>
  </property>
</Properties>
</file>