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F0" w:rsidRDefault="00C077F0" w:rsidP="00C077F0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077F0">
        <w:rPr>
          <w:rFonts w:ascii="Times New Roman" w:hAnsi="Times New Roman" w:cs="Times New Roman"/>
          <w:sz w:val="24"/>
        </w:rPr>
        <w:t>Assignment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077F0">
        <w:rPr>
          <w:rFonts w:ascii="Times New Roman" w:hAnsi="Times New Roman" w:cs="Times New Roman"/>
          <w:sz w:val="24"/>
        </w:rPr>
        <w:t>2</w:t>
      </w:r>
    </w:p>
    <w:p w:rsidR="00C077F0" w:rsidRPr="00C077F0" w:rsidRDefault="00C077F0" w:rsidP="00C077F0">
      <w:pPr>
        <w:rPr>
          <w:rFonts w:ascii="Times New Roman" w:hAnsi="Times New Roman" w:cs="Times New Roman"/>
          <w:sz w:val="24"/>
        </w:rPr>
      </w:pPr>
    </w:p>
    <w:p w:rsidR="00C077F0" w:rsidRPr="00C077F0" w:rsidRDefault="00C077F0" w:rsidP="00C077F0">
      <w:pPr>
        <w:rPr>
          <w:rFonts w:ascii="Times New Roman" w:hAnsi="Times New Roman" w:cs="Times New Roman"/>
          <w:sz w:val="24"/>
        </w:rPr>
      </w:pPr>
      <w:proofErr w:type="spellStart"/>
      <w:r w:rsidRPr="00C077F0">
        <w:rPr>
          <w:rFonts w:ascii="Times New Roman" w:hAnsi="Times New Roman" w:cs="Times New Roman"/>
          <w:sz w:val="24"/>
        </w:rPr>
        <w:t>Yinan</w:t>
      </w:r>
      <w:proofErr w:type="spellEnd"/>
      <w:r w:rsidRPr="00C077F0">
        <w:rPr>
          <w:rFonts w:ascii="Times New Roman" w:hAnsi="Times New Roman" w:cs="Times New Roman"/>
          <w:sz w:val="24"/>
        </w:rPr>
        <w:t xml:space="preserve"> Shi</w:t>
      </w:r>
    </w:p>
    <w:p w:rsidR="00C077F0" w:rsidRPr="00C077F0" w:rsidRDefault="00C077F0" w:rsidP="00C077F0">
      <w:pPr>
        <w:rPr>
          <w:rFonts w:ascii="Times New Roman" w:hAnsi="Times New Roman" w:cs="Times New Roman"/>
          <w:sz w:val="24"/>
        </w:rPr>
      </w:pPr>
      <w:proofErr w:type="spellStart"/>
      <w:r w:rsidRPr="00C077F0">
        <w:rPr>
          <w:rFonts w:ascii="Times New Roman" w:hAnsi="Times New Roman" w:cs="Times New Roman"/>
          <w:sz w:val="24"/>
        </w:rPr>
        <w:t>Matrikelnummer</w:t>
      </w:r>
      <w:proofErr w:type="spellEnd"/>
      <w:r w:rsidRPr="00C077F0">
        <w:rPr>
          <w:rFonts w:ascii="Times New Roman" w:hAnsi="Times New Roman" w:cs="Times New Roman"/>
          <w:sz w:val="24"/>
        </w:rPr>
        <w:t>: 03692624</w:t>
      </w:r>
    </w:p>
    <w:p w:rsidR="00F5100E" w:rsidRPr="004205EE" w:rsidRDefault="003355B5" w:rsidP="004205EE">
      <w:pPr>
        <w:pStyle w:val="1"/>
        <w:rPr>
          <w:sz w:val="36"/>
        </w:rPr>
      </w:pPr>
      <w:r w:rsidRPr="004205EE">
        <w:rPr>
          <w:rFonts w:hint="eastAsia"/>
          <w:sz w:val="36"/>
        </w:rPr>
        <w:t>Exercise 1</w:t>
      </w:r>
    </w:p>
    <w:p w:rsidR="003355B5" w:rsidRPr="004205EE" w:rsidRDefault="003355B5" w:rsidP="004205EE">
      <w:pPr>
        <w:pStyle w:val="2"/>
        <w:rPr>
          <w:rFonts w:asciiTheme="minorHAnsi" w:hAnsiTheme="minorHAnsi"/>
          <w:sz w:val="28"/>
        </w:rPr>
      </w:pPr>
      <w:r w:rsidRPr="004205EE">
        <w:rPr>
          <w:rFonts w:asciiTheme="minorHAnsi" w:hAnsiTheme="minorHAnsi"/>
          <w:sz w:val="28"/>
        </w:rPr>
        <w:t xml:space="preserve">Learned GMM parameters: </w:t>
      </w:r>
    </w:p>
    <w:p w:rsidR="003355B5" w:rsidRDefault="003355B5" w:rsidP="004205EE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 w:rsidRPr="004205EE">
        <w:rPr>
          <w:rFonts w:hint="eastAsia"/>
          <w:b/>
          <w:sz w:val="24"/>
        </w:rPr>
        <w:t>Prior</w:t>
      </w:r>
    </w:p>
    <w:p w:rsidR="004205EE" w:rsidRPr="004205EE" w:rsidRDefault="004205EE" w:rsidP="004205EE">
      <w:pPr>
        <w:pStyle w:val="a6"/>
        <w:ind w:left="420" w:firstLineChars="0" w:firstLine="0"/>
        <w:rPr>
          <w:b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627"/>
        <w:gridCol w:w="1627"/>
        <w:gridCol w:w="1627"/>
      </w:tblGrid>
      <w:tr w:rsidR="003355B5" w:rsidTr="004205EE">
        <w:trPr>
          <w:trHeight w:val="345"/>
          <w:jc w:val="center"/>
        </w:trPr>
        <w:tc>
          <w:tcPr>
            <w:tcW w:w="1627" w:type="dxa"/>
          </w:tcPr>
          <w:p w:rsidR="003355B5" w:rsidRDefault="003355B5" w:rsidP="004205EE">
            <w:pPr>
              <w:jc w:val="center"/>
            </w:pPr>
            <w:r>
              <w:rPr>
                <w:rFonts w:hint="eastAsia"/>
              </w:rPr>
              <w:t>0.2400</w:t>
            </w:r>
          </w:p>
        </w:tc>
        <w:tc>
          <w:tcPr>
            <w:tcW w:w="1627" w:type="dxa"/>
          </w:tcPr>
          <w:p w:rsidR="003355B5" w:rsidRDefault="003355B5" w:rsidP="004205EE">
            <w:pPr>
              <w:jc w:val="center"/>
            </w:pPr>
            <w:r>
              <w:rPr>
                <w:rFonts w:hint="eastAsia"/>
              </w:rPr>
              <w:t>0.2011</w:t>
            </w:r>
          </w:p>
        </w:tc>
        <w:tc>
          <w:tcPr>
            <w:tcW w:w="1627" w:type="dxa"/>
          </w:tcPr>
          <w:p w:rsidR="003355B5" w:rsidRDefault="003355B5" w:rsidP="004205EE">
            <w:pPr>
              <w:jc w:val="center"/>
            </w:pPr>
            <w:r>
              <w:rPr>
                <w:rFonts w:hint="eastAsia"/>
              </w:rPr>
              <w:t>0.2972</w:t>
            </w:r>
          </w:p>
        </w:tc>
        <w:tc>
          <w:tcPr>
            <w:tcW w:w="1627" w:type="dxa"/>
          </w:tcPr>
          <w:p w:rsidR="003355B5" w:rsidRDefault="003355B5" w:rsidP="004205EE">
            <w:pPr>
              <w:jc w:val="center"/>
            </w:pPr>
            <w:r>
              <w:rPr>
                <w:rFonts w:hint="eastAsia"/>
              </w:rPr>
              <w:t>0.2617</w:t>
            </w:r>
          </w:p>
        </w:tc>
      </w:tr>
    </w:tbl>
    <w:p w:rsidR="003355B5" w:rsidRDefault="003355B5"/>
    <w:p w:rsidR="003355B5" w:rsidRDefault="003355B5" w:rsidP="004205EE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 w:rsidRPr="004205EE">
        <w:rPr>
          <w:rFonts w:hint="eastAsia"/>
          <w:b/>
          <w:sz w:val="24"/>
        </w:rPr>
        <w:t>Means</w:t>
      </w:r>
    </w:p>
    <w:p w:rsidR="004205EE" w:rsidRPr="004205EE" w:rsidRDefault="004205EE" w:rsidP="004205EE">
      <w:pPr>
        <w:pStyle w:val="a6"/>
        <w:ind w:left="420" w:firstLineChars="0" w:firstLine="0"/>
        <w:rPr>
          <w:b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1286"/>
        <w:gridCol w:w="1286"/>
        <w:gridCol w:w="1286"/>
        <w:gridCol w:w="1243"/>
      </w:tblGrid>
      <w:tr w:rsidR="003355B5" w:rsidTr="004205EE">
        <w:trPr>
          <w:jc w:val="center"/>
        </w:trPr>
        <w:tc>
          <w:tcPr>
            <w:tcW w:w="856" w:type="dxa"/>
          </w:tcPr>
          <w:p w:rsidR="003355B5" w:rsidRDefault="003355B5">
            <w:r>
              <w:rPr>
                <w:rFonts w:hint="eastAsia"/>
              </w:rPr>
              <w:t>X1</w:t>
            </w:r>
          </w:p>
        </w:tc>
        <w:tc>
          <w:tcPr>
            <w:tcW w:w="1286" w:type="dxa"/>
          </w:tcPr>
          <w:p w:rsidR="003355B5" w:rsidRDefault="003355B5">
            <w:r>
              <w:rPr>
                <w:rFonts w:hint="eastAsia"/>
              </w:rPr>
              <w:t>-0.0432</w:t>
            </w:r>
          </w:p>
        </w:tc>
        <w:tc>
          <w:tcPr>
            <w:tcW w:w="1286" w:type="dxa"/>
          </w:tcPr>
          <w:p w:rsidR="003355B5" w:rsidRDefault="003355B5">
            <w:r>
              <w:rPr>
                <w:rFonts w:hint="eastAsia"/>
              </w:rPr>
              <w:t>-0.0147</w:t>
            </w:r>
          </w:p>
        </w:tc>
        <w:tc>
          <w:tcPr>
            <w:tcW w:w="1286" w:type="dxa"/>
          </w:tcPr>
          <w:p w:rsidR="003355B5" w:rsidRDefault="003355B5">
            <w:r>
              <w:rPr>
                <w:rFonts w:hint="eastAsia"/>
              </w:rPr>
              <w:t>-0.0194</w:t>
            </w:r>
          </w:p>
        </w:tc>
        <w:tc>
          <w:tcPr>
            <w:tcW w:w="1243" w:type="dxa"/>
          </w:tcPr>
          <w:p w:rsidR="003355B5" w:rsidRDefault="003355B5">
            <w:r>
              <w:rPr>
                <w:rFonts w:hint="eastAsia"/>
              </w:rPr>
              <w:t>0.0262</w:t>
            </w:r>
          </w:p>
        </w:tc>
      </w:tr>
      <w:tr w:rsidR="003355B5" w:rsidTr="004205EE">
        <w:trPr>
          <w:jc w:val="center"/>
        </w:trPr>
        <w:tc>
          <w:tcPr>
            <w:tcW w:w="856" w:type="dxa"/>
          </w:tcPr>
          <w:p w:rsidR="003355B5" w:rsidRDefault="003355B5">
            <w:r>
              <w:rPr>
                <w:rFonts w:hint="eastAsia"/>
              </w:rPr>
              <w:t>X2</w:t>
            </w:r>
          </w:p>
        </w:tc>
        <w:tc>
          <w:tcPr>
            <w:tcW w:w="1286" w:type="dxa"/>
          </w:tcPr>
          <w:p w:rsidR="003355B5" w:rsidRDefault="003355B5">
            <w:r>
              <w:rPr>
                <w:rFonts w:hint="eastAsia"/>
              </w:rPr>
              <w:t>0.0446</w:t>
            </w:r>
          </w:p>
        </w:tc>
        <w:tc>
          <w:tcPr>
            <w:tcW w:w="1286" w:type="dxa"/>
          </w:tcPr>
          <w:p w:rsidR="003355B5" w:rsidRDefault="003355B5">
            <w:r>
              <w:rPr>
                <w:rFonts w:hint="eastAsia"/>
              </w:rPr>
              <w:t>-0.0796</w:t>
            </w:r>
          </w:p>
        </w:tc>
        <w:tc>
          <w:tcPr>
            <w:tcW w:w="1286" w:type="dxa"/>
          </w:tcPr>
          <w:p w:rsidR="003355B5" w:rsidRDefault="003355B5">
            <w:r>
              <w:rPr>
                <w:rFonts w:hint="eastAsia"/>
              </w:rPr>
              <w:t>-0.0166</w:t>
            </w:r>
          </w:p>
        </w:tc>
        <w:tc>
          <w:tcPr>
            <w:tcW w:w="1243" w:type="dxa"/>
          </w:tcPr>
          <w:p w:rsidR="003355B5" w:rsidRDefault="003355B5">
            <w:r>
              <w:rPr>
                <w:rFonts w:hint="eastAsia"/>
              </w:rPr>
              <w:t>0.0617</w:t>
            </w:r>
          </w:p>
        </w:tc>
      </w:tr>
    </w:tbl>
    <w:p w:rsidR="003355B5" w:rsidRDefault="003355B5"/>
    <w:p w:rsidR="003355B5" w:rsidRDefault="004205EE" w:rsidP="004205EE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C</w:t>
      </w:r>
      <w:r w:rsidR="003355B5" w:rsidRPr="004205EE">
        <w:rPr>
          <w:rFonts w:hint="eastAsia"/>
          <w:b/>
          <w:sz w:val="24"/>
        </w:rPr>
        <w:t>ovariance matrices</w:t>
      </w:r>
    </w:p>
    <w:p w:rsidR="004205EE" w:rsidRPr="004205EE" w:rsidRDefault="004205EE" w:rsidP="004205EE">
      <w:pPr>
        <w:pStyle w:val="a6"/>
        <w:ind w:left="420" w:firstLineChars="0" w:firstLine="0"/>
        <w:rPr>
          <w:b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2165"/>
      </w:tblGrid>
      <w:tr w:rsidR="002C0D34" w:rsidTr="002C0D34">
        <w:trPr>
          <w:trHeight w:val="490"/>
          <w:jc w:val="center"/>
        </w:trPr>
        <w:tc>
          <w:tcPr>
            <w:tcW w:w="2165" w:type="dxa"/>
            <w:vAlign w:val="center"/>
          </w:tcPr>
          <w:p w:rsidR="002C0D34" w:rsidRDefault="002C0D34" w:rsidP="002C0D34">
            <w:pPr>
              <w:jc w:val="center"/>
            </w:pPr>
            <w:r>
              <w:t>0.0001747</w:t>
            </w:r>
            <w:r>
              <w:rPr>
                <w:rFonts w:hint="eastAsia"/>
              </w:rPr>
              <w:t>9</w:t>
            </w:r>
          </w:p>
        </w:tc>
        <w:tc>
          <w:tcPr>
            <w:tcW w:w="2165" w:type="dxa"/>
            <w:vAlign w:val="center"/>
          </w:tcPr>
          <w:p w:rsidR="002C0D34" w:rsidRDefault="002C0D34" w:rsidP="002C0D34">
            <w:pPr>
              <w:jc w:val="center"/>
            </w:pPr>
            <w:r>
              <w:t>0.0002615</w:t>
            </w:r>
            <w:r>
              <w:rPr>
                <w:rFonts w:hint="eastAsia"/>
              </w:rPr>
              <w:t>4</w:t>
            </w:r>
          </w:p>
        </w:tc>
      </w:tr>
      <w:tr w:rsidR="002C0D34" w:rsidTr="002C0D34">
        <w:trPr>
          <w:trHeight w:val="490"/>
          <w:jc w:val="center"/>
        </w:trPr>
        <w:tc>
          <w:tcPr>
            <w:tcW w:w="2165" w:type="dxa"/>
            <w:vAlign w:val="center"/>
          </w:tcPr>
          <w:p w:rsidR="002C0D34" w:rsidRDefault="002C0D34" w:rsidP="002C0D34">
            <w:pPr>
              <w:jc w:val="center"/>
            </w:pPr>
            <w:r>
              <w:t>0.0002615</w:t>
            </w:r>
            <w:r>
              <w:rPr>
                <w:rFonts w:hint="eastAsia"/>
              </w:rPr>
              <w:t>4</w:t>
            </w:r>
          </w:p>
        </w:tc>
        <w:tc>
          <w:tcPr>
            <w:tcW w:w="2165" w:type="dxa"/>
            <w:vAlign w:val="center"/>
          </w:tcPr>
          <w:p w:rsidR="002C0D34" w:rsidRDefault="002C0D34" w:rsidP="002C0D34">
            <w:pPr>
              <w:jc w:val="center"/>
            </w:pPr>
            <w:r>
              <w:t>0.00039754</w:t>
            </w:r>
          </w:p>
        </w:tc>
      </w:tr>
    </w:tbl>
    <w:p w:rsidR="003355B5" w:rsidRDefault="003355B5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2165"/>
      </w:tblGrid>
      <w:tr w:rsidR="002C0D34" w:rsidTr="002C0D34">
        <w:trPr>
          <w:trHeight w:val="490"/>
          <w:jc w:val="center"/>
        </w:trPr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0.000394</w:t>
            </w:r>
            <w:r>
              <w:rPr>
                <w:rFonts w:hint="eastAsia"/>
              </w:rPr>
              <w:t>40</w:t>
            </w:r>
          </w:p>
        </w:tc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0.00021664</w:t>
            </w:r>
          </w:p>
        </w:tc>
      </w:tr>
      <w:tr w:rsidR="002C0D34" w:rsidTr="002C0D34">
        <w:trPr>
          <w:trHeight w:val="490"/>
          <w:jc w:val="center"/>
        </w:trPr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0.00021664</w:t>
            </w:r>
          </w:p>
        </w:tc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0.00012757</w:t>
            </w:r>
          </w:p>
        </w:tc>
      </w:tr>
    </w:tbl>
    <w:p w:rsidR="002C0D34" w:rsidRDefault="002C0D34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2165"/>
      </w:tblGrid>
      <w:tr w:rsidR="002C0D34" w:rsidTr="002C0D34">
        <w:trPr>
          <w:trHeight w:val="490"/>
          <w:jc w:val="center"/>
        </w:trPr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0.0007437</w:t>
            </w:r>
            <w:r>
              <w:rPr>
                <w:rFonts w:hint="eastAsia"/>
              </w:rPr>
              <w:t>2</w:t>
            </w:r>
          </w:p>
        </w:tc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-0.0005916</w:t>
            </w:r>
            <w:r>
              <w:rPr>
                <w:rFonts w:hint="eastAsia"/>
              </w:rPr>
              <w:t>8</w:t>
            </w:r>
          </w:p>
        </w:tc>
      </w:tr>
      <w:tr w:rsidR="002C0D34" w:rsidTr="002C0D34">
        <w:trPr>
          <w:trHeight w:val="490"/>
          <w:jc w:val="center"/>
        </w:trPr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-0.0005916</w:t>
            </w:r>
            <w:r>
              <w:rPr>
                <w:rFonts w:hint="eastAsia"/>
              </w:rPr>
              <w:t>8</w:t>
            </w:r>
          </w:p>
        </w:tc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0.00061026</w:t>
            </w:r>
          </w:p>
        </w:tc>
      </w:tr>
    </w:tbl>
    <w:p w:rsidR="002C0D34" w:rsidRDefault="002C0D34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2165"/>
      </w:tblGrid>
      <w:tr w:rsidR="002C0D34" w:rsidTr="002C0D34">
        <w:trPr>
          <w:trHeight w:val="490"/>
          <w:jc w:val="center"/>
        </w:trPr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0.001</w:t>
            </w:r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-0.0004243</w:t>
            </w:r>
            <w:r>
              <w:rPr>
                <w:rFonts w:hint="eastAsia"/>
              </w:rPr>
              <w:t>6</w:t>
            </w:r>
          </w:p>
        </w:tc>
      </w:tr>
      <w:tr w:rsidR="002C0D34" w:rsidTr="002C0D34">
        <w:trPr>
          <w:trHeight w:val="490"/>
          <w:jc w:val="center"/>
        </w:trPr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-0.0004243</w:t>
            </w:r>
            <w:r>
              <w:rPr>
                <w:rFonts w:hint="eastAsia"/>
              </w:rPr>
              <w:t>6</w:t>
            </w:r>
          </w:p>
        </w:tc>
        <w:tc>
          <w:tcPr>
            <w:tcW w:w="2165" w:type="dxa"/>
            <w:vAlign w:val="center"/>
          </w:tcPr>
          <w:p w:rsidR="002C0D34" w:rsidRDefault="002C0D34" w:rsidP="005F712A">
            <w:pPr>
              <w:jc w:val="center"/>
            </w:pPr>
            <w:r>
              <w:t>0.00024312</w:t>
            </w:r>
          </w:p>
        </w:tc>
      </w:tr>
    </w:tbl>
    <w:p w:rsidR="004205EE" w:rsidRDefault="004205EE"/>
    <w:p w:rsidR="004205EE" w:rsidRDefault="004205EE" w:rsidP="004205EE">
      <w:r>
        <w:br w:type="page"/>
      </w:r>
    </w:p>
    <w:p w:rsidR="002C0D34" w:rsidRDefault="004205EE" w:rsidP="004205EE">
      <w:pPr>
        <w:pStyle w:val="1"/>
        <w:rPr>
          <w:sz w:val="36"/>
        </w:rPr>
      </w:pPr>
      <w:r w:rsidRPr="004205EE">
        <w:rPr>
          <w:rFonts w:hint="eastAsia"/>
          <w:sz w:val="36"/>
        </w:rPr>
        <w:lastRenderedPageBreak/>
        <w:t>Exercise 2</w:t>
      </w:r>
    </w:p>
    <w:p w:rsidR="004205EE" w:rsidRDefault="004205EE" w:rsidP="004205EE">
      <w:pPr>
        <w:rPr>
          <w:sz w:val="24"/>
        </w:rPr>
      </w:pPr>
      <w:r w:rsidRPr="004205EE">
        <w:rPr>
          <w:rFonts w:hint="eastAsia"/>
          <w:sz w:val="24"/>
        </w:rPr>
        <w:t xml:space="preserve">All the sequences are classified to gesture 2. </w:t>
      </w:r>
    </w:p>
    <w:p w:rsidR="004205EE" w:rsidRDefault="004205E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4205EE" w:rsidRDefault="004205EE" w:rsidP="004205EE">
      <w:pPr>
        <w:pStyle w:val="1"/>
        <w:rPr>
          <w:sz w:val="36"/>
        </w:rPr>
      </w:pPr>
      <w:r w:rsidRPr="004205EE">
        <w:rPr>
          <w:rFonts w:hint="eastAsia"/>
          <w:sz w:val="36"/>
        </w:rPr>
        <w:lastRenderedPageBreak/>
        <w:t>Exercise 3</w:t>
      </w:r>
    </w:p>
    <w:p w:rsidR="00297745" w:rsidRPr="00297745" w:rsidRDefault="00297745" w:rsidP="00297745">
      <w:pPr>
        <w:pStyle w:val="2"/>
        <w:rPr>
          <w:rFonts w:asciiTheme="minorHAnsi" w:hAnsiTheme="minorHAnsi"/>
          <w:b w:val="0"/>
          <w:sz w:val="28"/>
        </w:rPr>
      </w:pPr>
      <w:r w:rsidRPr="00297745">
        <w:rPr>
          <w:rFonts w:asciiTheme="minorHAnsi" w:hAnsiTheme="minorHAnsi"/>
          <w:b w:val="0"/>
          <w:sz w:val="28"/>
        </w:rPr>
        <w:t>Task 2</w:t>
      </w:r>
    </w:p>
    <w:p w:rsidR="004205EE" w:rsidRPr="004205EE" w:rsidRDefault="004205EE" w:rsidP="001507C9">
      <w:pPr>
        <w:pStyle w:val="2"/>
        <w:numPr>
          <w:ilvl w:val="0"/>
          <w:numId w:val="2"/>
        </w:numPr>
        <w:rPr>
          <w:rFonts w:asciiTheme="minorHAnsi" w:hAnsiTheme="minorHAnsi"/>
          <w:b w:val="0"/>
          <w:sz w:val="24"/>
        </w:rPr>
      </w:pPr>
      <w:r w:rsidRPr="004205EE">
        <w:rPr>
          <w:rFonts w:asciiTheme="minorHAnsi" w:hAnsiTheme="minorHAnsi"/>
          <w:b w:val="0"/>
          <w:sz w:val="24"/>
        </w:rPr>
        <w:t>Reward Matrix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866"/>
        <w:gridCol w:w="867"/>
        <w:gridCol w:w="867"/>
      </w:tblGrid>
      <w:tr w:rsidR="004205EE" w:rsidTr="004205EE">
        <w:trPr>
          <w:trHeight w:val="321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205EE" w:rsidTr="004205EE">
        <w:trPr>
          <w:trHeight w:val="306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205EE" w:rsidTr="004205EE">
        <w:trPr>
          <w:trHeight w:val="321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205EE" w:rsidTr="004205EE">
        <w:trPr>
          <w:trHeight w:val="306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205EE" w:rsidTr="004205EE">
        <w:trPr>
          <w:trHeight w:val="306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05EE" w:rsidTr="004205EE">
        <w:trPr>
          <w:trHeight w:val="321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205EE" w:rsidTr="004205EE">
        <w:trPr>
          <w:trHeight w:val="306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205EE" w:rsidTr="004205EE">
        <w:trPr>
          <w:trHeight w:val="321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05EE" w:rsidTr="004205EE">
        <w:trPr>
          <w:trHeight w:val="306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05EE" w:rsidTr="004205EE">
        <w:trPr>
          <w:trHeight w:val="321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205EE" w:rsidTr="004205EE">
        <w:trPr>
          <w:trHeight w:val="306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205EE" w:rsidTr="004205EE">
        <w:trPr>
          <w:trHeight w:val="321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05EE" w:rsidTr="004205EE">
        <w:trPr>
          <w:trHeight w:val="306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205EE" w:rsidTr="004205EE">
        <w:trPr>
          <w:trHeight w:val="321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05EE" w:rsidTr="004205EE">
        <w:trPr>
          <w:trHeight w:val="306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05EE" w:rsidTr="004205EE">
        <w:trPr>
          <w:trHeight w:val="321"/>
          <w:jc w:val="center"/>
        </w:trPr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:rsidR="004205EE" w:rsidRDefault="0042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4205EE" w:rsidRDefault="004205EE" w:rsidP="004205EE"/>
    <w:p w:rsidR="001507C9" w:rsidRPr="009C2841" w:rsidRDefault="001507C9" w:rsidP="001507C9">
      <w:pPr>
        <w:pStyle w:val="2"/>
        <w:numPr>
          <w:ilvl w:val="0"/>
          <w:numId w:val="2"/>
        </w:numPr>
        <w:rPr>
          <w:rFonts w:asciiTheme="minorHAnsi" w:hAnsiTheme="minorHAnsi"/>
          <w:b w:val="0"/>
          <w:sz w:val="24"/>
        </w:rPr>
      </w:pPr>
    </w:p>
    <w:p w:rsidR="004205EE" w:rsidRPr="009C2841" w:rsidRDefault="00974C1A" w:rsidP="001507C9">
      <w:pPr>
        <w:rPr>
          <w:sz w:val="24"/>
        </w:rPr>
      </w:pPr>
      <w:r w:rsidRPr="009C2841">
        <w:rPr>
          <w:rFonts w:hint="eastAsia"/>
          <w:sz w:val="24"/>
        </w:rPr>
        <w:t xml:space="preserve">In my function, </w:t>
      </w:r>
      <w:r w:rsidRPr="009C2841">
        <w:rPr>
          <w:sz w:val="24"/>
        </w:rPr>
        <w:t>I</w:t>
      </w:r>
      <w:r w:rsidRPr="009C2841">
        <w:rPr>
          <w:rFonts w:hint="eastAsia"/>
          <w:sz w:val="24"/>
        </w:rPr>
        <w:t xml:space="preserve"> use </w:t>
      </w:r>
      <w:proofErr w:type="gramStart"/>
      <w:r w:rsidR="000A41E5" w:rsidRPr="009C2841">
        <w:rPr>
          <w:rFonts w:hint="eastAsia"/>
          <w:sz w:val="24"/>
        </w:rPr>
        <w:t xml:space="preserve">a </w:t>
      </w:r>
      <w:r w:rsidR="000A41E5" w:rsidRPr="009C2841">
        <w:rPr>
          <w:position w:val="-10"/>
          <w:sz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8" o:title=""/>
          </v:shape>
          <o:OLEObject Type="Embed" ProgID="Equation.DSMT4" ShapeID="_x0000_i1025" DrawAspect="Content" ObjectID="_1565444764" r:id="rId9"/>
        </w:object>
      </w:r>
      <w:r w:rsidR="000A41E5" w:rsidRPr="009C2841">
        <w:rPr>
          <w:rFonts w:hint="eastAsia"/>
          <w:sz w:val="24"/>
        </w:rPr>
        <w:t xml:space="preserve"> with</w:t>
      </w:r>
      <w:proofErr w:type="gramEnd"/>
      <w:r w:rsidR="000A41E5" w:rsidRPr="009C2841">
        <w:rPr>
          <w:rFonts w:hint="eastAsia"/>
          <w:sz w:val="24"/>
        </w:rPr>
        <w:t xml:space="preserve"> a value of 0.9. For a smaller </w:t>
      </w:r>
      <w:r w:rsidR="000A41E5" w:rsidRPr="009C2841">
        <w:rPr>
          <w:position w:val="-10"/>
          <w:sz w:val="24"/>
        </w:rPr>
        <w:object w:dxaOrig="200" w:dyaOrig="260">
          <v:shape id="_x0000_i1026" type="#_x0000_t75" style="width:9.75pt;height:12.75pt" o:ole="">
            <v:imagedata r:id="rId8" o:title=""/>
          </v:shape>
          <o:OLEObject Type="Embed" ProgID="Equation.DSMT4" ShapeID="_x0000_i1026" DrawAspect="Content" ObjectID="_1565444765" r:id="rId10"/>
        </w:object>
      </w:r>
      <w:r w:rsidR="000A41E5" w:rsidRPr="009C2841">
        <w:rPr>
          <w:rFonts w:hint="eastAsia"/>
          <w:sz w:val="24"/>
        </w:rPr>
        <w:t xml:space="preserve"> the iteration will be faster to converge. Because the Value Func</w:t>
      </w:r>
      <w:r w:rsidR="001507C9" w:rsidRPr="009C2841">
        <w:rPr>
          <w:rFonts w:hint="eastAsia"/>
          <w:sz w:val="24"/>
        </w:rPr>
        <w:t>tion V can be written as the e</w:t>
      </w:r>
      <w:r w:rsidR="001507C9" w:rsidRPr="009C2841">
        <w:rPr>
          <w:sz w:val="24"/>
        </w:rPr>
        <w:t>xpected total future reward</w:t>
      </w:r>
      <w:r w:rsidR="001507C9" w:rsidRPr="009C2841">
        <w:rPr>
          <w:rFonts w:hint="eastAsia"/>
          <w:sz w:val="24"/>
        </w:rPr>
        <w:t xml:space="preserve">: </w:t>
      </w:r>
    </w:p>
    <w:p w:rsidR="000A41E5" w:rsidRPr="009C2841" w:rsidRDefault="000A41E5" w:rsidP="000A41E5">
      <w:pPr>
        <w:jc w:val="center"/>
        <w:rPr>
          <w:sz w:val="24"/>
        </w:rPr>
      </w:pPr>
      <w:r w:rsidRPr="009C2841">
        <w:rPr>
          <w:position w:val="-16"/>
          <w:sz w:val="24"/>
        </w:rPr>
        <w:object w:dxaOrig="5060" w:dyaOrig="440">
          <v:shape id="_x0000_i1027" type="#_x0000_t75" style="width:252.75pt;height:21.75pt" o:ole="">
            <v:imagedata r:id="rId11" o:title=""/>
          </v:shape>
          <o:OLEObject Type="Embed" ProgID="Equation.DSMT4" ShapeID="_x0000_i1027" DrawAspect="Content" ObjectID="_1565444766" r:id="rId12"/>
        </w:object>
      </w:r>
    </w:p>
    <w:p w:rsidR="009C2841" w:rsidRPr="009C2841" w:rsidRDefault="009C2841" w:rsidP="000A41E5">
      <w:pPr>
        <w:jc w:val="center"/>
        <w:rPr>
          <w:sz w:val="24"/>
        </w:rPr>
      </w:pPr>
    </w:p>
    <w:p w:rsidR="001507C9" w:rsidRPr="009C2841" w:rsidRDefault="000A41E5" w:rsidP="000A41E5">
      <w:pPr>
        <w:jc w:val="left"/>
        <w:rPr>
          <w:sz w:val="24"/>
        </w:rPr>
      </w:pPr>
      <w:r w:rsidRPr="009C2841">
        <w:rPr>
          <w:rFonts w:hint="eastAsia"/>
          <w:sz w:val="24"/>
        </w:rPr>
        <w:t xml:space="preserve">So the </w:t>
      </w:r>
      <w:r w:rsidR="001507C9" w:rsidRPr="009C2841">
        <w:rPr>
          <w:rFonts w:hint="eastAsia"/>
          <w:sz w:val="24"/>
        </w:rPr>
        <w:t>discount factor controls to what extend further rewards will affect the value function. Reducing</w:t>
      </w:r>
      <w:r w:rsidR="001507C9" w:rsidRPr="009C2841">
        <w:rPr>
          <w:sz w:val="24"/>
        </w:rPr>
        <w:t xml:space="preserve"> the discount factor would </w:t>
      </w:r>
      <w:r w:rsidR="001507C9" w:rsidRPr="009C2841">
        <w:rPr>
          <w:rFonts w:hint="eastAsia"/>
          <w:sz w:val="24"/>
        </w:rPr>
        <w:t>reduce the affection of</w:t>
      </w:r>
      <w:r w:rsidR="001507C9" w:rsidRPr="009C2841">
        <w:rPr>
          <w:sz w:val="24"/>
        </w:rPr>
        <w:t xml:space="preserve"> future rewards and care more about the current rewards. This would lead to a faster convergence, but the learned policy might not be the best.</w:t>
      </w:r>
      <w:r w:rsidR="001507C9" w:rsidRPr="009C2841">
        <w:rPr>
          <w:rFonts w:hint="eastAsia"/>
          <w:sz w:val="24"/>
        </w:rPr>
        <w:t xml:space="preserve"> This is the theoretical implementation. </w:t>
      </w:r>
    </w:p>
    <w:p w:rsidR="009C2841" w:rsidRPr="009C2841" w:rsidRDefault="009C2841" w:rsidP="000A41E5">
      <w:pPr>
        <w:jc w:val="left"/>
        <w:rPr>
          <w:sz w:val="24"/>
        </w:rPr>
      </w:pPr>
    </w:p>
    <w:p w:rsidR="009C2841" w:rsidRPr="00297745" w:rsidRDefault="001507C9" w:rsidP="00297745">
      <w:pPr>
        <w:jc w:val="left"/>
        <w:rPr>
          <w:sz w:val="24"/>
        </w:rPr>
      </w:pPr>
      <w:r w:rsidRPr="009C2841">
        <w:rPr>
          <w:rFonts w:hint="eastAsia"/>
          <w:sz w:val="24"/>
        </w:rPr>
        <w:t>In my function, I have tried five different values of</w:t>
      </w:r>
      <w:r w:rsidRPr="009C2841">
        <w:rPr>
          <w:position w:val="-10"/>
          <w:sz w:val="24"/>
        </w:rPr>
        <w:object w:dxaOrig="200" w:dyaOrig="260">
          <v:shape id="_x0000_i1028" type="#_x0000_t75" style="width:9.75pt;height:12.75pt" o:ole="">
            <v:imagedata r:id="rId13" o:title=""/>
          </v:shape>
          <o:OLEObject Type="Embed" ProgID="Equation.DSMT4" ShapeID="_x0000_i1028" DrawAspect="Content" ObjectID="_1565444767" r:id="rId14"/>
        </w:object>
      </w:r>
      <w:r w:rsidRPr="009C2841">
        <w:rPr>
          <w:rFonts w:hint="eastAsia"/>
          <w:sz w:val="24"/>
        </w:rPr>
        <w:t xml:space="preserve">, which is 0.9, 0.7, 0.5, 0.3, </w:t>
      </w:r>
      <w:proofErr w:type="gramStart"/>
      <w:r w:rsidRPr="009C2841">
        <w:rPr>
          <w:rFonts w:hint="eastAsia"/>
          <w:sz w:val="24"/>
        </w:rPr>
        <w:t>0.1</w:t>
      </w:r>
      <w:proofErr w:type="gramEnd"/>
      <w:r w:rsidRPr="009C2841">
        <w:rPr>
          <w:rFonts w:hint="eastAsia"/>
          <w:sz w:val="24"/>
        </w:rPr>
        <w:t xml:space="preserve">. </w:t>
      </w:r>
      <w:r w:rsidRPr="009C2841">
        <w:rPr>
          <w:rFonts w:hint="eastAsia"/>
          <w:sz w:val="24"/>
        </w:rPr>
        <w:lastRenderedPageBreak/>
        <w:t xml:space="preserve">The outcomes are all the same, and the iteration steps have only a slight difference. </w:t>
      </w:r>
    </w:p>
    <w:p w:rsidR="001507C9" w:rsidRDefault="001507C9" w:rsidP="009C2841">
      <w:pPr>
        <w:pStyle w:val="2"/>
        <w:numPr>
          <w:ilvl w:val="0"/>
          <w:numId w:val="2"/>
        </w:numPr>
        <w:rPr>
          <w:rFonts w:asciiTheme="minorHAnsi" w:hAnsiTheme="minorHAnsi"/>
          <w:b w:val="0"/>
          <w:sz w:val="24"/>
        </w:rPr>
      </w:pPr>
    </w:p>
    <w:p w:rsidR="009C2841" w:rsidRPr="009C2841" w:rsidRDefault="009C2841" w:rsidP="009C2841">
      <w:pPr>
        <w:rPr>
          <w:sz w:val="24"/>
        </w:rPr>
      </w:pPr>
      <w:r>
        <w:rPr>
          <w:rFonts w:hint="eastAsia"/>
          <w:sz w:val="24"/>
        </w:rPr>
        <w:t>Approximately, it only needs 6</w:t>
      </w:r>
      <w:r w:rsidRPr="009C2841">
        <w:rPr>
          <w:rFonts w:hint="eastAsia"/>
          <w:sz w:val="24"/>
        </w:rPr>
        <w:t xml:space="preserve"> iterations to converge. Sometimes it will be a little bit longer, with 7 steps, while sometimes also a little bit faster, with 4 steps. </w:t>
      </w:r>
    </w:p>
    <w:p w:rsidR="009C2841" w:rsidRDefault="009C2841" w:rsidP="009C2841"/>
    <w:p w:rsidR="009C2841" w:rsidRPr="009C2841" w:rsidRDefault="009C2841" w:rsidP="009C2841">
      <w:pPr>
        <w:rPr>
          <w:sz w:val="24"/>
        </w:rPr>
      </w:pPr>
      <w:r w:rsidRPr="009C2841">
        <w:rPr>
          <w:rFonts w:hint="eastAsia"/>
          <w:sz w:val="24"/>
        </w:rPr>
        <w:t xml:space="preserve">The result of </w:t>
      </w:r>
      <w:proofErr w:type="spellStart"/>
      <w:proofErr w:type="gramStart"/>
      <w:r w:rsidRPr="009C2841">
        <w:rPr>
          <w:rFonts w:hint="eastAsia"/>
          <w:i/>
          <w:sz w:val="24"/>
        </w:rPr>
        <w:t>WalkPolicyIteration</w:t>
      </w:r>
      <w:proofErr w:type="spellEnd"/>
      <w:r w:rsidRPr="009C2841">
        <w:rPr>
          <w:rFonts w:hint="eastAsia"/>
          <w:i/>
          <w:sz w:val="24"/>
        </w:rPr>
        <w:t>(</w:t>
      </w:r>
      <w:proofErr w:type="gramEnd"/>
      <w:r w:rsidRPr="009C2841">
        <w:rPr>
          <w:rFonts w:hint="eastAsia"/>
          <w:i/>
          <w:sz w:val="24"/>
        </w:rPr>
        <w:t>10)</w:t>
      </w:r>
      <w:r w:rsidRPr="009C2841">
        <w:rPr>
          <w:rFonts w:hint="eastAsia"/>
          <w:sz w:val="24"/>
        </w:rPr>
        <w:t xml:space="preserve">: </w:t>
      </w:r>
    </w:p>
    <w:p w:rsidR="009C2841" w:rsidRDefault="009C2841" w:rsidP="009C2841">
      <w:r>
        <w:rPr>
          <w:noProof/>
        </w:rPr>
        <w:drawing>
          <wp:inline distT="0" distB="0" distL="0" distR="0">
            <wp:extent cx="5274310" cy="834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41" w:rsidRDefault="009C2841" w:rsidP="009C2841"/>
    <w:p w:rsidR="009C2841" w:rsidRPr="009C2841" w:rsidRDefault="009C2841" w:rsidP="009C2841">
      <w:pPr>
        <w:rPr>
          <w:sz w:val="24"/>
        </w:rPr>
      </w:pPr>
      <w:r w:rsidRPr="009C2841">
        <w:rPr>
          <w:rFonts w:hint="eastAsia"/>
          <w:sz w:val="24"/>
        </w:rPr>
        <w:t xml:space="preserve">The result of </w:t>
      </w:r>
      <w:proofErr w:type="spellStart"/>
      <w:proofErr w:type="gramStart"/>
      <w:r w:rsidRPr="009C2841">
        <w:rPr>
          <w:rFonts w:hint="eastAsia"/>
          <w:i/>
          <w:sz w:val="24"/>
        </w:rPr>
        <w:t>WalkPolicyIteration</w:t>
      </w:r>
      <w:proofErr w:type="spellEnd"/>
      <w:r w:rsidRPr="009C2841">
        <w:rPr>
          <w:rFonts w:hint="eastAsia"/>
          <w:i/>
          <w:sz w:val="24"/>
        </w:rPr>
        <w:t>(</w:t>
      </w:r>
      <w:proofErr w:type="gramEnd"/>
      <w:r w:rsidRPr="009C2841">
        <w:rPr>
          <w:rFonts w:hint="eastAsia"/>
          <w:i/>
          <w:sz w:val="24"/>
        </w:rPr>
        <w:t>3)</w:t>
      </w:r>
      <w:r w:rsidRPr="009C2841">
        <w:rPr>
          <w:rFonts w:hint="eastAsia"/>
          <w:sz w:val="24"/>
        </w:rPr>
        <w:t xml:space="preserve">: </w:t>
      </w:r>
    </w:p>
    <w:p w:rsidR="009C2841" w:rsidRDefault="009C2841" w:rsidP="009C2841">
      <w:r>
        <w:rPr>
          <w:noProof/>
        </w:rPr>
        <w:drawing>
          <wp:inline distT="0" distB="0" distL="0" distR="0">
            <wp:extent cx="5274310" cy="834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BB" w:rsidRPr="00297745" w:rsidRDefault="00297745" w:rsidP="00297745">
      <w:pPr>
        <w:pStyle w:val="2"/>
        <w:rPr>
          <w:rFonts w:asciiTheme="minorHAnsi" w:hAnsiTheme="minorHAnsi"/>
          <w:b w:val="0"/>
          <w:sz w:val="28"/>
        </w:rPr>
      </w:pPr>
      <w:r w:rsidRPr="00297745">
        <w:rPr>
          <w:rFonts w:asciiTheme="minorHAnsi" w:hAnsiTheme="minorHAnsi"/>
          <w:b w:val="0"/>
          <w:sz w:val="28"/>
        </w:rPr>
        <w:t>Task 3</w:t>
      </w:r>
    </w:p>
    <w:p w:rsidR="00D04DBB" w:rsidRPr="00D04DBB" w:rsidRDefault="00D04DBB" w:rsidP="00D04DBB">
      <w:pPr>
        <w:pStyle w:val="2"/>
        <w:numPr>
          <w:ilvl w:val="0"/>
          <w:numId w:val="2"/>
        </w:numPr>
        <w:rPr>
          <w:rFonts w:asciiTheme="minorHAnsi" w:hAnsiTheme="minorHAnsi"/>
          <w:b w:val="0"/>
          <w:sz w:val="24"/>
        </w:rPr>
      </w:pPr>
    </w:p>
    <w:p w:rsidR="00D04DBB" w:rsidRPr="00D04DBB" w:rsidRDefault="00D04DBB" w:rsidP="009C2841">
      <w:pPr>
        <w:rPr>
          <w:sz w:val="24"/>
        </w:rPr>
      </w:pPr>
      <w:r w:rsidRPr="00D04DBB">
        <w:rPr>
          <w:rFonts w:hint="eastAsia"/>
          <w:sz w:val="24"/>
        </w:rPr>
        <w:t xml:space="preserve">Here, </w:t>
      </w:r>
      <w:r w:rsidRPr="00D04DBB">
        <w:rPr>
          <w:sz w:val="24"/>
        </w:rPr>
        <w:t>I</w:t>
      </w:r>
      <w:r w:rsidRPr="00D04DBB">
        <w:rPr>
          <w:rFonts w:hint="eastAsia"/>
          <w:sz w:val="24"/>
        </w:rPr>
        <w:t xml:space="preserve"> use </w:t>
      </w:r>
      <w:proofErr w:type="gramStart"/>
      <w:r w:rsidRPr="00D04DBB">
        <w:rPr>
          <w:rFonts w:hint="eastAsia"/>
          <w:sz w:val="24"/>
        </w:rPr>
        <w:t xml:space="preserve">a </w:t>
      </w:r>
      <w:r w:rsidRPr="00D04DBB">
        <w:rPr>
          <w:position w:val="-6"/>
          <w:sz w:val="24"/>
        </w:rPr>
        <w:object w:dxaOrig="200" w:dyaOrig="220">
          <v:shape id="_x0000_i1029" type="#_x0000_t75" style="width:9.75pt;height:11.25pt" o:ole="">
            <v:imagedata r:id="rId17" o:title=""/>
          </v:shape>
          <o:OLEObject Type="Embed" ProgID="Equation.DSMT4" ShapeID="_x0000_i1029" DrawAspect="Content" ObjectID="_1565444768" r:id="rId18"/>
        </w:object>
      </w:r>
      <w:r w:rsidRPr="00D04DBB">
        <w:rPr>
          <w:rFonts w:hint="eastAsia"/>
          <w:sz w:val="24"/>
        </w:rPr>
        <w:t xml:space="preserve"> with</w:t>
      </w:r>
      <w:proofErr w:type="gramEnd"/>
      <w:r w:rsidRPr="00D04DBB">
        <w:rPr>
          <w:rFonts w:hint="eastAsia"/>
          <w:sz w:val="24"/>
        </w:rPr>
        <w:t xml:space="preserve"> value 0.2, and a </w:t>
      </w:r>
      <w:r w:rsidRPr="00D04DBB">
        <w:rPr>
          <w:position w:val="-6"/>
          <w:sz w:val="24"/>
        </w:rPr>
        <w:object w:dxaOrig="240" w:dyaOrig="220">
          <v:shape id="_x0000_i1030" type="#_x0000_t75" style="width:12pt;height:11.25pt" o:ole="">
            <v:imagedata r:id="rId19" o:title=""/>
          </v:shape>
          <o:OLEObject Type="Embed" ProgID="Equation.DSMT4" ShapeID="_x0000_i1030" DrawAspect="Content" ObjectID="_1565444769" r:id="rId20"/>
        </w:object>
      </w:r>
      <w:r w:rsidRPr="00D04DBB">
        <w:rPr>
          <w:rFonts w:hint="eastAsia"/>
          <w:sz w:val="24"/>
        </w:rPr>
        <w:t xml:space="preserve"> with value 0.8. </w:t>
      </w:r>
    </w:p>
    <w:p w:rsidR="00D04DBB" w:rsidRDefault="00D04DBB" w:rsidP="009C2841"/>
    <w:p w:rsidR="00D04DBB" w:rsidRPr="00D04DBB" w:rsidRDefault="00D04DBB" w:rsidP="00D04DBB">
      <w:pPr>
        <w:pStyle w:val="2"/>
        <w:numPr>
          <w:ilvl w:val="0"/>
          <w:numId w:val="2"/>
        </w:numPr>
        <w:rPr>
          <w:rFonts w:asciiTheme="minorHAnsi" w:hAnsiTheme="minorHAnsi"/>
          <w:b w:val="0"/>
          <w:sz w:val="24"/>
        </w:rPr>
      </w:pPr>
    </w:p>
    <w:p w:rsidR="00D04DBB" w:rsidRPr="005D255C" w:rsidRDefault="00D04DBB" w:rsidP="009C2841">
      <w:pPr>
        <w:rPr>
          <w:sz w:val="24"/>
        </w:rPr>
      </w:pPr>
      <w:r w:rsidRPr="005D255C">
        <w:rPr>
          <w:rFonts w:hint="eastAsia"/>
          <w:sz w:val="24"/>
        </w:rPr>
        <w:t xml:space="preserve">If a pure greedy policy is used, the </w:t>
      </w:r>
      <w:r w:rsidR="000875E4" w:rsidRPr="005D255C">
        <w:rPr>
          <w:rFonts w:hint="eastAsia"/>
          <w:sz w:val="24"/>
        </w:rPr>
        <w:t>outcome will never be correct no matter how many iteration steps you set. Because the Q-Learning will only converge to a local optimal policy. It has no chance (</w:t>
      </w:r>
      <w:r w:rsidR="000875E4" w:rsidRPr="005D255C">
        <w:rPr>
          <w:position w:val="-6"/>
          <w:sz w:val="24"/>
        </w:rPr>
        <w:object w:dxaOrig="200" w:dyaOrig="220">
          <v:shape id="_x0000_i1031" type="#_x0000_t75" style="width:9.75pt;height:11.25pt" o:ole="">
            <v:imagedata r:id="rId21" o:title=""/>
          </v:shape>
          <o:OLEObject Type="Embed" ProgID="Equation.DSMT4" ShapeID="_x0000_i1031" DrawAspect="Content" ObjectID="_1565444770" r:id="rId22"/>
        </w:object>
      </w:r>
      <w:r w:rsidR="000875E4" w:rsidRPr="005D255C">
        <w:rPr>
          <w:rFonts w:hint="eastAsia"/>
          <w:sz w:val="24"/>
        </w:rPr>
        <w:t xml:space="preserve">) to explore a more global optimal policy. </w:t>
      </w:r>
    </w:p>
    <w:p w:rsidR="000875E4" w:rsidRPr="005D255C" w:rsidRDefault="000875E4" w:rsidP="009C2841">
      <w:pPr>
        <w:rPr>
          <w:sz w:val="24"/>
        </w:rPr>
      </w:pPr>
    </w:p>
    <w:p w:rsidR="000875E4" w:rsidRDefault="000875E4" w:rsidP="009C2841">
      <w:proofErr w:type="gramStart"/>
      <w:r w:rsidRPr="005D255C">
        <w:rPr>
          <w:rFonts w:hint="eastAsia"/>
          <w:sz w:val="24"/>
        </w:rPr>
        <w:t xml:space="preserve">The value of </w:t>
      </w:r>
      <w:r w:rsidRPr="005D255C">
        <w:rPr>
          <w:position w:val="-6"/>
          <w:sz w:val="24"/>
        </w:rPr>
        <w:object w:dxaOrig="200" w:dyaOrig="220">
          <v:shape id="_x0000_i1032" type="#_x0000_t75" style="width:9.75pt;height:11.25pt" o:ole="">
            <v:imagedata r:id="rId23" o:title=""/>
          </v:shape>
          <o:OLEObject Type="Embed" ProgID="Equation.DSMT4" ShapeID="_x0000_i1032" DrawAspect="Content" ObjectID="_1565444771" r:id="rId24"/>
        </w:object>
      </w:r>
      <w:r w:rsidRPr="005D255C">
        <w:rPr>
          <w:rFonts w:hint="eastAsia"/>
          <w:sz w:val="24"/>
        </w:rPr>
        <w:t xml:space="preserve"> matters.</w:t>
      </w:r>
      <w:proofErr w:type="gramEnd"/>
      <w:r w:rsidRPr="005D255C">
        <w:rPr>
          <w:rFonts w:hint="eastAsia"/>
          <w:sz w:val="24"/>
        </w:rPr>
        <w:t xml:space="preserve"> If the value of </w:t>
      </w:r>
      <w:r w:rsidRPr="005D255C">
        <w:rPr>
          <w:position w:val="-6"/>
          <w:sz w:val="24"/>
        </w:rPr>
        <w:object w:dxaOrig="200" w:dyaOrig="220">
          <v:shape id="_x0000_i1033" type="#_x0000_t75" style="width:9.75pt;height:11.25pt" o:ole="">
            <v:imagedata r:id="rId25" o:title=""/>
          </v:shape>
          <o:OLEObject Type="Embed" ProgID="Equation.DSMT4" ShapeID="_x0000_i1033" DrawAspect="Content" ObjectID="_1565444772" r:id="rId26"/>
        </w:object>
      </w:r>
      <w:r w:rsidRPr="005D255C">
        <w:rPr>
          <w:rFonts w:hint="eastAsia"/>
          <w:sz w:val="24"/>
        </w:rPr>
        <w:t xml:space="preserve"> increases, it will </w:t>
      </w:r>
      <w:r w:rsidR="005D255C" w:rsidRPr="005D255C">
        <w:rPr>
          <w:rFonts w:hint="eastAsia"/>
          <w:sz w:val="24"/>
        </w:rPr>
        <w:t xml:space="preserve">also increase the probability of random choice, which makes it </w:t>
      </w:r>
      <w:proofErr w:type="gramStart"/>
      <w:r w:rsidR="005D255C" w:rsidRPr="005D255C">
        <w:rPr>
          <w:rFonts w:hint="eastAsia"/>
          <w:sz w:val="24"/>
        </w:rPr>
        <w:t>more easier</w:t>
      </w:r>
      <w:proofErr w:type="gramEnd"/>
      <w:r w:rsidR="005D255C" w:rsidRPr="005D255C">
        <w:rPr>
          <w:rFonts w:hint="eastAsia"/>
          <w:sz w:val="24"/>
        </w:rPr>
        <w:t xml:space="preserve"> to explore the better optimal policy, and increases the uncertainty as well. If the value of </w:t>
      </w:r>
      <w:r w:rsidR="005D255C" w:rsidRPr="005D255C">
        <w:rPr>
          <w:position w:val="-6"/>
          <w:sz w:val="24"/>
        </w:rPr>
        <w:object w:dxaOrig="200" w:dyaOrig="220">
          <v:shape id="_x0000_i1034" type="#_x0000_t75" style="width:9.75pt;height:11.25pt" o:ole="">
            <v:imagedata r:id="rId27" o:title=""/>
          </v:shape>
          <o:OLEObject Type="Embed" ProgID="Equation.DSMT4" ShapeID="_x0000_i1034" DrawAspect="Content" ObjectID="_1565444773" r:id="rId28"/>
        </w:object>
      </w:r>
      <w:r w:rsidR="005D255C" w:rsidRPr="005D255C">
        <w:rPr>
          <w:rFonts w:hint="eastAsia"/>
          <w:sz w:val="24"/>
        </w:rPr>
        <w:t xml:space="preserve"> decreases, it has a low ability of discovering better, more global optimal policies, which means it needs more steps for a good outcome.</w:t>
      </w:r>
      <w:r w:rsidR="005D255C">
        <w:rPr>
          <w:rFonts w:hint="eastAsia"/>
        </w:rPr>
        <w:t xml:space="preserve"> </w:t>
      </w:r>
    </w:p>
    <w:p w:rsidR="005D255C" w:rsidRDefault="005D255C" w:rsidP="009C2841"/>
    <w:p w:rsidR="005D255C" w:rsidRPr="005D255C" w:rsidRDefault="005D255C" w:rsidP="005D255C">
      <w:pPr>
        <w:pStyle w:val="2"/>
        <w:numPr>
          <w:ilvl w:val="0"/>
          <w:numId w:val="2"/>
        </w:numPr>
        <w:rPr>
          <w:rFonts w:asciiTheme="minorHAnsi" w:hAnsiTheme="minorHAnsi"/>
          <w:b w:val="0"/>
          <w:sz w:val="24"/>
        </w:rPr>
      </w:pPr>
    </w:p>
    <w:p w:rsidR="00C74F1E" w:rsidRDefault="005D255C" w:rsidP="00297745">
      <w:r>
        <w:rPr>
          <w:rFonts w:hint="eastAsia"/>
        </w:rPr>
        <w:t xml:space="preserve">With the value </w:t>
      </w:r>
      <w:r>
        <w:t>I</w:t>
      </w:r>
      <w:r>
        <w:rPr>
          <w:rFonts w:hint="eastAsia"/>
        </w:rPr>
        <w:t xml:space="preserve"> have shown in 4), it needs approximately 1500 steps to have a good outcome. </w:t>
      </w:r>
      <w:r w:rsidR="00C74F1E">
        <w:rPr>
          <w:rFonts w:hint="eastAsia"/>
        </w:rPr>
        <w:t xml:space="preserve">More steps will lead to the same result. </w:t>
      </w:r>
    </w:p>
    <w:p w:rsidR="00C74F1E" w:rsidRPr="00C74F1E" w:rsidRDefault="00C74F1E" w:rsidP="00C74F1E">
      <w:pPr>
        <w:pStyle w:val="2"/>
        <w:numPr>
          <w:ilvl w:val="0"/>
          <w:numId w:val="2"/>
        </w:numPr>
        <w:rPr>
          <w:rFonts w:asciiTheme="minorHAnsi" w:hAnsiTheme="minorHAnsi"/>
          <w:b w:val="0"/>
          <w:sz w:val="24"/>
        </w:rPr>
      </w:pPr>
    </w:p>
    <w:p w:rsidR="00C74F1E" w:rsidRDefault="00C74F1E" w:rsidP="009C2841">
      <w:pPr>
        <w:rPr>
          <w:sz w:val="24"/>
        </w:rPr>
      </w:pPr>
      <w:r w:rsidRPr="00C74F1E">
        <w:rPr>
          <w:rFonts w:hint="eastAsia"/>
          <w:sz w:val="24"/>
        </w:rPr>
        <w:t>The result of</w:t>
      </w:r>
      <w:r w:rsidRPr="00C74F1E">
        <w:rPr>
          <w:rFonts w:hint="eastAsia"/>
          <w:i/>
          <w:sz w:val="24"/>
        </w:rPr>
        <w:t xml:space="preserve"> </w:t>
      </w:r>
      <w:proofErr w:type="spellStart"/>
      <w:proofErr w:type="gramStart"/>
      <w:r w:rsidRPr="00C74F1E">
        <w:rPr>
          <w:rFonts w:hint="eastAsia"/>
          <w:i/>
          <w:sz w:val="24"/>
        </w:rPr>
        <w:t>WalkQLearning</w:t>
      </w:r>
      <w:proofErr w:type="spellEnd"/>
      <w:r w:rsidRPr="00C74F1E">
        <w:rPr>
          <w:rFonts w:hint="eastAsia"/>
          <w:i/>
          <w:sz w:val="24"/>
        </w:rPr>
        <w:t>(</w:t>
      </w:r>
      <w:proofErr w:type="gramEnd"/>
      <w:r w:rsidRPr="00C74F1E">
        <w:rPr>
          <w:rFonts w:hint="eastAsia"/>
          <w:i/>
          <w:sz w:val="24"/>
        </w:rPr>
        <w:t>5)</w:t>
      </w:r>
      <w:r w:rsidRPr="00C74F1E">
        <w:rPr>
          <w:rFonts w:hint="eastAsia"/>
          <w:sz w:val="24"/>
        </w:rPr>
        <w:t xml:space="preserve">: </w:t>
      </w:r>
    </w:p>
    <w:p w:rsidR="00C74F1E" w:rsidRDefault="00C74F1E" w:rsidP="009C284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834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1E" w:rsidRDefault="00C74F1E" w:rsidP="009C2841">
      <w:pPr>
        <w:rPr>
          <w:sz w:val="24"/>
        </w:rPr>
      </w:pPr>
    </w:p>
    <w:p w:rsidR="00C74F1E" w:rsidRDefault="00C74F1E" w:rsidP="009C2841">
      <w:pPr>
        <w:rPr>
          <w:sz w:val="24"/>
        </w:rPr>
      </w:pPr>
      <w:r>
        <w:rPr>
          <w:rFonts w:hint="eastAsia"/>
          <w:sz w:val="24"/>
        </w:rPr>
        <w:t xml:space="preserve">The result of </w:t>
      </w:r>
      <w:proofErr w:type="spellStart"/>
      <w:proofErr w:type="gramStart"/>
      <w:r w:rsidRPr="00C74F1E">
        <w:rPr>
          <w:rFonts w:hint="eastAsia"/>
          <w:i/>
          <w:sz w:val="24"/>
        </w:rPr>
        <w:t>WalkQLearning</w:t>
      </w:r>
      <w:proofErr w:type="spellEnd"/>
      <w:r w:rsidRPr="00C74F1E">
        <w:rPr>
          <w:rFonts w:hint="eastAsia"/>
          <w:i/>
          <w:sz w:val="24"/>
        </w:rPr>
        <w:t>(</w:t>
      </w:r>
      <w:proofErr w:type="gramEnd"/>
      <w:r w:rsidRPr="00C74F1E">
        <w:rPr>
          <w:rFonts w:hint="eastAsia"/>
          <w:i/>
          <w:sz w:val="24"/>
        </w:rPr>
        <w:t>12)</w:t>
      </w:r>
      <w:r>
        <w:rPr>
          <w:rFonts w:hint="eastAsia"/>
          <w:sz w:val="24"/>
        </w:rPr>
        <w:t xml:space="preserve">: </w:t>
      </w:r>
    </w:p>
    <w:p w:rsidR="00C74F1E" w:rsidRDefault="00C74F1E" w:rsidP="009C284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834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1E" w:rsidRPr="00C74F1E" w:rsidRDefault="00C74F1E" w:rsidP="009C2841">
      <w:pPr>
        <w:rPr>
          <w:sz w:val="24"/>
        </w:rPr>
      </w:pPr>
    </w:p>
    <w:sectPr w:rsidR="00C74F1E" w:rsidRPr="00C74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44A" w:rsidRDefault="002E244A" w:rsidP="003355B5">
      <w:r>
        <w:separator/>
      </w:r>
    </w:p>
  </w:endnote>
  <w:endnote w:type="continuationSeparator" w:id="0">
    <w:p w:rsidR="002E244A" w:rsidRDefault="002E244A" w:rsidP="0033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44A" w:rsidRDefault="002E244A" w:rsidP="003355B5">
      <w:r>
        <w:separator/>
      </w:r>
    </w:p>
  </w:footnote>
  <w:footnote w:type="continuationSeparator" w:id="0">
    <w:p w:rsidR="002E244A" w:rsidRDefault="002E244A" w:rsidP="00335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36621"/>
    <w:multiLevelType w:val="hybridMultilevel"/>
    <w:tmpl w:val="B5421C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425BB"/>
    <w:multiLevelType w:val="hybridMultilevel"/>
    <w:tmpl w:val="9C7CE588"/>
    <w:lvl w:ilvl="0" w:tplc="9CE8E1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2C"/>
    <w:rsid w:val="000875E4"/>
    <w:rsid w:val="000A41E5"/>
    <w:rsid w:val="0011712E"/>
    <w:rsid w:val="001507C9"/>
    <w:rsid w:val="00297745"/>
    <w:rsid w:val="002C0D34"/>
    <w:rsid w:val="002E244A"/>
    <w:rsid w:val="003355B5"/>
    <w:rsid w:val="004205EE"/>
    <w:rsid w:val="00474439"/>
    <w:rsid w:val="005D078D"/>
    <w:rsid w:val="005D255C"/>
    <w:rsid w:val="0092386A"/>
    <w:rsid w:val="00974C1A"/>
    <w:rsid w:val="0099384E"/>
    <w:rsid w:val="009C2841"/>
    <w:rsid w:val="00C077F0"/>
    <w:rsid w:val="00C74F1E"/>
    <w:rsid w:val="00D04DBB"/>
    <w:rsid w:val="00F5100E"/>
    <w:rsid w:val="00FB262C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5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5B5"/>
    <w:rPr>
      <w:sz w:val="18"/>
      <w:szCs w:val="18"/>
    </w:rPr>
  </w:style>
  <w:style w:type="table" w:styleId="a5">
    <w:name w:val="Table Grid"/>
    <w:basedOn w:val="a1"/>
    <w:uiPriority w:val="59"/>
    <w:rsid w:val="00335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0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5E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205EE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974C1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74C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4C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5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5B5"/>
    <w:rPr>
      <w:sz w:val="18"/>
      <w:szCs w:val="18"/>
    </w:rPr>
  </w:style>
  <w:style w:type="table" w:styleId="a5">
    <w:name w:val="Table Grid"/>
    <w:basedOn w:val="a1"/>
    <w:uiPriority w:val="59"/>
    <w:rsid w:val="00335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0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5E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205EE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974C1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74C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4C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oleObject" Target="embeddings/oleObject6.bin"/><Relationship Id="rId29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2017-08-28T14:59:00Z</cp:lastPrinted>
  <dcterms:created xsi:type="dcterms:W3CDTF">2017-08-28T09:44:00Z</dcterms:created>
  <dcterms:modified xsi:type="dcterms:W3CDTF">2017-08-28T14:59:00Z</dcterms:modified>
</cp:coreProperties>
</file>