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20"/>
        <w:jc w:val="left"/>
      </w:pPr>
      <w:r>
        <w:rPr>
          <w:rFonts w:ascii="Calibri" w:hAnsi="Calibri"/>
          <w:b/>
          <w:color w:val="2E74B5"/>
          <w:sz w:val="20"/>
        </w:rPr>
        <w:t>THE SALON SPOT</w:t>
      </w:r>
    </w:p>
    <w:p>
      <w:pPr>
        <w:spacing w:before="0" w:after="80"/>
      </w:pPr>
      <w:r>
        <w:rPr>
          <w:rFonts w:ascii="Calibri" w:hAnsi="Calibri"/>
          <w:b/>
          <w:color w:val="0B2545"/>
          <w:sz w:val="48"/>
        </w:rPr>
        <w:t>Backend Technical Baseline</w:t>
      </w:r>
    </w:p>
    <w:p>
      <w:pPr>
        <w:spacing w:after="280"/>
      </w:pPr>
      <w:r>
        <w:rPr>
          <w:rFonts w:ascii="Calibri" w:hAnsi="Calibri"/>
          <w:color w:val="1F4D78"/>
          <w:sz w:val="26"/>
        </w:rPr>
        <w:t>Bản điều chỉnh MySQL, business flow và kế hoạch Core MVP 2 tuần</w:t>
      </w:r>
    </w:p>
    <w:p>
      <w:pPr>
        <w:spacing w:before="80" w:after="120" w:line="276" w:lineRule="auto"/>
        <w:ind w:left="173" w:right="173"/>
        <w:shd w:fill="FCEEEE"/>
      </w:pPr>
      <w:r>
        <w:rPr>
          <w:rFonts w:ascii="Calibri" w:hAnsi="Calibri"/>
          <w:b/>
          <w:color w:val="0B2545"/>
          <w:sz w:val="21"/>
        </w:rPr>
        <w:t xml:space="preserve">Trạng thái: </w:t>
      </w:r>
      <w:r>
        <w:rPr>
          <w:rFonts w:ascii="Calibri" w:hAnsi="Calibri"/>
          <w:color w:val="0B2545"/>
          <w:sz w:val="21"/>
        </w:rPr>
        <w:t>Bản Word mới thay thế các giả định PostgreSQL/payment đã stale trong tài liệu cũ. Mục tiêu là Core MVP staging/UAT trong 10 ngày làm việc; không có tính năng AI, fee, payout, refund hoặc payment processing.</w:t>
      </w:r>
    </w:p>
    <w:p>
      <w:pPr>
        <w:pStyle w:val="Heading1"/>
        <w:keepNext/>
      </w:pPr>
      <w:r>
        <w:t>1. Mục tiêu và phạm vi hiện hành</w:t>
      </w:r>
    </w:p>
    <w:p>
      <w:r>
        <w:rPr>
          <w:rFonts w:ascii="Calibri" w:hAnsi="Calibri"/>
        </w:rPr>
        <w:t>The Salon Spot là PWA mobile-first kết nối Beauty Professional với Owner cung cấp Workspace. Salon là ngữ cảnh doanh nghiệp/địa điểm; Workspace là đơn vị có thể được đặt. Bản này là baseline triển khai cho Core MVP, không phải thiết kế microservices hay roadmap toàn bộ sản phẩm.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3200"/>
        <w:gridCol w:w="4610"/>
      </w:tblGrid>
      <w:tr>
        <w:trPr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Điều chỉnh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Quyết định hiện hành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Tác động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MySQL 8.4/InnoDB + Prisma</w:t>
            </w:r>
          </w:p>
        </w:tc>
        <w:tc>
          <w:tcPr>
            <w:tcW w:type="dxa" w:w="46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Không dùng PostgreSQL exclusion constraint hoặc partial unique index.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Booking unit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Một AvailabilitySlot cố định, capacity = 1</w:t>
            </w:r>
          </w:p>
        </w:tc>
        <w:tc>
          <w:tcPr>
            <w:tcW w:type="dxa" w:w="46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Slot 2 giờ: 09-11, 11-13, 13-15, 15-17; giờ hoạt động 09-18, không mở 17-18.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Booking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Hold ngắn hạn -&gt; confirm booking</w:t>
            </w:r>
          </w:p>
        </w:tc>
        <w:tc>
          <w:tcPr>
            <w:tcW w:type="dxa" w:w="46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Professional đặt trực tiếp slot Owner tạo; không Owner approval và platform không xử lý payment.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Media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SalonMedia và WorkspaceMedia</w:t>
            </w:r>
          </w:p>
        </w:tc>
        <w:tc>
          <w:tcPr>
            <w:tcW w:type="dxa" w:w="46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Có upload/finalize/cover/reorder/delete/object cleanup.</w:t>
            </w:r>
          </w:p>
        </w:tc>
      </w:tr>
      <w:tr>
        <w:tc>
          <w:tcPr>
            <w:tcW w:type="dxa" w:w="15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Delivery</w:t>
            </w:r>
          </w:p>
        </w:tc>
        <w:tc>
          <w:tcPr>
            <w:tcW w:type="dxa" w:w="3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10 ngày làm việc, 65 ED</w:t>
            </w:r>
          </w:p>
        </w:tc>
        <w:tc>
          <w:tcPr>
            <w:tcW w:type="dxa" w:w="46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Chỉ Core MVP; scope mới phải thay thế scope cũ.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1.1 In scope trong Core MVP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Auth, User, Professional profile và SalonMembership với Owner là vai trò quản trị duy nhất trong sprint.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Salon, Workspace, RentalOption, publish checklist và media công khai đã được xử lý hợp lệ.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Fixed slots, hold/expiry, owner impact rules, discovery, confirm booking, cancellation theo policy, completion, audit và email giao dịch.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MySQL migration, BOLA, idempotency, object-storage failure handling, concurrency tests và UAT staging.</w:t>
      </w:r>
    </w:p>
    <w:p>
      <w:pPr>
        <w:pStyle w:val="Heading2"/>
        <w:keepNext/>
      </w:pPr>
      <w:r>
        <w:t>1.2 Out of scope trong Core MVP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AI dưới mọi dạng: SDK/model/prompt, generated content, semantic search, recommendation, image generation hoặc automated summary.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Payment/deposit/fee/refund/payout/webhook/financial reconciliation; hệ thống không giữ hoặc xử lý tiền.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Manager lifecycle, chat, reschedule, multi-capacity, arbitrary-time allocation, native apps và advanced Admin mutation.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Map/distance sort, ratings, favorites, advanced notification center và advanced media moderation.</w:t>
      </w:r>
    </w:p>
    <w:p>
      <w:pPr>
        <w:pStyle w:val="Heading1"/>
        <w:keepNext/>
      </w:pPr>
      <w:r>
        <w:t>2. Quy tắc nghiệp vụ đã chốt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800"/>
        <w:gridCol w:w="2850"/>
        <w:gridCol w:w="1800"/>
        <w:gridCol w:w="3910"/>
      </w:tblGrid>
      <w:tr>
        <w:trPr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ID</w:t>
            </w:r>
          </w:p>
        </w:tc>
        <w:tc>
          <w:tcPr>
            <w:tcW w:type="dxa" w:w="2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Quy tắc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Trạng thái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Ghi chú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BF-01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Fixed predefined slots: 09-11, 11-13, 13-15, 15-17; operational window 09-18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Đã chốt</w:t>
            </w:r>
          </w:p>
        </w:tc>
        <w:tc>
          <w:tcPr>
            <w:tcW w:type="dxa" w:w="39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17-18 không book được vì không đủ 2 giờ.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BF-02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Instant Booking không có Owner approval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Đã chốt</w:t>
            </w:r>
          </w:p>
        </w:tc>
        <w:tc>
          <w:tcPr>
            <w:tcW w:type="dxa" w:w="39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Professional đặt trực tiếp một slot Owner tạo.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BF-03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SalonMembership là nguồn quyền Owner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Đã chốt</w:t>
            </w:r>
          </w:p>
        </w:tc>
        <w:tc>
          <w:tcPr>
            <w:tcW w:type="dxa" w:w="39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Không giữ owner_user_id cạnh tranh.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BF-04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Manager lifecycle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Deferred</w:t>
            </w:r>
          </w:p>
        </w:tc>
        <w:tc>
          <w:tcPr>
            <w:tcW w:type="dxa" w:w="39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Không hiển thị/triển khai Manager trong sprint.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BF-05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Cancellation: Professional/Owner đều được huỷ; reopen khi còn &gt;10 giờ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Đã chốt</w:t>
            </w:r>
          </w:p>
        </w:tc>
        <w:tc>
          <w:tcPr>
            <w:tcW w:type="dxa" w:w="39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Huỷ trong &lt;=10 giờ vẫn lưu CANCELLED nhưng slot không OPEN lại.</w:t>
            </w:r>
          </w:p>
        </w:tc>
      </w:tr>
      <w:tr>
        <w:tc>
          <w:tcPr>
            <w:tcW w:type="dxa" w:w="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BF-06</w:t>
            </w:r>
          </w:p>
        </w:tc>
        <w:tc>
          <w:tcPr>
            <w:tcW w:type="dxa" w:w="28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License</w:t>
            </w:r>
          </w:p>
        </w:tc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Informational-only trong 2 tuần</w:t>
            </w:r>
          </w:p>
        </w:tc>
        <w:tc>
          <w:tcPr>
            <w:tcW w:type="dxa" w:w="39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Không block booking; thay đổi cần scope swap trước D3.</w:t>
            </w:r>
          </w:p>
        </w:tc>
      </w:tr>
    </w:tbl>
    <w:p>
      <w:pPr>
        <w:spacing w:after="20"/>
      </w:pPr>
    </w:p>
    <w:p>
      <w:pPr>
        <w:spacing w:before="80" w:after="120" w:line="276" w:lineRule="auto"/>
        <w:ind w:left="173" w:right="173"/>
        <w:shd w:fill="F4F6F9"/>
      </w:pPr>
      <w:r>
        <w:rPr>
          <w:rFonts w:ascii="Calibri" w:hAnsi="Calibri"/>
          <w:b/>
          <w:color w:val="0B2545"/>
          <w:sz w:val="21"/>
        </w:rPr>
        <w:t xml:space="preserve">Quy tắc Phase 1 đã chốt: </w:t>
      </w:r>
      <w:r>
        <w:rPr>
          <w:rFonts w:ascii="Calibri" w:hAnsi="Calibri"/>
          <w:color w:val="0B2545"/>
          <w:sz w:val="21"/>
        </w:rPr>
        <w:t>Đặt trực tiếp slot Owner tạo; slot 2 giờ 09-11, 11-13, 13-15, 15-17 trong giờ hoạt động 09-18; Professional/Owner đều được huỷ, chỉ huỷ còn &gt;10 giờ mới reopen slot; tối đa 10 ảnh, cover không bắt buộc; search chỉ theo khu vực và ngày.</w:t>
      </w:r>
    </w:p>
    <w:p>
      <w:pPr>
        <w:pStyle w:val="Heading1"/>
        <w:keepNext/>
      </w:pPr>
      <w:r>
        <w:t>3. Business flow MVP</w:t>
      </w:r>
    </w:p>
    <w:p>
      <w:r>
        <w:rPr>
          <w:rFonts w:ascii="Calibri" w:hAnsi="Calibri"/>
        </w:rPr>
        <w:t>Các flow dưới đây thay thế mô tả feature rời rạc bằng actor, state transition, ngoại lệ và kết quả có thể UAT.</w:t>
      </w:r>
    </w:p>
    <w:p>
      <w:pPr>
        <w:pStyle w:val="Heading2"/>
        <w:keepNext/>
      </w:pPr>
      <w:r>
        <w:t>3.1 Owner tạo và publish supply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1. </w:t>
      </w:r>
      <w:r>
        <w:rPr>
          <w:rFonts w:ascii="Calibri" w:hAnsi="Calibri"/>
        </w:rPr>
        <w:t>Owner tạo Salon; hệ thống đồng thời tạo SalonMembership với role OWNER.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2. </w:t>
      </w:r>
      <w:r>
        <w:rPr>
          <w:rFonts w:ascii="Calibri" w:hAnsi="Calibri"/>
        </w:rPr>
        <w:t>Owner tạo Workspace và RentalOption; Workspace chỉ publish khi qua publish checklist.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3. </w:t>
      </w:r>
      <w:r>
        <w:rPr>
          <w:rFonts w:ascii="Calibri" w:hAnsi="Calibri"/>
        </w:rPr>
        <w:t>Owner yêu cầu upload intent, browser upload trực tiếp vào staging object key, sau đó gọi finalize; tổng số ảnh trên mỗi parent không vượt quá 10.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4. </w:t>
      </w:r>
      <w:r>
        <w:rPr>
          <w:rFonts w:ascii="Calibri" w:hAnsi="Calibri"/>
        </w:rPr>
        <w:t>API/worker kiểm tra object thật, xử lý ảnh và chuyển PENDING_UPLOAD -&gt; PROCESSING -&gt; READY. Owner có thể đặt cover (tuỳ chọn), reorder hoặc delete ảnh READY thuộc đúng parent.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5. </w:t>
      </w:r>
      <w:r>
        <w:rPr>
          <w:rFonts w:ascii="Calibri" w:hAnsi="Calibri"/>
        </w:rPr>
        <w:t>Owner publish; cover không phải điều kiện publish. Chỉ Workspace published với dữ liệu hợp lệ mới được phép hiển thị trong discovery; nếu có ảnh thì chỉ ảnh READY mới public.</w:t>
      </w:r>
    </w:p>
    <w:p>
      <w:r>
        <w:rPr>
          <w:rFonts w:ascii="Calibri" w:hAnsi="Calibri"/>
          <w:b/>
          <w:color w:val="0B2545"/>
        </w:rPr>
        <w:t xml:space="preserve">Ngoại lệ: </w:t>
      </w:r>
      <w:r>
        <w:rPr>
          <w:rFonts w:ascii="Calibri" w:hAnsi="Calibri"/>
        </w:rPr>
        <w:t>upload sai loại/kích thước/quyền bị REJECTED; delete cover phải đặt cover thay thế hoặc clear cover; cleanup storage chạy sau khi record DELETE_PENDING đã được commit.</w:t>
      </w:r>
    </w:p>
    <w:p>
      <w:pPr>
        <w:pStyle w:val="Heading2"/>
        <w:keepNext/>
      </w:pPr>
      <w:r>
        <w:t>3.2 Professional tìm kiếm và chọn slot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1. </w:t>
      </w:r>
      <w:r>
        <w:rPr>
          <w:rFonts w:ascii="Calibri" w:hAnsi="Calibri"/>
        </w:rPr>
        <w:t>Guest/Professional chỉ nhập location/khu vực và date. Không có filter duration, amenities, price hoặc distance trong Core MVP.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2. </w:t>
      </w:r>
      <w:r>
        <w:rPr>
          <w:rFonts w:ascii="Calibri" w:hAnsi="Calibri"/>
        </w:rPr>
        <w:t>Search trả Workspace published có ít nhất một slot OPEN trong ngày đó, cùng thông tin công khai và ảnh READY (nếu có); đây chỉ là read model, không phải reservation.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3. </w:t>
      </w:r>
      <w:r>
        <w:rPr>
          <w:rFonts w:ascii="Calibri" w:hAnsi="Calibri"/>
        </w:rPr>
        <w:t>Professional mở Workspace detail và chọn đúng AvailabilitySlot fixed trong tương lai.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4. </w:t>
      </w:r>
      <w:r>
        <w:rPr>
          <w:rFonts w:ascii="Calibri" w:hAnsi="Calibri"/>
        </w:rPr>
        <w:t>Nếu slot đã HELD, BOOKED hoặc BLOCKED khi thao tác tiếp theo, client refresh trạng thái; không tiết lộ holder/check-out của người khác.</w:t>
      </w:r>
    </w:p>
    <w:p>
      <w:pPr>
        <w:pStyle w:val="Heading2"/>
        <w:keepNext/>
      </w:pPr>
      <w:r>
        <w:t>3.3 Instant Booking - hold rồi confirm, không payment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1. </w:t>
      </w:r>
      <w:r>
        <w:rPr>
          <w:rFonts w:ascii="Calibri" w:hAnsi="Calibri"/>
        </w:rPr>
        <w:t>Professional gọi create hold kèm Idempotency-Key. Availability service lock slot trong MySQL transaction; OPEN chuyển HELD và tạo SlotHold có expiry.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2. </w:t>
      </w:r>
      <w:r>
        <w:rPr>
          <w:rFonts w:ascii="Calibri" w:hAnsi="Calibri"/>
        </w:rPr>
        <w:t>Professional kiểm tra snapshot Workspace/RentalOption/time và xác nhận booking bằng Idempotency-Key.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3. </w:t>
      </w:r>
      <w:r>
        <w:rPr>
          <w:rFonts w:ascii="Calibri" w:hAnsi="Calibri"/>
        </w:rPr>
        <w:t>Service re-lock slot, kiểm tra holder và expiry, tạo Booking snapshot, rồi chuyển slot HELD -&gt; BOOKED trong một transaction.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4. </w:t>
      </w:r>
      <w:r>
        <w:rPr>
          <w:rFonts w:ascii="Calibri" w:hAnsi="Calibri"/>
        </w:rPr>
        <w:t>Sau commit, Outbox/worker gửi booking confirmation email. Không có payment attempt, webhook hoặc financial state.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Tình huống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Kết quả bắt buộc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Hai Professional cùng hold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Chỉ một request giữ được slot; request còn lại nhận availability conflict.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Confirm sau expiry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Từ chối; worker chỉ trả slot về OPEN nếu chưa có Booking.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Retry cùng Idempotency-Key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Trả lại kết quả hold/booking đã lưu, không tạo mutation thứ hai.</w:t>
            </w:r>
          </w:p>
        </w:tc>
      </w:tr>
      <w:tr>
        <w:tc>
          <w:tcPr>
            <w:tcW w:type="dxa" w:w="2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Owner đổi slot khi đang HELD</w:t>
            </w:r>
          </w:p>
        </w:tc>
        <w:tc>
          <w:tcPr>
            <w:tcW w:type="dxa" w:w="67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Trả 409 ACTIVE_CHECKOUT_IMPACT; checkout hiện tại không bị hủy ngầm.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3.4 Owner chỉnh AvailabilitySlot an toàn</w:t>
      </w:r>
    </w:p>
    <w:p>
      <w:r>
        <w:rPr>
          <w:rFonts w:ascii="Calibri" w:hAnsi="Calibri"/>
        </w:rPr>
        <w:t>Preflight là tùy chọn để UI giải thích impact; command cuối phải kiểm tra lại trong transaction nên preflight không phải lock/reservation.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4700"/>
        <w:gridCol w:w="21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Điều kiện slot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Edit/Delete/Block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Unblock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Future OPEN, không hold/booking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Cho phép nếu đúng fixed template và không overlap/adjacent impact.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N/A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Future HELD hoặc OPEN có active hold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Từ chối 409 ACTIVE_CHECKOUT_IMPACT.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N/A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Future BOOKED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Từ chối 409 BOOKED_SLOT_IMMUTABLE; dùng cancellation flow.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Từ chối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Future BLOCKED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Không đổi thành thời gian khác; delete chỉ khi không impact.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Cho phép nếu không conflict.</w:t>
            </w:r>
          </w:p>
        </w:tc>
      </w:tr>
      <w:tr>
        <w:tc>
          <w:tcPr>
            <w:tcW w:type="dxa" w:w="2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Past, mọi state</w:t>
            </w:r>
          </w:p>
        </w:tc>
        <w:tc>
          <w:tcPr>
            <w:tcW w:type="dxa" w:w="4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Từ chối 409 PAST_SLOT_IMMUTABLE.</w:t>
            </w:r>
          </w:p>
        </w:tc>
        <w:tc>
          <w:tcPr>
            <w:tcW w:type="dxa" w:w="21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Từ chối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Overlap bị cấm. Slot chạm biên là adjacent: chỉ được tồn tại khi cùng fixed template, và MVP không hỗ trợ merge/split/shift vào slot kề. Block range là batch atomic trên các fixed slot có sẵn, không phải một period chồng lấn mới.</w:t>
      </w:r>
    </w:p>
    <w:p>
      <w:pPr>
        <w:pStyle w:val="Heading2"/>
        <w:keepNext/>
      </w:pPr>
      <w:r>
        <w:t>3.5 Cancellation, completion và notification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1. </w:t>
      </w:r>
      <w:r>
        <w:rPr>
          <w:rFonts w:ascii="Calibri" w:hAnsi="Calibri"/>
        </w:rPr>
        <w:t>Professional hoặc Owner gửi cancellation request; service kiểm actor, trạng thái và thời điểm. Cả hai actor đều được huỷ booking tương lai.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2. </w:t>
      </w:r>
      <w:r>
        <w:rPr>
          <w:rFonts w:ascii="Calibri" w:hAnsi="Calibri"/>
        </w:rPr>
        <w:t>Trong transaction: Booking CONFIRMED -&gt; CANCELLED; slot chỉ OPEN lại khi starts_at - cancelled_at &gt; 10 giờ. Huỷ trong 10 giờ hoặc ít hơn vẫn giữ slot BOOKED lịch sử; AuditEvent ghi actor/before-after.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3. </w:t>
      </w:r>
      <w:r>
        <w:rPr>
          <w:rFonts w:ascii="Calibri" w:hAnsi="Calibri"/>
        </w:rPr>
        <w:t>Outbox gửi cancellation email sau commit. Email lỗi không rollback Booking; worker retry và ghi nhận failure.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4. </w:t>
      </w:r>
      <w:r>
        <w:rPr>
          <w:rFonts w:ascii="Calibri" w:hAnsi="Calibri"/>
        </w:rPr>
        <w:t>Worker chuyển Booking CONFIRMED có ends_at &lt;= now thành COMPLETED. Booking snapshot, slot history và audit không bị sửa lại.</w:t>
      </w:r>
    </w:p>
    <w:p>
      <w:r>
        <w:rPr>
          <w:rFonts w:ascii="Calibri" w:hAnsi="Calibri"/>
        </w:rPr>
        <w:t>Reschedule không có trong MVP: user cancel (nếu policy cho phép) rồi tạo Booking mới trên fixed OPEN slot. Chat, nếu sau này được chọn, không được đổi slot/booking/status.</w:t>
      </w:r>
    </w:p>
    <w:p>
      <w:pPr>
        <w:pStyle w:val="Heading1"/>
        <w:keepNext/>
      </w:pPr>
      <w:r>
        <w:t>4. Kiến trúc và MySQL concurrency</w:t>
      </w:r>
    </w:p>
    <w:p>
      <w:r>
        <w:rPr>
          <w:rFonts w:ascii="Calibri" w:hAnsi="Calibri"/>
        </w:rPr>
        <w:t>Một NestJS modular monolith cung cấp API; worker-main dùng chung codebase xử lý expiry, email/outbox và object cleanup. Không có microservice, distributed queue, Redis, Kafka hoặc CQRS.</w:t>
      </w:r>
    </w:p>
    <w:p>
      <w:pPr>
        <w:pStyle w:val="Heading2"/>
        <w:keepNext/>
      </w:pPr>
      <w:r>
        <w:t>4.1 Nguyên tắc MySQL 8.4/InnoDB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Prisma schema và migrations là source of truth. Migrations dùng MySQL/InnoDB, utf8mb4, foreign keys và indexes phù hợp; không sao chép EXCLUDE USING gist, tstzrange hoặc partial unique index từ PostgreSQL.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UTC được lưu cho instant; Salon IANA timezone dùng để hiển thị, tạo template và phân loại future/past. Client gửi ISO-8601 có offset/Z.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Không gọi object storage, email hoặc external HTTP trong khi transaction đang giữ lock.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Chỉ Availability module được đổi time/state của slot. Controller, Chat và frontend không được sửa status trực tiếp.</w:t>
      </w:r>
    </w:p>
    <w:p>
      <w:pPr>
        <w:pStyle w:val="Heading2"/>
        <w:keepNext/>
      </w:pPr>
      <w:r>
        <w:t>4.2 Authoritative schedule transaction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1. </w:t>
      </w:r>
      <w:r>
        <w:rPr>
          <w:rFonts w:ascii="Calibri" w:hAnsi="Calibri"/>
        </w:rPr>
        <w:t>Validate input, actor, slot template và UTC conversion trước khi mở transaction.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2. </w:t>
      </w:r>
      <w:r>
        <w:rPr>
          <w:rFonts w:ascii="Calibri" w:hAnsi="Calibri"/>
        </w:rPr>
        <w:t>Lock WorkspaceCalendarLock theo thứ tự (workspace_id, local_date) bằng SELECT ... FOR UPDATE cho mọi ngày bị ảnh hưởng.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3. </w:t>
      </w:r>
      <w:r>
        <w:rPr>
          <w:rFonts w:ascii="Calibri" w:hAnsi="Calibri"/>
        </w:rPr>
        <w:t>Lock target và candidate AvailabilitySlot cùng Workspace; kiểm overlap, left/right adjacent, active hold và Booking presence trong transaction.</w:t>
      </w:r>
    </w:p>
    <w:p>
      <w:pPr>
        <w:pStyle w:val="FlowStep"/>
      </w:pPr>
      <w:r>
        <w:rPr>
          <w:rFonts w:ascii="Calibri" w:hAnsi="Calibri"/>
          <w:b/>
          <w:color w:val="2E74B5"/>
        </w:rPr>
        <w:t xml:space="preserve">4. </w:t>
      </w:r>
      <w:r>
        <w:rPr>
          <w:rFonts w:ascii="Calibri" w:hAnsi="Calibri"/>
        </w:rPr>
        <w:t>Ghi slot/hold/booking/audit/outbox rồi commit. Retry có giới hạn chỉ dành cho deadlock/serialization error; IdempotencyRecord trả kết quả cũ cho request lặp.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3600"/>
        <w:gridCol w:w="356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Entity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Key / constraint chính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Mục đích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WorkspaceCalendarLock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PK(workspace_id, local_date)</w:t>
            </w:r>
          </w:p>
        </w:tc>
        <w:tc>
          <w:tcPr>
            <w:tcW w:type="dxa" w:w="3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Serialise schedule changes kể cả khi ngày còn trống.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AvailabilitySlot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UNIQUE(workspace_id, starts_at, ends_at); index workspace/time</w:t>
            </w:r>
          </w:p>
        </w:tc>
        <w:tc>
          <w:tcPr>
            <w:tcW w:type="dxa" w:w="3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Inventory fixed slot và range lookup.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RentalOption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UNIQUE(id, workspace_id)</w:t>
            </w:r>
          </w:p>
        </w:tc>
        <w:tc>
          <w:tcPr>
            <w:tcW w:type="dxa" w:w="3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Làm target composite FK với slot/workspace.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Booking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UNIQUE(availability_slot_id)</w:t>
            </w:r>
          </w:p>
        </w:tc>
        <w:tc>
          <w:tcPr>
            <w:tcW w:type="dxa" w:w="3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Chặn duplicate booking lịch sử trên một slot.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IdempotencyRecord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UNIQUE(actor_user_id, scope, idempotency_key)</w:t>
            </w:r>
          </w:p>
        </w:tc>
        <w:tc>
          <w:tcPr>
            <w:tcW w:type="dxa" w:w="3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Retry hold/confirm/cancel an toàn.</w:t>
            </w:r>
          </w:p>
        </w:tc>
      </w:tr>
      <w:tr>
        <w:tc>
          <w:tcPr>
            <w:tcW w:type="dxa" w:w="22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SalonMedia / WorkspaceMedia</w:t>
            </w:r>
          </w:p>
        </w:tc>
        <w:tc>
          <w:tcPr>
            <w:tcW w:type="dxa" w:w="36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UNIQUE(parent_id, storage_key)</w:t>
            </w:r>
          </w:p>
        </w:tc>
        <w:tc>
          <w:tcPr>
            <w:tcW w:type="dxa" w:w="3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Metadata object storage và ownership.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5. Media và object storage</w:t>
      </w:r>
    </w:p>
    <w:p>
      <w:r>
        <w:rPr>
          <w:rFonts w:ascii="Calibri" w:hAnsi="Calibri"/>
        </w:rPr>
        <w:t>SalonMedia và WorkspaceMedia là hai table riêng; cover_media_id ở parent là nguồn cover duy nhất. Không dùng boolean is_cover thứ hai có thể mâu thuẫn.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0"/>
        <w:gridCol w:w="3500"/>
        <w:gridCol w:w="4210"/>
      </w:tblGrid>
      <w:tr>
        <w:trPr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Command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Flow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Validation / invariant</w:t>
            </w:r>
          </w:p>
        </w:tc>
      </w:tr>
      <w:tr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Upload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Intent -&gt; signed PUT staging -&gt; finalize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Parent authorization, short-lived URL, MIME/size/count policy.</w:t>
            </w:r>
          </w:p>
        </w:tc>
      </w:tr>
      <w:tr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Finalize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HEAD/verify -&gt; process -&gt; READY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Decode image thật, validate dimension/pixel count, sanitize metadata, record hash.</w:t>
            </w:r>
          </w:p>
        </w:tc>
      </w:tr>
      <w:tr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Set cover / reorder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Lock parent + media rows -&gt; atomic update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Chỉ READY/non-deleted media thuộc đúng parent; list ID không duplicate.</w:t>
            </w:r>
          </w:p>
        </w:tc>
      </w:tr>
      <w:tr>
        <w:tc>
          <w:tcPr>
            <w:tcW w:type="dxa" w:w="165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Delete</w:t>
            </w:r>
          </w:p>
        </w:tc>
        <w:tc>
          <w:tcPr>
            <w:tcW w:type="dxa" w:w="35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DELETE_PENDING -&gt; async object cleanup -&gt; DELETED</w:t>
            </w:r>
          </w:p>
        </w:tc>
        <w:tc>
          <w:tcPr>
            <w:tcW w:type="dxa" w:w="421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Hide ngay; clear/replace cover atomically; retryable/audited.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MVP allowlist là JPEG, PNG và WebP theo product-configured limits; mỗi Salon/Workspace tối đa 10 ảnh và cover là tuỳ chọn. Không tin filename, MIME, size hoặc storage URL do client gửi. License/private documents là policy riêng, không phải public listing media.</w:t>
      </w:r>
    </w:p>
    <w:p>
      <w:pPr>
        <w:pStyle w:val="Heading1"/>
        <w:keepNext/>
      </w:pPr>
      <w:r>
        <w:t>6. API và bảo mật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API version `/api/v1`; response phân trang chuẩn `data` + `meta`; error có code, message an toàn và requestId.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Mọi write nhạy cảm dùng Idempotency-Key. API nhận input DTO/schema validate; server tự lấy price/time/workspace từ authoritative record, không tin client snapshot.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BOLA: Owner chỉ thao tác đúng SalonMembership; Professional chỉ hold/confirm/cancel Booking của mình; signed upload URL chỉ cấp cho parent được ủy quyền.</w:t>
      </w:r>
    </w:p>
    <w:p>
      <w:pPr>
        <w:pStyle w:val="ListBullet"/>
        <w:spacing w:after="80" w:line="300" w:lineRule="auto"/>
      </w:pPr>
      <w:r>
        <w:rPr>
          <w:rFonts w:ascii="Calibri" w:hAnsi="Calibri"/>
        </w:rPr>
        <w:t>Admin chỉ inspect/audit và recovery command đã phê duyệt với reason + audit; không direct-edit Booking hoặc Availability state.</w:t>
      </w:r>
    </w:p>
    <w:p>
      <w:pPr>
        <w:pStyle w:val="Heading1"/>
        <w:keepNext/>
      </w:pPr>
      <w:r>
        <w:t>7. Kế hoạch delivery 2 tuần</w:t>
      </w:r>
    </w:p>
    <w:p>
      <w:pPr>
        <w:spacing w:before="80" w:after="120" w:line="276" w:lineRule="auto"/>
        <w:ind w:left="173" w:right="173"/>
        <w:shd w:fill="F4F6F9"/>
      </w:pPr>
      <w:r>
        <w:rPr>
          <w:rFonts w:ascii="Calibri" w:hAnsi="Calibri"/>
          <w:b/>
          <w:color w:val="0B2545"/>
          <w:sz w:val="21"/>
        </w:rPr>
        <w:t xml:space="preserve">Năng lực cần thiết: </w:t>
      </w:r>
      <w:r>
        <w:rPr>
          <w:rFonts w:ascii="Calibri" w:hAnsi="Calibri"/>
          <w:color w:val="0B2545"/>
          <w:sz w:val="21"/>
        </w:rPr>
        <w:t>65 engineer-days: 3 Backend (Auth/architecture; Supply/Media; Availability/Booking), 2 Frontend (Owner; Professional), 1 QA và 0.5 DevOps/Tech Lead. Nếu đội hình nhỏ hơn, không hứa mốc 10 ngày; phải bỏ một vertical slice có PM approval.</w:t>
      </w:r>
    </w:p>
    <w:p>
      <w:pPr>
        <w:pStyle w:val="Heading2"/>
        <w:keepNext/>
      </w:pPr>
      <w:r>
        <w:t>7.1 Timebox theo ngày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260"/>
        <w:gridCol w:w="340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Ngày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Mục tiêu liên chức năng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Bằng chứng cuối ngày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D1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Record rules đã chốt, MySQL/Prisma/API contract, staging/CI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Decision record; clean migration; build green.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D2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Auth, Owner membership, BOLA guard, app shell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Owner sign-in; cross-Salon denied.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D3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Salon/Workspace/RentalOption, upload intent/finalize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Valid image READY; invalid upload rejected.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D4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Cover/reorder/delete, publish checklist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Published listing shows intended READY media.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D5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Fixed slot generation, calendar lock, overlap/block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Overlapping slot rejected by MySQL path.</w:t>
            </w:r>
          </w:p>
        </w:tc>
      </w:tr>
    </w:tbl>
    <w:p>
      <w:pPr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00"/>
        <w:gridCol w:w="5260"/>
        <w:gridCol w:w="3400"/>
      </w:tblGrid>
      <w:tr>
        <w:trPr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Ngày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Mục tiêu liên chức năng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Bằng chứng cuối ngày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D6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Hold/expiry, owner impact preflight and error UX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One hold wins; Owner cannot break checkout.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D7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Search, confirm booking, snapshot, history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Exactly one Booking/BOOKED slot in confirm race.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D8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Cancellation policy, completion, outbox/email/audit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Policy applies; email failure does not rollback state.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D9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Integrated hardening, mobile/error polish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P0 E2E, BOLA and MySQL race suite pass on staging.</w:t>
            </w:r>
          </w:p>
        </w:tc>
      </w:tr>
      <w:tr>
        <w:tc>
          <w:tcPr>
            <w:tcW w:type="dxa" w:w="7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D10</w:t>
            </w:r>
          </w:p>
        </w:tc>
        <w:tc>
          <w:tcPr>
            <w:tcW w:type="dxa" w:w="5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UAT, backup/restore rehearsal, go/no-go</w:t>
            </w:r>
          </w:p>
        </w:tc>
        <w:tc>
          <w:tcPr>
            <w:tcW w:type="dxa" w:w="34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7"/>
              </w:rPr>
              <w:t>Signed UAT/release checklist; accepted defects only.</w:t>
            </w:r>
          </w:p>
        </w:tc>
      </w:tr>
    </w:tbl>
    <w:p>
      <w:pPr>
        <w:spacing w:after="20"/>
      </w:pPr>
    </w:p>
    <w:p>
      <w:r>
        <w:rPr>
          <w:rFonts w:ascii="Calibri" w:hAnsi="Calibri"/>
        </w:rPr>
        <w:t>Sau D6 ưu tiên core-flow hơn styling. Sau D8 chỉ nhận P0 defect và release evidence. Mỗi ngày kết thúc bằng demo staging của vertical slice hoàn chỉnh, không chỉ source code.</w:t>
      </w:r>
    </w:p>
    <w:p>
      <w:pPr>
        <w:pStyle w:val="Heading1"/>
        <w:keepNext/>
      </w:pPr>
      <w:r>
        <w:t>8. Verification và Definition of Done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Nhóm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Evidence bắt buộc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Database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Fresh MySQL 8.4 migration; composite FK/index review; no PostgreSQL-only SQL.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Concurrency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Race: two holds, two confirms, expiry vs confirm, held-slot mutation, overlap/adjacent edit.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Security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BOLA cross-user/cross-Salon; token/session; signed upload authorization.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Business UAT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Publish, media, fixed-slot booking, hold protection, booked/past immutability, cancellation, history.</w:t>
            </w:r>
          </w:p>
        </w:tc>
      </w:tr>
      <w:tr>
        <w:tc>
          <w:tcPr>
            <w:tcW w:type="dxa" w:w="18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Operations</w:t>
            </w:r>
          </w:p>
        </w:tc>
        <w:tc>
          <w:tcPr>
            <w:tcW w:type="dxa" w:w="75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Outbox/email retry, storage cleanup retry, backup/restore rehearsal, request/audit evidence.</w:t>
            </w:r>
          </w:p>
        </w:tc>
      </w:tr>
    </w:tbl>
    <w:p>
      <w:pPr>
        <w:spacing w:after="20"/>
      </w:pPr>
    </w:p>
    <w:p>
      <w:pPr>
        <w:spacing w:before="80" w:after="120" w:line="276" w:lineRule="auto"/>
        <w:ind w:left="173" w:right="173"/>
        <w:shd w:fill="FCEEEE"/>
      </w:pPr>
      <w:r>
        <w:rPr>
          <w:rFonts w:ascii="Calibri" w:hAnsi="Calibri"/>
          <w:b/>
          <w:color w:val="0B2545"/>
          <w:sz w:val="21"/>
        </w:rPr>
        <w:t xml:space="preserve">Go / no-go: </w:t>
      </w:r>
      <w:r>
        <w:rPr>
          <w:rFonts w:ascii="Calibri" w:hAnsi="Calibri"/>
          <w:color w:val="0B2545"/>
          <w:sz w:val="21"/>
        </w:rPr>
        <w:t>Chỉ go-live khi Owner có thể publish/manage fixed future slot; Professional có thể search/hold/confirm một slot; không có duplicate booking/overlap trong race tests; UAT P0 pass; và không có AI/payment/chat/Manager code lẫn vào sprint.</w:t>
      </w:r>
    </w:p>
    <w:p>
      <w:pPr>
        <w:pStyle w:val="Heading1"/>
        <w:keepNext/>
      </w:pPr>
      <w:r>
        <w:t>9. Rủi ro và nguyên tắc xử lý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Rủi ro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20"/>
              </w:rPr>
              <w:t>Cách xử lý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Đổi rule giữa sprint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Đánh giá tác động trước khi đưa vào; không tự sửa các quy tắc đã chốt về slot, huỷ, ảnh hoặc search.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Storage/email access trễ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Dùng sandbox đã kiểm thử cho demo; không gọi sản phẩm production-ready nếu integration chưa có.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MySQL race fail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Dừng feature work liên quan, sửa lock/transaction rồi mới UAT.</w:t>
            </w:r>
          </w:p>
        </w:tc>
      </w:tr>
      <w:tr>
        <w:tc>
          <w:tcPr>
            <w:tcW w:type="dxa" w:w="210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Scope mới</w:t>
            </w:r>
          </w:p>
        </w:tc>
        <w:tc>
          <w:tcPr>
            <w:tcW w:type="dxa" w:w="7260"/>
          </w:tcPr>
          <w:p>
            <w:pPr>
              <w:spacing w:after="0" w:line="252" w:lineRule="auto"/>
            </w:pPr>
            <w:r>
              <w:rPr>
                <w:rFonts w:ascii="Calibri" w:hAnsi="Calibri"/>
                <w:sz w:val="19"/>
              </w:rPr>
              <w:t>AI, payment, Manager, chat hoặc reschedule là post-MVP; không partial implement trong 2 tuần.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10. Nguồn và trạng thái tài liệu</w:t>
      </w:r>
    </w:p>
    <w:p>
      <w:r>
        <w:rPr>
          <w:rFonts w:ascii="Calibri" w:hAnsi="Calibri"/>
        </w:rPr>
        <w:t>Tài liệu này được viết lại từ Backend Technical Baseline cũ, PM Review Feedback, Business Flow Corrections và Two-Week Core MVP Schedule. Bản Word gốc được giữ nguyên để truy vết. Các nội dung PostgreSQL/payment/payout/AI trong bản gốc không còn là implementation direction của Core MVP hiện hành.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573"/>
        <w:sz w:val="16"/>
      </w:rPr>
      <w:t xml:space="preserve">Internal delivery baseline  •  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B6573"/>
        <w:sz w:val="16"/>
      </w:rPr>
      <w:t>THE SALON SPOT  |  Core MVP Technical Baseline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lowStep">
    <w:name w:val="Flow Step"/>
    <w:basedOn w:val="Normal"/>
    <w:pPr>
      <w:spacing w:after="80" w:line="288" w:lineRule="auto"/>
      <w:ind w:left="360" w:hanging="288"/>
    </w:pPr>
  </w:style>
  <w:style w:type="paragraph" w:customStyle="1" w:styleId="SmallNote">
    <w:name w:val="Small Note"/>
    <w:basedOn w:val="Normal"/>
    <w:pPr>
      <w:spacing w:after="80"/>
    </w:pPr>
    <w:rPr>
      <w:color w:val="5B657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