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8083" w14:textId="77777777" w:rsidR="00D009E3" w:rsidRDefault="00000000">
      <w:pPr>
        <w:spacing w:before="1100"/>
        <w:jc w:val="center"/>
      </w:pPr>
      <w:r>
        <w:rPr>
          <w:rFonts w:eastAsia="Aptos"/>
          <w:b/>
          <w:color w:val="2F5496"/>
          <w:sz w:val="28"/>
        </w:rPr>
        <w:t>THE SALON SPOT</w:t>
      </w:r>
    </w:p>
    <w:p w14:paraId="720901F2" w14:textId="77777777" w:rsidR="00D009E3" w:rsidRDefault="00000000">
      <w:pPr>
        <w:spacing w:after="200"/>
        <w:jc w:val="center"/>
      </w:pPr>
      <w:r>
        <w:rPr>
          <w:rFonts w:ascii="Aptos Display" w:eastAsia="Aptos Display" w:hAnsi="Aptos Display"/>
          <w:b/>
          <w:color w:val="17375C"/>
          <w:sz w:val="52"/>
        </w:rPr>
        <w:t>CÂU HỎI XÁC NHẬN</w:t>
      </w:r>
      <w:r>
        <w:rPr>
          <w:rFonts w:ascii="Aptos Display" w:eastAsia="Aptos Display" w:hAnsi="Aptos Display"/>
          <w:b/>
          <w:color w:val="17375C"/>
          <w:sz w:val="52"/>
        </w:rPr>
        <w:br/>
        <w:t>YÊU CẦU DỰ ÁN</w:t>
      </w:r>
    </w:p>
    <w:p w14:paraId="5E9C9161" w14:textId="77777777" w:rsidR="00D009E3" w:rsidRDefault="00000000">
      <w:pPr>
        <w:jc w:val="center"/>
      </w:pPr>
      <w:r>
        <w:rPr>
          <w:rFonts w:eastAsia="Aptos"/>
          <w:color w:val="4B5563"/>
          <w:sz w:val="24"/>
        </w:rPr>
        <w:t>Requirement Clarification – Bản tối ưu cho khách hàng và người không chuyên kỹ thuật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009E3" w14:paraId="7A82707E" w14:textId="77777777">
        <w:trPr>
          <w:cantSplit/>
          <w:jc w:val="center"/>
        </w:trPr>
        <w:tc>
          <w:tcPr>
            <w:tcW w:w="10224" w:type="dxa"/>
            <w:shd w:val="clear" w:color="auto" w:fill="EEF4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78228CE" w14:textId="77777777" w:rsidR="00D009E3" w:rsidRDefault="00000000">
            <w:pPr>
              <w:spacing w:line="259" w:lineRule="auto"/>
            </w:pPr>
            <w:r>
              <w:rPr>
                <w:rFonts w:eastAsia="Aptos"/>
                <w:b/>
                <w:color w:val="17375C"/>
                <w:sz w:val="22"/>
              </w:rPr>
              <w:t>Mục tiêu của tài liệu này</w:t>
            </w:r>
          </w:p>
          <w:p w14:paraId="17643643" w14:textId="77777777" w:rsidR="00D009E3" w:rsidRDefault="00000000">
            <w:pPr>
              <w:spacing w:after="0" w:line="259" w:lineRule="auto"/>
            </w:pPr>
            <w:r>
              <w:rPr>
                <w:rFonts w:eastAsia="Aptos"/>
                <w:color w:val="1F2937"/>
              </w:rPr>
              <w:t>Tập trung vào những quyết định mà khách hàng thực sự cần xác nhận trước khi chốt phạm vi, ước lượng chi phí/thời gian và bắt đầu thiết kế chi tiết. Các câu hỏi kỹ thuật quá sâu đã được lược bỏ hoặc chuyển thành phần để đội kỹ thuật đề xuất.</w:t>
            </w:r>
          </w:p>
        </w:tc>
      </w:tr>
    </w:tbl>
    <w:p w14:paraId="79228EE7" w14:textId="77777777" w:rsidR="00D009E3" w:rsidRDefault="00000000">
      <w:pPr>
        <w:spacing w:before="360"/>
        <w:jc w:val="center"/>
      </w:pPr>
      <w:r>
        <w:rPr>
          <w:rFonts w:eastAsia="Aptos"/>
          <w:b/>
          <w:color w:val="2F5496"/>
          <w:sz w:val="22"/>
        </w:rPr>
        <w:t>Phiên bản 2.1  •  15 câu hỏi trọng tâm</w:t>
      </w:r>
    </w:p>
    <w:p w14:paraId="3DD11ACC" w14:textId="77777777" w:rsidR="00D009E3" w:rsidRDefault="00000000">
      <w:r>
        <w:br w:type="page"/>
      </w:r>
    </w:p>
    <w:p w14:paraId="19FDC6B9" w14:textId="77777777" w:rsidR="00D009E3" w:rsidRDefault="00000000">
      <w:pPr>
        <w:pStyle w:val="Heading1"/>
        <w:spacing w:before="0" w:after="140" w:line="259" w:lineRule="auto"/>
      </w:pPr>
      <w:r>
        <w:lastRenderedPageBreak/>
        <w:t>1. Cách sử dụng tài liệu</w:t>
      </w:r>
    </w:p>
    <w:p w14:paraId="37BD6D0B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>• Ưu tiên trao đổi các câu P0 trước. Đây là những quyết định có thể làm thay đổi luồng nghiệp vụ, phạm vi, kiến trúc hoặc ước lượng.</w:t>
      </w:r>
    </w:p>
    <w:p w14:paraId="790CFD8F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Không cần trả lời theo ngôn ngữ kỹ thuật. Chỉ cần mô tả cách bạn muốn hệ thống hoạt động trong thực tế.</w:t>
      </w:r>
    </w:p>
    <w:p w14:paraId="02684A7E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Nếu chưa quyết định, có thể ghi “Chưa chốt”. BA/PM sẽ ghi nhận và đề xuất phương án để thảo luận ở vòng tiếp theo.</w:t>
      </w:r>
    </w:p>
    <w:p w14:paraId="75FE7AB1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Sau khi một quyết định được xác nhận, BA sẽ chuyển quyết định đó thành Business Rule, User Story và Acceptance Criteria.</w:t>
      </w:r>
    </w:p>
    <w:p w14:paraId="3EB5DDFA" w14:textId="77777777" w:rsidR="00D009E3" w:rsidRDefault="00000000">
      <w:pPr>
        <w:pStyle w:val="Heading1"/>
        <w:spacing w:before="0" w:after="100" w:line="259" w:lineRule="auto"/>
      </w:pPr>
      <w:r>
        <w:t>2. Những yêu cầu đã có sẵn trong RFP</w:t>
      </w:r>
    </w:p>
    <w:p w14:paraId="62118C05" w14:textId="77777777" w:rsidR="00D009E3" w:rsidRDefault="00000000">
      <w:r>
        <w:rPr>
          <w:rFonts w:eastAsia="Aptos"/>
          <w:color w:val="1F2937"/>
        </w:rPr>
        <w:t>Các nội dung dưới đây đã được nêu trong RFP, vì vậy không hỏi lại “có làm hay không”. Chỉ làm rõ phạm vi chi tiết khi cần:</w:t>
      </w:r>
    </w:p>
    <w:tbl>
      <w:tblPr>
        <w:tblW w:w="0" w:type="auto"/>
        <w:jc w:val="center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7992"/>
      </w:tblGrid>
      <w:tr w:rsidR="00D009E3" w14:paraId="3A9B3F00" w14:textId="77777777">
        <w:trPr>
          <w:cantSplit/>
          <w:tblHeader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35919A" w14:textId="77777777" w:rsidR="00D009E3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Nhóm</w:t>
            </w:r>
          </w:p>
        </w:tc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FAF77" w14:textId="77777777" w:rsidR="00D009E3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Đã xác nhận từ RFP</w:t>
            </w:r>
          </w:p>
        </w:tc>
      </w:tr>
      <w:tr w:rsidR="00D009E3" w14:paraId="0C70BDA4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0CCA383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Nền tảng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A9C17D" w14:textId="77777777" w:rsidR="00D009E3" w:rsidRDefault="00000000">
            <w:r>
              <w:rPr>
                <w:rFonts w:eastAsia="Aptos"/>
                <w:color w:val="1F2937"/>
                <w:sz w:val="19"/>
              </w:rPr>
              <w:t>iOS, Android, Responsive Web, Admin Portal và backend/cloud.</w:t>
            </w:r>
          </w:p>
        </w:tc>
      </w:tr>
      <w:tr w:rsidR="00D009E3" w14:paraId="6DF8BF8F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27FF56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Ngôn ngữ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7B8061" w14:textId="77777777" w:rsidR="00D009E3" w:rsidRDefault="00000000">
            <w:r>
              <w:rPr>
                <w:rFonts w:eastAsia="Aptos"/>
                <w:color w:val="1F2937"/>
                <w:sz w:val="19"/>
              </w:rPr>
              <w:t>Hệ thống hỗ trợ English và Vietnamese.</w:t>
            </w:r>
          </w:p>
        </w:tc>
      </w:tr>
      <w:tr w:rsidR="00D009E3" w14:paraId="6BA0CAF4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D9C53C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Marketplace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708B68" w14:textId="77777777" w:rsidR="00D009E3" w:rsidRDefault="00000000">
            <w:r>
              <w:rPr>
                <w:rFonts w:eastAsia="Aptos"/>
                <w:color w:val="1F2937"/>
                <w:sz w:val="19"/>
              </w:rPr>
              <w:t>Có Salon Owner, Beauty Professional và Platform Administrator.</w:t>
            </w:r>
          </w:p>
        </w:tc>
      </w:tr>
      <w:tr w:rsidR="00D009E3" w14:paraId="29E5FC31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296D8FF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Core modules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0F66C2" w14:textId="77777777" w:rsidR="00D009E3" w:rsidRDefault="00000000">
            <w:r>
              <w:rPr>
                <w:rFonts w:eastAsia="Aptos"/>
                <w:color w:val="1F2937"/>
                <w:sz w:val="19"/>
              </w:rPr>
              <w:t>Listing, Search, Booking, Payment/Payout/Refund, Messaging, Review, Admin.</w:t>
            </w:r>
          </w:p>
        </w:tc>
      </w:tr>
      <w:tr w:rsidR="00D009E3" w14:paraId="42713C40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08A3DD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Triển khai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833ABE" w14:textId="77777777" w:rsidR="00D009E3" w:rsidRDefault="00000000">
            <w:r>
              <w:rPr>
                <w:rFonts w:eastAsia="Aptos"/>
                <w:color w:val="1F2937"/>
                <w:sz w:val="19"/>
              </w:rPr>
              <w:t>Có App Store, Google Play, production deployment, documentation và support sau launch.</w:t>
            </w:r>
          </w:p>
        </w:tc>
      </w:tr>
    </w:tbl>
    <w:p w14:paraId="0D214A0E" w14:textId="77777777" w:rsidR="00D009E3" w:rsidRDefault="00000000">
      <w:r>
        <w:br w:type="page"/>
      </w:r>
    </w:p>
    <w:p w14:paraId="5122B6A7" w14:textId="77777777" w:rsidR="00D009E3" w:rsidRDefault="00000000">
      <w:pPr>
        <w:pStyle w:val="Heading1"/>
        <w:spacing w:before="0" w:after="60" w:line="259" w:lineRule="auto"/>
      </w:pPr>
      <w:r>
        <w:lastRenderedPageBreak/>
        <w:t>3. 15 câu hỏi cần khách hàng xác nhận</w:t>
      </w:r>
    </w:p>
    <w:p w14:paraId="3BC60E05" w14:textId="77777777" w:rsidR="00D009E3" w:rsidRDefault="00000000">
      <w:r>
        <w:rPr>
          <w:rFonts w:eastAsia="Aptos"/>
          <w:i/>
          <w:color w:val="4B5563"/>
          <w:sz w:val="19"/>
        </w:rPr>
        <w:t>P0 = cần chốt sớm để tránh sai phạm vi hoặc ước lượng.  P1 = có thể chốt sau P0 nhưng cần trước khi triển khai module liên quan.</w:t>
      </w:r>
    </w:p>
    <w:p w14:paraId="38149821" w14:textId="77777777" w:rsidR="00D009E3" w:rsidRDefault="00000000">
      <w:pPr>
        <w:pStyle w:val="Heading2"/>
        <w:spacing w:before="120" w:after="120" w:line="259" w:lineRule="auto"/>
      </w:pPr>
      <w:r>
        <w:t>A. Tài khoản &amp; mô hình vận hành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33AD8A37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CFA51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Q01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B9E1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Salon Owner có thể quản lý nhiều Salon không?</w:t>
            </w:r>
          </w:p>
        </w:tc>
      </w:tr>
      <w:tr w:rsidR="00D009E3" w14:paraId="1F64FF2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9C24F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43E2EA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một chủ có 3 salon ở 3 địa điểm khác nhau. Họ dùng chung một tài khoản để quản lý tất cả hay mỗi salon cần tài khoản riêng?</w:t>
            </w:r>
          </w:p>
        </w:tc>
      </w:tr>
      <w:tr w:rsidR="00D009E3" w14:paraId="0F230C6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9D545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B9209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Quyết định này ảnh hưởng đến cách tổ chức tài khoản, phân quyền và dữ liệu Salon.</w:t>
            </w:r>
          </w:p>
        </w:tc>
      </w:tr>
      <w:tr w:rsidR="00D009E3" w14:paraId="566D43F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A0AE5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4C2D29" w14:textId="489623E8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</w:t>
            </w:r>
            <w:r w:rsidR="00EE52A9">
              <w:rPr>
                <w:rFonts w:eastAsia="Aptos"/>
                <w:color w:val="9CA3AF"/>
                <w:sz w:val="18"/>
              </w:rPr>
              <w:t>Một owner có thể quản lý nhiểu salon. Còn tổ chức thể nào là do mình tư vấn</w:t>
            </w: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</w:t>
            </w:r>
          </w:p>
        </w:tc>
      </w:tr>
      <w:tr w:rsidR="00D009E3" w14:paraId="2C1C1CB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D4BB1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1B0859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D8779C4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0D1102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73EC0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Q02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F30D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tài khoản có thể vừa là Salon Owner vừa là Beauty Professional không?</w:t>
            </w:r>
          </w:p>
        </w:tc>
      </w:tr>
      <w:tr w:rsidR="00D009E3" w14:paraId="286FF15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64970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102EDF7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một người vừa có salon riêng, vừa đi thuê chỗ ở salon khác để làm việc.</w:t>
            </w:r>
          </w:p>
        </w:tc>
      </w:tr>
      <w:tr w:rsidR="00D009E3" w14:paraId="44772E4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989D9C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73FB2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xác định một người có thể mang nhiều vai trò hay phải tạo hai tài khoản.</w:t>
            </w:r>
          </w:p>
        </w:tc>
      </w:tr>
      <w:tr w:rsidR="00D009E3" w14:paraId="614631B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B36761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35C26B7" w14:textId="2BEC006B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>Có thể. Nhưng đây là special case, làm sao cho đơn giản nhất là được</w:t>
            </w:r>
          </w:p>
        </w:tc>
      </w:tr>
      <w:tr w:rsidR="00D009E3" w14:paraId="20DC80B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ED2CC4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DB3066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641AC4A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2FF5EFFD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B703E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Q03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DE0CC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Salon có thể có nhiều chỗ cho thuê riêng, và mỗi chỗ có giá/lịch riêng không?</w:t>
            </w:r>
          </w:p>
        </w:tc>
      </w:tr>
      <w:tr w:rsidR="00D009E3" w14:paraId="7CFBC0E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9049CBF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FE0B1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Chair #1, Chair #2, Suite #1 và Treatment Room #1 trong cùng một Salon.</w:t>
            </w:r>
          </w:p>
        </w:tc>
      </w:tr>
      <w:tr w:rsidR="00D009E3" w14:paraId="6BC56D4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233D92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FDEEF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quyết định nền tảng cho Listing, Availability, Pricing và Booking.</w:t>
            </w:r>
          </w:p>
        </w:tc>
      </w:tr>
      <w:tr w:rsidR="00D009E3" w14:paraId="3EEA42D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FDCD5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6BBD515" w14:textId="5530295F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>Yes</w:t>
            </w:r>
            <w:r>
              <w:rPr>
                <w:rFonts w:eastAsia="Aptos"/>
                <w:color w:val="9CA3AF"/>
                <w:sz w:val="18"/>
              </w:rPr>
              <w:t>..</w:t>
            </w:r>
          </w:p>
        </w:tc>
      </w:tr>
      <w:tr w:rsidR="00D009E3" w14:paraId="38471DDA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14405A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FF58047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1B5109FE" w14:textId="77777777" w:rsidR="00D009E3" w:rsidRDefault="00D009E3">
      <w:pPr>
        <w:spacing w:after="40"/>
      </w:pPr>
    </w:p>
    <w:p w14:paraId="0EF907EE" w14:textId="77777777" w:rsidR="00D009E3" w:rsidRDefault="00000000">
      <w:pPr>
        <w:pStyle w:val="Heading2"/>
        <w:spacing w:before="120" w:after="120" w:line="259" w:lineRule="auto"/>
      </w:pPr>
      <w:r>
        <w:t>B. Booking &amp; lịch trống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1D8F51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1E0D9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Q04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B9ED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Khách đặt chỗ là xác nhận ngay hay phải chờ Salon Owner duyệt?</w:t>
            </w:r>
          </w:p>
        </w:tc>
      </w:tr>
      <w:tr w:rsidR="00D009E3" w14:paraId="798D9DBA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408964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E3A715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Có thể chọn “Đặt ngay” hoặc “Gửi yêu cầu – Owner Accept/Decline”.</w:t>
            </w:r>
          </w:p>
        </w:tc>
      </w:tr>
      <w:tr w:rsidR="00D009E3" w14:paraId="535A0D7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E8E54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AFABAE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Hai cách này tạo ra luồng booking và payment rất khác nhau.</w:t>
            </w:r>
          </w:p>
        </w:tc>
      </w:tr>
      <w:tr w:rsidR="00D009E3" w14:paraId="19BA93B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C3BDF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05A7801" w14:textId="71556F54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>Tùy phase, nếu thanh toán xong thì chốt luôn, tại cao cần chờ duyệt?</w:t>
            </w:r>
          </w:p>
        </w:tc>
      </w:tr>
      <w:tr w:rsidR="00D009E3" w14:paraId="3AB40873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C15C53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FFA044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7B50303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618A2E49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5EC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Q05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D1C0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Nếu cần Owner duyệt, chỗ đó được giữ từ lúc nào và Owner có bao lâu để trả lời?</w:t>
            </w:r>
          </w:p>
        </w:tc>
      </w:tr>
      <w:tr w:rsidR="00D009E3" w14:paraId="637C37C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1E814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651998A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giữ chỗ ngay khi gửi yêu cầu trong 30 phút, hoặc chỉ giữ sau khi Owner chấp nhận.</w:t>
            </w:r>
          </w:p>
        </w:tc>
      </w:tr>
      <w:tr w:rsidR="00D009E3" w14:paraId="682F7D0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755FD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4EA363C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tránh hai người cùng nghĩ rằng mình đã giữ được một khung giờ.</w:t>
            </w:r>
          </w:p>
        </w:tc>
      </w:tr>
      <w:tr w:rsidR="00D009E3" w14:paraId="52DDE3D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DD531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5C93408" w14:textId="25CD0785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>Mình tư vấn cho khách hàng</w:t>
            </w:r>
          </w:p>
        </w:tc>
      </w:tr>
      <w:tr w:rsidR="00D009E3" w14:paraId="6AD48DB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7B42C5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BD3CDD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774DEF2F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3AD166CE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DDD6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Q06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29D17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Workspace sẽ được cho thuê theo cách nào?</w:t>
            </w:r>
          </w:p>
        </w:tc>
      </w:tr>
      <w:tr w:rsidR="00D009E3" w14:paraId="1E16953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E61B27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078F7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Theo giờ, theo block cố định, nửa ngày, cả ngày hoặc cho phép nhiều lựa chọn.</w:t>
            </w:r>
          </w:p>
        </w:tc>
      </w:tr>
      <w:tr w:rsidR="00D009E3" w14:paraId="16835E6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367AE3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B93F74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Ảnh hưởng trực tiếp đến lịch, cách hiển thị thời gian và cách tính giá.</w:t>
            </w:r>
          </w:p>
        </w:tc>
      </w:tr>
      <w:tr w:rsidR="00D009E3" w14:paraId="4C5551D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CA557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53C7B5D" w14:textId="08D6CA2C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</w:t>
            </w:r>
            <w:r w:rsidR="00EE52A9">
              <w:rPr>
                <w:rFonts w:eastAsia="Aptos"/>
                <w:color w:val="9CA3AF"/>
                <w:sz w:val="18"/>
              </w:rPr>
              <w:t>cho phép nhiều lựa chọn</w:t>
            </w: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</w:t>
            </w:r>
          </w:p>
        </w:tc>
      </w:tr>
      <w:tr w:rsidR="00D009E3" w14:paraId="598B4DB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3066CB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BE41F22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50306E92" w14:textId="77777777" w:rsidR="00D009E3" w:rsidRDefault="00D009E3">
      <w:pPr>
        <w:spacing w:after="40"/>
      </w:pPr>
    </w:p>
    <w:p w14:paraId="6D0EA6C3" w14:textId="77777777" w:rsidR="00D009E3" w:rsidRDefault="00000000">
      <w:pPr>
        <w:pStyle w:val="Heading2"/>
        <w:spacing w:before="120" w:after="120" w:line="259" w:lineRule="auto"/>
      </w:pPr>
      <w:r>
        <w:t>C. Giá, thanh toán &amp; hoàn tiền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09DE0C7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6ADE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Q07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0B36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Khách cần thanh toán vào thời điểm nào và Salon Owner được nhận tiền khi nào?</w:t>
            </w:r>
          </w:p>
        </w:tc>
      </w:tr>
      <w:tr w:rsidR="00D009E3" w14:paraId="118DA0B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692147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27F923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khách trả khi booking được xác nhận; Owner nhận payout sau khi buổi thuê hoàn tất.</w:t>
            </w:r>
          </w:p>
        </w:tc>
      </w:tr>
      <w:tr w:rsidR="00D009E3" w14:paraId="64E2234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5C312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D66B6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quyết định quan trọng của luồng tiền và ảnh hưởng đến cách tích hợp cổng thanh toán.</w:t>
            </w:r>
          </w:p>
        </w:tc>
      </w:tr>
      <w:tr w:rsidR="00D009E3" w14:paraId="1544ABE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2706B8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DDAFDBA" w14:textId="37CC938F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 xml:space="preserve"> Thanh toán khi book cho đơn giản</w:t>
            </w:r>
          </w:p>
        </w:tc>
      </w:tr>
      <w:tr w:rsidR="00D009E3" w14:paraId="4ACD396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847765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E51E6E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E1FFD49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08F6B042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49D54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Q08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4881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Tổng tiền khách phải trả gồm những khoản nào?</w:t>
            </w:r>
          </w:p>
        </w:tc>
      </w:tr>
      <w:tr w:rsidR="00D009E3" w14:paraId="2BC4BAC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D480C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55D6A53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tiền thuê + platform/service fee + tax (nếu có).</w:t>
            </w:r>
          </w:p>
        </w:tc>
      </w:tr>
      <w:tr w:rsidR="00D009E3" w14:paraId="042D98E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3D7EB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3321A7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thống nhất cách hiển thị giá, receipt và phần doanh thu của nền tảng.</w:t>
            </w:r>
          </w:p>
        </w:tc>
      </w:tr>
      <w:tr w:rsidR="00D009E3" w14:paraId="261AB08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508C32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1F3AAD" w14:textId="33F6F649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 xml:space="preserve"> Cái này làm rõ sau, tiểu tiết</w:t>
            </w:r>
          </w:p>
        </w:tc>
      </w:tr>
      <w:tr w:rsidR="00D009E3" w14:paraId="00FE468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F2EEE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AC4F52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5E506C2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0898B19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1062A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Q09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6355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Chính sách Cancel / Refund / Reschedule mong muốn là gì?</w:t>
            </w:r>
          </w:p>
        </w:tc>
      </w:tr>
      <w:tr w:rsidR="00D009E3" w14:paraId="55AF379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7AA09E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4B029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hủy trước 48 giờ được hoàn 100%; Owner hủy thì khách được hoàn đủ; đổi lịch có thể giữ hoặc tính lại giá.</w:t>
            </w:r>
          </w:p>
        </w:tc>
      </w:tr>
      <w:tr w:rsidR="00D009E3" w14:paraId="2B1A8AF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DF57D4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D4785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Developer không nên tự đặt chính sách hủy/hoàn tiền thay cho business.</w:t>
            </w:r>
          </w:p>
        </w:tc>
      </w:tr>
      <w:tr w:rsidR="00D009E3" w14:paraId="5D6313A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452C16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5D2A725" w14:textId="4D72F4E9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Cái này là 1 flow cần detail khi start dự án và viết requirement</w:t>
            </w:r>
          </w:p>
        </w:tc>
      </w:tr>
      <w:tr w:rsidR="00D009E3" w14:paraId="6D96E62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F5C602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BA1A7C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51076D15" w14:textId="77777777" w:rsidR="00D009E3" w:rsidRDefault="00D009E3">
      <w:pPr>
        <w:spacing w:after="40"/>
      </w:pPr>
    </w:p>
    <w:p w14:paraId="24F0AA74" w14:textId="77777777" w:rsidR="00D009E3" w:rsidRDefault="00000000">
      <w:pPr>
        <w:pStyle w:val="Heading2"/>
        <w:spacing w:before="120" w:after="120" w:line="259" w:lineRule="auto"/>
      </w:pPr>
      <w:r>
        <w:t>D. Xác minh người dùng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6871269B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7E63A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Q10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820D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Salon Owner và Beauty Professional cần hoàn tất những giấy tờ/xác minh nào trước khi được sử dụng các chức năng chính?</w:t>
            </w:r>
          </w:p>
        </w:tc>
      </w:tr>
      <w:tr w:rsidR="00D009E3" w14:paraId="7CFF910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7E2F93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97FF5A5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Professional cần license + insurance + identity; Owner cần identity + business/license hoặc bằng chứng quyền quản lý Salon.</w:t>
            </w:r>
          </w:p>
        </w:tc>
      </w:tr>
      <w:tr w:rsidR="00D009E3" w14:paraId="4F57B97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6BD4C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CF576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RFP yêu cầu verification nhưng chưa nói chính xác mỗi bên phải cung cấp gì.</w:t>
            </w:r>
          </w:p>
        </w:tc>
      </w:tr>
      <w:tr w:rsidR="00D009E3" w14:paraId="2ED1D85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720D6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78EABA" w14:textId="43D81257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Câu hỏi hay, ta sẽ làm rõ với client</w:t>
            </w:r>
          </w:p>
        </w:tc>
      </w:tr>
      <w:tr w:rsidR="00D009E3" w14:paraId="659244C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3650AF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662C0FC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7669B0E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831707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74A77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Q11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0A40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Nếu License, Insurance hoặc Verification hết hạn sau khi đã có booking tương lai thì booking đó xử lý thế nào?</w:t>
            </w:r>
          </w:p>
        </w:tc>
      </w:tr>
      <w:tr w:rsidR="00D009E3" w14:paraId="3A2DD4C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B5645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D7644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giữ nguyên booking, tạm khóa và yêu cầu cập nhật giấy tờ, hoặc hủy và refund.</w:t>
            </w:r>
          </w:p>
        </w:tc>
      </w:tr>
      <w:tr w:rsidR="00D009E3" w14:paraId="724E876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B479A0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EBBA1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tình huống thực tế cần có rule trước khi launch.</w:t>
            </w:r>
          </w:p>
        </w:tc>
      </w:tr>
      <w:tr w:rsidR="00D009E3" w14:paraId="3F51D7C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AE4B9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E96EEBE" w14:textId="23E05894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Case này đặc biệt, booking đó không valid</w:t>
            </w:r>
          </w:p>
        </w:tc>
      </w:tr>
      <w:tr w:rsidR="00D009E3" w14:paraId="722C284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1CF9E3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5BBA2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311A08E" w14:textId="77777777" w:rsidR="00D009E3" w:rsidRDefault="00D009E3">
      <w:pPr>
        <w:spacing w:after="40"/>
      </w:pPr>
    </w:p>
    <w:p w14:paraId="764937FB" w14:textId="77777777" w:rsidR="00D009E3" w:rsidRDefault="00000000">
      <w:pPr>
        <w:pStyle w:val="Heading2"/>
        <w:spacing w:before="120" w:after="120" w:line="259" w:lineRule="auto"/>
      </w:pPr>
      <w:r>
        <w:lastRenderedPageBreak/>
        <w:t>E. Giao tiếp &amp; phạm vi V1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A00314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59490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Q12  •  P1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1463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Owner và Professional có được nhắn tin trước khi có Booking không?</w:t>
            </w:r>
          </w:p>
        </w:tc>
      </w:tr>
      <w:tr w:rsidR="00D009E3" w14:paraId="7520228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6E7324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C43EE7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Có thể cho phép hỏi trước khi đặt, hoặc chỉ mở chat khi đã có Booking/Booking Request.</w:t>
            </w:r>
          </w:p>
        </w:tc>
      </w:tr>
      <w:tr w:rsidR="00D009E3" w14:paraId="32775E2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CD9399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83E1B9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xác định phạm vi Messaging và tránh mở rộng chức năng không cần thiết.</w:t>
            </w:r>
          </w:p>
        </w:tc>
      </w:tr>
      <w:tr w:rsidR="00D009E3" w14:paraId="7EFA11F3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6315B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C4505BD" w14:textId="1C8F7B40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Có</w:t>
            </w:r>
          </w:p>
        </w:tc>
      </w:tr>
      <w:tr w:rsidR="00D009E3" w14:paraId="13FF965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A8FA5D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3DB0299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F36D9D3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7DCA23D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F4E2B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Q13  •  P1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68B4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Calendar synchronization có cần nằm trong V1 không? Nếu có, cần kết nối với lịch nào?</w:t>
            </w:r>
          </w:p>
        </w:tc>
      </w:tr>
      <w:tr w:rsidR="00D009E3" w14:paraId="26EE74A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CD00E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A7D6F6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Google Calendar, Apple Calendar, Outlook hoặc chỉ xuất lịch qua iCal.</w:t>
            </w:r>
          </w:p>
        </w:tc>
      </w:tr>
      <w:tr w:rsidR="00D009E3" w14:paraId="63FFBC3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4FF24D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B34CF4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RFP ghi “if applicable”, nên cần xác nhận nội dung này có nằm trong phiên bản ra mắt hay không.</w:t>
            </w:r>
          </w:p>
        </w:tc>
      </w:tr>
      <w:tr w:rsidR="00D009E3" w14:paraId="6995B33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E46E7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A6E6E99" w14:textId="0E8C9259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Prefer, linked với Google calendar đi</w:t>
            </w:r>
          </w:p>
        </w:tc>
      </w:tr>
      <w:tr w:rsidR="00D009E3" w14:paraId="518FB32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09BB7F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6AC18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10D7FDB1" w14:textId="77777777" w:rsidR="00D009E3" w:rsidRDefault="00D009E3">
      <w:pPr>
        <w:spacing w:after="40"/>
      </w:pPr>
    </w:p>
    <w:p w14:paraId="492C16B6" w14:textId="77777777" w:rsidR="00D009E3" w:rsidRDefault="00000000">
      <w:pPr>
        <w:pStyle w:val="Heading2"/>
        <w:spacing w:before="120" w:after="120" w:line="259" w:lineRule="auto"/>
      </w:pPr>
      <w:r>
        <w:t>F. Công nghệ &amp; cách triển khai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2A3BF0D8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032C9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Q14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92DB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Yêu cầu “Native iOS” và “Native Android” có phải bắt buộc phát triển riêng bằng công nghệ native không?</w:t>
            </w:r>
          </w:p>
        </w:tc>
      </w:tr>
      <w:tr w:rsidR="00D009E3" w14:paraId="6ABA44C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9351C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6B4374D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Hay client chấp nhận vendor đề xuất giải pháp cross-platform nếu vẫn đảm bảo trải nghiệm, hiệu năng và phát hành App Store/Google Play?</w:t>
            </w:r>
          </w:p>
        </w:tc>
      </w:tr>
      <w:tr w:rsidR="00D009E3" w14:paraId="72E2DF4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EEB01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E7062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Quyết định này ảnh hưởng đáng kể đến quy mô đội ngũ, thời gian thực hiện và chi phí.</w:t>
            </w:r>
          </w:p>
        </w:tc>
      </w:tr>
      <w:tr w:rsidR="00D009E3" w14:paraId="31FED4F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9D797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49CB09" w14:textId="31944C9B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  <w:r w:rsidR="00EE52A9">
              <w:rPr>
                <w:rFonts w:eastAsia="Aptos"/>
                <w:color w:val="9CA3AF"/>
                <w:sz w:val="18"/>
              </w:rPr>
              <w:t>Phase 2 là Flutter hoặc tùy mình propose</w:t>
            </w:r>
          </w:p>
        </w:tc>
      </w:tr>
      <w:tr w:rsidR="00D009E3" w14:paraId="576BF74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83CC027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DA46963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63F9F917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F0B3AD2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5DE3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Q15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9DAC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Client có công nghệ, dịch vụ hoặc nền tảng nào bắt buộc/phải ưu tiên không?</w:t>
            </w:r>
          </w:p>
        </w:tc>
      </w:tr>
      <w:tr w:rsidR="00D009E3" w14:paraId="0CB3AD1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CDC500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F7BA5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AWS/Azure/GCP, Stripe, database, identity verification provider, hệ thống/API có sẵn cần tích hợp. Nếu không có ràng buộc, vendor sẽ đề xuất bộ công nghệ phù hợp.</w:t>
            </w:r>
          </w:p>
        </w:tc>
      </w:tr>
      <w:tr w:rsidR="00D009E3" w14:paraId="3193428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0401F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8CCBD9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tránh thiết kế một kiến trúc không tương thích với định hướng hoặc hệ thống hiện có của client.</w:t>
            </w:r>
          </w:p>
        </w:tc>
      </w:tr>
      <w:tr w:rsidR="00D009E3" w14:paraId="0EC0465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6BC64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6A26317" w14:textId="492F9B6A" w:rsidR="00D009E3" w:rsidRDefault="00EE52A9">
            <w:pPr>
              <w:keepNext/>
            </w:pPr>
            <w:r>
              <w:rPr>
                <w:rFonts w:eastAsia="Aptos"/>
                <w:color w:val="9CA3AF"/>
                <w:sz w:val="18"/>
              </w:rPr>
              <w:t>Yes</w:t>
            </w:r>
          </w:p>
        </w:tc>
      </w:tr>
      <w:tr w:rsidR="00D009E3" w14:paraId="1928C41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57616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40988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A42FA13" w14:textId="10F12513" w:rsidR="00D009E3" w:rsidRDefault="00D009E3" w:rsidP="00FB1C43">
      <w:pPr>
        <w:pStyle w:val="Heading1"/>
        <w:pageBreakBefore/>
        <w:spacing w:before="0" w:after="120" w:line="259" w:lineRule="auto"/>
      </w:pPr>
    </w:p>
    <w:sectPr w:rsidR="00D009E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D694" w14:textId="77777777" w:rsidR="00396752" w:rsidRDefault="00396752">
      <w:pPr>
        <w:spacing w:after="0" w:line="240" w:lineRule="auto"/>
      </w:pPr>
      <w:r>
        <w:separator/>
      </w:r>
    </w:p>
  </w:endnote>
  <w:endnote w:type="continuationSeparator" w:id="0">
    <w:p w14:paraId="16AED600" w14:textId="77777777" w:rsidR="00396752" w:rsidRDefault="0039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2544" w14:textId="77777777" w:rsidR="00D009E3" w:rsidRDefault="00000000">
    <w:pPr>
      <w:pStyle w:val="Footer"/>
      <w:jc w:val="center"/>
    </w:pPr>
    <w:r>
      <w:rPr>
        <w:color w:val="6B7280"/>
        <w:sz w:val="16"/>
      </w:rPr>
      <w:t>Bản dành cho Client / Business / Technical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1DBF0" w14:textId="77777777" w:rsidR="00396752" w:rsidRDefault="00396752">
      <w:pPr>
        <w:spacing w:after="0" w:line="240" w:lineRule="auto"/>
      </w:pPr>
      <w:r>
        <w:separator/>
      </w:r>
    </w:p>
  </w:footnote>
  <w:footnote w:type="continuationSeparator" w:id="0">
    <w:p w14:paraId="2EB1B625" w14:textId="77777777" w:rsidR="00396752" w:rsidRDefault="0039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CB3A" w14:textId="77777777" w:rsidR="00D009E3" w:rsidRDefault="00000000">
    <w:pPr>
      <w:pStyle w:val="Header"/>
      <w:jc w:val="right"/>
    </w:pPr>
    <w:r>
      <w:rPr>
        <w:rFonts w:eastAsia="Aptos"/>
        <w:b/>
        <w:color w:val="6B7280"/>
        <w:sz w:val="16"/>
      </w:rPr>
      <w:t>THE SALON SPOT  |  REQUIREMENT CLARIFICATION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03291">
    <w:abstractNumId w:val="8"/>
  </w:num>
  <w:num w:numId="2" w16cid:durableId="386269816">
    <w:abstractNumId w:val="6"/>
  </w:num>
  <w:num w:numId="3" w16cid:durableId="2012756000">
    <w:abstractNumId w:val="5"/>
  </w:num>
  <w:num w:numId="4" w16cid:durableId="841042056">
    <w:abstractNumId w:val="4"/>
  </w:num>
  <w:num w:numId="5" w16cid:durableId="1812867707">
    <w:abstractNumId w:val="7"/>
  </w:num>
  <w:num w:numId="6" w16cid:durableId="879129127">
    <w:abstractNumId w:val="3"/>
  </w:num>
  <w:num w:numId="7" w16cid:durableId="2137943204">
    <w:abstractNumId w:val="2"/>
  </w:num>
  <w:num w:numId="8" w16cid:durableId="2028485766">
    <w:abstractNumId w:val="1"/>
  </w:num>
  <w:num w:numId="9" w16cid:durableId="134363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752"/>
    <w:rsid w:val="003A4F64"/>
    <w:rsid w:val="00AA1D8D"/>
    <w:rsid w:val="00B47730"/>
    <w:rsid w:val="00C4794C"/>
    <w:rsid w:val="00CB0664"/>
    <w:rsid w:val="00D009E3"/>
    <w:rsid w:val="00EE52A9"/>
    <w:rsid w:val="00F9533D"/>
    <w:rsid w:val="00FB1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35BE5"/>
  <w14:defaultImageDpi w14:val="300"/>
  <w15:docId w15:val="{DA78AAD2-8CEC-714C-B14C-493A4FD6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7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Salon Spot - Requirement Clarification V2.1 Client Friendly</dc:title>
  <dc:subject>15 câu hỏi xác nhận yêu cầu dự án - bản tối ưu cho client non-tech</dc:subject>
  <dc:creator>Project BA / PM</dc:creator>
  <cp:keywords>The Salon Spot, Requirement Clarification, BA, Client, Non-tech</cp:keywords>
  <dc:description>generated by python-docx</dc:description>
  <cp:lastModifiedBy>An Mai</cp:lastModifiedBy>
  <cp:revision>3</cp:revision>
  <dcterms:created xsi:type="dcterms:W3CDTF">2013-12-23T23:15:00Z</dcterms:created>
  <dcterms:modified xsi:type="dcterms:W3CDTF">2026-08-19T11:43:00Z</dcterms:modified>
  <cp:category/>
</cp:coreProperties>
</file>