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2"/>
        <w:ind w:left="5104" w:right="0" w:firstLine="0"/>
        <w:jc w:val="lef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702563</wp:posOffset>
            </wp:positionH>
            <wp:positionV relativeFrom="paragraph">
              <wp:posOffset>36736</wp:posOffset>
            </wp:positionV>
            <wp:extent cx="1984121" cy="48869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4121" cy="488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5"/>
        </w:rPr>
        <w:t>Eidgenössisches</w:t>
      </w:r>
      <w:r>
        <w:rPr>
          <w:spacing w:val="14"/>
          <w:sz w:val="15"/>
        </w:rPr>
        <w:t> </w:t>
      </w:r>
      <w:r>
        <w:rPr>
          <w:spacing w:val="-2"/>
          <w:sz w:val="15"/>
        </w:rPr>
        <w:t>Finanzdepartement</w:t>
      </w:r>
      <w:r>
        <w:rPr>
          <w:spacing w:val="14"/>
          <w:sz w:val="15"/>
        </w:rPr>
        <w:t> </w:t>
      </w:r>
      <w:r>
        <w:rPr>
          <w:spacing w:val="-5"/>
          <w:sz w:val="15"/>
        </w:rPr>
        <w:t>EFD</w:t>
      </w:r>
    </w:p>
    <w:p>
      <w:pPr>
        <w:spacing w:before="127"/>
        <w:ind w:left="5104" w:right="0" w:firstLine="0"/>
        <w:jc w:val="left"/>
        <w:rPr>
          <w:b/>
          <w:sz w:val="15"/>
        </w:rPr>
      </w:pPr>
      <w:r>
        <w:rPr>
          <w:b/>
          <w:spacing w:val="-2"/>
          <w:sz w:val="15"/>
        </w:rPr>
        <w:t>Eidgenössische</w:t>
      </w:r>
      <w:r>
        <w:rPr>
          <w:b/>
          <w:spacing w:val="12"/>
          <w:sz w:val="15"/>
        </w:rPr>
        <w:t> </w:t>
      </w:r>
      <w:r>
        <w:rPr>
          <w:b/>
          <w:spacing w:val="-2"/>
          <w:sz w:val="15"/>
        </w:rPr>
        <w:t>Steuerverwaltung</w:t>
      </w:r>
      <w:r>
        <w:rPr>
          <w:b/>
          <w:spacing w:val="14"/>
          <w:sz w:val="15"/>
        </w:rPr>
        <w:t> </w:t>
      </w:r>
      <w:r>
        <w:rPr>
          <w:b/>
          <w:spacing w:val="-4"/>
          <w:sz w:val="15"/>
        </w:rPr>
        <w:t>ESTV</w:t>
      </w:r>
    </w:p>
    <w:p>
      <w:pPr>
        <w:spacing w:before="29"/>
        <w:ind w:left="5104" w:right="0" w:firstLine="0"/>
        <w:jc w:val="left"/>
        <w:rPr>
          <w:sz w:val="15"/>
        </w:rPr>
      </w:pPr>
      <w:r>
        <w:rPr>
          <w:spacing w:val="-2"/>
          <w:sz w:val="15"/>
        </w:rPr>
        <w:t>Hauptabteilung</w:t>
      </w:r>
      <w:r>
        <w:rPr>
          <w:spacing w:val="15"/>
          <w:sz w:val="15"/>
        </w:rPr>
        <w:t> </w:t>
      </w:r>
      <w:r>
        <w:rPr>
          <w:spacing w:val="-2"/>
          <w:sz w:val="15"/>
        </w:rPr>
        <w:t>Steuerpolitik</w:t>
      </w:r>
    </w:p>
    <w:p>
      <w:pPr>
        <w:spacing w:before="27"/>
        <w:ind w:left="5104" w:right="0" w:firstLine="0"/>
        <w:jc w:val="left"/>
        <w:rPr>
          <w:sz w:val="15"/>
        </w:rPr>
      </w:pPr>
      <w:r>
        <w:rPr>
          <w:sz w:val="15"/>
        </w:rPr>
        <w:t>Abteilung</w:t>
      </w:r>
      <w:r>
        <w:rPr>
          <w:spacing w:val="-11"/>
          <w:sz w:val="15"/>
        </w:rPr>
        <w:t> </w:t>
      </w:r>
      <w:r>
        <w:rPr>
          <w:sz w:val="15"/>
        </w:rPr>
        <w:t>Volkswirtschaft,</w:t>
      </w:r>
      <w:r>
        <w:rPr>
          <w:spacing w:val="-10"/>
          <w:sz w:val="15"/>
        </w:rPr>
        <w:t> </w:t>
      </w:r>
      <w:r>
        <w:rPr>
          <w:sz w:val="15"/>
        </w:rPr>
        <w:t>Steuerstatistik</w:t>
      </w:r>
      <w:r>
        <w:rPr>
          <w:spacing w:val="-10"/>
          <w:sz w:val="15"/>
        </w:rPr>
        <w:t> </w:t>
      </w:r>
      <w:r>
        <w:rPr>
          <w:sz w:val="15"/>
        </w:rPr>
        <w:t>und</w:t>
      </w:r>
      <w:r>
        <w:rPr>
          <w:spacing w:val="-10"/>
          <w:sz w:val="15"/>
        </w:rPr>
        <w:t> </w:t>
      </w:r>
      <w:r>
        <w:rPr>
          <w:spacing w:val="-2"/>
          <w:sz w:val="15"/>
        </w:rPr>
        <w:t>Steuerdokumentation</w:t>
      </w: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spacing w:before="51"/>
        <w:ind w:left="0"/>
        <w:rPr>
          <w:sz w:val="40"/>
        </w:rPr>
      </w:pPr>
    </w:p>
    <w:p>
      <w:pPr>
        <w:spacing w:before="0"/>
        <w:ind w:left="0" w:right="17" w:firstLine="0"/>
        <w:jc w:val="center"/>
        <w:rPr>
          <w:b/>
          <w:sz w:val="40"/>
        </w:rPr>
      </w:pPr>
      <w:r>
        <w:rPr>
          <w:b/>
          <w:sz w:val="4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2834017</wp:posOffset>
            </wp:positionH>
            <wp:positionV relativeFrom="paragraph">
              <wp:posOffset>-49891</wp:posOffset>
            </wp:positionV>
            <wp:extent cx="376542" cy="451446"/>
            <wp:effectExtent l="0" t="0" r="0" b="0"/>
            <wp:wrapNone/>
            <wp:docPr id="2" name="Image 2" descr="Wappen Kanton Ber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Wappen Kanton Bern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42" cy="451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2560954</wp:posOffset>
                </wp:positionH>
                <wp:positionV relativeFrom="paragraph">
                  <wp:posOffset>-73386</wp:posOffset>
                </wp:positionV>
                <wp:extent cx="1270" cy="379793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379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3797935">
                              <a:moveTo>
                                <a:pt x="0" y="0"/>
                              </a:moveTo>
                              <a:lnTo>
                                <a:pt x="12" y="3797934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333E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201.649994pt,-5.778445pt" to="201.650994pt,293.271555pt" stroked="true" strokeweight=".5pt" strokecolor="#333e4f">
                <v:stroke dashstyle="solid"/>
                <w10:wrap type="none"/>
              </v:line>
            </w:pict>
          </mc:Fallback>
        </mc:AlternateContent>
      </w: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1867598</wp:posOffset>
                </wp:positionH>
                <wp:positionV relativeFrom="paragraph">
                  <wp:posOffset>-145966</wp:posOffset>
                </wp:positionV>
                <wp:extent cx="542925" cy="38620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42925" cy="3862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925" h="3862070">
                              <a:moveTo>
                                <a:pt x="140919" y="1244866"/>
                              </a:moveTo>
                              <a:lnTo>
                                <a:pt x="93670" y="1250738"/>
                              </a:lnTo>
                              <a:lnTo>
                                <a:pt x="54946" y="1267050"/>
                              </a:lnTo>
                              <a:lnTo>
                                <a:pt x="22134" y="1298120"/>
                              </a:lnTo>
                              <a:lnTo>
                                <a:pt x="10410" y="1340428"/>
                              </a:lnTo>
                              <a:lnTo>
                                <a:pt x="10321" y="1341178"/>
                              </a:lnTo>
                              <a:lnTo>
                                <a:pt x="10237" y="1341891"/>
                              </a:lnTo>
                              <a:lnTo>
                                <a:pt x="9379" y="1356296"/>
                              </a:lnTo>
                              <a:lnTo>
                                <a:pt x="9264" y="1358229"/>
                              </a:lnTo>
                              <a:lnTo>
                                <a:pt x="8940" y="1377137"/>
                              </a:lnTo>
                              <a:lnTo>
                                <a:pt x="8940" y="1513128"/>
                              </a:lnTo>
                              <a:lnTo>
                                <a:pt x="533247" y="1513128"/>
                              </a:lnTo>
                              <a:lnTo>
                                <a:pt x="533247" y="1444434"/>
                              </a:lnTo>
                              <a:lnTo>
                                <a:pt x="96215" y="1444434"/>
                              </a:lnTo>
                              <a:lnTo>
                                <a:pt x="96325" y="1383130"/>
                              </a:lnTo>
                              <a:lnTo>
                                <a:pt x="100352" y="1338215"/>
                              </a:lnTo>
                              <a:lnTo>
                                <a:pt x="133562" y="1313965"/>
                              </a:lnTo>
                              <a:lnTo>
                                <a:pt x="133269" y="1313965"/>
                              </a:lnTo>
                              <a:lnTo>
                                <a:pt x="143782" y="1312325"/>
                              </a:lnTo>
                              <a:lnTo>
                                <a:pt x="142470" y="1312325"/>
                              </a:lnTo>
                              <a:lnTo>
                                <a:pt x="155930" y="1311694"/>
                              </a:lnTo>
                              <a:lnTo>
                                <a:pt x="327229" y="1311694"/>
                              </a:lnTo>
                              <a:lnTo>
                                <a:pt x="328524" y="1310715"/>
                              </a:lnTo>
                              <a:lnTo>
                                <a:pt x="336194" y="1306588"/>
                              </a:lnTo>
                              <a:lnTo>
                                <a:pt x="344862" y="1303338"/>
                              </a:lnTo>
                              <a:lnTo>
                                <a:pt x="354426" y="1301016"/>
                              </a:lnTo>
                              <a:lnTo>
                                <a:pt x="364889" y="1299623"/>
                              </a:lnTo>
                              <a:lnTo>
                                <a:pt x="376250" y="1299159"/>
                              </a:lnTo>
                              <a:lnTo>
                                <a:pt x="525431" y="1299159"/>
                              </a:lnTo>
                              <a:lnTo>
                                <a:pt x="522609" y="1292669"/>
                              </a:lnTo>
                              <a:lnTo>
                                <a:pt x="254647" y="1292669"/>
                              </a:lnTo>
                              <a:lnTo>
                                <a:pt x="245999" y="1282215"/>
                              </a:lnTo>
                              <a:lnTo>
                                <a:pt x="235426" y="1272911"/>
                              </a:lnTo>
                              <a:lnTo>
                                <a:pt x="192752" y="1252110"/>
                              </a:lnTo>
                              <a:lnTo>
                                <a:pt x="158954" y="1245671"/>
                              </a:lnTo>
                              <a:lnTo>
                                <a:pt x="140919" y="1244866"/>
                              </a:lnTo>
                              <a:close/>
                            </a:path>
                            <a:path w="542925" h="3862070">
                              <a:moveTo>
                                <a:pt x="327229" y="1311694"/>
                              </a:moveTo>
                              <a:lnTo>
                                <a:pt x="155930" y="1311694"/>
                              </a:lnTo>
                              <a:lnTo>
                                <a:pt x="168013" y="1312325"/>
                              </a:lnTo>
                              <a:lnTo>
                                <a:pt x="178866" y="1314218"/>
                              </a:lnTo>
                              <a:lnTo>
                                <a:pt x="213279" y="1341178"/>
                              </a:lnTo>
                              <a:lnTo>
                                <a:pt x="217241" y="1377137"/>
                              </a:lnTo>
                              <a:lnTo>
                                <a:pt x="217328" y="1380845"/>
                              </a:lnTo>
                              <a:lnTo>
                                <a:pt x="217449" y="1444434"/>
                              </a:lnTo>
                              <a:lnTo>
                                <a:pt x="304711" y="1444434"/>
                              </a:lnTo>
                              <a:lnTo>
                                <a:pt x="304711" y="1388973"/>
                              </a:lnTo>
                              <a:lnTo>
                                <a:pt x="305180" y="1367585"/>
                              </a:lnTo>
                              <a:lnTo>
                                <a:pt x="312204" y="1328120"/>
                              </a:lnTo>
                              <a:lnTo>
                                <a:pt x="321973" y="1315667"/>
                              </a:lnTo>
                              <a:lnTo>
                                <a:pt x="327229" y="1311694"/>
                              </a:lnTo>
                              <a:close/>
                            </a:path>
                            <a:path w="542925" h="3862070">
                              <a:moveTo>
                                <a:pt x="525431" y="1299159"/>
                              </a:moveTo>
                              <a:lnTo>
                                <a:pt x="376250" y="1299159"/>
                              </a:lnTo>
                              <a:lnTo>
                                <a:pt x="389492" y="1299761"/>
                              </a:lnTo>
                              <a:lnTo>
                                <a:pt x="401327" y="1301569"/>
                              </a:lnTo>
                              <a:lnTo>
                                <a:pt x="438778" y="1326438"/>
                              </a:lnTo>
                              <a:lnTo>
                                <a:pt x="444007" y="1349527"/>
                              </a:lnTo>
                              <a:lnTo>
                                <a:pt x="444104" y="1350506"/>
                              </a:lnTo>
                              <a:lnTo>
                                <a:pt x="444706" y="1363979"/>
                              </a:lnTo>
                              <a:lnTo>
                                <a:pt x="444740" y="1366869"/>
                              </a:lnTo>
                              <a:lnTo>
                                <a:pt x="444862" y="1377137"/>
                              </a:lnTo>
                              <a:lnTo>
                                <a:pt x="444906" y="1444434"/>
                              </a:lnTo>
                              <a:lnTo>
                                <a:pt x="533247" y="1444434"/>
                              </a:lnTo>
                              <a:lnTo>
                                <a:pt x="533247" y="1397330"/>
                              </a:lnTo>
                              <a:lnTo>
                                <a:pt x="532760" y="1367585"/>
                              </a:lnTo>
                              <a:lnTo>
                                <a:pt x="532462" y="1358229"/>
                              </a:lnTo>
                              <a:lnTo>
                                <a:pt x="532401" y="1356296"/>
                              </a:lnTo>
                              <a:lnTo>
                                <a:pt x="532320" y="1353774"/>
                              </a:lnTo>
                              <a:lnTo>
                                <a:pt x="532209" y="1350302"/>
                              </a:lnTo>
                              <a:lnTo>
                                <a:pt x="532185" y="1349527"/>
                              </a:lnTo>
                              <a:lnTo>
                                <a:pt x="532081" y="1346276"/>
                              </a:lnTo>
                              <a:lnTo>
                                <a:pt x="532001" y="1343777"/>
                              </a:lnTo>
                              <a:lnTo>
                                <a:pt x="531091" y="1328120"/>
                              </a:lnTo>
                              <a:lnTo>
                                <a:pt x="530974" y="1326096"/>
                              </a:lnTo>
                              <a:lnTo>
                                <a:pt x="529678" y="1314475"/>
                              </a:lnTo>
                              <a:lnTo>
                                <a:pt x="526435" y="1301569"/>
                              </a:lnTo>
                              <a:lnTo>
                                <a:pt x="526375" y="1301330"/>
                              </a:lnTo>
                              <a:lnTo>
                                <a:pt x="525431" y="1299159"/>
                              </a:lnTo>
                              <a:close/>
                            </a:path>
                            <a:path w="542925" h="3862070">
                              <a:moveTo>
                                <a:pt x="381253" y="1228153"/>
                              </a:moveTo>
                              <a:lnTo>
                                <a:pt x="338778" y="1232328"/>
                              </a:lnTo>
                              <a:lnTo>
                                <a:pt x="302209" y="1244866"/>
                              </a:lnTo>
                              <a:lnTo>
                                <a:pt x="262848" y="1278017"/>
                              </a:lnTo>
                              <a:lnTo>
                                <a:pt x="254647" y="1292669"/>
                              </a:lnTo>
                              <a:lnTo>
                                <a:pt x="522609" y="1292669"/>
                              </a:lnTo>
                              <a:lnTo>
                                <a:pt x="521232" y="1289503"/>
                              </a:lnTo>
                              <a:lnTo>
                                <a:pt x="521131" y="1289272"/>
                              </a:lnTo>
                              <a:lnTo>
                                <a:pt x="493863" y="1259568"/>
                              </a:lnTo>
                              <a:lnTo>
                                <a:pt x="450811" y="1238948"/>
                              </a:lnTo>
                              <a:lnTo>
                                <a:pt x="399010" y="1228827"/>
                              </a:lnTo>
                              <a:lnTo>
                                <a:pt x="381253" y="1228153"/>
                              </a:lnTo>
                              <a:close/>
                            </a:path>
                            <a:path w="542925" h="3862070">
                              <a:moveTo>
                                <a:pt x="533247" y="572884"/>
                              </a:moveTo>
                              <a:lnTo>
                                <a:pt x="8940" y="709104"/>
                              </a:lnTo>
                              <a:lnTo>
                                <a:pt x="8940" y="781735"/>
                              </a:lnTo>
                              <a:lnTo>
                                <a:pt x="533247" y="914247"/>
                              </a:lnTo>
                              <a:lnTo>
                                <a:pt x="533247" y="841375"/>
                              </a:lnTo>
                              <a:lnTo>
                                <a:pt x="414159" y="813295"/>
                              </a:lnTo>
                              <a:lnTo>
                                <a:pt x="414159" y="792187"/>
                              </a:lnTo>
                              <a:lnTo>
                                <a:pt x="325818" y="792187"/>
                              </a:lnTo>
                              <a:lnTo>
                                <a:pt x="131254" y="746239"/>
                              </a:lnTo>
                              <a:lnTo>
                                <a:pt x="325818" y="699363"/>
                              </a:lnTo>
                              <a:lnTo>
                                <a:pt x="414159" y="699363"/>
                              </a:lnTo>
                              <a:lnTo>
                                <a:pt x="414159" y="677316"/>
                              </a:lnTo>
                              <a:lnTo>
                                <a:pt x="533247" y="647611"/>
                              </a:lnTo>
                              <a:lnTo>
                                <a:pt x="533247" y="572884"/>
                              </a:lnTo>
                              <a:close/>
                            </a:path>
                            <a:path w="542925" h="3862070">
                              <a:moveTo>
                                <a:pt x="414159" y="699363"/>
                              </a:moveTo>
                              <a:lnTo>
                                <a:pt x="325818" y="699363"/>
                              </a:lnTo>
                              <a:lnTo>
                                <a:pt x="325818" y="792187"/>
                              </a:lnTo>
                              <a:lnTo>
                                <a:pt x="414159" y="792187"/>
                              </a:lnTo>
                              <a:lnTo>
                                <a:pt x="414159" y="699363"/>
                              </a:lnTo>
                              <a:close/>
                            </a:path>
                            <a:path w="542925" h="3862070">
                              <a:moveTo>
                                <a:pt x="533247" y="3212185"/>
                              </a:moveTo>
                              <a:lnTo>
                                <a:pt x="8940" y="3348405"/>
                              </a:lnTo>
                              <a:lnTo>
                                <a:pt x="8940" y="3421037"/>
                              </a:lnTo>
                              <a:lnTo>
                                <a:pt x="533247" y="3553548"/>
                              </a:lnTo>
                              <a:lnTo>
                                <a:pt x="533247" y="3480689"/>
                              </a:lnTo>
                              <a:lnTo>
                                <a:pt x="414159" y="3452609"/>
                              </a:lnTo>
                              <a:lnTo>
                                <a:pt x="414159" y="3431489"/>
                              </a:lnTo>
                              <a:lnTo>
                                <a:pt x="325818" y="3431489"/>
                              </a:lnTo>
                              <a:lnTo>
                                <a:pt x="131254" y="3385540"/>
                              </a:lnTo>
                              <a:lnTo>
                                <a:pt x="325818" y="3338664"/>
                              </a:lnTo>
                              <a:lnTo>
                                <a:pt x="414159" y="3338664"/>
                              </a:lnTo>
                              <a:lnTo>
                                <a:pt x="414159" y="3316617"/>
                              </a:lnTo>
                              <a:lnTo>
                                <a:pt x="533247" y="3286912"/>
                              </a:lnTo>
                              <a:lnTo>
                                <a:pt x="533247" y="3212185"/>
                              </a:lnTo>
                              <a:close/>
                            </a:path>
                            <a:path w="542925" h="3862070">
                              <a:moveTo>
                                <a:pt x="414159" y="3338664"/>
                              </a:moveTo>
                              <a:lnTo>
                                <a:pt x="325818" y="3338664"/>
                              </a:lnTo>
                              <a:lnTo>
                                <a:pt x="325818" y="3431489"/>
                              </a:lnTo>
                              <a:lnTo>
                                <a:pt x="414159" y="3431489"/>
                              </a:lnTo>
                              <a:lnTo>
                                <a:pt x="414159" y="3338664"/>
                              </a:lnTo>
                              <a:close/>
                            </a:path>
                            <a:path w="542925" h="3862070">
                              <a:moveTo>
                                <a:pt x="271818" y="2227033"/>
                              </a:moveTo>
                              <a:lnTo>
                                <a:pt x="211303" y="2229853"/>
                              </a:lnTo>
                              <a:lnTo>
                                <a:pt x="157811" y="2238314"/>
                              </a:lnTo>
                              <a:lnTo>
                                <a:pt x="111342" y="2252419"/>
                              </a:lnTo>
                              <a:lnTo>
                                <a:pt x="71894" y="2272169"/>
                              </a:lnTo>
                              <a:lnTo>
                                <a:pt x="40440" y="2296613"/>
                              </a:lnTo>
                              <a:lnTo>
                                <a:pt x="4493" y="2356773"/>
                              </a:lnTo>
                              <a:lnTo>
                                <a:pt x="0" y="2392489"/>
                              </a:lnTo>
                              <a:lnTo>
                                <a:pt x="1219" y="2411428"/>
                              </a:lnTo>
                              <a:lnTo>
                                <a:pt x="1297" y="2412646"/>
                              </a:lnTo>
                              <a:lnTo>
                                <a:pt x="11674" y="2449312"/>
                              </a:lnTo>
                              <a:lnTo>
                                <a:pt x="40239" y="2488766"/>
                              </a:lnTo>
                              <a:lnTo>
                                <a:pt x="84388" y="2519302"/>
                              </a:lnTo>
                              <a:lnTo>
                                <a:pt x="120330" y="2535141"/>
                              </a:lnTo>
                              <a:lnTo>
                                <a:pt x="168631" y="2548274"/>
                              </a:lnTo>
                              <a:lnTo>
                                <a:pt x="235869" y="2556046"/>
                              </a:lnTo>
                              <a:lnTo>
                                <a:pt x="274319" y="2557017"/>
                              </a:lnTo>
                              <a:lnTo>
                                <a:pt x="333544" y="2554219"/>
                              </a:lnTo>
                              <a:lnTo>
                                <a:pt x="386038" y="2545824"/>
                              </a:lnTo>
                              <a:lnTo>
                                <a:pt x="431803" y="2531830"/>
                              </a:lnTo>
                              <a:lnTo>
                                <a:pt x="470839" y="2512237"/>
                              </a:lnTo>
                              <a:lnTo>
                                <a:pt x="502053" y="2487899"/>
                              </a:lnTo>
                              <a:lnTo>
                                <a:pt x="503363" y="2486240"/>
                              </a:lnTo>
                              <a:lnTo>
                                <a:pt x="270738" y="2486240"/>
                              </a:lnTo>
                              <a:lnTo>
                                <a:pt x="228345" y="2484616"/>
                              </a:lnTo>
                              <a:lnTo>
                                <a:pt x="160660" y="2471624"/>
                              </a:lnTo>
                              <a:lnTo>
                                <a:pt x="115733" y="2446226"/>
                              </a:lnTo>
                              <a:lnTo>
                                <a:pt x="93292" y="2411993"/>
                              </a:lnTo>
                              <a:lnTo>
                                <a:pt x="90518" y="2391562"/>
                              </a:lnTo>
                              <a:lnTo>
                                <a:pt x="93181" y="2372176"/>
                              </a:lnTo>
                              <a:lnTo>
                                <a:pt x="115433" y="2337553"/>
                              </a:lnTo>
                              <a:lnTo>
                                <a:pt x="159870" y="2312462"/>
                              </a:lnTo>
                              <a:lnTo>
                                <a:pt x="226776" y="2299685"/>
                              </a:lnTo>
                              <a:lnTo>
                                <a:pt x="225968" y="2299685"/>
                              </a:lnTo>
                              <a:lnTo>
                                <a:pt x="269303" y="2298039"/>
                              </a:lnTo>
                              <a:lnTo>
                                <a:pt x="503409" y="2298039"/>
                              </a:lnTo>
                              <a:lnTo>
                                <a:pt x="501854" y="2296093"/>
                              </a:lnTo>
                              <a:lnTo>
                                <a:pt x="470484" y="2271814"/>
                              </a:lnTo>
                              <a:lnTo>
                                <a:pt x="431177" y="2252220"/>
                              </a:lnTo>
                              <a:lnTo>
                                <a:pt x="385250" y="2238314"/>
                              </a:lnTo>
                              <a:lnTo>
                                <a:pt x="385514" y="2238314"/>
                              </a:lnTo>
                              <a:lnTo>
                                <a:pt x="331978" y="2229853"/>
                              </a:lnTo>
                              <a:lnTo>
                                <a:pt x="332305" y="2229853"/>
                              </a:lnTo>
                              <a:lnTo>
                                <a:pt x="271818" y="2227033"/>
                              </a:lnTo>
                              <a:close/>
                            </a:path>
                            <a:path w="542925" h="3862070">
                              <a:moveTo>
                                <a:pt x="503409" y="2298039"/>
                              </a:moveTo>
                              <a:lnTo>
                                <a:pt x="269303" y="2298039"/>
                              </a:lnTo>
                              <a:lnTo>
                                <a:pt x="312056" y="2299685"/>
                              </a:lnTo>
                              <a:lnTo>
                                <a:pt x="349107" y="2304622"/>
                              </a:lnTo>
                              <a:lnTo>
                                <a:pt x="406107" y="2324379"/>
                              </a:lnTo>
                              <a:lnTo>
                                <a:pt x="440305" y="2354403"/>
                              </a:lnTo>
                              <a:lnTo>
                                <a:pt x="451667" y="2391562"/>
                              </a:lnTo>
                              <a:lnTo>
                                <a:pt x="451598" y="2392489"/>
                              </a:lnTo>
                              <a:lnTo>
                                <a:pt x="440213" y="2429270"/>
                              </a:lnTo>
                              <a:lnTo>
                                <a:pt x="405500" y="2459672"/>
                              </a:lnTo>
                              <a:lnTo>
                                <a:pt x="349018" y="2479571"/>
                              </a:lnTo>
                              <a:lnTo>
                                <a:pt x="312259" y="2484616"/>
                              </a:lnTo>
                              <a:lnTo>
                                <a:pt x="311492" y="2484616"/>
                              </a:lnTo>
                              <a:lnTo>
                                <a:pt x="270738" y="2486240"/>
                              </a:lnTo>
                              <a:lnTo>
                                <a:pt x="503363" y="2486240"/>
                              </a:lnTo>
                              <a:lnTo>
                                <a:pt x="524349" y="2459672"/>
                              </a:lnTo>
                              <a:lnTo>
                                <a:pt x="537728" y="2427559"/>
                              </a:lnTo>
                              <a:lnTo>
                                <a:pt x="542073" y="2392489"/>
                              </a:lnTo>
                              <a:lnTo>
                                <a:pt x="542188" y="2391562"/>
                              </a:lnTo>
                              <a:lnTo>
                                <a:pt x="537808" y="2356773"/>
                              </a:lnTo>
                              <a:lnTo>
                                <a:pt x="537706" y="2355967"/>
                              </a:lnTo>
                              <a:lnTo>
                                <a:pt x="524361" y="2324379"/>
                              </a:lnTo>
                              <a:lnTo>
                                <a:pt x="524262" y="2324144"/>
                              </a:lnTo>
                              <a:lnTo>
                                <a:pt x="503409" y="2298039"/>
                              </a:lnTo>
                              <a:close/>
                            </a:path>
                            <a:path w="542925" h="3862070">
                              <a:moveTo>
                                <a:pt x="533247" y="928243"/>
                              </a:moveTo>
                              <a:lnTo>
                                <a:pt x="444906" y="928243"/>
                              </a:lnTo>
                              <a:lnTo>
                                <a:pt x="444906" y="1099032"/>
                              </a:lnTo>
                              <a:lnTo>
                                <a:pt x="13233" y="1099032"/>
                              </a:lnTo>
                              <a:lnTo>
                                <a:pt x="13233" y="1167726"/>
                              </a:lnTo>
                              <a:lnTo>
                                <a:pt x="533247" y="1167726"/>
                              </a:lnTo>
                              <a:lnTo>
                                <a:pt x="533247" y="928243"/>
                              </a:lnTo>
                              <a:close/>
                            </a:path>
                            <a:path w="542925" h="3862070">
                              <a:moveTo>
                                <a:pt x="97637" y="0"/>
                              </a:moveTo>
                              <a:lnTo>
                                <a:pt x="8940" y="0"/>
                              </a:lnTo>
                              <a:lnTo>
                                <a:pt x="8940" y="270357"/>
                              </a:lnTo>
                              <a:lnTo>
                                <a:pt x="97637" y="270357"/>
                              </a:lnTo>
                              <a:lnTo>
                                <a:pt x="97637" y="169405"/>
                              </a:lnTo>
                              <a:lnTo>
                                <a:pt x="533247" y="169405"/>
                              </a:lnTo>
                              <a:lnTo>
                                <a:pt x="533247" y="100710"/>
                              </a:lnTo>
                              <a:lnTo>
                                <a:pt x="97637" y="100710"/>
                              </a:lnTo>
                              <a:lnTo>
                                <a:pt x="97637" y="0"/>
                              </a:lnTo>
                              <a:close/>
                            </a:path>
                            <a:path w="542925" h="3862070">
                              <a:moveTo>
                                <a:pt x="97637" y="289915"/>
                              </a:moveTo>
                              <a:lnTo>
                                <a:pt x="8940" y="289915"/>
                              </a:lnTo>
                              <a:lnTo>
                                <a:pt x="8940" y="560260"/>
                              </a:lnTo>
                              <a:lnTo>
                                <a:pt x="97637" y="560260"/>
                              </a:lnTo>
                              <a:lnTo>
                                <a:pt x="97637" y="459320"/>
                              </a:lnTo>
                              <a:lnTo>
                                <a:pt x="533247" y="459320"/>
                              </a:lnTo>
                              <a:lnTo>
                                <a:pt x="533247" y="390626"/>
                              </a:lnTo>
                              <a:lnTo>
                                <a:pt x="97637" y="390626"/>
                              </a:lnTo>
                              <a:lnTo>
                                <a:pt x="97637" y="289915"/>
                              </a:lnTo>
                              <a:close/>
                            </a:path>
                            <a:path w="542925" h="3862070">
                              <a:moveTo>
                                <a:pt x="533247" y="1903387"/>
                              </a:moveTo>
                              <a:lnTo>
                                <a:pt x="8940" y="1903387"/>
                              </a:lnTo>
                              <a:lnTo>
                                <a:pt x="8940" y="1967204"/>
                              </a:lnTo>
                              <a:lnTo>
                                <a:pt x="359079" y="1967204"/>
                              </a:lnTo>
                              <a:lnTo>
                                <a:pt x="8940" y="2106447"/>
                              </a:lnTo>
                              <a:lnTo>
                                <a:pt x="8940" y="2173274"/>
                              </a:lnTo>
                              <a:lnTo>
                                <a:pt x="533247" y="2173274"/>
                              </a:lnTo>
                              <a:lnTo>
                                <a:pt x="533247" y="2109457"/>
                              </a:lnTo>
                              <a:lnTo>
                                <a:pt x="191338" y="2109457"/>
                              </a:lnTo>
                              <a:lnTo>
                                <a:pt x="533247" y="1972310"/>
                              </a:lnTo>
                              <a:lnTo>
                                <a:pt x="533247" y="1903387"/>
                              </a:lnTo>
                              <a:close/>
                            </a:path>
                            <a:path w="542925" h="3862070">
                              <a:moveTo>
                                <a:pt x="97637" y="2587028"/>
                              </a:moveTo>
                              <a:lnTo>
                                <a:pt x="8940" y="2587028"/>
                              </a:lnTo>
                              <a:lnTo>
                                <a:pt x="8940" y="2857373"/>
                              </a:lnTo>
                              <a:lnTo>
                                <a:pt x="97637" y="2857373"/>
                              </a:lnTo>
                              <a:lnTo>
                                <a:pt x="97637" y="2756433"/>
                              </a:lnTo>
                              <a:lnTo>
                                <a:pt x="533247" y="2756433"/>
                              </a:lnTo>
                              <a:lnTo>
                                <a:pt x="533247" y="2687739"/>
                              </a:lnTo>
                              <a:lnTo>
                                <a:pt x="97637" y="2687739"/>
                              </a:lnTo>
                              <a:lnTo>
                                <a:pt x="97637" y="2587028"/>
                              </a:lnTo>
                              <a:close/>
                            </a:path>
                            <a:path w="542925" h="3862070">
                              <a:moveTo>
                                <a:pt x="533247" y="2904616"/>
                              </a:moveTo>
                              <a:lnTo>
                                <a:pt x="8940" y="2904616"/>
                              </a:lnTo>
                              <a:lnTo>
                                <a:pt x="8940" y="2968434"/>
                              </a:lnTo>
                              <a:lnTo>
                                <a:pt x="359079" y="2968434"/>
                              </a:lnTo>
                              <a:lnTo>
                                <a:pt x="8940" y="3107664"/>
                              </a:lnTo>
                              <a:lnTo>
                                <a:pt x="8940" y="3174504"/>
                              </a:lnTo>
                              <a:lnTo>
                                <a:pt x="533247" y="3174504"/>
                              </a:lnTo>
                              <a:lnTo>
                                <a:pt x="533247" y="3110687"/>
                              </a:lnTo>
                              <a:lnTo>
                                <a:pt x="191338" y="3110687"/>
                              </a:lnTo>
                              <a:lnTo>
                                <a:pt x="533247" y="2973539"/>
                              </a:lnTo>
                              <a:lnTo>
                                <a:pt x="533247" y="2904616"/>
                              </a:lnTo>
                              <a:close/>
                            </a:path>
                            <a:path w="542925" h="3862070">
                              <a:moveTo>
                                <a:pt x="533247" y="3793134"/>
                              </a:moveTo>
                              <a:lnTo>
                                <a:pt x="8940" y="3793134"/>
                              </a:lnTo>
                              <a:lnTo>
                                <a:pt x="8940" y="3861816"/>
                              </a:lnTo>
                              <a:lnTo>
                                <a:pt x="533247" y="3861816"/>
                              </a:lnTo>
                              <a:lnTo>
                                <a:pt x="533247" y="3793134"/>
                              </a:lnTo>
                              <a:close/>
                            </a:path>
                            <a:path w="542925" h="3862070">
                              <a:moveTo>
                                <a:pt x="8940" y="3561994"/>
                              </a:moveTo>
                              <a:lnTo>
                                <a:pt x="8940" y="3654361"/>
                              </a:lnTo>
                              <a:lnTo>
                                <a:pt x="241769" y="3793134"/>
                              </a:lnTo>
                              <a:lnTo>
                                <a:pt x="374815" y="3793134"/>
                              </a:lnTo>
                              <a:lnTo>
                                <a:pt x="287185" y="3737432"/>
                              </a:lnTo>
                              <a:lnTo>
                                <a:pt x="411719" y="3690099"/>
                              </a:lnTo>
                              <a:lnTo>
                                <a:pt x="213156" y="3690099"/>
                              </a:lnTo>
                              <a:lnTo>
                                <a:pt x="8940" y="3561994"/>
                              </a:lnTo>
                              <a:close/>
                            </a:path>
                            <a:path w="542925" h="3862070">
                              <a:moveTo>
                                <a:pt x="533247" y="3555034"/>
                              </a:moveTo>
                              <a:lnTo>
                                <a:pt x="213156" y="3690099"/>
                              </a:lnTo>
                              <a:lnTo>
                                <a:pt x="411719" y="3690099"/>
                              </a:lnTo>
                              <a:lnTo>
                                <a:pt x="533247" y="3643909"/>
                              </a:lnTo>
                              <a:lnTo>
                                <a:pt x="533247" y="3555034"/>
                              </a:lnTo>
                              <a:close/>
                            </a:path>
                            <a:path w="542925" h="3862070">
                              <a:moveTo>
                                <a:pt x="526862" y="1639671"/>
                              </a:moveTo>
                              <a:lnTo>
                                <a:pt x="380898" y="1639671"/>
                              </a:lnTo>
                              <a:lnTo>
                                <a:pt x="394920" y="1640723"/>
                              </a:lnTo>
                              <a:lnTo>
                                <a:pt x="408030" y="1643880"/>
                              </a:lnTo>
                              <a:lnTo>
                                <a:pt x="440963" y="1665933"/>
                              </a:lnTo>
                              <a:lnTo>
                                <a:pt x="453136" y="1706511"/>
                              </a:lnTo>
                              <a:lnTo>
                                <a:pt x="451616" y="1721367"/>
                              </a:lnTo>
                              <a:lnTo>
                                <a:pt x="428815" y="1756282"/>
                              </a:lnTo>
                              <a:lnTo>
                                <a:pt x="376848" y="1776974"/>
                              </a:lnTo>
                              <a:lnTo>
                                <a:pt x="352640" y="1780768"/>
                              </a:lnTo>
                              <a:lnTo>
                                <a:pt x="362648" y="1847608"/>
                              </a:lnTo>
                              <a:lnTo>
                                <a:pt x="404015" y="1842498"/>
                              </a:lnTo>
                              <a:lnTo>
                                <a:pt x="470987" y="1821842"/>
                              </a:lnTo>
                              <a:lnTo>
                                <a:pt x="516697" y="1787136"/>
                              </a:lnTo>
                              <a:lnTo>
                                <a:pt x="539672" y="1737592"/>
                              </a:lnTo>
                              <a:lnTo>
                                <a:pt x="542544" y="1707210"/>
                              </a:lnTo>
                              <a:lnTo>
                                <a:pt x="541377" y="1686466"/>
                              </a:lnTo>
                              <a:lnTo>
                                <a:pt x="541348" y="1685959"/>
                              </a:lnTo>
                              <a:lnTo>
                                <a:pt x="537762" y="1666538"/>
                              </a:lnTo>
                              <a:lnTo>
                                <a:pt x="531948" y="1649425"/>
                              </a:lnTo>
                              <a:lnTo>
                                <a:pt x="531851" y="1649138"/>
                              </a:lnTo>
                              <a:lnTo>
                                <a:pt x="531785" y="1648945"/>
                              </a:lnTo>
                              <a:lnTo>
                                <a:pt x="526862" y="1639671"/>
                              </a:lnTo>
                              <a:close/>
                            </a:path>
                            <a:path w="542925" h="3862070">
                              <a:moveTo>
                                <a:pt x="158800" y="1580730"/>
                              </a:moveTo>
                              <a:lnTo>
                                <a:pt x="93792" y="1590043"/>
                              </a:lnTo>
                              <a:lnTo>
                                <a:pt x="43281" y="1614728"/>
                              </a:lnTo>
                              <a:lnTo>
                                <a:pt x="10820" y="1655017"/>
                              </a:lnTo>
                              <a:lnTo>
                                <a:pt x="0" y="1711147"/>
                              </a:lnTo>
                              <a:lnTo>
                                <a:pt x="1140" y="1730040"/>
                              </a:lnTo>
                              <a:lnTo>
                                <a:pt x="18237" y="1778101"/>
                              </a:lnTo>
                              <a:lnTo>
                                <a:pt x="54956" y="1812388"/>
                              </a:lnTo>
                              <a:lnTo>
                                <a:pt x="107518" y="1831617"/>
                              </a:lnTo>
                              <a:lnTo>
                                <a:pt x="146278" y="1835302"/>
                              </a:lnTo>
                              <a:lnTo>
                                <a:pt x="176211" y="1833344"/>
                              </a:lnTo>
                              <a:lnTo>
                                <a:pt x="228965" y="1817680"/>
                              </a:lnTo>
                              <a:lnTo>
                                <a:pt x="266561" y="1790776"/>
                              </a:lnTo>
                              <a:lnTo>
                                <a:pt x="282335" y="1769630"/>
                              </a:lnTo>
                              <a:lnTo>
                                <a:pt x="139128" y="1769630"/>
                              </a:lnTo>
                              <a:lnTo>
                                <a:pt x="130062" y="1768992"/>
                              </a:lnTo>
                              <a:lnTo>
                                <a:pt x="129633" y="1768992"/>
                              </a:lnTo>
                              <a:lnTo>
                                <a:pt x="120800" y="1766904"/>
                              </a:lnTo>
                              <a:lnTo>
                                <a:pt x="92365" y="1738536"/>
                              </a:lnTo>
                              <a:lnTo>
                                <a:pt x="87630" y="1711845"/>
                              </a:lnTo>
                              <a:lnTo>
                                <a:pt x="88735" y="1698251"/>
                              </a:lnTo>
                              <a:lnTo>
                                <a:pt x="115601" y="1661716"/>
                              </a:lnTo>
                              <a:lnTo>
                                <a:pt x="128360" y="1656499"/>
                              </a:lnTo>
                              <a:lnTo>
                                <a:pt x="128153" y="1656499"/>
                              </a:lnTo>
                              <a:lnTo>
                                <a:pt x="144658" y="1652258"/>
                              </a:lnTo>
                              <a:lnTo>
                                <a:pt x="163449" y="1649425"/>
                              </a:lnTo>
                              <a:lnTo>
                                <a:pt x="158800" y="1580730"/>
                              </a:lnTo>
                              <a:close/>
                            </a:path>
                            <a:path w="542925" h="3862070">
                              <a:moveTo>
                                <a:pt x="380530" y="1570989"/>
                              </a:moveTo>
                              <a:lnTo>
                                <a:pt x="334802" y="1574382"/>
                              </a:lnTo>
                              <a:lnTo>
                                <a:pt x="297027" y="1584566"/>
                              </a:lnTo>
                              <a:lnTo>
                                <a:pt x="254377" y="1610799"/>
                              </a:lnTo>
                              <a:lnTo>
                                <a:pt x="224558" y="1652704"/>
                              </a:lnTo>
                              <a:lnTo>
                                <a:pt x="206006" y="1696300"/>
                              </a:lnTo>
                              <a:lnTo>
                                <a:pt x="196974" y="1719041"/>
                              </a:lnTo>
                              <a:lnTo>
                                <a:pt x="170954" y="1759419"/>
                              </a:lnTo>
                              <a:lnTo>
                                <a:pt x="139128" y="1769630"/>
                              </a:lnTo>
                              <a:lnTo>
                                <a:pt x="282335" y="1769630"/>
                              </a:lnTo>
                              <a:lnTo>
                                <a:pt x="292488" y="1752023"/>
                              </a:lnTo>
                              <a:lnTo>
                                <a:pt x="303644" y="1726463"/>
                              </a:lnTo>
                              <a:lnTo>
                                <a:pt x="311131" y="1707210"/>
                              </a:lnTo>
                              <a:lnTo>
                                <a:pt x="317587" y="1691252"/>
                              </a:lnTo>
                              <a:lnTo>
                                <a:pt x="337014" y="1656499"/>
                              </a:lnTo>
                              <a:lnTo>
                                <a:pt x="371941" y="1640114"/>
                              </a:lnTo>
                              <a:lnTo>
                                <a:pt x="380898" y="1639671"/>
                              </a:lnTo>
                              <a:lnTo>
                                <a:pt x="526862" y="1639671"/>
                              </a:lnTo>
                              <a:lnTo>
                                <a:pt x="523417" y="1633181"/>
                              </a:lnTo>
                              <a:lnTo>
                                <a:pt x="483346" y="1596198"/>
                              </a:lnTo>
                              <a:lnTo>
                                <a:pt x="444907" y="1580125"/>
                              </a:lnTo>
                              <a:lnTo>
                                <a:pt x="402706" y="1572004"/>
                              </a:lnTo>
                              <a:lnTo>
                                <a:pt x="380530" y="15709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C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054993pt;margin-top:-11.493445pt;width:42.75pt;height:304.1pt;mso-position-horizontal-relative:page;mso-position-vertical-relative:paragraph;z-index:15730176" id="docshape1" coordorigin="2941,-230" coordsize="855,6082" path="m3163,1731l3137,1732,3112,1735,3089,1740,3066,1747,3046,1756,3028,1765,3011,1776,2997,1788,2986,1801,2976,1814,2969,1829,2964,1843,2963,1844,2960,1862,2957,1881,2957,1882,2957,1883,2956,1906,2956,1909,2955,1939,2955,2153,3781,2153,3781,2045,3093,2045,3093,1948,3093,1924,3093,1918,3094,1909,3094,1906,3094,1902,3095,1890,3099,1878,3105,1867,3114,1857,3124,1849,3137,1843,3151,1839,3151,1839,3168,1837,3165,1837,3187,1836,3456,1836,3458,1834,3471,1828,3484,1823,3499,1819,3516,1817,3534,1816,3769,1816,3764,1806,3342,1806,3328,1789,3312,1775,3292,1762,3269,1751,3245,1742,3219,1736,3191,1732,3163,1731xm3456,1836l3187,1836,3206,1837,3223,1840,3238,1845,3251,1852,3262,1860,3271,1871,3277,1882,3281,1895,3282,1906,3283,1918,3283,1921,3283,1924,3283,1939,3283,1945,3284,2045,3421,2045,3421,1957,3422,1924,3424,1897,3424,1897,3428,1876,3433,1862,3434,1860,3440,1851,3448,1842,3456,1836xm3769,1816l3534,1816,3554,1817,3573,1820,3590,1825,3604,1831,3616,1839,3625,1849,3632,1859,3637,1871,3639,1881,3640,1895,3640,1897,3641,1918,3641,1923,3642,1939,3642,2045,3781,2045,3781,1971,3780,1924,3780,1909,3780,1906,3779,1902,3779,1897,3779,1895,3779,1890,3779,1886,3777,1862,3777,1858,3775,1840,3770,1820,3770,1819,3769,1816xm3541,1704l3507,1706,3475,1711,3445,1719,3417,1731,3392,1745,3372,1763,3355,1783,3342,1806,3764,1806,3762,1801,3762,1800,3750,1783,3736,1768,3719,1754,3699,1741,3676,1731,3651,1721,3624,1714,3597,1708,3569,1705,3541,1704xm3781,672l2955,887,2955,1001,3781,1210,3781,1095,3593,1051,3593,1018,3454,1018,3148,945,3454,871,3593,871,3593,837,3781,790,3781,672xm3593,871l3454,871,3454,1018,3593,1018,3593,871xm3781,4829l2955,5043,2955,5158,3781,5366,3781,5252,3593,5207,3593,5174,3454,5174,3148,5102,3454,5028,3593,5028,3593,4993,3781,4946,3781,4829xm3593,5028l3454,5028,3454,5174,3593,5174,3593,5028xm3369,3277l3274,3282,3190,3295,3116,3317,3054,3348,3005,3387,2969,3431,2948,3482,2941,3536,2941,3538,2943,3568,2943,3570,2949,3599,2959,3627,2974,3653,2988,3672,3004,3689,3025,3706,3048,3723,3074,3738,3101,3751,3131,3762,3161,3772,3207,3783,3257,3791,3313,3795,3373,3797,3466,3793,3549,3779,3621,3757,3683,3726,3732,3688,3734,3685,3367,3685,3301,3683,3243,3675,3194,3662,3154,3645,3123,3622,3101,3597,3088,3569,3084,3538,3084,3536,3088,3506,3088,3505,3101,3476,3123,3451,3153,3429,3193,3412,3241,3399,3298,3392,3297,3392,3365,3389,3734,3389,3731,3386,3682,3348,3620,3317,3548,3295,3548,3295,3464,3282,3464,3282,3369,3277xm3734,3389l3365,3389,3433,3392,3491,3399,3540,3412,3581,3431,3612,3453,3634,3478,3648,3506,3652,3536,3652,3538,3648,3568,3634,3596,3612,3621,3580,3644,3540,3662,3491,3675,3433,3683,3432,3683,3367,3685,3734,3685,3767,3644,3788,3593,3795,3538,3795,3536,3788,3482,3788,3480,3767,3431,3767,3430,3734,3389xm3781,1232l3642,1232,3642,1501,2962,1501,2962,1609,3781,1609,3781,1232xm3095,-230l2955,-230,2955,196,3095,196,3095,37,3781,37,3781,-71,3095,-71,3095,-230xm3095,227l2955,227,2955,652,3095,652,3095,493,3781,493,3781,385,3095,385,3095,227xm3781,2768l2955,2768,2955,2868,3507,2868,2955,3087,2955,3193,3781,3193,3781,3092,3242,3092,3781,2876,3781,2768xm3095,3844l2955,3844,2955,4270,3095,4270,3095,4111,3781,4111,3781,4003,3095,4003,3095,3844xm3781,4344l2955,4344,2955,4445,3507,4445,2955,4664,2955,4769,3781,4769,3781,4669,3242,4669,3781,4453,3781,4344xm3781,5744l2955,5744,2955,5852,3781,5852,3781,5744xm2955,5380l2955,5525,3322,5744,3531,5744,3393,5656,3589,5581,3277,5581,2955,5380xm3781,5369l3277,5581,3589,5581,3781,5509,3781,5369xm3771,2352l3541,2352,3563,2354,3584,2359,3603,2367,3621,2379,3636,2394,3646,2412,3653,2433,3655,2458,3652,2481,3645,2502,3633,2520,3616,2536,3595,2549,3567,2560,3535,2569,3496,2574,3512,2680,3577,2672,3634,2658,3683,2639,3723,2615,3755,2585,3777,2548,3791,2506,3795,2459,3794,2426,3794,2425,3788,2395,3779,2368,3779,2367,3779,2367,3771,2352xm3191,2259l3137,2264,3089,2274,3046,2291,3009,2313,2979,2342,2958,2376,2945,2418,2941,2465,2943,2495,2948,2522,2957,2547,2970,2570,2986,2591,3005,2609,3028,2624,3053,2637,3081,2647,3110,2655,3140,2659,3171,2660,3219,2657,3262,2648,3302,2633,3338,2611,3361,2590,3382,2563,3386,2557,3160,2557,3146,2556,3145,2556,3131,2553,3119,2547,3109,2540,3096,2525,3087,2508,3081,2488,3079,2466,3081,2445,3086,2426,3095,2410,3107,2397,3123,2387,3143,2379,3143,2379,3169,2372,3198,2368,3191,2259xm3540,2244l3503,2245,3468,2249,3437,2256,3409,2266,3384,2277,3361,2291,3342,2307,3325,2325,3310,2346,3295,2373,3280,2405,3266,2441,3251,2477,3237,2506,3224,2527,3210,2541,3199,2548,3187,2553,3174,2556,3160,2557,3386,2557,3402,2529,3419,2489,3431,2459,3441,2434,3449,2415,3455,2402,3463,2390,3472,2379,3481,2370,3491,2363,3502,2359,3514,2355,3527,2353,3541,2352,3771,2352,3765,2342,3748,2320,3727,2301,3702,2284,3673,2270,3642,2259,3609,2251,3575,2246,3540,2244xe" filled="true" fillcolor="#303c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13D4E"/>
          <w:spacing w:val="-4"/>
          <w:sz w:val="40"/>
        </w:rPr>
        <w:t>BERN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92"/>
        <w:ind w:left="0"/>
        <w:rPr>
          <w:b/>
          <w:sz w:val="20"/>
        </w:rPr>
      </w:pPr>
    </w:p>
    <w:p>
      <w:pPr>
        <w:pStyle w:val="Heading6"/>
        <w:ind w:left="0" w:right="1762"/>
        <w:jc w:val="center"/>
      </w:pPr>
      <w:r>
        <w:rPr>
          <w:color w:val="313D4E"/>
          <w:spacing w:val="-2"/>
        </w:rPr>
        <w:t>VORWORT</w:t>
      </w:r>
    </w:p>
    <w:p>
      <w:pPr>
        <w:pStyle w:val="BodyText"/>
        <w:spacing w:before="10"/>
        <w:ind w:left="0"/>
        <w:rPr>
          <w:b/>
          <w:sz w:val="20"/>
        </w:rPr>
      </w:pPr>
    </w:p>
    <w:p>
      <w:pPr>
        <w:pStyle w:val="Heading7"/>
        <w:spacing w:line="259" w:lineRule="auto" w:before="0"/>
        <w:ind w:left="3628" w:right="1899"/>
        <w:jc w:val="both"/>
      </w:pPr>
      <w:r>
        <w:rPr>
          <w:color w:val="313D4E"/>
        </w:rPr>
        <w:t>Das </w:t>
      </w:r>
      <w:r>
        <w:rPr>
          <w:i/>
          <w:color w:val="313D4E"/>
        </w:rPr>
        <w:t>Kantonsblatt </w:t>
      </w:r>
      <w:r>
        <w:rPr>
          <w:color w:val="313D4E"/>
        </w:rPr>
        <w:t>dient als Ergänzung der i</w:t>
      </w:r>
      <w:r>
        <w:rPr>
          <w:color w:val="313D4E"/>
        </w:rPr>
        <w:t>m</w:t>
      </w:r>
      <w:r>
        <w:rPr>
          <w:color w:val="313D4E"/>
        </w:rPr>
        <w:t> </w:t>
      </w:r>
      <w:r>
        <w:rPr>
          <w:i/>
          <w:color w:val="313D4E"/>
        </w:rPr>
        <w:t>Dossier Steuerinformationen </w:t>
      </w:r>
      <w:r>
        <w:rPr>
          <w:color w:val="313D4E"/>
        </w:rPr>
        <w:t>behandelten Theme</w:t>
      </w:r>
      <w:r>
        <w:rPr>
          <w:color w:val="313D4E"/>
        </w:rPr>
        <w:t>n</w:t>
      </w:r>
      <w:r>
        <w:rPr>
          <w:color w:val="313D4E"/>
        </w:rPr>
        <w:t> und ist mit den </w:t>
      </w:r>
      <w:r>
        <w:rPr>
          <w:i/>
          <w:color w:val="313D4E"/>
        </w:rPr>
        <w:t>Steuermäppchen </w:t>
      </w:r>
      <w:r>
        <w:rPr>
          <w:color w:val="313D4E"/>
        </w:rPr>
        <w:t>verknüpft. Es be</w:t>
      </w:r>
      <w:r>
        <w:rPr>
          <w:color w:val="313D4E"/>
        </w:rPr>
        <w:softHyphen/>
      </w:r>
      <w:r>
        <w:rPr>
          <w:color w:val="313D4E"/>
        </w:rPr>
        <w:t>zieht sich aktuell auf die Besteuerung der natürli</w:t>
      </w:r>
      <w:r>
        <w:rPr>
          <w:color w:val="313D4E"/>
        </w:rPr>
        <w:softHyphen/>
      </w:r>
      <w:r>
        <w:rPr>
          <w:color w:val="313D4E"/>
        </w:rPr>
        <w:t>chen und der juristischen Personen. Der Akzen</w:t>
      </w:r>
      <w:r>
        <w:rPr>
          <w:color w:val="313D4E"/>
        </w:rPr>
        <w:t>t</w:t>
      </w:r>
      <w:r>
        <w:rPr>
          <w:color w:val="313D4E"/>
        </w:rPr>
        <w:t> </w:t>
      </w:r>
      <w:r>
        <w:rPr>
          <w:color w:val="313D4E"/>
          <w:spacing w:val="-2"/>
        </w:rPr>
        <w:t>liegt</w:t>
      </w:r>
      <w:r>
        <w:rPr>
          <w:color w:val="313D4E"/>
          <w:spacing w:val="-4"/>
        </w:rPr>
        <w:t> </w:t>
      </w:r>
      <w:r>
        <w:rPr>
          <w:color w:val="313D4E"/>
          <w:spacing w:val="-2"/>
        </w:rPr>
        <w:t>dabei</w:t>
      </w:r>
      <w:r>
        <w:rPr>
          <w:color w:val="313D4E"/>
          <w:spacing w:val="-5"/>
        </w:rPr>
        <w:t> </w:t>
      </w:r>
      <w:r>
        <w:rPr>
          <w:color w:val="313D4E"/>
          <w:spacing w:val="-2"/>
        </w:rPr>
        <w:t>auf</w:t>
      </w:r>
      <w:r>
        <w:rPr>
          <w:color w:val="313D4E"/>
          <w:spacing w:val="-4"/>
        </w:rPr>
        <w:t> </w:t>
      </w:r>
      <w:r>
        <w:rPr>
          <w:color w:val="313D4E"/>
          <w:spacing w:val="-2"/>
        </w:rPr>
        <w:t>den</w:t>
      </w:r>
      <w:r>
        <w:rPr>
          <w:color w:val="313D4E"/>
          <w:spacing w:val="-7"/>
        </w:rPr>
        <w:t> </w:t>
      </w:r>
      <w:r>
        <w:rPr>
          <w:color w:val="313D4E"/>
          <w:spacing w:val="-2"/>
        </w:rPr>
        <w:t>steuerlichen</w:t>
      </w:r>
      <w:r>
        <w:rPr>
          <w:color w:val="313D4E"/>
          <w:spacing w:val="-4"/>
        </w:rPr>
        <w:t> </w:t>
      </w:r>
      <w:r>
        <w:rPr>
          <w:color w:val="313D4E"/>
          <w:spacing w:val="-2"/>
        </w:rPr>
        <w:t>Besonderheiten</w:t>
      </w:r>
      <w:r>
        <w:rPr>
          <w:color w:val="313D4E"/>
          <w:spacing w:val="-4"/>
        </w:rPr>
        <w:t> </w:t>
      </w:r>
      <w:r>
        <w:rPr>
          <w:color w:val="313D4E"/>
          <w:spacing w:val="-2"/>
        </w:rPr>
        <w:t>un</w:t>
      </w:r>
      <w:r>
        <w:rPr>
          <w:color w:val="313D4E"/>
          <w:spacing w:val="-2"/>
        </w:rPr>
        <w:t>d</w:t>
      </w:r>
      <w:r>
        <w:rPr>
          <w:color w:val="313D4E"/>
          <w:spacing w:val="-2"/>
        </w:rPr>
        <w:t> </w:t>
      </w:r>
      <w:r>
        <w:rPr>
          <w:color w:val="313D4E"/>
        </w:rPr>
        <w:t>den dazugehörenden kantonalen gesetzlichen Re</w:t>
      </w:r>
      <w:r>
        <w:rPr>
          <w:color w:val="313D4E"/>
        </w:rPr>
        <w:softHyphen/>
      </w:r>
      <w:r>
        <w:rPr>
          <w:color w:val="313D4E"/>
        </w:rPr>
        <w:t>gelungen, die aufgrund des Bundesgesetzes übe</w:t>
      </w:r>
      <w:r>
        <w:rPr>
          <w:color w:val="313D4E"/>
        </w:rPr>
        <w:t>r</w:t>
      </w:r>
      <w:r>
        <w:rPr>
          <w:color w:val="313D4E"/>
        </w:rPr>
        <w:t> die Harmonisierung der direkten Steuern der Kan</w:t>
      </w:r>
      <w:r>
        <w:rPr>
          <w:color w:val="313D4E"/>
        </w:rPr>
        <w:softHyphen/>
      </w:r>
      <w:r>
        <w:rPr>
          <w:color w:val="313D4E"/>
        </w:rPr>
        <w:t>tone</w:t>
      </w:r>
      <w:r>
        <w:rPr>
          <w:color w:val="313D4E"/>
          <w:spacing w:val="-5"/>
        </w:rPr>
        <w:t> </w:t>
      </w:r>
      <w:r>
        <w:rPr>
          <w:color w:val="313D4E"/>
        </w:rPr>
        <w:t>und</w:t>
      </w:r>
      <w:r>
        <w:rPr>
          <w:color w:val="313D4E"/>
          <w:spacing w:val="-8"/>
        </w:rPr>
        <w:t> </w:t>
      </w:r>
      <w:r>
        <w:rPr>
          <w:color w:val="313D4E"/>
        </w:rPr>
        <w:t>Gemeinden</w:t>
      </w:r>
      <w:r>
        <w:rPr>
          <w:color w:val="313D4E"/>
          <w:spacing w:val="-8"/>
        </w:rPr>
        <w:t> </w:t>
      </w:r>
      <w:r>
        <w:rPr>
          <w:color w:val="313D4E"/>
        </w:rPr>
        <w:t>(StHG)</w:t>
      </w:r>
      <w:r>
        <w:rPr>
          <w:color w:val="313D4E"/>
          <w:spacing w:val="-6"/>
        </w:rPr>
        <w:t> </w:t>
      </w:r>
      <w:r>
        <w:rPr>
          <w:color w:val="313D4E"/>
        </w:rPr>
        <w:t>in</w:t>
      </w:r>
      <w:r>
        <w:rPr>
          <w:color w:val="313D4E"/>
          <w:spacing w:val="-8"/>
        </w:rPr>
        <w:t> </w:t>
      </w:r>
      <w:r>
        <w:rPr>
          <w:color w:val="313D4E"/>
        </w:rPr>
        <w:t>der</w:t>
      </w:r>
      <w:r>
        <w:rPr>
          <w:color w:val="313D4E"/>
          <w:spacing w:val="-6"/>
        </w:rPr>
        <w:t> </w:t>
      </w:r>
      <w:r>
        <w:rPr>
          <w:color w:val="313D4E"/>
        </w:rPr>
        <w:t>Kompetenz</w:t>
      </w:r>
      <w:r>
        <w:rPr>
          <w:color w:val="313D4E"/>
          <w:spacing w:val="-6"/>
        </w:rPr>
        <w:t> </w:t>
      </w:r>
      <w:r>
        <w:rPr>
          <w:color w:val="313D4E"/>
        </w:rPr>
        <w:t>de</w:t>
      </w:r>
      <w:r>
        <w:rPr>
          <w:color w:val="313D4E"/>
        </w:rPr>
        <w:t>s</w:t>
      </w:r>
      <w:r>
        <w:rPr>
          <w:color w:val="313D4E"/>
        </w:rPr>
        <w:t> Kantons liegen.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0"/>
        <w:ind w:left="0"/>
        <w:rPr>
          <w:sz w:val="20"/>
        </w:rPr>
      </w:pPr>
    </w:p>
    <w:p>
      <w:pPr>
        <w:spacing w:before="0"/>
        <w:ind w:left="3628" w:right="0" w:firstLine="0"/>
        <w:jc w:val="both"/>
        <w:rPr>
          <w:sz w:val="14"/>
        </w:rPr>
      </w:pPr>
      <w:r>
        <w:rPr>
          <w:color w:val="313D4E"/>
          <w:sz w:val="14"/>
        </w:rPr>
        <w:t>Stand:</w:t>
      </w:r>
      <w:r>
        <w:rPr>
          <w:color w:val="313D4E"/>
          <w:spacing w:val="-6"/>
          <w:sz w:val="14"/>
        </w:rPr>
        <w:t> </w:t>
      </w:r>
      <w:r>
        <w:rPr>
          <w:color w:val="313D4E"/>
          <w:sz w:val="14"/>
        </w:rPr>
        <w:t>Februar</w:t>
      </w:r>
      <w:r>
        <w:rPr>
          <w:color w:val="313D4E"/>
          <w:spacing w:val="-6"/>
          <w:sz w:val="14"/>
        </w:rPr>
        <w:t> </w:t>
      </w:r>
      <w:r>
        <w:rPr>
          <w:color w:val="313D4E"/>
          <w:spacing w:val="-4"/>
          <w:sz w:val="14"/>
        </w:rPr>
        <w:t>2026</w:t>
      </w: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spacing w:before="52"/>
        <w:ind w:left="0"/>
        <w:rPr>
          <w:sz w:val="16"/>
        </w:rPr>
      </w:pPr>
    </w:p>
    <w:p>
      <w:pPr>
        <w:spacing w:line="312" w:lineRule="auto" w:before="0"/>
        <w:ind w:left="856" w:right="7218" w:firstLine="0"/>
        <w:jc w:val="left"/>
        <w:rPr>
          <w:sz w:val="16"/>
        </w:rPr>
      </w:pPr>
      <w:r>
        <w:rPr>
          <w:b/>
          <w:spacing w:val="-2"/>
          <w:sz w:val="16"/>
        </w:rPr>
        <w:t>Herausgebe</w:t>
      </w:r>
      <w:r>
        <w:rPr>
          <w:b/>
          <w:spacing w:val="-2"/>
          <w:sz w:val="16"/>
        </w:rPr>
        <w:t>rin</w:t>
      </w:r>
      <w:r>
        <w:rPr>
          <w:b/>
          <w:spacing w:val="-2"/>
          <w:sz w:val="16"/>
        </w:rPr>
        <w:t> </w:t>
      </w:r>
      <w:r>
        <w:rPr>
          <w:spacing w:val="-2"/>
          <w:sz w:val="16"/>
        </w:rPr>
        <w:t>Eidgenössisch</w:t>
      </w:r>
      <w:r>
        <w:rPr>
          <w:spacing w:val="-2"/>
          <w:sz w:val="16"/>
        </w:rPr>
        <w:t>e</w:t>
      </w:r>
      <w:r>
        <w:rPr>
          <w:spacing w:val="-2"/>
          <w:sz w:val="16"/>
        </w:rPr>
        <w:t> </w:t>
      </w:r>
      <w:r>
        <w:rPr>
          <w:sz w:val="16"/>
        </w:rPr>
        <w:t>Steuerverwaltung</w:t>
      </w:r>
      <w:r>
        <w:rPr>
          <w:spacing w:val="-12"/>
          <w:sz w:val="16"/>
        </w:rPr>
        <w:t> </w:t>
      </w:r>
      <w:r>
        <w:rPr>
          <w:sz w:val="16"/>
        </w:rPr>
        <w:t>E</w:t>
      </w:r>
      <w:r>
        <w:rPr>
          <w:sz w:val="16"/>
        </w:rPr>
        <w:t>STV</w:t>
      </w:r>
      <w:r>
        <w:rPr>
          <w:sz w:val="16"/>
        </w:rPr>
        <w:t> </w:t>
      </w:r>
      <w:r>
        <w:rPr>
          <w:spacing w:val="-2"/>
          <w:sz w:val="16"/>
        </w:rPr>
        <w:t>Steuerdokumentatio</w:t>
      </w:r>
      <w:r>
        <w:rPr>
          <w:spacing w:val="-2"/>
          <w:sz w:val="16"/>
        </w:rPr>
        <w:t>n</w:t>
      </w:r>
      <w:r>
        <w:rPr>
          <w:spacing w:val="-2"/>
          <w:sz w:val="16"/>
        </w:rPr>
        <w:t> </w:t>
      </w:r>
      <w:r>
        <w:rPr>
          <w:sz w:val="16"/>
        </w:rPr>
        <w:t>Eigerstrasse 65</w:t>
      </w:r>
    </w:p>
    <w:p>
      <w:pPr>
        <w:spacing w:line="312" w:lineRule="auto" w:before="4"/>
        <w:ind w:left="856" w:right="7218" w:firstLine="0"/>
        <w:jc w:val="left"/>
        <w:rPr>
          <w:sz w:val="16"/>
        </w:rPr>
      </w:pPr>
      <w:r>
        <w:rPr>
          <w:sz w:val="16"/>
        </w:rPr>
        <w:t>3003 Ber</w:t>
      </w:r>
      <w:r>
        <w:rPr>
          <w:sz w:val="16"/>
        </w:rPr>
        <w:t>n</w:t>
      </w:r>
      <w:r>
        <w:rPr>
          <w:sz w:val="16"/>
        </w:rPr>
        <w:t> </w:t>
      </w:r>
      <w:hyperlink r:id="rId7">
        <w:r>
          <w:rPr>
            <w:color w:val="0462C0"/>
            <w:spacing w:val="-2"/>
            <w:sz w:val="16"/>
            <w:u w:val="single" w:color="0462C0"/>
          </w:rPr>
          <w:t>ist@estv.admin.ch</w:t>
        </w:r>
        <w:r>
          <w:rPr>
            <w:color w:val="0462C0"/>
            <w:sz w:val="16"/>
          </w:rPr>
        </w:r>
      </w:hyperlink>
      <w:r>
        <w:rPr>
          <w:color w:val="0462C0"/>
          <w:spacing w:val="-2"/>
          <w:sz w:val="16"/>
        </w:rPr>
        <w:t> </w:t>
      </w:r>
      <w:hyperlink r:id="rId8">
        <w:r>
          <w:rPr>
            <w:color w:val="0462C0"/>
            <w:spacing w:val="-2"/>
            <w:sz w:val="16"/>
            <w:u w:val="single" w:color="0462C0"/>
          </w:rPr>
          <w:t>www.estv.admin.ch</w:t>
        </w:r>
      </w:hyperlink>
    </w:p>
    <w:p>
      <w:pPr>
        <w:spacing w:after="0" w:line="312" w:lineRule="auto"/>
        <w:jc w:val="left"/>
        <w:rPr>
          <w:sz w:val="16"/>
        </w:rPr>
        <w:sectPr>
          <w:type w:val="continuous"/>
          <w:pgSz w:w="11910" w:h="16840"/>
          <w:pgMar w:top="640" w:bottom="280" w:left="850" w:right="992"/>
        </w:sectPr>
      </w:pPr>
    </w:p>
    <w:p>
      <w:pPr>
        <w:pStyle w:val="BodyText"/>
        <w:spacing w:before="422"/>
        <w:ind w:left="0"/>
        <w:rPr>
          <w:sz w:val="40"/>
        </w:rPr>
      </w:pPr>
    </w:p>
    <w:p>
      <w:pPr>
        <w:spacing w:before="0"/>
        <w:ind w:left="851" w:right="0" w:firstLine="0"/>
        <w:jc w:val="left"/>
        <w:rPr>
          <w:sz w:val="40"/>
        </w:rPr>
      </w:pPr>
      <w:r>
        <w:rPr>
          <w:color w:val="2D73B4"/>
          <w:sz w:val="40"/>
        </w:rPr>
        <w:t>Begriffserklärung</w:t>
      </w:r>
      <w:r>
        <w:rPr>
          <w:color w:val="2D73B4"/>
          <w:spacing w:val="-6"/>
          <w:sz w:val="40"/>
        </w:rPr>
        <w:t> </w:t>
      </w:r>
      <w:r>
        <w:rPr>
          <w:color w:val="2D73B4"/>
          <w:sz w:val="40"/>
        </w:rPr>
        <w:t>/</w:t>
      </w:r>
      <w:r>
        <w:rPr>
          <w:color w:val="2D73B4"/>
          <w:spacing w:val="-6"/>
          <w:sz w:val="40"/>
        </w:rPr>
        <w:t> </w:t>
      </w:r>
      <w:r>
        <w:rPr>
          <w:color w:val="2D73B4"/>
          <w:spacing w:val="-2"/>
          <w:sz w:val="40"/>
        </w:rPr>
        <w:t>Hinweise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06"/>
        <w:ind w:left="0"/>
        <w:rPr>
          <w:sz w:val="20"/>
        </w:rPr>
      </w:pPr>
    </w:p>
    <w:p>
      <w:pPr>
        <w:spacing w:line="249" w:lineRule="auto" w:before="0"/>
        <w:ind w:left="1946" w:right="2051" w:firstLine="0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1080137</wp:posOffset>
            </wp:positionH>
            <wp:positionV relativeFrom="paragraph">
              <wp:posOffset>167168</wp:posOffset>
            </wp:positionV>
            <wp:extent cx="251143" cy="143484"/>
            <wp:effectExtent l="0" t="0" r="0" b="0"/>
            <wp:wrapNone/>
            <wp:docPr id="9" name="Image 9" descr="Symbol Au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Symbol Aug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143" cy="14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Mit</w:t>
      </w:r>
      <w:r>
        <w:rPr>
          <w:spacing w:val="-12"/>
          <w:sz w:val="20"/>
        </w:rPr>
        <w:t> </w:t>
      </w:r>
      <w:r>
        <w:rPr>
          <w:sz w:val="20"/>
        </w:rPr>
        <w:t>einem</w:t>
      </w:r>
      <w:r>
        <w:rPr>
          <w:spacing w:val="-12"/>
          <w:sz w:val="20"/>
        </w:rPr>
        <w:t> </w:t>
      </w:r>
      <w:r>
        <w:rPr>
          <w:sz w:val="20"/>
        </w:rPr>
        <w:t>Klick</w:t>
      </w:r>
      <w:r>
        <w:rPr>
          <w:spacing w:val="-13"/>
          <w:sz w:val="20"/>
        </w:rPr>
        <w:t> </w:t>
      </w:r>
      <w:r>
        <w:rPr>
          <w:sz w:val="20"/>
        </w:rPr>
        <w:t>auf</w:t>
      </w:r>
      <w:r>
        <w:rPr>
          <w:spacing w:val="-12"/>
          <w:sz w:val="20"/>
        </w:rPr>
        <w:t> </w:t>
      </w:r>
      <w:r>
        <w:rPr>
          <w:sz w:val="20"/>
        </w:rPr>
        <w:t>das</w:t>
      </w:r>
      <w:r>
        <w:rPr>
          <w:spacing w:val="-11"/>
          <w:sz w:val="20"/>
        </w:rPr>
        <w:t> </w:t>
      </w:r>
      <w:r>
        <w:rPr>
          <w:sz w:val="20"/>
        </w:rPr>
        <w:t>Auge</w:t>
      </w:r>
      <w:r>
        <w:rPr>
          <w:spacing w:val="-14"/>
          <w:sz w:val="20"/>
        </w:rPr>
        <w:t> </w:t>
      </w:r>
      <w:r>
        <w:rPr>
          <w:sz w:val="20"/>
        </w:rPr>
        <w:t>gelangen</w:t>
      </w:r>
      <w:r>
        <w:rPr>
          <w:spacing w:val="-12"/>
          <w:sz w:val="20"/>
        </w:rPr>
        <w:t> </w:t>
      </w:r>
      <w:r>
        <w:rPr>
          <w:sz w:val="20"/>
        </w:rPr>
        <w:t>Sie</w:t>
      </w:r>
      <w:r>
        <w:rPr>
          <w:spacing w:val="-12"/>
          <w:sz w:val="20"/>
        </w:rPr>
        <w:t> </w:t>
      </w:r>
      <w:r>
        <w:rPr>
          <w:sz w:val="20"/>
        </w:rPr>
        <w:t>auf</w:t>
      </w:r>
      <w:r>
        <w:rPr>
          <w:spacing w:val="-12"/>
          <w:sz w:val="20"/>
        </w:rPr>
        <w:t> </w:t>
      </w:r>
      <w:r>
        <w:rPr>
          <w:sz w:val="20"/>
        </w:rPr>
        <w:t>das</w:t>
      </w:r>
      <w:r>
        <w:rPr>
          <w:spacing w:val="-11"/>
          <w:sz w:val="20"/>
        </w:rPr>
        <w:t> </w:t>
      </w:r>
      <w:r>
        <w:rPr>
          <w:i/>
          <w:sz w:val="20"/>
        </w:rPr>
        <w:t>Steuermäppchen</w:t>
      </w:r>
      <w:r>
        <w:rPr>
          <w:sz w:val="20"/>
        </w:rPr>
        <w:t>,</w:t>
      </w:r>
      <w:r>
        <w:rPr>
          <w:sz w:val="20"/>
        </w:rPr>
        <w:t> das</w:t>
      </w:r>
      <w:r>
        <w:rPr>
          <w:spacing w:val="-1"/>
          <w:sz w:val="20"/>
        </w:rPr>
        <w:t> </w:t>
      </w:r>
      <w:r>
        <w:rPr>
          <w:sz w:val="20"/>
        </w:rPr>
        <w:t>den</w:t>
      </w:r>
      <w:r>
        <w:rPr>
          <w:spacing w:val="-3"/>
          <w:sz w:val="20"/>
        </w:rPr>
        <w:t> </w:t>
      </w:r>
      <w:r>
        <w:rPr>
          <w:sz w:val="20"/>
        </w:rPr>
        <w:t>betreffenden Abzug</w:t>
      </w:r>
      <w:r>
        <w:rPr>
          <w:spacing w:val="-3"/>
          <w:sz w:val="20"/>
        </w:rPr>
        <w:t> </w:t>
      </w:r>
      <w:r>
        <w:rPr>
          <w:sz w:val="20"/>
        </w:rPr>
        <w:t>für die</w:t>
      </w:r>
      <w:r>
        <w:rPr>
          <w:spacing w:val="-3"/>
          <w:sz w:val="20"/>
        </w:rPr>
        <w:t> </w:t>
      </w:r>
      <w:r>
        <w:rPr>
          <w:b/>
          <w:sz w:val="20"/>
        </w:rPr>
        <w:t>Steuerperiode 2025</w:t>
      </w:r>
      <w:r>
        <w:rPr>
          <w:b/>
          <w:spacing w:val="-3"/>
          <w:sz w:val="20"/>
        </w:rPr>
        <w:t> </w:t>
      </w:r>
      <w:r>
        <w:rPr>
          <w:sz w:val="20"/>
        </w:rPr>
        <w:t>beim Bun</w:t>
      </w:r>
      <w:r>
        <w:rPr>
          <w:sz w:val="20"/>
        </w:rPr>
        <w:t>d</w:t>
      </w:r>
      <w:r>
        <w:rPr>
          <w:sz w:val="20"/>
        </w:rPr>
        <w:t> sowie in allen Kantonen aufzeigt.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55"/>
        <w:ind w:left="0"/>
        <w:rPr>
          <w:sz w:val="20"/>
        </w:rPr>
      </w:pPr>
    </w:p>
    <w:p>
      <w:pPr>
        <w:pStyle w:val="Heading7"/>
        <w:spacing w:line="249" w:lineRule="auto" w:before="0"/>
        <w:ind w:left="1902" w:right="2058"/>
        <w:jc w:val="both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1080137</wp:posOffset>
            </wp:positionH>
            <wp:positionV relativeFrom="paragraph">
              <wp:posOffset>-24983</wp:posOffset>
            </wp:positionV>
            <wp:extent cx="259077" cy="313016"/>
            <wp:effectExtent l="0" t="0" r="0" b="0"/>
            <wp:wrapNone/>
            <wp:docPr id="10" name="Image 10" descr="Symbol Rechn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Symbol Rechner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77" cy="313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Der Steuerrechner ermöglicht die Berechnung des ungefähre</w:t>
      </w:r>
      <w:r>
        <w:rPr/>
        <w:t>n</w:t>
      </w:r>
      <w:r>
        <w:rPr/>
        <w:t> </w:t>
      </w:r>
      <w:r>
        <w:rPr>
          <w:spacing w:val="-2"/>
        </w:rPr>
        <w:t>Steuerbetrags.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04"/>
        <w:ind w:left="0"/>
        <w:rPr>
          <w:sz w:val="20"/>
        </w:rPr>
      </w:pPr>
    </w:p>
    <w:p>
      <w:pPr>
        <w:pStyle w:val="Heading7"/>
        <w:spacing w:before="0"/>
        <w:ind w:left="851"/>
      </w:pPr>
      <w:r>
        <w:rPr/>
        <w:t>Dossier</w:t>
      </w:r>
      <w:r>
        <w:rPr>
          <w:spacing w:val="40"/>
        </w:rPr>
        <w:t> </w:t>
      </w:r>
      <w:r>
        <w:rPr/>
        <w:t>Steuerinformationen</w:t>
      </w:r>
      <w:r>
        <w:rPr>
          <w:spacing w:val="40"/>
        </w:rPr>
        <w:t> </w:t>
      </w:r>
      <w:r>
        <w:rPr/>
        <w:t>&gt;</w:t>
      </w:r>
      <w:r>
        <w:rPr>
          <w:spacing w:val="40"/>
        </w:rPr>
        <w:t> </w:t>
      </w:r>
      <w:r>
        <w:rPr/>
        <w:t>Der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führt</w:t>
      </w:r>
      <w:r>
        <w:rPr>
          <w:spacing w:val="40"/>
        </w:rPr>
        <w:t> </w:t>
      </w:r>
      <w:r>
        <w:rPr/>
        <w:t>jeweils</w:t>
      </w:r>
      <w:r>
        <w:rPr>
          <w:spacing w:val="40"/>
        </w:rPr>
        <w:t> </w:t>
      </w:r>
      <w:r>
        <w:rPr/>
        <w:t>zum</w:t>
      </w:r>
      <w:r>
        <w:rPr>
          <w:spacing w:val="40"/>
        </w:rPr>
        <w:t> </w:t>
      </w:r>
      <w:r>
        <w:rPr/>
        <w:t>betreffenden</w:t>
      </w:r>
      <w:r>
        <w:rPr>
          <w:spacing w:val="40"/>
        </w:rPr>
        <w:t> </w:t>
      </w:r>
      <w:r>
        <w:rPr/>
        <w:t>Artikel</w:t>
      </w:r>
      <w:r>
        <w:rPr>
          <w:spacing w:val="40"/>
        </w:rPr>
        <w:t> </w:t>
      </w:r>
      <w:r>
        <w:rPr/>
        <w:t>aus</w:t>
      </w:r>
      <w:r>
        <w:rPr>
          <w:spacing w:val="40"/>
        </w:rPr>
        <w:t> </w:t>
      </w:r>
      <w:r>
        <w:rPr/>
        <w:t>dem</w:t>
      </w:r>
      <w:r>
        <w:rPr>
          <w:spacing w:val="40"/>
        </w:rPr>
        <w:t> </w:t>
      </w:r>
      <w:r>
        <w:rPr/>
        <w:t>Dossie</w:t>
      </w:r>
      <w:r>
        <w:rPr/>
        <w:t>r</w:t>
      </w:r>
      <w:r>
        <w:rPr/>
        <w:t> Steuerinformationen publiziert auf der Internetseite der ESTV.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9"/>
        <w:ind w:left="0"/>
        <w:rPr>
          <w:sz w:val="20"/>
        </w:rPr>
      </w:pPr>
    </w:p>
    <w:p>
      <w:pPr>
        <w:pStyle w:val="Heading7"/>
        <w:spacing w:line="249" w:lineRule="auto" w:before="0"/>
        <w:ind w:left="851"/>
      </w:pPr>
      <w:r>
        <w:rPr/>
        <w:t>Für</w:t>
      </w:r>
      <w:r>
        <w:rPr>
          <w:spacing w:val="-5"/>
        </w:rPr>
        <w:t> </w:t>
      </w:r>
      <w:r>
        <w:rPr/>
        <w:t>einen</w:t>
      </w:r>
      <w:r>
        <w:rPr>
          <w:spacing w:val="-4"/>
        </w:rPr>
        <w:t> </w:t>
      </w:r>
      <w:r>
        <w:rPr/>
        <w:t>Überblick</w:t>
      </w:r>
      <w:r>
        <w:rPr>
          <w:spacing w:val="-5"/>
        </w:rPr>
        <w:t> </w:t>
      </w:r>
      <w:r>
        <w:rPr/>
        <w:t>über</w:t>
      </w:r>
      <w:r>
        <w:rPr>
          <w:spacing w:val="-5"/>
        </w:rPr>
        <w:t> </w:t>
      </w:r>
      <w:r>
        <w:rPr/>
        <w:t>die</w:t>
      </w:r>
      <w:r>
        <w:rPr>
          <w:spacing w:val="-7"/>
        </w:rPr>
        <w:t> </w:t>
      </w:r>
      <w:r>
        <w:rPr/>
        <w:t>geltenden</w:t>
      </w:r>
      <w:r>
        <w:rPr>
          <w:spacing w:val="-4"/>
        </w:rPr>
        <w:t> </w:t>
      </w:r>
      <w:r>
        <w:rPr/>
        <w:t>Steuern</w:t>
      </w:r>
      <w:r>
        <w:rPr>
          <w:spacing w:val="-4"/>
        </w:rPr>
        <w:t> </w:t>
      </w:r>
      <w:r>
        <w:rPr/>
        <w:t>beim</w:t>
      </w:r>
      <w:r>
        <w:rPr>
          <w:spacing w:val="-2"/>
        </w:rPr>
        <w:t> </w:t>
      </w:r>
      <w:r>
        <w:rPr/>
        <w:t>Bund</w:t>
      </w:r>
      <w:r>
        <w:rPr>
          <w:spacing w:val="-7"/>
        </w:rPr>
        <w:t> </w:t>
      </w:r>
      <w:r>
        <w:rPr/>
        <w:t>und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den</w:t>
      </w:r>
      <w:r>
        <w:rPr>
          <w:spacing w:val="-4"/>
        </w:rPr>
        <w:t> </w:t>
      </w:r>
      <w:r>
        <w:rPr/>
        <w:t>Kantonen</w:t>
      </w:r>
      <w:r>
        <w:rPr>
          <w:spacing w:val="-2"/>
        </w:rPr>
        <w:t> </w:t>
      </w:r>
      <w:r>
        <w:rPr/>
        <w:t>siehe</w:t>
      </w:r>
      <w:r>
        <w:rPr>
          <w:spacing w:val="-4"/>
        </w:rPr>
        <w:t> </w:t>
      </w:r>
      <w:r>
        <w:rPr/>
        <w:t>Dossier</w:t>
      </w:r>
      <w:r>
        <w:rPr>
          <w:spacing w:val="-3"/>
        </w:rPr>
        <w:t> </w:t>
      </w:r>
      <w:r>
        <w:rPr/>
        <w:t>Steuer</w:t>
      </w:r>
      <w:r>
        <w:rPr/>
        <w:softHyphen/>
      </w:r>
      <w:r>
        <w:rPr/>
        <w:t>informationen, C. Steuersystem, </w:t>
      </w:r>
      <w:hyperlink r:id="rId13">
        <w:r>
          <w:rPr>
            <w:color w:val="0462C0"/>
            <w:u w:val="single" w:color="0462C0"/>
          </w:rPr>
          <w:t>Geltende Steuern</w:t>
        </w:r>
        <w:r>
          <w:rPr/>
          <w:t>.</w:t>
        </w:r>
      </w:hyperlink>
    </w:p>
    <w:p>
      <w:pPr>
        <w:pStyle w:val="Heading7"/>
        <w:spacing w:after="0" w:line="249" w:lineRule="auto"/>
        <w:sectPr>
          <w:headerReference w:type="default" r:id="rId9"/>
          <w:footerReference w:type="default" r:id="rId10"/>
          <w:pgSz w:w="11910" w:h="16840"/>
          <w:pgMar w:header="724" w:footer="687" w:top="960" w:bottom="880" w:left="850" w:right="992"/>
          <w:pgNumType w:start="2"/>
        </w:sectPr>
      </w:pPr>
    </w:p>
    <w:p>
      <w:pPr>
        <w:pStyle w:val="BodyText"/>
        <w:spacing w:before="302"/>
        <w:ind w:left="0"/>
        <w:rPr>
          <w:sz w:val="40"/>
        </w:rPr>
      </w:pPr>
    </w:p>
    <w:p>
      <w:pPr>
        <w:spacing w:before="0"/>
        <w:ind w:left="851" w:right="0" w:firstLine="0"/>
        <w:jc w:val="left"/>
        <w:rPr>
          <w:sz w:val="40"/>
        </w:rPr>
      </w:pPr>
      <w:r>
        <w:rPr>
          <w:color w:val="2D73B4"/>
          <w:spacing w:val="-2"/>
          <w:sz w:val="40"/>
        </w:rPr>
        <w:t>Inhaltsverzeichnis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813" w:val="left" w:leader="dot"/>
            </w:tabs>
            <w:spacing w:before="241"/>
          </w:pPr>
          <w:hyperlink w:history="true" w:anchor="_bookmark0">
            <w:r>
              <w:rPr/>
              <w:t>GESETZLICHE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GRUNDLAGEN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tabs>
              <w:tab w:pos="9813" w:val="left" w:leader="dot"/>
            </w:tabs>
            <w:spacing w:before="19"/>
          </w:pPr>
          <w:hyperlink w:history="true" w:anchor="_bookmark1">
            <w:r>
              <w:rPr/>
              <w:t>BESTEUERUNG</w:t>
            </w:r>
            <w:r>
              <w:rPr>
                <w:spacing w:val="-6"/>
              </w:rPr>
              <w:t> </w:t>
            </w:r>
            <w:r>
              <w:rPr/>
              <w:t>DER</w:t>
            </w:r>
            <w:r>
              <w:rPr>
                <w:spacing w:val="-4"/>
              </w:rPr>
              <w:t> </w:t>
            </w:r>
            <w:r>
              <w:rPr/>
              <w:t>NATÜRLICHEN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PERSONEN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tabs>
              <w:tab w:pos="9803" w:val="left" w:leader="dot"/>
            </w:tabs>
            <w:spacing w:before="28"/>
          </w:pPr>
          <w:hyperlink w:history="true" w:anchor="_bookmark2">
            <w:r>
              <w:rPr>
                <w:spacing w:val="-2"/>
              </w:rPr>
              <w:t>Einkommenssteuer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tabs>
              <w:tab w:pos="9801" w:val="left" w:leader="dot"/>
            </w:tabs>
            <w:spacing w:before="209"/>
          </w:pPr>
          <w:hyperlink w:history="true" w:anchor="_bookmark3">
            <w:r>
              <w:rPr>
                <w:spacing w:val="-2"/>
              </w:rPr>
              <w:t>Einkünfte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tabs>
              <w:tab w:pos="9801" w:val="left" w:leader="dot"/>
            </w:tabs>
          </w:pPr>
          <w:hyperlink w:history="true" w:anchor="_bookmark4">
            <w:r>
              <w:rPr/>
              <w:t>Steuerfreie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Einkünfte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tabs>
              <w:tab w:pos="9801" w:val="left" w:leader="dot"/>
            </w:tabs>
          </w:pPr>
          <w:hyperlink w:history="true" w:anchor="_bookmark5">
            <w:r>
              <w:rPr/>
              <w:t>Ermittlung</w:t>
            </w:r>
            <w:r>
              <w:rPr>
                <w:spacing w:val="-9"/>
              </w:rPr>
              <w:t> </w:t>
            </w:r>
            <w:r>
              <w:rPr/>
              <w:t>des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Reineinkommens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tabs>
              <w:tab w:pos="9688" w:val="left" w:leader="dot"/>
            </w:tabs>
            <w:spacing w:before="108"/>
          </w:pPr>
          <w:hyperlink w:history="true" w:anchor="_bookmark6">
            <w:r>
              <w:rPr/>
              <w:t>Ermittlung</w:t>
            </w:r>
            <w:r>
              <w:rPr>
                <w:spacing w:val="-9"/>
              </w:rPr>
              <w:t> </w:t>
            </w:r>
            <w:r>
              <w:rPr/>
              <w:t>des</w:t>
            </w:r>
            <w:r>
              <w:rPr>
                <w:spacing w:val="-9"/>
              </w:rPr>
              <w:t> </w:t>
            </w:r>
            <w:r>
              <w:rPr/>
              <w:t>steuerbaren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Einkommens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tabs>
              <w:tab w:pos="9688" w:val="left" w:leader="dot"/>
            </w:tabs>
          </w:pPr>
          <w:hyperlink w:history="true" w:anchor="_bookmark7">
            <w:r>
              <w:rPr>
                <w:spacing w:val="-2"/>
              </w:rPr>
              <w:t>Steuerberechnung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tabs>
              <w:tab w:pos="9690" w:val="left" w:leader="dot"/>
            </w:tabs>
            <w:spacing w:before="111"/>
          </w:pPr>
          <w:hyperlink w:history="true" w:anchor="_bookmark8">
            <w:r>
              <w:rPr>
                <w:spacing w:val="-2"/>
              </w:rPr>
              <w:t>Vermögenssteuer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tabs>
              <w:tab w:pos="9688" w:val="left" w:leader="dot"/>
            </w:tabs>
            <w:spacing w:before="209"/>
          </w:pPr>
          <w:hyperlink w:history="true" w:anchor="_bookmark9">
            <w:r>
              <w:rPr/>
              <w:t>Gegenstand</w:t>
            </w:r>
            <w:r>
              <w:rPr>
                <w:spacing w:val="-8"/>
              </w:rPr>
              <w:t> </w:t>
            </w:r>
            <w:r>
              <w:rPr/>
              <w:t>der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Vermögenssteuer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tabs>
              <w:tab w:pos="9688" w:val="left" w:leader="dot"/>
            </w:tabs>
          </w:pPr>
          <w:hyperlink w:history="true" w:anchor="_bookmark10">
            <w:r>
              <w:rPr/>
              <w:t>Ermittlung</w:t>
            </w:r>
            <w:r>
              <w:rPr>
                <w:spacing w:val="-9"/>
              </w:rPr>
              <w:t> </w:t>
            </w:r>
            <w:r>
              <w:rPr/>
              <w:t>des</w:t>
            </w:r>
            <w:r>
              <w:rPr>
                <w:spacing w:val="-9"/>
              </w:rPr>
              <w:t> </w:t>
            </w:r>
            <w:r>
              <w:rPr/>
              <w:t>steuerbaren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Vermögens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tabs>
              <w:tab w:pos="9688" w:val="left" w:leader="dot"/>
            </w:tabs>
            <w:spacing w:before="109"/>
          </w:pPr>
          <w:hyperlink w:history="true" w:anchor="_bookmark11">
            <w:r>
              <w:rPr/>
              <w:t>Bewertung</w:t>
            </w:r>
            <w:r>
              <w:rPr>
                <w:spacing w:val="-9"/>
              </w:rPr>
              <w:t> </w:t>
            </w:r>
            <w:r>
              <w:rPr/>
              <w:t>des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Vermögens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tabs>
              <w:tab w:pos="9688" w:val="left" w:leader="dot"/>
            </w:tabs>
            <w:spacing w:before="110"/>
          </w:pPr>
          <w:hyperlink w:history="true" w:anchor="_bookmark12">
            <w:r>
              <w:rPr>
                <w:spacing w:val="-2"/>
              </w:rPr>
              <w:t>Steuerberechnung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tabs>
              <w:tab w:pos="9690" w:val="left" w:leader="dot"/>
            </w:tabs>
            <w:spacing w:before="111"/>
          </w:pPr>
          <w:hyperlink w:history="true" w:anchor="_bookmark13">
            <w:r>
              <w:rPr/>
              <w:t>Besteuerung</w:t>
            </w:r>
            <w:r>
              <w:rPr>
                <w:spacing w:val="-10"/>
              </w:rPr>
              <w:t> </w:t>
            </w:r>
            <w:r>
              <w:rPr/>
              <w:t>nach</w:t>
            </w:r>
            <w:r>
              <w:rPr>
                <w:spacing w:val="-8"/>
              </w:rPr>
              <w:t> </w:t>
            </w:r>
            <w:r>
              <w:rPr/>
              <w:t>dem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Aufwand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tabs>
              <w:tab w:pos="9690" w:val="left" w:leader="dot"/>
            </w:tabs>
            <w:spacing w:before="209"/>
          </w:pPr>
          <w:hyperlink w:history="true" w:anchor="_bookmark14">
            <w:r>
              <w:rPr/>
              <w:t>Jährliches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Vielfaches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tabs>
              <w:tab w:pos="9690" w:val="left" w:leader="dot"/>
            </w:tabs>
            <w:spacing w:before="210"/>
          </w:pPr>
          <w:hyperlink w:history="true" w:anchor="_bookmark15">
            <w:r>
              <w:rPr/>
              <w:t>Kalte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Progression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2"/>
            <w:tabs>
              <w:tab w:pos="9690" w:val="left" w:leader="dot"/>
            </w:tabs>
            <w:spacing w:before="211"/>
          </w:pPr>
          <w:hyperlink w:history="true" w:anchor="_bookmark16">
            <w:r>
              <w:rPr>
                <w:spacing w:val="-2"/>
              </w:rPr>
              <w:t>Steuererleichterung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1"/>
            <w:tabs>
              <w:tab w:pos="9714" w:val="left" w:leader="dot"/>
            </w:tabs>
          </w:pPr>
          <w:hyperlink w:history="true" w:anchor="_bookmark17">
            <w:r>
              <w:rPr/>
              <w:t>BESTEUERUNG</w:t>
            </w:r>
            <w:r>
              <w:rPr>
                <w:spacing w:val="-6"/>
              </w:rPr>
              <w:t> </w:t>
            </w:r>
            <w:r>
              <w:rPr/>
              <w:t>DER</w:t>
            </w:r>
            <w:r>
              <w:rPr>
                <w:spacing w:val="-4"/>
              </w:rPr>
              <w:t> </w:t>
            </w:r>
            <w:r>
              <w:rPr/>
              <w:t>JURISTISCHEN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PERSONEN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2"/>
            <w:tabs>
              <w:tab w:pos="9690" w:val="left" w:leader="dot"/>
            </w:tabs>
          </w:pPr>
          <w:hyperlink w:history="true" w:anchor="_bookmark18">
            <w:r>
              <w:rPr>
                <w:spacing w:val="-2"/>
              </w:rPr>
              <w:t>Gewinnsteuer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tabs>
              <w:tab w:pos="9688" w:val="left" w:leader="dot"/>
            </w:tabs>
            <w:spacing w:before="209"/>
          </w:pPr>
          <w:hyperlink w:history="true" w:anchor="_bookmark19">
            <w:r>
              <w:rPr/>
              <w:t>Ermittlung</w:t>
            </w:r>
            <w:r>
              <w:rPr>
                <w:spacing w:val="-9"/>
              </w:rPr>
              <w:t> </w:t>
            </w:r>
            <w:r>
              <w:rPr/>
              <w:t>des</w:t>
            </w:r>
            <w:r>
              <w:rPr>
                <w:spacing w:val="-9"/>
              </w:rPr>
              <w:t> </w:t>
            </w:r>
            <w:r>
              <w:rPr/>
              <w:t>steuerbaren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Reingewinns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tabs>
              <w:tab w:pos="9688" w:val="left" w:leader="dot"/>
            </w:tabs>
          </w:pPr>
          <w:hyperlink w:history="true" w:anchor="_bookmark20">
            <w:r>
              <w:rPr>
                <w:spacing w:val="-2"/>
              </w:rPr>
              <w:t>Steuerberechnung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2"/>
            <w:tabs>
              <w:tab w:pos="9690" w:val="left" w:leader="dot"/>
            </w:tabs>
            <w:spacing w:before="108"/>
          </w:pPr>
          <w:hyperlink w:history="true" w:anchor="_bookmark21">
            <w:r>
              <w:rPr>
                <w:spacing w:val="-2"/>
              </w:rPr>
              <w:t>Kapitalsteuer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3"/>
            <w:tabs>
              <w:tab w:pos="9688" w:val="left" w:leader="dot"/>
            </w:tabs>
            <w:spacing w:before="212"/>
          </w:pPr>
          <w:hyperlink w:history="true" w:anchor="_bookmark22">
            <w:r>
              <w:rPr>
                <w:spacing w:val="-2"/>
              </w:rPr>
              <w:t>Steuerberechnung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tabs>
              <w:tab w:pos="9690" w:val="left" w:leader="dot"/>
            </w:tabs>
            <w:spacing w:before="108"/>
          </w:pPr>
          <w:hyperlink w:history="true" w:anchor="_bookmark23">
            <w:r>
              <w:rPr>
                <w:spacing w:val="-2"/>
              </w:rPr>
              <w:t>Übergangsbestimmungen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betreffend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Holding-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und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Domizil-gesellschaften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tabs>
              <w:tab w:pos="9690" w:val="left" w:leader="dot"/>
            </w:tabs>
            <w:spacing w:before="212"/>
          </w:pPr>
          <w:hyperlink w:history="true" w:anchor="_bookmark24">
            <w:r>
              <w:rPr/>
              <w:t>Jährliches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Vielfaches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2"/>
            <w:tabs>
              <w:tab w:pos="9690" w:val="left" w:leader="dot"/>
            </w:tabs>
            <w:spacing w:before="209"/>
          </w:pPr>
          <w:hyperlink w:history="true" w:anchor="_bookmark25">
            <w:r>
              <w:rPr>
                <w:spacing w:val="-2"/>
              </w:rPr>
              <w:t>Steuererleichterungen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1"/>
            <w:tabs>
              <w:tab w:pos="9714" w:val="left" w:leader="dot"/>
            </w:tabs>
            <w:spacing w:before="201"/>
          </w:pPr>
          <w:hyperlink w:history="true" w:anchor="_bookmark26">
            <w:r>
              <w:rPr>
                <w:spacing w:val="-2"/>
              </w:rPr>
              <w:t>GRUNDSTÜCKGEWINNSTEUER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2"/>
            <w:tabs>
              <w:tab w:pos="9690" w:val="left" w:leader="dot"/>
            </w:tabs>
          </w:pPr>
          <w:hyperlink w:history="true" w:anchor="_bookmark27">
            <w:r>
              <w:rPr>
                <w:spacing w:val="-2"/>
              </w:rPr>
              <w:t>Steuerberechnung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2"/>
            <w:tabs>
              <w:tab w:pos="9690" w:val="left" w:leader="dot"/>
            </w:tabs>
            <w:spacing w:before="209"/>
          </w:pPr>
          <w:hyperlink w:history="true" w:anchor="_bookmark28">
            <w:r>
              <w:rPr/>
              <w:t>Jährliches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Vielfaches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1"/>
            <w:tabs>
              <w:tab w:pos="9714" w:val="left" w:leader="dot"/>
            </w:tabs>
          </w:pPr>
          <w:hyperlink w:history="true" w:anchor="_bookmark29">
            <w:r>
              <w:rPr/>
              <w:t>STEUERN</w:t>
            </w:r>
            <w:r>
              <w:rPr>
                <w:spacing w:val="-3"/>
              </w:rPr>
              <w:t> </w:t>
            </w:r>
            <w:r>
              <w:rPr/>
              <w:t>IN</w:t>
            </w:r>
            <w:r>
              <w:rPr>
                <w:spacing w:val="-2"/>
              </w:rPr>
              <w:t> </w:t>
            </w:r>
            <w:r>
              <w:rPr/>
              <w:t>DEN</w:t>
            </w:r>
            <w:r>
              <w:rPr>
                <w:spacing w:val="-2"/>
              </w:rPr>
              <w:t> </w:t>
            </w:r>
            <w:r>
              <w:rPr/>
              <w:t>GEMEINDEN</w:t>
            </w:r>
            <w:r>
              <w:rPr>
                <w:spacing w:val="-2"/>
              </w:rPr>
              <w:t> </w:t>
            </w:r>
            <w:r>
              <w:rPr/>
              <w:t>UND</w:t>
            </w:r>
            <w:r>
              <w:rPr>
                <w:spacing w:val="-2"/>
              </w:rPr>
              <w:t> KIRCHGEMEINDEN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2"/>
            <w:tabs>
              <w:tab w:pos="9690" w:val="left" w:leader="dot"/>
            </w:tabs>
            <w:spacing w:line="249" w:lineRule="auto"/>
            <w:ind w:right="148"/>
          </w:pPr>
          <w:hyperlink w:history="true" w:anchor="_bookmark30">
            <w:r>
              <w:rPr/>
              <w:t>Einkommens- und Vermögenssteuern, Gewinn- und Kapitalsteuern sowi</w:t>
            </w:r>
            <w:r>
              <w:rPr/>
              <w:t>e</w:t>
            </w:r>
          </w:hyperlink>
          <w:r>
            <w:rPr/>
            <w:t> </w:t>
          </w:r>
          <w:hyperlink w:history="true" w:anchor="_bookmark30">
            <w:r>
              <w:rPr/>
              <w:t>Grundstückgewinnsteuer</w:t>
            </w:r>
            <w:r>
              <w:rPr>
                <w:spacing w:val="-11"/>
              </w:rPr>
              <w:t> </w:t>
            </w:r>
            <w:r>
              <w:rPr/>
              <w:t>in</w:t>
            </w:r>
            <w:r>
              <w:rPr>
                <w:spacing w:val="-11"/>
              </w:rPr>
              <w:t> </w:t>
            </w:r>
            <w:r>
              <w:rPr/>
              <w:t>den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Gemeinden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2"/>
            <w:tabs>
              <w:tab w:pos="9690" w:val="left" w:leader="dot"/>
            </w:tabs>
            <w:spacing w:before="200"/>
          </w:pPr>
          <w:hyperlink w:history="true" w:anchor="_bookmark31">
            <w:r>
              <w:rPr/>
              <w:t>Fakultative</w:t>
            </w:r>
            <w:r>
              <w:rPr>
                <w:spacing w:val="-11"/>
              </w:rPr>
              <w:t> </w:t>
            </w:r>
            <w:r>
              <w:rPr/>
              <w:t>Liegenschaftssteuer</w:t>
            </w:r>
            <w:r>
              <w:rPr>
                <w:spacing w:val="-12"/>
              </w:rPr>
              <w:t> </w:t>
            </w:r>
            <w:r>
              <w:rPr/>
              <w:t>in</w:t>
            </w:r>
            <w:r>
              <w:rPr>
                <w:spacing w:val="-10"/>
              </w:rPr>
              <w:t> </w:t>
            </w:r>
            <w:r>
              <w:rPr/>
              <w:t>den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Gemeinden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2"/>
            <w:tabs>
              <w:tab w:pos="9690" w:val="left" w:leader="dot"/>
            </w:tabs>
            <w:spacing w:line="249" w:lineRule="auto" w:before="212"/>
            <w:ind w:right="148"/>
          </w:pPr>
          <w:hyperlink w:history="true" w:anchor="_bookmark32">
            <w:r>
              <w:rPr/>
              <w:t>Einkommens- und Vermögenssteuern, Gewinn- und Kapitalsteuern sowi</w:t>
            </w:r>
            <w:r>
              <w:rPr/>
              <w:t>e</w:t>
            </w:r>
          </w:hyperlink>
          <w:r>
            <w:rPr/>
            <w:t> </w:t>
          </w:r>
          <w:hyperlink w:history="true" w:anchor="_bookmark32">
            <w:r>
              <w:rPr/>
              <w:t>Grundstückgewinnsteuer</w:t>
            </w:r>
            <w:r>
              <w:rPr>
                <w:spacing w:val="-11"/>
              </w:rPr>
              <w:t> </w:t>
            </w:r>
            <w:r>
              <w:rPr/>
              <w:t>in</w:t>
            </w:r>
            <w:r>
              <w:rPr>
                <w:spacing w:val="-11"/>
              </w:rPr>
              <w:t> </w:t>
            </w:r>
            <w:r>
              <w:rPr/>
              <w:t>den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Kirchgemeinden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1"/>
            <w:tabs>
              <w:tab w:pos="9714" w:val="left" w:leader="dot"/>
            </w:tabs>
            <w:spacing w:before="193"/>
          </w:pPr>
          <w:hyperlink w:history="true" w:anchor="_bookmark33">
            <w:r>
              <w:rPr/>
              <w:t>KONTAKT</w:t>
            </w:r>
            <w:r>
              <w:rPr>
                <w:spacing w:val="-6"/>
              </w:rPr>
              <w:t> </w:t>
            </w:r>
            <w:r>
              <w:rPr/>
              <w:t>KANTONALE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STEUERVERWALTUNG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</w:sdtContent>
    </w:sdt>
    <w:p>
      <w:pPr>
        <w:pStyle w:val="TOC1"/>
        <w:spacing w:after="0"/>
        <w:sectPr>
          <w:headerReference w:type="default" r:id="rId14"/>
          <w:footerReference w:type="default" r:id="rId15"/>
          <w:pgSz w:w="11910" w:h="16840"/>
          <w:pgMar w:header="724" w:footer="687" w:top="960" w:bottom="880" w:left="850" w:right="992"/>
        </w:sectPr>
      </w:pPr>
    </w:p>
    <w:p>
      <w:pPr>
        <w:pStyle w:val="BodyText"/>
        <w:spacing w:before="441"/>
        <w:ind w:left="0"/>
        <w:rPr>
          <w:b/>
          <w:sz w:val="40"/>
        </w:rPr>
      </w:pPr>
    </w:p>
    <w:p>
      <w:pPr>
        <w:pStyle w:val="Heading1"/>
      </w:pPr>
      <w:bookmarkStart w:name="Gesetzliche Grundlagen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color w:val="2D73B4"/>
        </w:rPr>
        <w:t>Gesetzliche</w:t>
      </w:r>
      <w:r>
        <w:rPr>
          <w:color w:val="2D73B4"/>
          <w:spacing w:val="-9"/>
        </w:rPr>
        <w:t> </w:t>
      </w:r>
      <w:r>
        <w:rPr>
          <w:color w:val="2D73B4"/>
          <w:spacing w:val="-2"/>
        </w:rPr>
        <w:t>Grundlagen</w:t>
      </w:r>
    </w:p>
    <w:p>
      <w:pPr>
        <w:pStyle w:val="Heading7"/>
        <w:numPr>
          <w:ilvl w:val="0"/>
          <w:numId w:val="1"/>
        </w:numPr>
        <w:tabs>
          <w:tab w:pos="1703" w:val="left" w:leader="none"/>
        </w:tabs>
        <w:spacing w:line="240" w:lineRule="auto" w:before="240" w:after="0"/>
        <w:ind w:left="1703" w:right="0" w:hanging="360"/>
        <w:jc w:val="left"/>
      </w:pPr>
      <w:hyperlink r:id="rId18">
        <w:r>
          <w:rPr>
            <w:color w:val="0462C0"/>
            <w:u w:val="single" w:color="0462C0"/>
          </w:rPr>
          <w:t>661.11</w:t>
        </w:r>
        <w:r>
          <w:rPr>
            <w:color w:val="0462C0"/>
            <w:spacing w:val="-5"/>
            <w:u w:val="single" w:color="0462C0"/>
          </w:rPr>
          <w:t> </w:t>
        </w:r>
        <w:r>
          <w:rPr>
            <w:color w:val="0462C0"/>
            <w:u w:val="single" w:color="0462C0"/>
          </w:rPr>
          <w:t>Steuergesetz</w:t>
        </w:r>
        <w:r>
          <w:rPr>
            <w:color w:val="0462C0"/>
            <w:spacing w:val="-5"/>
            <w:u w:val="single" w:color="0462C0"/>
          </w:rPr>
          <w:t> </w:t>
        </w:r>
        <w:r>
          <w:rPr>
            <w:color w:val="0462C0"/>
            <w:u w:val="single" w:color="0462C0"/>
          </w:rPr>
          <w:t>vom</w:t>
        </w:r>
        <w:r>
          <w:rPr>
            <w:color w:val="0462C0"/>
            <w:spacing w:val="-6"/>
            <w:u w:val="single" w:color="0462C0"/>
          </w:rPr>
          <w:t> </w:t>
        </w:r>
        <w:r>
          <w:rPr>
            <w:color w:val="0462C0"/>
            <w:u w:val="single" w:color="0462C0"/>
          </w:rPr>
          <w:t>21.</w:t>
        </w:r>
        <w:r>
          <w:rPr>
            <w:color w:val="0462C0"/>
            <w:spacing w:val="-7"/>
            <w:u w:val="single" w:color="0462C0"/>
          </w:rPr>
          <w:t> </w:t>
        </w:r>
        <w:r>
          <w:rPr>
            <w:color w:val="0462C0"/>
            <w:u w:val="single" w:color="0462C0"/>
          </w:rPr>
          <w:t>Mai</w:t>
        </w:r>
        <w:r>
          <w:rPr>
            <w:color w:val="0462C0"/>
            <w:spacing w:val="-7"/>
            <w:u w:val="single" w:color="0462C0"/>
          </w:rPr>
          <w:t> </w:t>
        </w:r>
        <w:r>
          <w:rPr>
            <w:color w:val="0462C0"/>
            <w:u w:val="single" w:color="0462C0"/>
          </w:rPr>
          <w:t>2000</w:t>
        </w:r>
        <w:r>
          <w:rPr>
            <w:color w:val="0462C0"/>
            <w:spacing w:val="-5"/>
            <w:u w:val="single" w:color="0462C0"/>
          </w:rPr>
          <w:t> </w:t>
        </w:r>
        <w:r>
          <w:rPr>
            <w:color w:val="0462C0"/>
            <w:spacing w:val="-4"/>
            <w:u w:val="single" w:color="0462C0"/>
          </w:rPr>
          <w:t>(StG)</w:t>
        </w:r>
      </w:hyperlink>
    </w:p>
    <w:p>
      <w:pPr>
        <w:pStyle w:val="Heading7"/>
        <w:numPr>
          <w:ilvl w:val="0"/>
          <w:numId w:val="1"/>
        </w:numPr>
        <w:tabs>
          <w:tab w:pos="1703" w:val="left" w:leader="none"/>
        </w:tabs>
        <w:spacing w:line="244" w:lineRule="auto" w:before="120" w:after="0"/>
        <w:ind w:left="1703" w:right="135" w:hanging="360"/>
        <w:jc w:val="left"/>
      </w:pPr>
      <w:hyperlink r:id="rId19">
        <w:r>
          <w:rPr>
            <w:color w:val="0462C0"/>
            <w:u w:val="single" w:color="0462C0"/>
          </w:rPr>
          <w:t>661.261 Verordnung vom 18. Oktober 2000 über die Steuerbefreiung juristischer Personen</w:t>
        </w:r>
        <w:r>
          <w:rPr>
            <w:color w:val="0462C0"/>
            <w:w w:val="99"/>
          </w:rPr>
        </w:r>
      </w:hyperlink>
      <w:r>
        <w:rPr>
          <w:color w:val="0462C0"/>
        </w:rPr>
        <w:t> </w:t>
      </w:r>
      <w:hyperlink r:id="rId19">
        <w:r>
          <w:rPr>
            <w:color w:val="0462C0"/>
            <w:spacing w:val="-2"/>
            <w:u w:val="single" w:color="0462C0"/>
          </w:rPr>
          <w:t>(SBV)</w:t>
        </w:r>
      </w:hyperlink>
    </w:p>
    <w:p>
      <w:pPr>
        <w:pStyle w:val="Heading7"/>
        <w:numPr>
          <w:ilvl w:val="0"/>
          <w:numId w:val="1"/>
        </w:numPr>
        <w:tabs>
          <w:tab w:pos="1703" w:val="left" w:leader="none"/>
        </w:tabs>
        <w:spacing w:line="244" w:lineRule="auto" w:before="118" w:after="0"/>
        <w:ind w:left="1703" w:right="138" w:hanging="360"/>
        <w:jc w:val="left"/>
      </w:pPr>
      <w:hyperlink r:id="rId20">
        <w:r>
          <w:rPr>
            <w:color w:val="0462C0"/>
            <w:u w:val="single" w:color="0462C0"/>
          </w:rPr>
          <w:t>661.312.21</w:t>
        </w:r>
        <w:r>
          <w:rPr>
            <w:color w:val="0462C0"/>
            <w:spacing w:val="29"/>
            <w:u w:val="single" w:color="0462C0"/>
          </w:rPr>
          <w:t> </w:t>
        </w:r>
        <w:r>
          <w:rPr>
            <w:color w:val="0462C0"/>
            <w:u w:val="single" w:color="0462C0"/>
          </w:rPr>
          <w:t>Verordnung vom 18.</w:t>
        </w:r>
        <w:r>
          <w:rPr>
            <w:color w:val="0462C0"/>
            <w:spacing w:val="27"/>
            <w:u w:val="single" w:color="0462C0"/>
          </w:rPr>
          <w:t> </w:t>
        </w:r>
        <w:r>
          <w:rPr>
            <w:color w:val="0462C0"/>
            <w:u w:val="single" w:color="0462C0"/>
          </w:rPr>
          <w:t>Oktober</w:t>
        </w:r>
        <w:r>
          <w:rPr>
            <w:color w:val="0462C0"/>
            <w:spacing w:val="28"/>
            <w:u w:val="single" w:color="0462C0"/>
          </w:rPr>
          <w:t> </w:t>
        </w:r>
        <w:r>
          <w:rPr>
            <w:color w:val="0462C0"/>
            <w:u w:val="single" w:color="0462C0"/>
          </w:rPr>
          <w:t>2000</w:t>
        </w:r>
        <w:r>
          <w:rPr>
            <w:color w:val="0462C0"/>
            <w:spacing w:val="29"/>
            <w:u w:val="single" w:color="0462C0"/>
          </w:rPr>
          <w:t> </w:t>
        </w:r>
        <w:r>
          <w:rPr>
            <w:color w:val="0462C0"/>
            <w:u w:val="single" w:color="0462C0"/>
          </w:rPr>
          <w:t>über</w:t>
        </w:r>
        <w:r>
          <w:rPr>
            <w:color w:val="0462C0"/>
            <w:spacing w:val="30"/>
            <w:u w:val="single" w:color="0462C0"/>
          </w:rPr>
          <w:t> </w:t>
        </w:r>
        <w:r>
          <w:rPr>
            <w:color w:val="0462C0"/>
            <w:u w:val="single" w:color="0462C0"/>
          </w:rPr>
          <w:t>die</w:t>
        </w:r>
        <w:r>
          <w:rPr>
            <w:color w:val="0462C0"/>
            <w:spacing w:val="29"/>
            <w:u w:val="single" w:color="0462C0"/>
          </w:rPr>
          <w:t> </w:t>
        </w:r>
        <w:r>
          <w:rPr>
            <w:color w:val="0462C0"/>
            <w:u w:val="single" w:color="0462C0"/>
          </w:rPr>
          <w:t>Besteuerung</w:t>
        </w:r>
        <w:r>
          <w:rPr>
            <w:color w:val="0462C0"/>
            <w:spacing w:val="29"/>
            <w:u w:val="single" w:color="0462C0"/>
          </w:rPr>
          <w:t> </w:t>
        </w:r>
        <w:r>
          <w:rPr>
            <w:color w:val="0462C0"/>
            <w:u w:val="single" w:color="0462C0"/>
          </w:rPr>
          <w:t>nach</w:t>
        </w:r>
        <w:r>
          <w:rPr>
            <w:color w:val="0462C0"/>
            <w:spacing w:val="29"/>
            <w:u w:val="single" w:color="0462C0"/>
          </w:rPr>
          <w:t> </w:t>
        </w:r>
        <w:r>
          <w:rPr>
            <w:color w:val="0462C0"/>
            <w:u w:val="single" w:color="0462C0"/>
          </w:rPr>
          <w:t>dem Aufwand</w:t>
        </w:r>
        <w:r>
          <w:rPr>
            <w:color w:val="0462C0"/>
            <w:w w:val="99"/>
          </w:rPr>
        </w:r>
      </w:hyperlink>
      <w:r>
        <w:rPr>
          <w:color w:val="0462C0"/>
        </w:rPr>
        <w:t> </w:t>
      </w:r>
      <w:hyperlink r:id="rId20">
        <w:r>
          <w:rPr>
            <w:color w:val="0462C0"/>
            <w:spacing w:val="-2"/>
            <w:u w:val="single" w:color="0462C0"/>
          </w:rPr>
          <w:t>(VBA)</w:t>
        </w:r>
      </w:hyperlink>
    </w:p>
    <w:p>
      <w:pPr>
        <w:pStyle w:val="Heading7"/>
        <w:numPr>
          <w:ilvl w:val="0"/>
          <w:numId w:val="1"/>
        </w:numPr>
        <w:tabs>
          <w:tab w:pos="1703" w:val="left" w:leader="none"/>
        </w:tabs>
        <w:spacing w:line="247" w:lineRule="auto" w:before="118" w:after="0"/>
        <w:ind w:left="1703" w:right="137" w:hanging="360"/>
        <w:jc w:val="left"/>
      </w:pPr>
      <w:hyperlink r:id="rId21">
        <w:r>
          <w:rPr>
            <w:color w:val="0462C0"/>
            <w:u w:val="single" w:color="0462C0"/>
          </w:rPr>
          <w:t>661.312.51 Verordnung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vom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12. November 1980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über die Unterhalts-,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Betriebs-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und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Verwal</w:t>
          <w:softHyphen/>
        </w:r>
        <w:r>
          <w:rPr>
            <w:color w:val="0462C0"/>
            <w:w w:val="99"/>
          </w:rPr>
        </w:r>
      </w:hyperlink>
      <w:r>
        <w:rPr>
          <w:color w:val="0462C0"/>
        </w:rPr>
      </w:r>
      <w:hyperlink r:id="rId21">
        <w:r>
          <w:rPr>
            <w:color w:val="0462C0"/>
            <w:u w:val="single" w:color="0462C0"/>
          </w:rPr>
          <w:t>tungskosten von Grundstücken (VUBV)</w:t>
        </w:r>
      </w:hyperlink>
    </w:p>
    <w:p>
      <w:pPr>
        <w:pStyle w:val="Heading7"/>
        <w:numPr>
          <w:ilvl w:val="0"/>
          <w:numId w:val="1"/>
        </w:numPr>
        <w:tabs>
          <w:tab w:pos="1703" w:val="left" w:leader="none"/>
        </w:tabs>
        <w:spacing w:line="244" w:lineRule="auto" w:before="115" w:after="0"/>
        <w:ind w:left="1703" w:right="136" w:hanging="360"/>
        <w:jc w:val="left"/>
      </w:pPr>
      <w:hyperlink r:id="rId22">
        <w:r>
          <w:rPr>
            <w:color w:val="0462C0"/>
            <w:u w:val="single" w:color="0462C0"/>
          </w:rPr>
          <w:t>661.312.56 Verordnung vom 18. Oktober 2000 über die Berufskosten (Berufskostenverord</w:t>
          <w:softHyphen/>
        </w:r>
        <w:r>
          <w:rPr>
            <w:color w:val="0462C0"/>
            <w:w w:val="99"/>
          </w:rPr>
        </w:r>
      </w:hyperlink>
      <w:r>
        <w:rPr>
          <w:color w:val="0462C0"/>
        </w:rPr>
      </w:r>
      <w:hyperlink r:id="rId22">
        <w:r>
          <w:rPr>
            <w:color w:val="0462C0"/>
            <w:u w:val="single" w:color="0462C0"/>
          </w:rPr>
          <w:t>nung, BKV)</w:t>
        </w:r>
      </w:hyperlink>
    </w:p>
    <w:p>
      <w:pPr>
        <w:pStyle w:val="Heading7"/>
        <w:numPr>
          <w:ilvl w:val="0"/>
          <w:numId w:val="1"/>
        </w:numPr>
        <w:tabs>
          <w:tab w:pos="1703" w:val="left" w:leader="none"/>
        </w:tabs>
        <w:spacing w:line="247" w:lineRule="auto" w:before="118" w:after="0"/>
        <w:ind w:left="1703" w:right="136" w:hanging="360"/>
        <w:jc w:val="left"/>
      </w:pPr>
      <w:hyperlink r:id="rId23">
        <w:r>
          <w:rPr>
            <w:color w:val="0462C0"/>
            <w:u w:val="single" w:color="0462C0"/>
          </w:rPr>
          <w:t>661.312.57</w:t>
        </w:r>
        <w:r>
          <w:rPr>
            <w:color w:val="0462C0"/>
            <w:spacing w:val="-10"/>
            <w:u w:val="single" w:color="0462C0"/>
          </w:rPr>
          <w:t> </w:t>
        </w:r>
        <w:r>
          <w:rPr>
            <w:color w:val="0462C0"/>
            <w:u w:val="single" w:color="0462C0"/>
          </w:rPr>
          <w:t>Verordnung</w:t>
        </w:r>
        <w:r>
          <w:rPr>
            <w:color w:val="0462C0"/>
            <w:spacing w:val="-12"/>
            <w:u w:val="single" w:color="0462C0"/>
          </w:rPr>
          <w:t> </w:t>
        </w:r>
        <w:r>
          <w:rPr>
            <w:color w:val="0462C0"/>
            <w:u w:val="single" w:color="0462C0"/>
          </w:rPr>
          <w:t>vom</w:t>
        </w:r>
        <w:r>
          <w:rPr>
            <w:color w:val="0462C0"/>
            <w:spacing w:val="-12"/>
            <w:u w:val="single" w:color="0462C0"/>
          </w:rPr>
          <w:t> </w:t>
        </w:r>
        <w:r>
          <w:rPr>
            <w:color w:val="0462C0"/>
            <w:u w:val="single" w:color="0462C0"/>
          </w:rPr>
          <w:t>18.</w:t>
        </w:r>
        <w:r>
          <w:rPr>
            <w:color w:val="0462C0"/>
            <w:spacing w:val="-12"/>
            <w:u w:val="single" w:color="0462C0"/>
          </w:rPr>
          <w:t> </w:t>
        </w:r>
        <w:r>
          <w:rPr>
            <w:color w:val="0462C0"/>
            <w:u w:val="single" w:color="0462C0"/>
          </w:rPr>
          <w:t>Oktober</w:t>
        </w:r>
        <w:r>
          <w:rPr>
            <w:color w:val="0462C0"/>
            <w:spacing w:val="-11"/>
            <w:u w:val="single" w:color="0462C0"/>
          </w:rPr>
          <w:t> </w:t>
        </w:r>
        <w:r>
          <w:rPr>
            <w:color w:val="0462C0"/>
            <w:u w:val="single" w:color="0462C0"/>
          </w:rPr>
          <w:t>2000</w:t>
        </w:r>
        <w:r>
          <w:rPr>
            <w:color w:val="0462C0"/>
            <w:spacing w:val="-13"/>
            <w:u w:val="single" w:color="0462C0"/>
          </w:rPr>
          <w:t> </w:t>
        </w:r>
        <w:r>
          <w:rPr>
            <w:color w:val="0462C0"/>
            <w:u w:val="single" w:color="0462C0"/>
          </w:rPr>
          <w:t>über</w:t>
        </w:r>
        <w:r>
          <w:rPr>
            <w:color w:val="0462C0"/>
            <w:spacing w:val="-11"/>
            <w:u w:val="single" w:color="0462C0"/>
          </w:rPr>
          <w:t> </w:t>
        </w:r>
        <w:r>
          <w:rPr>
            <w:color w:val="0462C0"/>
            <w:u w:val="single" w:color="0462C0"/>
          </w:rPr>
          <w:t>den</w:t>
        </w:r>
        <w:r>
          <w:rPr>
            <w:color w:val="0462C0"/>
            <w:spacing w:val="-12"/>
            <w:u w:val="single" w:color="0462C0"/>
          </w:rPr>
          <w:t> </w:t>
        </w:r>
        <w:r>
          <w:rPr>
            <w:color w:val="0462C0"/>
            <w:u w:val="single" w:color="0462C0"/>
          </w:rPr>
          <w:t>Verlustvortrag</w:t>
        </w:r>
        <w:r>
          <w:rPr>
            <w:color w:val="0462C0"/>
            <w:spacing w:val="-10"/>
            <w:u w:val="single" w:color="0462C0"/>
          </w:rPr>
          <w:t> </w:t>
        </w:r>
        <w:r>
          <w:rPr>
            <w:color w:val="0462C0"/>
            <w:u w:val="single" w:color="0462C0"/>
          </w:rPr>
          <w:t>bei</w:t>
        </w:r>
        <w:r>
          <w:rPr>
            <w:color w:val="0462C0"/>
            <w:spacing w:val="-13"/>
            <w:u w:val="single" w:color="0462C0"/>
          </w:rPr>
          <w:t> </w:t>
        </w:r>
        <w:r>
          <w:rPr>
            <w:color w:val="0462C0"/>
            <w:u w:val="single" w:color="0462C0"/>
          </w:rPr>
          <w:t>geschäftlichen</w:t>
        </w:r>
        <w:r>
          <w:rPr>
            <w:color w:val="0462C0"/>
            <w:spacing w:val="-10"/>
            <w:u w:val="single" w:color="0462C0"/>
          </w:rPr>
          <w:t> </w:t>
        </w:r>
        <w:r>
          <w:rPr>
            <w:color w:val="0462C0"/>
            <w:u w:val="single" w:color="0462C0"/>
          </w:rPr>
          <w:t>Be</w:t>
          <w:softHyphen/>
        </w:r>
        <w:r>
          <w:rPr>
            <w:color w:val="0462C0"/>
            <w:w w:val="99"/>
          </w:rPr>
        </w:r>
      </w:hyperlink>
      <w:r>
        <w:rPr>
          <w:color w:val="0462C0"/>
        </w:rPr>
      </w:r>
      <w:hyperlink r:id="rId23">
        <w:r>
          <w:rPr>
            <w:color w:val="0462C0"/>
            <w:u w:val="single" w:color="0462C0"/>
          </w:rPr>
          <w:t>trieben (VV)</w:t>
        </w:r>
      </w:hyperlink>
    </w:p>
    <w:p>
      <w:pPr>
        <w:pStyle w:val="Heading7"/>
        <w:numPr>
          <w:ilvl w:val="0"/>
          <w:numId w:val="1"/>
        </w:numPr>
        <w:tabs>
          <w:tab w:pos="1703" w:val="left" w:leader="none"/>
        </w:tabs>
        <w:spacing w:line="240" w:lineRule="auto" w:before="116" w:after="0"/>
        <w:ind w:left="1703" w:right="0" w:hanging="360"/>
        <w:jc w:val="left"/>
      </w:pPr>
      <w:hyperlink r:id="rId24">
        <w:r>
          <w:rPr>
            <w:color w:val="0462C0"/>
            <w:u w:val="single" w:color="0462C0"/>
          </w:rPr>
          <w:t>661.312.59</w:t>
        </w:r>
        <w:r>
          <w:rPr>
            <w:color w:val="0462C0"/>
            <w:spacing w:val="-9"/>
            <w:u w:val="single" w:color="0462C0"/>
          </w:rPr>
          <w:t> </w:t>
        </w:r>
        <w:r>
          <w:rPr>
            <w:color w:val="0462C0"/>
            <w:u w:val="single" w:color="0462C0"/>
          </w:rPr>
          <w:t>Abschreibungsverordnung</w:t>
        </w:r>
        <w:r>
          <w:rPr>
            <w:color w:val="0462C0"/>
            <w:spacing w:val="-9"/>
            <w:u w:val="single" w:color="0462C0"/>
          </w:rPr>
          <w:t> </w:t>
        </w:r>
        <w:r>
          <w:rPr>
            <w:color w:val="0462C0"/>
            <w:u w:val="single" w:color="0462C0"/>
          </w:rPr>
          <w:t>vom</w:t>
        </w:r>
        <w:r>
          <w:rPr>
            <w:color w:val="0462C0"/>
            <w:spacing w:val="-8"/>
            <w:u w:val="single" w:color="0462C0"/>
          </w:rPr>
          <w:t> </w:t>
        </w:r>
        <w:r>
          <w:rPr>
            <w:color w:val="0462C0"/>
            <w:u w:val="single" w:color="0462C0"/>
          </w:rPr>
          <w:t>18.</w:t>
        </w:r>
        <w:r>
          <w:rPr>
            <w:color w:val="0462C0"/>
            <w:spacing w:val="-10"/>
            <w:u w:val="single" w:color="0462C0"/>
          </w:rPr>
          <w:t> </w:t>
        </w:r>
        <w:r>
          <w:rPr>
            <w:color w:val="0462C0"/>
            <w:u w:val="single" w:color="0462C0"/>
          </w:rPr>
          <w:t>Oktober</w:t>
        </w:r>
        <w:r>
          <w:rPr>
            <w:color w:val="0462C0"/>
            <w:spacing w:val="-9"/>
            <w:u w:val="single" w:color="0462C0"/>
          </w:rPr>
          <w:t> </w:t>
        </w:r>
        <w:r>
          <w:rPr>
            <w:color w:val="0462C0"/>
            <w:u w:val="single" w:color="0462C0"/>
          </w:rPr>
          <w:t>2000</w:t>
        </w:r>
        <w:r>
          <w:rPr>
            <w:color w:val="0462C0"/>
            <w:spacing w:val="-10"/>
            <w:u w:val="single" w:color="0462C0"/>
          </w:rPr>
          <w:t> </w:t>
        </w:r>
        <w:r>
          <w:rPr>
            <w:color w:val="0462C0"/>
            <w:spacing w:val="-2"/>
            <w:u w:val="single" w:color="0462C0"/>
          </w:rPr>
          <w:t>(AbV)</w:t>
        </w:r>
      </w:hyperlink>
    </w:p>
    <w:p>
      <w:pPr>
        <w:pStyle w:val="Heading7"/>
        <w:numPr>
          <w:ilvl w:val="0"/>
          <w:numId w:val="1"/>
        </w:numPr>
        <w:tabs>
          <w:tab w:pos="1703" w:val="left" w:leader="none"/>
        </w:tabs>
        <w:spacing w:line="240" w:lineRule="auto" w:before="117" w:after="0"/>
        <w:ind w:left="1703" w:right="0" w:hanging="360"/>
        <w:jc w:val="left"/>
      </w:pPr>
      <w:hyperlink r:id="rId25">
        <w:r>
          <w:rPr>
            <w:color w:val="0462C0"/>
            <w:u w:val="single" w:color="0462C0"/>
          </w:rPr>
          <w:t>415.0</w:t>
        </w:r>
        <w:r>
          <w:rPr>
            <w:color w:val="0462C0"/>
            <w:spacing w:val="-8"/>
            <w:u w:val="single" w:color="0462C0"/>
          </w:rPr>
          <w:t> </w:t>
        </w:r>
        <w:r>
          <w:rPr>
            <w:color w:val="0462C0"/>
            <w:u w:val="single" w:color="0462C0"/>
          </w:rPr>
          <w:t>Kirchengesetz</w:t>
        </w:r>
        <w:r>
          <w:rPr>
            <w:color w:val="0462C0"/>
            <w:spacing w:val="-5"/>
            <w:u w:val="single" w:color="0462C0"/>
          </w:rPr>
          <w:t> </w:t>
        </w:r>
        <w:r>
          <w:rPr>
            <w:color w:val="0462C0"/>
            <w:u w:val="single" w:color="0462C0"/>
          </w:rPr>
          <w:t>vom</w:t>
        </w:r>
        <w:r>
          <w:rPr>
            <w:color w:val="0462C0"/>
            <w:spacing w:val="-5"/>
            <w:u w:val="single" w:color="0462C0"/>
          </w:rPr>
          <w:t> </w:t>
        </w:r>
        <w:r>
          <w:rPr>
            <w:color w:val="0462C0"/>
            <w:u w:val="single" w:color="0462C0"/>
          </w:rPr>
          <w:t>16.</w:t>
        </w:r>
        <w:r>
          <w:rPr>
            <w:color w:val="0462C0"/>
            <w:spacing w:val="-7"/>
            <w:u w:val="single" w:color="0462C0"/>
          </w:rPr>
          <w:t> </w:t>
        </w:r>
        <w:r>
          <w:rPr>
            <w:color w:val="0462C0"/>
            <w:u w:val="single" w:color="0462C0"/>
          </w:rPr>
          <w:t>März</w:t>
        </w:r>
        <w:r>
          <w:rPr>
            <w:color w:val="0462C0"/>
            <w:spacing w:val="-5"/>
            <w:u w:val="single" w:color="0462C0"/>
          </w:rPr>
          <w:t> </w:t>
        </w:r>
        <w:r>
          <w:rPr>
            <w:color w:val="0462C0"/>
            <w:u w:val="single" w:color="0462C0"/>
          </w:rPr>
          <w:t>1994</w:t>
        </w:r>
        <w:r>
          <w:rPr>
            <w:color w:val="0462C0"/>
            <w:spacing w:val="-6"/>
            <w:u w:val="single" w:color="0462C0"/>
          </w:rPr>
          <w:t> </w:t>
        </w:r>
        <w:r>
          <w:rPr>
            <w:color w:val="0462C0"/>
            <w:spacing w:val="-2"/>
            <w:u w:val="single" w:color="0462C0"/>
          </w:rPr>
          <w:t>(KStG)</w:t>
        </w:r>
      </w:hyperlink>
    </w:p>
    <w:p>
      <w:pPr>
        <w:pStyle w:val="Heading7"/>
        <w:spacing w:line="249" w:lineRule="auto" w:before="129"/>
        <w:ind w:left="1343"/>
      </w:pPr>
      <w:r>
        <w:rPr/>
        <w:t>Weitere steuerrechtliche Verordnungen und Dekrete sind in der </w:t>
      </w:r>
      <w:hyperlink r:id="rId26">
        <w:r>
          <w:rPr>
            <w:color w:val="3366CC"/>
            <w:u w:val="single" w:color="3366CC"/>
          </w:rPr>
          <w:t>Systematischen Sammlung des</w:t>
        </w:r>
        <w:r>
          <w:rPr>
            <w:color w:val="3366CC"/>
            <w:w w:val="99"/>
          </w:rPr>
        </w:r>
      </w:hyperlink>
      <w:r>
        <w:rPr>
          <w:color w:val="3366CC"/>
        </w:rPr>
        <w:t> </w:t>
      </w:r>
      <w:hyperlink r:id="rId26">
        <w:r>
          <w:rPr>
            <w:color w:val="3366CC"/>
            <w:u w:val="single" w:color="3366CC"/>
          </w:rPr>
          <w:t>Bernischen Rechts (BSG)</w:t>
        </w:r>
      </w:hyperlink>
      <w:r>
        <w:rPr>
          <w:color w:val="3366CC"/>
        </w:rPr>
        <w:t> </w:t>
      </w:r>
      <w:r>
        <w:rPr/>
        <w:t>publiziert.</w:t>
      </w:r>
    </w:p>
    <w:p>
      <w:pPr>
        <w:pStyle w:val="Heading7"/>
        <w:spacing w:after="0" w:line="249" w:lineRule="auto"/>
        <w:sectPr>
          <w:headerReference w:type="default" r:id="rId16"/>
          <w:footerReference w:type="default" r:id="rId17"/>
          <w:pgSz w:w="11910" w:h="16840"/>
          <w:pgMar w:header="724" w:footer="687" w:top="960" w:bottom="880" w:left="850" w:right="992"/>
        </w:sectPr>
      </w:pPr>
    </w:p>
    <w:p>
      <w:pPr>
        <w:pStyle w:val="BodyText"/>
        <w:spacing w:before="343"/>
        <w:ind w:left="0"/>
        <w:rPr>
          <w:sz w:val="40"/>
        </w:rPr>
      </w:pPr>
    </w:p>
    <w:p>
      <w:pPr>
        <w:pStyle w:val="Heading1"/>
      </w:pPr>
      <w:bookmarkStart w:name="Besteuerung der natürlichen Personen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color w:val="2D73B4"/>
        </w:rPr>
        <w:t>Besteuerung</w:t>
      </w:r>
      <w:r>
        <w:rPr>
          <w:color w:val="2D73B4"/>
          <w:spacing w:val="-11"/>
        </w:rPr>
        <w:t> </w:t>
      </w:r>
      <w:r>
        <w:rPr>
          <w:color w:val="2D73B4"/>
        </w:rPr>
        <w:t>der</w:t>
      </w:r>
      <w:r>
        <w:rPr>
          <w:color w:val="2D73B4"/>
          <w:spacing w:val="-6"/>
        </w:rPr>
        <w:t> </w:t>
      </w:r>
      <w:r>
        <w:rPr>
          <w:color w:val="2D73B4"/>
        </w:rPr>
        <w:t>natürlichen</w:t>
      </w:r>
      <w:r>
        <w:rPr>
          <w:color w:val="2D73B4"/>
          <w:spacing w:val="-5"/>
        </w:rPr>
        <w:t> </w:t>
      </w:r>
      <w:r>
        <w:rPr>
          <w:color w:val="2D73B4"/>
          <w:spacing w:val="-2"/>
        </w:rPr>
        <w:t>Personen</w:t>
      </w:r>
    </w:p>
    <w:p>
      <w:pPr>
        <w:pStyle w:val="Heading8"/>
        <w:spacing w:before="270"/>
      </w:pPr>
      <w:r>
        <w:rPr/>
        <w:t>Art.</w:t>
      </w:r>
      <w:r>
        <w:rPr>
          <w:spacing w:val="-3"/>
        </w:rPr>
        <w:t> </w:t>
      </w:r>
      <w:r>
        <w:rPr/>
        <w:t>1 Abs.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Bst.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5"/>
        <w:ind w:right="601"/>
      </w:pPr>
      <w:r>
        <w:rPr>
          <w:position w:val="6"/>
          <w:sz w:val="12"/>
        </w:rPr>
        <w:t>1</w:t>
      </w:r>
      <w:r>
        <w:rPr>
          <w:spacing w:val="-7"/>
          <w:position w:val="6"/>
          <w:sz w:val="12"/>
        </w:rPr>
        <w:t> </w:t>
      </w:r>
      <w:r>
        <w:rPr/>
        <w:t>Der</w:t>
      </w:r>
      <w:r>
        <w:rPr>
          <w:spacing w:val="-7"/>
        </w:rPr>
        <w:t> </w:t>
      </w:r>
      <w:r>
        <w:rPr/>
        <w:t>Kanton</w:t>
      </w:r>
      <w:r>
        <w:rPr>
          <w:spacing w:val="-6"/>
        </w:rPr>
        <w:t> </w:t>
      </w:r>
      <w:r>
        <w:rPr/>
        <w:t>Bern</w:t>
      </w:r>
      <w:r>
        <w:rPr>
          <w:spacing w:val="-6"/>
        </w:rPr>
        <w:t> </w:t>
      </w:r>
      <w:r>
        <w:rPr/>
        <w:t>und</w:t>
      </w:r>
      <w:r>
        <w:rPr>
          <w:spacing w:val="-9"/>
        </w:rPr>
        <w:t> </w:t>
      </w:r>
      <w:r>
        <w:rPr/>
        <w:t>seine</w:t>
      </w:r>
      <w:r>
        <w:rPr>
          <w:spacing w:val="-9"/>
        </w:rPr>
        <w:t> </w:t>
      </w:r>
      <w:r>
        <w:rPr/>
        <w:t>Gemeinden</w:t>
      </w:r>
      <w:r>
        <w:rPr>
          <w:spacing w:val="-6"/>
        </w:rPr>
        <w:t> </w:t>
      </w:r>
      <w:r>
        <w:rPr/>
        <w:t>erheben</w:t>
      </w:r>
      <w:r>
        <w:rPr>
          <w:spacing w:val="-6"/>
        </w:rPr>
        <w:t> </w:t>
      </w:r>
      <w:r>
        <w:rPr/>
        <w:t>nach</w:t>
      </w:r>
      <w:r>
        <w:rPr>
          <w:spacing w:val="-9"/>
        </w:rPr>
        <w:t> </w:t>
      </w:r>
      <w:r>
        <w:rPr/>
        <w:t>Massgabe</w:t>
      </w:r>
      <w:r>
        <w:rPr>
          <w:spacing w:val="-9"/>
        </w:rPr>
        <w:t> </w:t>
      </w:r>
      <w:r>
        <w:rPr/>
        <w:t>dieses</w:t>
      </w:r>
      <w:r>
        <w:rPr>
          <w:spacing w:val="-6"/>
        </w:rPr>
        <w:t> </w:t>
      </w:r>
      <w:r>
        <w:rPr/>
        <w:t>Gesetzes</w:t>
      </w:r>
      <w:r>
        <w:rPr>
          <w:spacing w:val="-8"/>
        </w:rPr>
        <w:t> </w:t>
      </w:r>
      <w:r>
        <w:rPr/>
        <w:t>die</w:t>
      </w:r>
      <w:r>
        <w:rPr>
          <w:spacing w:val="-6"/>
        </w:rPr>
        <w:t> </w:t>
      </w:r>
      <w:r>
        <w:rPr/>
        <w:t>folgenden</w:t>
      </w:r>
      <w:r>
        <w:rPr>
          <w:spacing w:val="-9"/>
        </w:rPr>
        <w:t> </w:t>
      </w:r>
      <w:r>
        <w:rPr/>
        <w:t>direk</w:t>
      </w:r>
      <w:r>
        <w:rPr/>
        <w:softHyphen/>
      </w:r>
      <w:r>
        <w:rPr/>
        <w:t>ten Steuern:</w:t>
      </w:r>
    </w:p>
    <w:p>
      <w:pPr>
        <w:pStyle w:val="ListParagraph"/>
        <w:numPr>
          <w:ilvl w:val="0"/>
          <w:numId w:val="2"/>
        </w:numPr>
        <w:tabs>
          <w:tab w:pos="1703" w:val="left" w:leader="none"/>
        </w:tabs>
        <w:spacing w:line="240" w:lineRule="auto" w:before="42" w:after="0"/>
        <w:ind w:left="1703" w:right="0" w:hanging="569"/>
        <w:jc w:val="left"/>
        <w:rPr>
          <w:sz w:val="18"/>
        </w:rPr>
      </w:pPr>
      <w:r>
        <w:rPr>
          <w:sz w:val="18"/>
        </w:rPr>
        <w:t>eine</w:t>
      </w:r>
      <w:r>
        <w:rPr>
          <w:spacing w:val="-5"/>
          <w:sz w:val="18"/>
        </w:rPr>
        <w:t> </w:t>
      </w:r>
      <w:r>
        <w:rPr>
          <w:sz w:val="18"/>
        </w:rPr>
        <w:t>Einkommens-</w:t>
      </w:r>
      <w:r>
        <w:rPr>
          <w:spacing w:val="-3"/>
          <w:sz w:val="18"/>
        </w:rPr>
        <w:t> </w:t>
      </w:r>
      <w:r>
        <w:rPr>
          <w:sz w:val="18"/>
        </w:rPr>
        <w:t>und</w:t>
      </w:r>
      <w:r>
        <w:rPr>
          <w:spacing w:val="-2"/>
          <w:sz w:val="18"/>
        </w:rPr>
        <w:t> </w:t>
      </w:r>
      <w:r>
        <w:rPr>
          <w:sz w:val="18"/>
        </w:rPr>
        <w:t>Vermögenssteuer</w:t>
      </w:r>
      <w:r>
        <w:rPr>
          <w:spacing w:val="-5"/>
          <w:sz w:val="18"/>
        </w:rPr>
        <w:t> </w:t>
      </w:r>
      <w:r>
        <w:rPr>
          <w:sz w:val="18"/>
        </w:rPr>
        <w:t>von</w:t>
      </w:r>
      <w:r>
        <w:rPr>
          <w:spacing w:val="-5"/>
          <w:sz w:val="18"/>
        </w:rPr>
        <w:t> </w:t>
      </w:r>
      <w:r>
        <w:rPr>
          <w:sz w:val="18"/>
        </w:rPr>
        <w:t>den</w:t>
      </w:r>
      <w:r>
        <w:rPr>
          <w:spacing w:val="-5"/>
          <w:sz w:val="18"/>
        </w:rPr>
        <w:t> </w:t>
      </w:r>
      <w:r>
        <w:rPr>
          <w:sz w:val="18"/>
        </w:rPr>
        <w:t>natürlichen</w:t>
      </w:r>
      <w:r>
        <w:rPr>
          <w:spacing w:val="-2"/>
          <w:sz w:val="18"/>
        </w:rPr>
        <w:t> Personen,</w:t>
      </w:r>
    </w:p>
    <w:p>
      <w:pPr>
        <w:pStyle w:val="BodyText"/>
        <w:ind w:left="0"/>
      </w:pPr>
    </w:p>
    <w:p>
      <w:pPr>
        <w:pStyle w:val="BodyText"/>
        <w:spacing w:before="69"/>
        <w:ind w:left="0"/>
      </w:pPr>
    </w:p>
    <w:p>
      <w:pPr>
        <w:pStyle w:val="Heading2"/>
      </w:pPr>
      <w:bookmarkStart w:name="Einkommenssteuer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color w:val="2D73B4"/>
          <w:spacing w:val="-2"/>
        </w:rPr>
        <w:t>Einkommenssteuer</w:t>
      </w:r>
    </w:p>
    <w:p>
      <w:pPr>
        <w:pStyle w:val="BodyText"/>
        <w:spacing w:before="56"/>
        <w:ind w:left="851"/>
      </w:pPr>
      <w:r>
        <w:rPr/>
        <w:t>(Art. 19</w:t>
      </w:r>
      <w:r>
        <w:rPr>
          <w:spacing w:val="-2"/>
        </w:rPr>
        <w:t> </w:t>
      </w:r>
      <w:r>
        <w:rPr/>
        <w:t>–</w:t>
      </w:r>
      <w:r>
        <w:rPr>
          <w:spacing w:val="1"/>
        </w:rPr>
        <w:t> </w:t>
      </w:r>
      <w:r>
        <w:rPr/>
        <w:t>45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BodyText"/>
        <w:spacing w:line="278" w:lineRule="auto" w:before="153"/>
        <w:ind w:left="851" w:right="1221"/>
      </w:pPr>
      <w:r>
        <w:rPr/>
        <w:t>Dossier Steuerinformationen, D. Einzelne Steuern, </w:t>
      </w:r>
      <w:hyperlink r:id="rId29">
        <w:r>
          <w:rPr>
            <w:color w:val="0462C0"/>
            <w:u w:val="single" w:color="0462C0"/>
          </w:rPr>
          <w:t>Einkommenssteuer natürlicher Personen</w:t>
        </w:r>
        <w:r>
          <w:rPr>
            <w:color w:val="0462C0"/>
          </w:rPr>
        </w:r>
      </w:hyperlink>
      <w:r>
        <w:rPr>
          <w:color w:val="0462C0"/>
          <w:spacing w:val="80"/>
        </w:rPr>
        <w:t> </w:t>
      </w:r>
      <w:r>
        <w:rPr/>
        <w:t>Dossier</w:t>
      </w:r>
      <w:r>
        <w:rPr>
          <w:spacing w:val="-3"/>
        </w:rPr>
        <w:t> </w:t>
      </w:r>
      <w:r>
        <w:rPr/>
        <w:t>Steuerinformationen,</w:t>
      </w:r>
      <w:r>
        <w:rPr>
          <w:spacing w:val="-5"/>
        </w:rPr>
        <w:t> </w:t>
      </w:r>
      <w:r>
        <w:rPr/>
        <w:t>D.</w:t>
      </w:r>
      <w:r>
        <w:rPr>
          <w:spacing w:val="-3"/>
        </w:rPr>
        <w:t> </w:t>
      </w:r>
      <w:r>
        <w:rPr/>
        <w:t>Einzelne</w:t>
      </w:r>
      <w:r>
        <w:rPr>
          <w:spacing w:val="-5"/>
        </w:rPr>
        <w:t> </w:t>
      </w:r>
      <w:r>
        <w:rPr/>
        <w:t>Steuern,</w:t>
      </w:r>
      <w:r>
        <w:rPr>
          <w:spacing w:val="-3"/>
        </w:rPr>
        <w:t> </w:t>
      </w:r>
      <w:hyperlink r:id="rId30">
        <w:r>
          <w:rPr>
            <w:color w:val="0462C0"/>
            <w:u w:val="single" w:color="0462C0"/>
          </w:rPr>
          <w:t>Besteuerung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bei</w:t>
        </w:r>
        <w:r>
          <w:rPr>
            <w:color w:val="0462C0"/>
            <w:spacing w:val="-5"/>
            <w:u w:val="single" w:color="0462C0"/>
          </w:rPr>
          <w:t> </w:t>
        </w:r>
        <w:r>
          <w:rPr>
            <w:color w:val="0462C0"/>
            <w:u w:val="single" w:color="0462C0"/>
          </w:rPr>
          <w:t>selbstständiger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Erwerbstätigkeit</w:t>
        </w:r>
        <w:r>
          <w:rPr>
            <w:color w:val="0462C0"/>
          </w:rPr>
        </w:r>
      </w:hyperlink>
      <w:r>
        <w:rPr>
          <w:color w:val="0462C0"/>
        </w:rPr>
        <w:t> </w:t>
      </w:r>
      <w:r>
        <w:rPr/>
        <w:t>Dossier Steuerinformationen, F. Steuerprobleme, </w:t>
      </w:r>
      <w:hyperlink r:id="rId31">
        <w:r>
          <w:rPr>
            <w:color w:val="0462C0"/>
            <w:u w:val="single" w:color="0462C0"/>
          </w:rPr>
          <w:t>Besteuerung der Eigenmietwerte</w:t>
        </w:r>
      </w:hyperlink>
    </w:p>
    <w:p>
      <w:pPr>
        <w:pStyle w:val="BodyText"/>
        <w:spacing w:before="31"/>
        <w:ind w:left="0"/>
        <w:rPr>
          <w:sz w:val="26"/>
        </w:rPr>
      </w:pPr>
    </w:p>
    <w:p>
      <w:pPr>
        <w:pStyle w:val="Heading3"/>
      </w:pPr>
      <w:bookmarkStart w:name="Einkünfte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color w:val="2D73B4"/>
          <w:spacing w:val="-2"/>
        </w:rPr>
        <w:t>Einkünfte</w:t>
      </w:r>
    </w:p>
    <w:p>
      <w:pPr>
        <w:pStyle w:val="BodyText"/>
        <w:spacing w:before="57"/>
        <w:ind w:left="851"/>
        <w:jc w:val="both"/>
      </w:pPr>
      <w:r>
        <w:rPr/>
        <w:t>(Art. 19</w:t>
      </w:r>
      <w:r>
        <w:rPr>
          <w:spacing w:val="-2"/>
        </w:rPr>
        <w:t> </w:t>
      </w:r>
      <w:r>
        <w:rPr/>
        <w:t>–</w:t>
      </w:r>
      <w:r>
        <w:rPr>
          <w:spacing w:val="1"/>
        </w:rPr>
        <w:t> </w:t>
      </w:r>
      <w:r>
        <w:rPr/>
        <w:t>28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Heading7"/>
        <w:spacing w:line="249" w:lineRule="auto" w:before="130"/>
        <w:ind w:left="851" w:right="138"/>
        <w:jc w:val="both"/>
      </w:pPr>
      <w:r>
        <w:rPr/>
        <w:t>Zum</w:t>
      </w:r>
      <w:r>
        <w:rPr>
          <w:spacing w:val="-14"/>
        </w:rPr>
        <w:t> </w:t>
      </w:r>
      <w:r>
        <w:rPr/>
        <w:t>Bruttogesamteinkommen</w:t>
      </w:r>
      <w:r>
        <w:rPr>
          <w:spacing w:val="-14"/>
        </w:rPr>
        <w:t> </w:t>
      </w:r>
      <w:r>
        <w:rPr/>
        <w:t>gehören</w:t>
      </w:r>
      <w:r>
        <w:rPr>
          <w:spacing w:val="-14"/>
        </w:rPr>
        <w:t> </w:t>
      </w:r>
      <w:r>
        <w:rPr/>
        <w:t>das</w:t>
      </w:r>
      <w:r>
        <w:rPr>
          <w:spacing w:val="-14"/>
        </w:rPr>
        <w:t> </w:t>
      </w:r>
      <w:r>
        <w:rPr/>
        <w:t>Einkommen</w:t>
      </w:r>
      <w:r>
        <w:rPr>
          <w:spacing w:val="-14"/>
        </w:rPr>
        <w:t> </w:t>
      </w:r>
      <w:r>
        <w:rPr/>
        <w:t>aus</w:t>
      </w:r>
      <w:r>
        <w:rPr>
          <w:spacing w:val="-14"/>
        </w:rPr>
        <w:t> </w:t>
      </w:r>
      <w:r>
        <w:rPr/>
        <w:t>selbstständiger</w:t>
      </w:r>
      <w:r>
        <w:rPr>
          <w:spacing w:val="-14"/>
        </w:rPr>
        <w:t> </w:t>
      </w:r>
      <w:r>
        <w:rPr/>
        <w:t>oder</w:t>
      </w:r>
      <w:r>
        <w:rPr>
          <w:spacing w:val="-14"/>
        </w:rPr>
        <w:t> </w:t>
      </w:r>
      <w:r>
        <w:rPr/>
        <w:t>unselbstständiger</w:t>
      </w:r>
      <w:r>
        <w:rPr>
          <w:spacing w:val="-14"/>
        </w:rPr>
        <w:t> </w:t>
      </w:r>
      <w:r>
        <w:rPr/>
        <w:t>Tä</w:t>
      </w:r>
      <w:r>
        <w:rPr/>
        <w:softHyphen/>
      </w:r>
      <w:r>
        <w:rPr/>
        <w:t>tigkeit, das Ersatz- oder Nebeneinkommen, die Vermögenserträge aus beweglichem und unbewegli</w:t>
      </w:r>
      <w:r>
        <w:rPr/>
        <w:softHyphen/>
      </w:r>
      <w:r>
        <w:rPr/>
        <w:t>chem Vermögen, die Kapitalabfindungen aus Vorsorge wie auch die Gewinne aus der Teilnahme a</w:t>
      </w:r>
      <w:r>
        <w:rPr/>
        <w:t>n</w:t>
      </w:r>
      <w:r>
        <w:rPr/>
        <w:t> Geldspielen, ferner der Eigenmietwert für Personen, die ein Eigenheim bewohnen.</w:t>
      </w:r>
    </w:p>
    <w:p>
      <w:pPr>
        <w:pStyle w:val="BodyText"/>
        <w:spacing w:before="135"/>
        <w:ind w:left="0"/>
        <w:rPr>
          <w:sz w:val="20"/>
        </w:rPr>
      </w:pPr>
    </w:p>
    <w:p>
      <w:pPr>
        <w:pStyle w:val="Heading6"/>
        <w:jc w:val="both"/>
      </w:pPr>
      <w:r>
        <w:rPr>
          <w:color w:val="950000"/>
        </w:rPr>
        <w:t>Es</w:t>
      </w:r>
      <w:r>
        <w:rPr>
          <w:color w:val="950000"/>
          <w:spacing w:val="-10"/>
        </w:rPr>
        <w:t> </w:t>
      </w:r>
      <w:r>
        <w:rPr>
          <w:color w:val="950000"/>
        </w:rPr>
        <w:t>bestehen</w:t>
      </w:r>
      <w:r>
        <w:rPr>
          <w:color w:val="950000"/>
          <w:spacing w:val="-8"/>
        </w:rPr>
        <w:t> </w:t>
      </w:r>
      <w:r>
        <w:rPr>
          <w:color w:val="950000"/>
        </w:rPr>
        <w:t>folgende</w:t>
      </w:r>
      <w:r>
        <w:rPr>
          <w:color w:val="950000"/>
          <w:spacing w:val="-7"/>
        </w:rPr>
        <w:t> </w:t>
      </w:r>
      <w:r>
        <w:rPr>
          <w:color w:val="950000"/>
        </w:rPr>
        <w:t>kantonale</w:t>
      </w:r>
      <w:r>
        <w:rPr>
          <w:color w:val="950000"/>
          <w:spacing w:val="-9"/>
        </w:rPr>
        <w:t> </w:t>
      </w:r>
      <w:r>
        <w:rPr>
          <w:color w:val="950000"/>
          <w:spacing w:val="-2"/>
        </w:rPr>
        <w:t>Besonderheiten:</w:t>
      </w:r>
    </w:p>
    <w:p>
      <w:pPr>
        <w:pStyle w:val="BodyText"/>
        <w:spacing w:before="129"/>
        <w:ind w:left="0"/>
        <w:rPr>
          <w:b/>
          <w:sz w:val="20"/>
        </w:rPr>
      </w:pPr>
    </w:p>
    <w:p>
      <w:pPr>
        <w:pStyle w:val="BodyText"/>
        <w:jc w:val="both"/>
      </w:pPr>
      <w:r>
        <w:rPr>
          <w:color w:val="950000"/>
        </w:rPr>
        <w:t>Teilbesteuerung der Einkünfte aus Beteiligungen des Geschäftsvermögens</w:t>
      </w:r>
      <w:r>
        <w:rPr>
          <w:color w:val="950000"/>
          <w:spacing w:val="40"/>
        </w:rPr>
        <w:t>  </w:t>
      </w:r>
      <w:r>
        <w:rPr>
          <w:color w:val="950000"/>
          <w:spacing w:val="-1"/>
        </w:rPr>
        <w:drawing>
          <wp:inline distT="0" distB="0" distL="0" distR="0">
            <wp:extent cx="201244" cy="114884"/>
            <wp:effectExtent l="0" t="0" r="0" b="0"/>
            <wp:docPr id="23" name="Image 23" descr="">
              <a:hlinkClick r:id="rId3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 descr="">
                      <a:hlinkClick r:id="rId32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44" cy="1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1"/>
        </w:rPr>
      </w:r>
    </w:p>
    <w:p>
      <w:pPr>
        <w:pStyle w:val="Heading8"/>
        <w:spacing w:before="94"/>
        <w:jc w:val="both"/>
      </w:pPr>
      <w:r>
        <w:rPr/>
        <w:t>Art.</w:t>
      </w:r>
      <w:r>
        <w:rPr>
          <w:spacing w:val="-3"/>
        </w:rPr>
        <w:t> </w:t>
      </w:r>
      <w:r>
        <w:rPr/>
        <w:t>21b</w:t>
      </w:r>
      <w:r>
        <w:rPr>
          <w:spacing w:val="-1"/>
        </w:rPr>
        <w:t> </w:t>
      </w:r>
      <w:r>
        <w:rPr/>
        <w:t>Abs.</w:t>
      </w:r>
      <w:r>
        <w:rPr>
          <w:spacing w:val="-3"/>
        </w:rPr>
        <w:t> </w:t>
      </w:r>
      <w:r>
        <w:rPr/>
        <w:t>1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701"/>
        <w:jc w:val="both"/>
      </w:pPr>
      <w:r>
        <w:rPr>
          <w:position w:val="6"/>
          <w:sz w:val="12"/>
        </w:rPr>
        <w:t>1</w:t>
      </w:r>
      <w:r>
        <w:rPr>
          <w:spacing w:val="29"/>
          <w:position w:val="6"/>
          <w:sz w:val="12"/>
        </w:rPr>
        <w:t> </w:t>
      </w:r>
      <w:r>
        <w:rPr/>
        <w:t>Dividenden, Gewinnanteile, Liquidationsüberschüsse und geldwerte Vorteile aus Aktien, Anteilen </w:t>
      </w:r>
      <w:r>
        <w:rPr/>
        <w:t>an</w:t>
      </w:r>
      <w:r>
        <w:rPr/>
        <w:t> Gesellschaften mit beschränkter Haftung, Genossenschaftsanteilen und Partizipationsscheinen sowi</w:t>
      </w:r>
      <w:r>
        <w:rPr/>
        <w:t>e</w:t>
      </w:r>
      <w:r>
        <w:rPr/>
        <w:t> Gewinne aus der Veräusserung solcher Beteiligungsrechte sind nach Abzug des zurechenbaren Auf</w:t>
      </w:r>
      <w:r>
        <w:rPr/>
        <w:softHyphen/>
      </w:r>
      <w:r>
        <w:rPr/>
        <w:t>wands im Umfang von 50 Prozent steuerbar, wenn diese Beteiligungsrechte mindestens zehn Proz</w:t>
      </w:r>
      <w:r>
        <w:rPr/>
        <w:t>ent</w:t>
      </w:r>
      <w:r>
        <w:rPr/>
        <w:t> des Grund- oder Stammkapitals einer Kapitalgesellschaft oder Genossenschaft darstellen.</w:t>
      </w:r>
    </w:p>
    <w:p>
      <w:pPr>
        <w:pStyle w:val="BodyText"/>
        <w:spacing w:before="38"/>
        <w:jc w:val="both"/>
      </w:pPr>
      <w:hyperlink r:id="rId33">
        <w:r>
          <w:rPr>
            <w:color w:val="0462C0"/>
            <w:u w:val="single" w:color="0462C0"/>
          </w:rPr>
          <w:t>Teilbesteuerungsverfahren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TaxInfo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Kanton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spacing w:val="-4"/>
            <w:u w:val="single" w:color="0462C0"/>
          </w:rPr>
          <w:t>Bern</w:t>
        </w:r>
      </w:hyperlink>
    </w:p>
    <w:p>
      <w:pPr>
        <w:pStyle w:val="BodyText"/>
        <w:spacing w:before="155"/>
        <w:ind w:left="0"/>
      </w:pPr>
    </w:p>
    <w:p>
      <w:pPr>
        <w:pStyle w:val="BodyText"/>
      </w:pPr>
      <w:r>
        <w:rPr>
          <w:color w:val="950000"/>
        </w:rPr>
        <w:t>Einkommen aus Patenten und vergleichbaren Rechten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69" cy="114884"/>
            <wp:effectExtent l="0" t="0" r="0" b="0"/>
            <wp:docPr id="24" name="Image 24" descr="">
              <a:hlinkClick r:id="rId3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">
                      <a:hlinkClick r:id="rId34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69" cy="1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21c </w:t>
      </w:r>
      <w:r>
        <w:rPr>
          <w:spacing w:val="-4"/>
        </w:rPr>
        <w:t>StG:</w:t>
      </w:r>
    </w:p>
    <w:p>
      <w:pPr>
        <w:pStyle w:val="BodyText"/>
        <w:spacing w:before="55"/>
        <w:ind w:right="601"/>
      </w:pPr>
      <w:r>
        <w:rPr>
          <w:position w:val="6"/>
          <w:sz w:val="12"/>
        </w:rPr>
        <w:t>1</w:t>
      </w:r>
      <w:r>
        <w:rPr>
          <w:spacing w:val="33"/>
          <w:position w:val="6"/>
          <w:sz w:val="12"/>
        </w:rPr>
        <w:t> </w:t>
      </w:r>
      <w:r>
        <w:rPr/>
        <w:t>Für das Einkommen aus Patenten und vergleichbaren Rechten bei selbstständiger Erwerbstätigkei</w:t>
      </w:r>
      <w:r>
        <w:rPr/>
        <w:t>t</w:t>
      </w:r>
      <w:r>
        <w:rPr/>
        <w:t> sind die Artikel 85a und 85b sinngemäss anwendbar.</w:t>
      </w:r>
    </w:p>
    <w:p>
      <w:pPr>
        <w:pStyle w:val="BodyText"/>
        <w:spacing w:before="154"/>
        <w:ind w:left="0"/>
      </w:pPr>
    </w:p>
    <w:p>
      <w:pPr>
        <w:pStyle w:val="BodyText"/>
        <w:spacing w:before="1"/>
        <w:jc w:val="both"/>
      </w:pPr>
      <w:r>
        <w:rPr>
          <w:color w:val="950000"/>
        </w:rPr>
        <w:t>Ersatzbeschaffung</w:t>
      </w:r>
      <w:r>
        <w:rPr>
          <w:color w:val="950000"/>
          <w:spacing w:val="-4"/>
        </w:rPr>
        <w:t> </w:t>
      </w:r>
      <w:r>
        <w:rPr>
          <w:color w:val="950000"/>
        </w:rPr>
        <w:t>von</w:t>
      </w:r>
      <w:r>
        <w:rPr>
          <w:color w:val="950000"/>
          <w:spacing w:val="-3"/>
        </w:rPr>
        <w:t> </w:t>
      </w:r>
      <w:r>
        <w:rPr>
          <w:color w:val="950000"/>
        </w:rPr>
        <w:t>beweglichem</w:t>
      </w:r>
      <w:r>
        <w:rPr>
          <w:color w:val="950000"/>
          <w:spacing w:val="-3"/>
        </w:rPr>
        <w:t> </w:t>
      </w:r>
      <w:r>
        <w:rPr>
          <w:color w:val="950000"/>
          <w:spacing w:val="-2"/>
        </w:rPr>
        <w:t>Anlagevermögen</w:t>
      </w:r>
    </w:p>
    <w:p>
      <w:pPr>
        <w:pStyle w:val="Heading8"/>
        <w:jc w:val="both"/>
      </w:pPr>
      <w:r>
        <w:rPr/>
        <w:t>Art.</w:t>
      </w:r>
      <w:r>
        <w:rPr>
          <w:spacing w:val="-3"/>
        </w:rPr>
        <w:t> </w:t>
      </w:r>
      <w:r>
        <w:rPr/>
        <w:t>23 Abs.</w:t>
      </w:r>
      <w:r>
        <w:rPr>
          <w:spacing w:val="-2"/>
        </w:rPr>
        <w:t> </w:t>
      </w:r>
      <w:r>
        <w:rPr/>
        <w:t>1</w:t>
      </w:r>
      <w:r>
        <w:rPr>
          <w:spacing w:val="1"/>
        </w:rPr>
        <w:t> </w:t>
      </w:r>
      <w:r>
        <w:rPr/>
        <w:t>und</w:t>
      </w:r>
      <w:r>
        <w:rPr>
          <w:spacing w:val="-3"/>
        </w:rPr>
        <w:t> </w:t>
      </w:r>
      <w:r>
        <w:rPr/>
        <w:t>2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5"/>
        <w:ind w:right="703"/>
        <w:jc w:val="both"/>
      </w:pPr>
      <w:r>
        <w:rPr>
          <w:position w:val="6"/>
          <w:sz w:val="12"/>
        </w:rPr>
        <w:t>1</w:t>
      </w:r>
      <w:r>
        <w:rPr>
          <w:spacing w:val="18"/>
          <w:position w:val="6"/>
          <w:sz w:val="12"/>
        </w:rPr>
        <w:t> </w:t>
      </w:r>
      <w:r>
        <w:rPr/>
        <w:t>Beim Ersatz von beweglichem Anlagevermögen können die stillen Reserven auf ein Ersatzobjekt </w:t>
      </w:r>
      <w:r>
        <w:rPr/>
        <w:t>des</w:t>
      </w:r>
      <w:r>
        <w:rPr/>
        <w:t> betriebsnotwendigen Anlagevermögens übertragen werden; ausgeschlossen ist die Übertragung </w:t>
      </w:r>
      <w:r>
        <w:rPr/>
        <w:t>auf</w:t>
      </w:r>
      <w:r>
        <w:rPr/>
        <w:t> Vermögen ausserhalb der Schweiz.</w:t>
      </w:r>
    </w:p>
    <w:p>
      <w:pPr>
        <w:pStyle w:val="BodyText"/>
        <w:spacing w:before="36"/>
        <w:ind w:right="700"/>
        <w:jc w:val="both"/>
      </w:pPr>
      <w:r>
        <w:rPr>
          <w:position w:val="6"/>
          <w:sz w:val="12"/>
        </w:rPr>
        <w:t>2</w:t>
      </w:r>
      <w:r>
        <w:rPr>
          <w:spacing w:val="17"/>
          <w:position w:val="6"/>
          <w:sz w:val="12"/>
        </w:rPr>
        <w:t> </w:t>
      </w:r>
      <w:r>
        <w:rPr/>
        <w:t>Findet</w:t>
      </w:r>
      <w:r>
        <w:rPr>
          <w:spacing w:val="-2"/>
        </w:rPr>
        <w:t> </w:t>
      </w:r>
      <w:r>
        <w:rPr/>
        <w:t>die Ersatzbeschaffung</w:t>
      </w:r>
      <w:r>
        <w:rPr>
          <w:spacing w:val="-1"/>
        </w:rPr>
        <w:t> </w:t>
      </w:r>
      <w:r>
        <w:rPr/>
        <w:t>nicht</w:t>
      </w:r>
      <w:r>
        <w:rPr>
          <w:spacing w:val="-2"/>
        </w:rPr>
        <w:t> </w:t>
      </w:r>
      <w:r>
        <w:rPr/>
        <w:t>im</w:t>
      </w:r>
      <w:r>
        <w:rPr>
          <w:spacing w:val="-1"/>
        </w:rPr>
        <w:t> </w:t>
      </w:r>
      <w:r>
        <w:rPr/>
        <w:t>gleichen</w:t>
      </w:r>
      <w:r>
        <w:rPr>
          <w:spacing w:val="-1"/>
        </w:rPr>
        <w:t> </w:t>
      </w:r>
      <w:r>
        <w:rPr/>
        <w:t>Geschäftsjahr statt,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kann</w:t>
      </w:r>
      <w:r>
        <w:rPr>
          <w:spacing w:val="-1"/>
        </w:rPr>
        <w:t> </w:t>
      </w:r>
      <w:r>
        <w:rPr/>
        <w:t>im</w:t>
      </w:r>
      <w:r>
        <w:rPr>
          <w:spacing w:val="-1"/>
        </w:rPr>
        <w:t> </w:t>
      </w:r>
      <w:r>
        <w:rPr/>
        <w:t>Umfang</w:t>
      </w:r>
      <w:r>
        <w:rPr>
          <w:spacing w:val="-1"/>
        </w:rPr>
        <w:t> </w:t>
      </w:r>
      <w:r>
        <w:rPr/>
        <w:t>der stillen</w:t>
      </w:r>
      <w:r>
        <w:rPr>
          <w:spacing w:val="-1"/>
        </w:rPr>
        <w:t> </w:t>
      </w:r>
      <w:r>
        <w:rPr/>
        <w:t>Re</w:t>
      </w:r>
      <w:r>
        <w:rPr/>
        <w:softHyphen/>
      </w:r>
      <w:r>
        <w:rPr/>
        <w:t>serven eine Rückstellung gebildet werden. Diese Rückstellung ist innert angemessener Frist zur Ab</w:t>
      </w:r>
      <w:r>
        <w:rPr/>
        <w:softHyphen/>
      </w:r>
      <w:r>
        <w:rPr/>
        <w:t>schreibung auf dem Ersatzobjekt zu verwenden oder zu Gunsten der Erfolgsrechnung aufzulösen.</w:t>
      </w:r>
    </w:p>
    <w:p>
      <w:pPr>
        <w:pStyle w:val="BodyText"/>
        <w:spacing w:before="154"/>
        <w:ind w:left="0"/>
      </w:pPr>
    </w:p>
    <w:p>
      <w:pPr>
        <w:pStyle w:val="BodyText"/>
        <w:jc w:val="both"/>
      </w:pPr>
      <w:r>
        <w:rPr>
          <w:color w:val="950000"/>
        </w:rPr>
        <w:t>Teilbesteuerung der Einkünfte aus Beteiligungen des Privatvermögens</w:t>
      </w:r>
      <w:r>
        <w:rPr>
          <w:color w:val="950000"/>
          <w:spacing w:val="40"/>
        </w:rPr>
        <w:t>  </w:t>
      </w:r>
      <w:r>
        <w:rPr>
          <w:color w:val="950000"/>
          <w:spacing w:val="-4"/>
        </w:rPr>
        <w:drawing>
          <wp:inline distT="0" distB="0" distL="0" distR="0">
            <wp:extent cx="201256" cy="114884"/>
            <wp:effectExtent l="0" t="0" r="0" b="0"/>
            <wp:docPr id="25" name="Image 25" descr="">
              <a:hlinkClick r:id="rId3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 descr="">
                      <a:hlinkClick r:id="rId32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56" cy="1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4"/>
        </w:rPr>
      </w:r>
    </w:p>
    <w:p>
      <w:pPr>
        <w:pStyle w:val="Heading8"/>
        <w:spacing w:before="92"/>
        <w:jc w:val="both"/>
      </w:pPr>
      <w:r>
        <w:rPr/>
        <w:t>Art.</w:t>
      </w:r>
      <w:r>
        <w:rPr>
          <w:spacing w:val="-3"/>
        </w:rPr>
        <w:t> </w:t>
      </w:r>
      <w:r>
        <w:rPr/>
        <w:t>24 Abs.</w:t>
      </w:r>
      <w:r>
        <w:rPr>
          <w:spacing w:val="-3"/>
        </w:rPr>
        <w:t> </w:t>
      </w:r>
      <w:r>
        <w:rPr/>
        <w:t>1a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701"/>
        <w:jc w:val="both"/>
      </w:pPr>
      <w:r>
        <w:rPr>
          <w:position w:val="6"/>
          <w:sz w:val="12"/>
        </w:rPr>
        <w:t>1</w:t>
      </w:r>
      <w:r>
        <w:rPr>
          <w:spacing w:val="29"/>
          <w:position w:val="6"/>
          <w:sz w:val="12"/>
        </w:rPr>
        <w:t> </w:t>
      </w:r>
      <w:r>
        <w:rPr/>
        <w:t>Dividenden, Gewinnanteile, Liquidationsüberschüsse und geldwerte Vorteile aus Aktien, Anteilen </w:t>
      </w:r>
      <w:r>
        <w:rPr/>
        <w:t>an</w:t>
      </w:r>
      <w:r>
        <w:rPr/>
        <w:t> Gesellschaften mit beschränkter Haftung, Genossenschaftsanteilen und Partizipationsscheinen (ein</w:t>
      </w:r>
      <w:r>
        <w:rPr/>
        <w:softHyphen/>
      </w:r>
      <w:r>
        <w:rPr/>
        <w:t>schliesslich</w:t>
      </w:r>
      <w:r>
        <w:rPr>
          <w:spacing w:val="-2"/>
        </w:rPr>
        <w:t> </w:t>
      </w:r>
      <w:r>
        <w:rPr/>
        <w:t>Gratisaktien,</w:t>
      </w:r>
      <w:r>
        <w:rPr>
          <w:spacing w:val="-3"/>
        </w:rPr>
        <w:t> </w:t>
      </w:r>
      <w:r>
        <w:rPr/>
        <w:t>Gratisnennwerterhöhungen</w:t>
      </w:r>
      <w:r>
        <w:rPr>
          <w:spacing w:val="-2"/>
        </w:rPr>
        <w:t> </w:t>
      </w:r>
      <w:r>
        <w:rPr/>
        <w:t>u.</w:t>
      </w:r>
      <w:r>
        <w:rPr>
          <w:spacing w:val="-5"/>
        </w:rPr>
        <w:t> </w:t>
      </w:r>
      <w:r>
        <w:rPr/>
        <w:t>dgl.)</w:t>
      </w:r>
      <w:r>
        <w:rPr>
          <w:spacing w:val="-5"/>
        </w:rPr>
        <w:t> </w:t>
      </w:r>
      <w:r>
        <w:rPr/>
        <w:t>sind</w:t>
      </w:r>
      <w:r>
        <w:rPr>
          <w:spacing w:val="-5"/>
        </w:rPr>
        <w:t> </w:t>
      </w:r>
      <w:r>
        <w:rPr/>
        <w:t>im</w:t>
      </w:r>
      <w:r>
        <w:rPr>
          <w:spacing w:val="-2"/>
        </w:rPr>
        <w:t> </w:t>
      </w:r>
      <w:r>
        <w:rPr/>
        <w:t>Umfang</w:t>
      </w:r>
      <w:r>
        <w:rPr>
          <w:spacing w:val="-5"/>
        </w:rPr>
        <w:t> </w:t>
      </w:r>
      <w:r>
        <w:rPr/>
        <w:t>von</w:t>
      </w:r>
      <w:r>
        <w:rPr>
          <w:spacing w:val="-2"/>
        </w:rPr>
        <w:t> </w:t>
      </w:r>
      <w:r>
        <w:rPr/>
        <w:t>50</w:t>
      </w:r>
      <w:r>
        <w:rPr>
          <w:spacing w:val="-2"/>
        </w:rPr>
        <w:t> </w:t>
      </w:r>
      <w:r>
        <w:rPr/>
        <w:t>Prozent</w:t>
      </w:r>
      <w:r>
        <w:rPr>
          <w:spacing w:val="-3"/>
        </w:rPr>
        <w:t> </w:t>
      </w:r>
      <w:r>
        <w:rPr/>
        <w:t>steuerbar,</w:t>
      </w:r>
    </w:p>
    <w:p>
      <w:pPr>
        <w:pStyle w:val="BodyText"/>
        <w:spacing w:after="0"/>
        <w:jc w:val="both"/>
        <w:sectPr>
          <w:headerReference w:type="default" r:id="rId27"/>
          <w:footerReference w:type="default" r:id="rId28"/>
          <w:pgSz w:w="11910" w:h="16840"/>
          <w:pgMar w:header="724" w:footer="687" w:top="960" w:bottom="880" w:left="850" w:right="992"/>
        </w:sectPr>
      </w:pPr>
    </w:p>
    <w:p>
      <w:pPr>
        <w:pStyle w:val="BodyText"/>
        <w:ind w:left="0"/>
      </w:pPr>
    </w:p>
    <w:p>
      <w:pPr>
        <w:pStyle w:val="BodyText"/>
        <w:spacing w:before="26"/>
        <w:ind w:left="0"/>
      </w:pPr>
    </w:p>
    <w:p>
      <w:pPr>
        <w:pStyle w:val="BodyText"/>
      </w:pPr>
      <w:r>
        <w:rPr/>
        <w:t>wenn</w:t>
      </w:r>
      <w:r>
        <w:rPr>
          <w:spacing w:val="-2"/>
        </w:rPr>
        <w:t> </w:t>
      </w:r>
      <w:r>
        <w:rPr/>
        <w:t>diese</w:t>
      </w:r>
      <w:r>
        <w:rPr>
          <w:spacing w:val="-2"/>
        </w:rPr>
        <w:t> </w:t>
      </w:r>
      <w:r>
        <w:rPr/>
        <w:t>Beteiligungsrechte</w:t>
      </w:r>
      <w:r>
        <w:rPr>
          <w:spacing w:val="-5"/>
        </w:rPr>
        <w:t> </w:t>
      </w:r>
      <w:r>
        <w:rPr/>
        <w:t>mindestens</w:t>
      </w:r>
      <w:r>
        <w:rPr>
          <w:spacing w:val="-4"/>
        </w:rPr>
        <w:t> </w:t>
      </w:r>
      <w:r>
        <w:rPr/>
        <w:t>zehn</w:t>
      </w:r>
      <w:r>
        <w:rPr>
          <w:spacing w:val="-5"/>
        </w:rPr>
        <w:t> </w:t>
      </w:r>
      <w:r>
        <w:rPr/>
        <w:t>Prozent</w:t>
      </w:r>
      <w:r>
        <w:rPr>
          <w:spacing w:val="-5"/>
        </w:rPr>
        <w:t> </w:t>
      </w:r>
      <w:r>
        <w:rPr/>
        <w:t>des</w:t>
      </w:r>
      <w:r>
        <w:rPr>
          <w:spacing w:val="-4"/>
        </w:rPr>
        <w:t> </w:t>
      </w:r>
      <w:r>
        <w:rPr/>
        <w:t>Grund-</w:t>
      </w:r>
      <w:r>
        <w:rPr>
          <w:spacing w:val="-5"/>
        </w:rPr>
        <w:t> </w:t>
      </w:r>
      <w:r>
        <w:rPr/>
        <w:t>oder</w:t>
      </w:r>
      <w:r>
        <w:rPr>
          <w:spacing w:val="-3"/>
        </w:rPr>
        <w:t> </w:t>
      </w:r>
      <w:r>
        <w:rPr/>
        <w:t>Stammkapitals</w:t>
      </w:r>
      <w:r>
        <w:rPr>
          <w:spacing w:val="-2"/>
        </w:rPr>
        <w:t> </w:t>
      </w:r>
      <w:r>
        <w:rPr/>
        <w:t>einer</w:t>
      </w:r>
      <w:r>
        <w:rPr>
          <w:spacing w:val="-3"/>
        </w:rPr>
        <w:t> </w:t>
      </w:r>
      <w:r>
        <w:rPr/>
        <w:t>Kapital</w:t>
      </w:r>
      <w:r>
        <w:rPr/>
        <w:softHyphen/>
      </w:r>
      <w:r>
        <w:rPr/>
        <w:t>gesellschaft oder Genossenschaft darstellen.</w:t>
      </w:r>
    </w:p>
    <w:p>
      <w:pPr>
        <w:pStyle w:val="BodyText"/>
        <w:spacing w:before="154"/>
        <w:ind w:left="0"/>
      </w:pPr>
    </w:p>
    <w:p>
      <w:pPr>
        <w:pStyle w:val="BodyText"/>
      </w:pPr>
      <w:r>
        <w:rPr>
          <w:color w:val="950000"/>
        </w:rPr>
        <w:t>Eigenmietwert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0596" cy="115532"/>
            <wp:effectExtent l="0" t="0" r="0" b="0"/>
            <wp:docPr id="26" name="Image 26">
              <a:hlinkClick r:id="rId3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>
                      <a:hlinkClick r:id="rId35"/>
                    </pic:cNvPr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596" cy="11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Heading8"/>
      </w:pPr>
      <w:r>
        <w:rPr/>
        <w:t>Art.</w:t>
      </w:r>
      <w:r>
        <w:rPr>
          <w:spacing w:val="-1"/>
        </w:rPr>
        <w:t> </w:t>
      </w:r>
      <w:r>
        <w:rPr/>
        <w:t>25 Abs.</w:t>
      </w:r>
      <w:r>
        <w:rPr>
          <w:spacing w:val="-2"/>
        </w:rPr>
        <w:t> </w:t>
      </w:r>
      <w:r>
        <w:rPr/>
        <w:t>1 Bst.</w:t>
      </w:r>
      <w:r>
        <w:rPr>
          <w:spacing w:val="-1"/>
        </w:rPr>
        <w:t> </w:t>
      </w:r>
      <w:r>
        <w:rPr/>
        <w:t>b, Abs.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2a</w:t>
      </w:r>
      <w:r>
        <w:rPr>
          <w:spacing w:val="1"/>
        </w:rPr>
        <w:t> </w:t>
      </w:r>
      <w:r>
        <w:rPr/>
        <w:t>und</w:t>
      </w:r>
      <w:r>
        <w:rPr>
          <w:spacing w:val="-3"/>
        </w:rPr>
        <w:t> </w:t>
      </w:r>
      <w:r>
        <w:rPr/>
        <w:t>4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5"/>
      </w:pPr>
      <w:r>
        <w:rPr>
          <w:position w:val="6"/>
          <w:sz w:val="12"/>
        </w:rPr>
        <w:t>1</w:t>
      </w:r>
      <w:r>
        <w:rPr>
          <w:spacing w:val="13"/>
          <w:position w:val="6"/>
          <w:sz w:val="12"/>
        </w:rPr>
        <w:t> </w:t>
      </w:r>
      <w:r>
        <w:rPr/>
        <w:t>Steuerbar</w:t>
      </w:r>
      <w:r>
        <w:rPr>
          <w:spacing w:val="-5"/>
        </w:rPr>
        <w:t> </w:t>
      </w:r>
      <w:r>
        <w:rPr/>
        <w:t>sind</w:t>
      </w:r>
      <w:r>
        <w:rPr>
          <w:spacing w:val="-2"/>
        </w:rPr>
        <w:t> </w:t>
      </w:r>
      <w:r>
        <w:rPr/>
        <w:t>die</w:t>
      </w:r>
      <w:r>
        <w:rPr>
          <w:spacing w:val="-2"/>
        </w:rPr>
        <w:t> </w:t>
      </w:r>
      <w:r>
        <w:rPr/>
        <w:t>Erträge</w:t>
      </w:r>
      <w:r>
        <w:rPr>
          <w:spacing w:val="-2"/>
        </w:rPr>
        <w:t> </w:t>
      </w:r>
      <w:r>
        <w:rPr/>
        <w:t>aus</w:t>
      </w:r>
      <w:r>
        <w:rPr>
          <w:spacing w:val="-2"/>
        </w:rPr>
        <w:t> </w:t>
      </w:r>
      <w:r>
        <w:rPr/>
        <w:t>unbeweglichem</w:t>
      </w:r>
      <w:r>
        <w:rPr>
          <w:spacing w:val="-2"/>
        </w:rPr>
        <w:t> </w:t>
      </w:r>
      <w:r>
        <w:rPr/>
        <w:t>Vermögen,</w:t>
      </w:r>
      <w:r>
        <w:rPr>
          <w:spacing w:val="-5"/>
        </w:rPr>
        <w:t> </w:t>
      </w:r>
      <w:r>
        <w:rPr>
          <w:spacing w:val="-2"/>
        </w:rPr>
        <w:t>insbesondere</w:t>
      </w:r>
    </w:p>
    <w:p>
      <w:pPr>
        <w:pStyle w:val="ListParagraph"/>
        <w:numPr>
          <w:ilvl w:val="0"/>
          <w:numId w:val="2"/>
        </w:numPr>
        <w:tabs>
          <w:tab w:pos="1703" w:val="left" w:leader="none"/>
        </w:tabs>
        <w:spacing w:line="240" w:lineRule="auto" w:before="41" w:after="0"/>
        <w:ind w:left="1703" w:right="700" w:hanging="569"/>
        <w:jc w:val="both"/>
        <w:rPr>
          <w:sz w:val="18"/>
        </w:rPr>
      </w:pPr>
      <w:r>
        <w:rPr>
          <w:sz w:val="18"/>
        </w:rPr>
        <w:t>der Mietwert von Grundstücken oder Grundstücksteilen, die der steuerpflichtigen Person auf</w:t>
      </w:r>
      <w:r>
        <w:rPr>
          <w:sz w:val="18"/>
        </w:rPr>
        <w:softHyphen/>
      </w:r>
      <w:r>
        <w:rPr>
          <w:sz w:val="18"/>
        </w:rPr>
        <w:t>grund</w:t>
      </w:r>
      <w:r>
        <w:rPr>
          <w:spacing w:val="-2"/>
          <w:sz w:val="18"/>
        </w:rPr>
        <w:t> </w:t>
      </w:r>
      <w:r>
        <w:rPr>
          <w:sz w:val="18"/>
        </w:rPr>
        <w:t>von Eigentum oder</w:t>
      </w:r>
      <w:r>
        <w:rPr>
          <w:spacing w:val="-1"/>
          <w:sz w:val="18"/>
        </w:rPr>
        <w:t> </w:t>
      </w:r>
      <w:r>
        <w:rPr>
          <w:sz w:val="18"/>
        </w:rPr>
        <w:t>eines unentgeltlichen Nutzungsrechts für</w:t>
      </w:r>
      <w:r>
        <w:rPr>
          <w:spacing w:val="-1"/>
          <w:sz w:val="18"/>
        </w:rPr>
        <w:t> </w:t>
      </w:r>
      <w:r>
        <w:rPr>
          <w:sz w:val="18"/>
        </w:rPr>
        <w:t>den</w:t>
      </w:r>
      <w:r>
        <w:rPr>
          <w:spacing w:val="-2"/>
          <w:sz w:val="18"/>
        </w:rPr>
        <w:t> </w:t>
      </w:r>
      <w:r>
        <w:rPr>
          <w:sz w:val="18"/>
        </w:rPr>
        <w:t>Eigengebrauch</w:t>
      </w:r>
      <w:r>
        <w:rPr>
          <w:spacing w:val="-2"/>
          <w:sz w:val="18"/>
        </w:rPr>
        <w:t> </w:t>
      </w:r>
      <w:r>
        <w:rPr>
          <w:sz w:val="18"/>
        </w:rPr>
        <w:t>zur</w:t>
      </w:r>
      <w:r>
        <w:rPr>
          <w:spacing w:val="-3"/>
          <w:sz w:val="18"/>
        </w:rPr>
        <w:t> </w:t>
      </w:r>
      <w:r>
        <w:rPr>
          <w:sz w:val="18"/>
        </w:rPr>
        <w:t>Ver</w:t>
      </w:r>
      <w:r>
        <w:rPr>
          <w:sz w:val="18"/>
        </w:rPr>
        <w:softHyphen/>
      </w:r>
      <w:r>
        <w:rPr>
          <w:sz w:val="18"/>
        </w:rPr>
        <w:t>fügung stehen,</w:t>
      </w:r>
    </w:p>
    <w:p>
      <w:pPr>
        <w:pStyle w:val="BodyText"/>
        <w:spacing w:before="35"/>
        <w:ind w:right="703"/>
        <w:jc w:val="both"/>
      </w:pPr>
      <w:r>
        <w:rPr>
          <w:position w:val="6"/>
          <w:sz w:val="12"/>
        </w:rPr>
        <w:t>2</w:t>
      </w:r>
      <w:r>
        <w:rPr>
          <w:spacing w:val="8"/>
          <w:position w:val="6"/>
          <w:sz w:val="12"/>
        </w:rPr>
        <w:t> </w:t>
      </w:r>
      <w:r>
        <w:rPr/>
        <w:t>Als</w:t>
      </w:r>
      <w:r>
        <w:rPr>
          <w:spacing w:val="-8"/>
        </w:rPr>
        <w:t> </w:t>
      </w:r>
      <w:r>
        <w:rPr/>
        <w:t>Eigengebrauch</w:t>
      </w:r>
      <w:r>
        <w:rPr>
          <w:spacing w:val="-9"/>
        </w:rPr>
        <w:t> </w:t>
      </w:r>
      <w:r>
        <w:rPr/>
        <w:t>im</w:t>
      </w:r>
      <w:r>
        <w:rPr>
          <w:spacing w:val="-10"/>
        </w:rPr>
        <w:t> </w:t>
      </w:r>
      <w:r>
        <w:rPr/>
        <w:t>Sinne</w:t>
      </w:r>
      <w:r>
        <w:rPr>
          <w:spacing w:val="-11"/>
        </w:rPr>
        <w:t> </w:t>
      </w:r>
      <w:r>
        <w:rPr/>
        <w:t>von</w:t>
      </w:r>
      <w:r>
        <w:rPr>
          <w:spacing w:val="-9"/>
        </w:rPr>
        <w:t> </w:t>
      </w:r>
      <w:r>
        <w:rPr/>
        <w:t>Absatz</w:t>
      </w:r>
      <w:r>
        <w:rPr>
          <w:spacing w:val="-8"/>
        </w:rPr>
        <w:t> </w:t>
      </w:r>
      <w:r>
        <w:rPr/>
        <w:t>1</w:t>
      </w:r>
      <w:r>
        <w:rPr>
          <w:spacing w:val="-9"/>
        </w:rPr>
        <w:t> </w:t>
      </w:r>
      <w:r>
        <w:rPr/>
        <w:t>Buchstabe</w:t>
      </w:r>
      <w:r>
        <w:rPr>
          <w:spacing w:val="-9"/>
        </w:rPr>
        <w:t> </w:t>
      </w:r>
      <w:r>
        <w:rPr/>
        <w:t>b</w:t>
      </w:r>
      <w:r>
        <w:rPr>
          <w:spacing w:val="-11"/>
        </w:rPr>
        <w:t> </w:t>
      </w:r>
      <w:r>
        <w:rPr/>
        <w:t>gilt</w:t>
      </w:r>
      <w:r>
        <w:rPr>
          <w:spacing w:val="-13"/>
        </w:rPr>
        <w:t> </w:t>
      </w:r>
      <w:r>
        <w:rPr/>
        <w:t>auch</w:t>
      </w:r>
      <w:r>
        <w:rPr>
          <w:spacing w:val="-10"/>
        </w:rPr>
        <w:t> </w:t>
      </w:r>
      <w:r>
        <w:rPr/>
        <w:t>die</w:t>
      </w:r>
      <w:r>
        <w:rPr>
          <w:spacing w:val="-9"/>
        </w:rPr>
        <w:t> </w:t>
      </w:r>
      <w:r>
        <w:rPr/>
        <w:t>Vermietung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eine</w:t>
      </w:r>
      <w:r>
        <w:rPr>
          <w:spacing w:val="-9"/>
        </w:rPr>
        <w:t> </w:t>
      </w:r>
      <w:r>
        <w:rPr/>
        <w:t>nahestehe</w:t>
      </w:r>
      <w:r>
        <w:rPr/>
        <w:t>nde</w:t>
      </w:r>
      <w:r>
        <w:rPr/>
        <w:t> Person zu einem Mietzins unter dem Eigenmietwert.</w:t>
      </w:r>
    </w:p>
    <w:p>
      <w:pPr>
        <w:pStyle w:val="BodyText"/>
        <w:spacing w:before="38"/>
        <w:ind w:right="704"/>
        <w:jc w:val="both"/>
      </w:pPr>
      <w:r>
        <w:rPr>
          <w:position w:val="6"/>
          <w:sz w:val="12"/>
        </w:rPr>
        <w:t>2a</w:t>
      </w:r>
      <w:r>
        <w:rPr>
          <w:spacing w:val="8"/>
          <w:position w:val="6"/>
          <w:sz w:val="12"/>
        </w:rPr>
        <w:t> </w:t>
      </w:r>
      <w:r>
        <w:rPr/>
        <w:t>Nicht</w:t>
      </w:r>
      <w:r>
        <w:rPr>
          <w:spacing w:val="-9"/>
        </w:rPr>
        <w:t> </w:t>
      </w:r>
      <w:r>
        <w:rPr/>
        <w:t>als</w:t>
      </w:r>
      <w:r>
        <w:rPr>
          <w:spacing w:val="-8"/>
        </w:rPr>
        <w:t> </w:t>
      </w:r>
      <w:r>
        <w:rPr/>
        <w:t>Eigengebrauch</w:t>
      </w:r>
      <w:r>
        <w:rPr>
          <w:spacing w:val="-9"/>
        </w:rPr>
        <w:t> </w:t>
      </w:r>
      <w:r>
        <w:rPr/>
        <w:t>im</w:t>
      </w:r>
      <w:r>
        <w:rPr>
          <w:spacing w:val="-8"/>
        </w:rPr>
        <w:t> </w:t>
      </w:r>
      <w:r>
        <w:rPr/>
        <w:t>Sinne</w:t>
      </w:r>
      <w:r>
        <w:rPr>
          <w:spacing w:val="-9"/>
        </w:rPr>
        <w:t> </w:t>
      </w:r>
      <w:r>
        <w:rPr/>
        <w:t>von</w:t>
      </w:r>
      <w:r>
        <w:rPr>
          <w:spacing w:val="-9"/>
        </w:rPr>
        <w:t> </w:t>
      </w:r>
      <w:r>
        <w:rPr/>
        <w:t>Absatz</w:t>
      </w:r>
      <w:r>
        <w:rPr>
          <w:spacing w:val="-8"/>
        </w:rPr>
        <w:t> </w:t>
      </w:r>
      <w:r>
        <w:rPr/>
        <w:t>1</w:t>
      </w:r>
      <w:r>
        <w:rPr>
          <w:spacing w:val="-9"/>
        </w:rPr>
        <w:t> </w:t>
      </w:r>
      <w:r>
        <w:rPr/>
        <w:t>Buchstabe</w:t>
      </w:r>
      <w:r>
        <w:rPr>
          <w:spacing w:val="-11"/>
        </w:rPr>
        <w:t> </w:t>
      </w:r>
      <w:r>
        <w:rPr/>
        <w:t>b</w:t>
      </w:r>
      <w:r>
        <w:rPr>
          <w:spacing w:val="-9"/>
        </w:rPr>
        <w:t> </w:t>
      </w:r>
      <w:r>
        <w:rPr/>
        <w:t>gilt</w:t>
      </w:r>
      <w:r>
        <w:rPr>
          <w:spacing w:val="-9"/>
        </w:rPr>
        <w:t> </w:t>
      </w:r>
      <w:r>
        <w:rPr/>
        <w:t>der</w:t>
      </w:r>
      <w:r>
        <w:rPr>
          <w:spacing w:val="-9"/>
        </w:rPr>
        <w:t> </w:t>
      </w:r>
      <w:r>
        <w:rPr/>
        <w:t>Verbrauch</w:t>
      </w:r>
      <w:r>
        <w:rPr>
          <w:spacing w:val="-9"/>
        </w:rPr>
        <w:t> </w:t>
      </w:r>
      <w:r>
        <w:rPr/>
        <w:t>selbst</w:t>
      </w:r>
      <w:r>
        <w:rPr>
          <w:spacing w:val="-9"/>
        </w:rPr>
        <w:t> </w:t>
      </w:r>
      <w:r>
        <w:rPr/>
        <w:t>erzeugter</w:t>
      </w:r>
      <w:r>
        <w:rPr>
          <w:spacing w:val="-9"/>
        </w:rPr>
        <w:t> </w:t>
      </w:r>
      <w:r>
        <w:rPr/>
        <w:t>Ener</w:t>
      </w:r>
      <w:r>
        <w:rPr/>
        <w:softHyphen/>
      </w:r>
      <w:r>
        <w:rPr/>
      </w:r>
      <w:r>
        <w:rPr>
          <w:spacing w:val="-4"/>
        </w:rPr>
        <w:t>gie.</w:t>
      </w:r>
    </w:p>
    <w:p>
      <w:pPr>
        <w:pStyle w:val="BodyText"/>
        <w:spacing w:before="36"/>
        <w:ind w:right="701"/>
        <w:jc w:val="both"/>
      </w:pPr>
      <w:r>
        <w:rPr>
          <w:position w:val="6"/>
          <w:sz w:val="12"/>
        </w:rPr>
        <w:t>4</w:t>
      </w:r>
      <w:r>
        <w:rPr>
          <w:spacing w:val="3"/>
          <w:position w:val="6"/>
          <w:sz w:val="12"/>
        </w:rPr>
        <w:t> </w:t>
      </w:r>
      <w:r>
        <w:rPr/>
        <w:t>Die</w:t>
      </w:r>
      <w:r>
        <w:rPr>
          <w:spacing w:val="-12"/>
        </w:rPr>
        <w:t> </w:t>
      </w:r>
      <w:r>
        <w:rPr/>
        <w:t>Mietwerte</w:t>
      </w:r>
      <w:r>
        <w:rPr>
          <w:spacing w:val="-12"/>
        </w:rPr>
        <w:t> </w:t>
      </w:r>
      <w:r>
        <w:rPr/>
        <w:t>bei</w:t>
      </w:r>
      <w:r>
        <w:rPr>
          <w:spacing w:val="-12"/>
        </w:rPr>
        <w:t> </w:t>
      </w:r>
      <w:r>
        <w:rPr/>
        <w:t>Eigengebrauch</w:t>
      </w:r>
      <w:r>
        <w:rPr>
          <w:spacing w:val="-13"/>
        </w:rPr>
        <w:t> </w:t>
      </w:r>
      <w:r>
        <w:rPr/>
        <w:t>sind,</w:t>
      </w:r>
      <w:r>
        <w:rPr>
          <w:spacing w:val="-11"/>
        </w:rPr>
        <w:t> </w:t>
      </w:r>
      <w:r>
        <w:rPr/>
        <w:t>ausgehend</w:t>
      </w:r>
      <w:r>
        <w:rPr>
          <w:spacing w:val="-13"/>
        </w:rPr>
        <w:t> </w:t>
      </w:r>
      <w:r>
        <w:rPr/>
        <w:t>vom</w:t>
      </w:r>
      <w:r>
        <w:rPr>
          <w:spacing w:val="-10"/>
        </w:rPr>
        <w:t> </w:t>
      </w:r>
      <w:r>
        <w:rPr/>
        <w:t>ortsüblichen</w:t>
      </w:r>
      <w:r>
        <w:rPr>
          <w:spacing w:val="-12"/>
        </w:rPr>
        <w:t> </w:t>
      </w:r>
      <w:r>
        <w:rPr/>
        <w:t>Marktwert,</w:t>
      </w:r>
      <w:r>
        <w:rPr>
          <w:spacing w:val="-12"/>
        </w:rPr>
        <w:t> </w:t>
      </w:r>
      <w:r>
        <w:rPr/>
        <w:t>unter</w:t>
      </w:r>
      <w:r>
        <w:rPr>
          <w:spacing w:val="-13"/>
        </w:rPr>
        <w:t> </w:t>
      </w:r>
      <w:r>
        <w:rPr/>
        <w:t>Berücksichtig</w:t>
      </w:r>
      <w:r>
        <w:rPr/>
        <w:t>ung</w:t>
      </w:r>
      <w:r>
        <w:rPr/>
        <w:t> der</w:t>
      </w:r>
      <w:r>
        <w:rPr>
          <w:spacing w:val="-6"/>
        </w:rPr>
        <w:t> </w:t>
      </w:r>
      <w:r>
        <w:rPr/>
        <w:t>Förderung</w:t>
      </w:r>
      <w:r>
        <w:rPr>
          <w:spacing w:val="-7"/>
        </w:rPr>
        <w:t> </w:t>
      </w:r>
      <w:r>
        <w:rPr/>
        <w:t>von</w:t>
      </w:r>
      <w:r>
        <w:rPr>
          <w:spacing w:val="-6"/>
        </w:rPr>
        <w:t> </w:t>
      </w:r>
      <w:r>
        <w:rPr/>
        <w:t>Eigentumsbildung</w:t>
      </w:r>
      <w:r>
        <w:rPr>
          <w:spacing w:val="-7"/>
        </w:rPr>
        <w:t> </w:t>
      </w:r>
      <w:r>
        <w:rPr/>
        <w:t>und</w:t>
      </w:r>
      <w:r>
        <w:rPr>
          <w:spacing w:val="-6"/>
        </w:rPr>
        <w:t> </w:t>
      </w:r>
      <w:r>
        <w:rPr/>
        <w:t>Selbstvorsorge</w:t>
      </w:r>
      <w:r>
        <w:rPr>
          <w:spacing w:val="-7"/>
        </w:rPr>
        <w:t> </w:t>
      </w:r>
      <w:r>
        <w:rPr/>
        <w:t>massvoll</w:t>
      </w:r>
      <w:r>
        <w:rPr>
          <w:spacing w:val="-7"/>
        </w:rPr>
        <w:t> </w:t>
      </w:r>
      <w:r>
        <w:rPr/>
        <w:t>festzulegen.</w:t>
      </w:r>
      <w:r>
        <w:rPr>
          <w:spacing w:val="-6"/>
        </w:rPr>
        <w:t> </w:t>
      </w:r>
      <w:r>
        <w:rPr/>
        <w:t>Bei</w:t>
      </w:r>
      <w:r>
        <w:rPr>
          <w:spacing w:val="-7"/>
        </w:rPr>
        <w:t> </w:t>
      </w:r>
      <w:r>
        <w:rPr/>
        <w:t>Liegenschaften,</w:t>
      </w:r>
      <w:r>
        <w:rPr>
          <w:spacing w:val="-7"/>
        </w:rPr>
        <w:t> </w:t>
      </w:r>
      <w:r>
        <w:rPr/>
        <w:t>die</w:t>
      </w:r>
      <w:r>
        <w:rPr/>
        <w:t> nicht als Wohnsitz dienen, gilt der für die direkte Bundessteuer massgebliche Eigenmietwert.</w:t>
      </w:r>
    </w:p>
    <w:p>
      <w:pPr>
        <w:pStyle w:val="BodyText"/>
        <w:spacing w:before="39"/>
        <w:jc w:val="both"/>
      </w:pPr>
      <w:hyperlink r:id="rId37">
        <w:r>
          <w:rPr>
            <w:color w:val="0462C0"/>
            <w:u w:val="single" w:color="0462C0"/>
          </w:rPr>
          <w:t>Erläuterungen</w:t>
        </w:r>
        <w:r>
          <w:rPr>
            <w:color w:val="0462C0"/>
            <w:spacing w:val="-6"/>
            <w:u w:val="single" w:color="0462C0"/>
          </w:rPr>
          <w:t> </w:t>
        </w:r>
        <w:r>
          <w:rPr>
            <w:color w:val="0462C0"/>
            <w:u w:val="single" w:color="0462C0"/>
          </w:rPr>
          <w:t>zum</w:t>
        </w:r>
        <w:r>
          <w:rPr>
            <w:color w:val="0462C0"/>
            <w:spacing w:val="-6"/>
            <w:u w:val="single" w:color="0462C0"/>
          </w:rPr>
          <w:t> </w:t>
        </w:r>
        <w:r>
          <w:rPr>
            <w:color w:val="0462C0"/>
            <w:u w:val="single" w:color="0462C0"/>
          </w:rPr>
          <w:t>steuerlichen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Bewertungssystem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von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Grundstücken</w:t>
        </w:r>
        <w:r>
          <w:rPr>
            <w:color w:val="0462C0"/>
            <w:spacing w:val="-6"/>
            <w:u w:val="single" w:color="0462C0"/>
          </w:rPr>
          <w:t> </w:t>
        </w:r>
        <w:r>
          <w:rPr>
            <w:color w:val="0462C0"/>
            <w:u w:val="single" w:color="0462C0"/>
          </w:rPr>
          <w:t>und</w:t>
        </w:r>
        <w:r>
          <w:rPr>
            <w:color w:val="0462C0"/>
            <w:spacing w:val="-6"/>
            <w:u w:val="single" w:color="0462C0"/>
          </w:rPr>
          <w:t> </w:t>
        </w:r>
        <w:r>
          <w:rPr>
            <w:color w:val="0462C0"/>
            <w:spacing w:val="-2"/>
            <w:u w:val="single" w:color="0462C0"/>
          </w:rPr>
          <w:t>Liegenschaften</w:t>
        </w:r>
      </w:hyperlink>
    </w:p>
    <w:p>
      <w:pPr>
        <w:pStyle w:val="BodyText"/>
        <w:spacing w:before="154"/>
        <w:ind w:left="0"/>
      </w:pPr>
    </w:p>
    <w:p>
      <w:pPr>
        <w:pStyle w:val="BodyText"/>
        <w:jc w:val="both"/>
      </w:pPr>
      <w:r>
        <w:rPr>
          <w:color w:val="950000"/>
        </w:rPr>
        <w:t>Einkünfte aus Vorsorge</w:t>
      </w:r>
      <w:r>
        <w:rPr>
          <w:color w:val="950000"/>
          <w:spacing w:val="80"/>
        </w:rPr>
        <w:t> </w:t>
      </w:r>
      <w:r>
        <w:rPr>
          <w:color w:val="950000"/>
          <w:spacing w:val="-3"/>
        </w:rPr>
        <w:drawing>
          <wp:inline distT="0" distB="0" distL="0" distR="0">
            <wp:extent cx="201256" cy="114909"/>
            <wp:effectExtent l="0" t="0" r="0" b="0"/>
            <wp:docPr id="27" name="Image 27">
              <a:hlinkClick r:id="rId3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>
                      <a:hlinkClick r:id="rId38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56" cy="1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3"/>
        </w:rPr>
      </w:r>
    </w:p>
    <w:p>
      <w:pPr>
        <w:pStyle w:val="Heading8"/>
        <w:jc w:val="both"/>
      </w:pPr>
      <w:r>
        <w:rPr/>
        <w:t>Art.</w:t>
      </w:r>
      <w:r>
        <w:rPr>
          <w:spacing w:val="-3"/>
        </w:rPr>
        <w:t> </w:t>
      </w:r>
      <w:r>
        <w:rPr/>
        <w:t>26 Abs.</w:t>
      </w:r>
      <w:r>
        <w:rPr>
          <w:spacing w:val="-2"/>
        </w:rPr>
        <w:t> </w:t>
      </w:r>
      <w:r>
        <w:rPr/>
        <w:t>1</w:t>
      </w:r>
      <w:r>
        <w:rPr>
          <w:spacing w:val="1"/>
        </w:rPr>
        <w:t> </w:t>
      </w:r>
      <w:r>
        <w:rPr/>
        <w:t>und</w:t>
      </w:r>
      <w:r>
        <w:rPr>
          <w:spacing w:val="-3"/>
        </w:rPr>
        <w:t> </w:t>
      </w:r>
      <w:r>
        <w:rPr/>
        <w:t>2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703"/>
        <w:jc w:val="both"/>
      </w:pPr>
      <w:r>
        <w:rPr>
          <w:position w:val="6"/>
          <w:sz w:val="12"/>
        </w:rPr>
        <w:t>1</w:t>
      </w:r>
      <w:r>
        <w:rPr>
          <w:spacing w:val="16"/>
          <w:position w:val="6"/>
          <w:sz w:val="12"/>
        </w:rPr>
        <w:t> </w:t>
      </w:r>
      <w:r>
        <w:rPr/>
        <w:t>Steuerbar</w:t>
      </w:r>
      <w:r>
        <w:rPr>
          <w:spacing w:val="-3"/>
        </w:rPr>
        <w:t> </w:t>
      </w:r>
      <w:r>
        <w:rPr/>
        <w:t>sind</w:t>
      </w:r>
      <w:r>
        <w:rPr>
          <w:spacing w:val="-2"/>
        </w:rPr>
        <w:t> </w:t>
      </w:r>
      <w:r>
        <w:rPr/>
        <w:t>alle Einkünfte</w:t>
      </w:r>
      <w:r>
        <w:rPr>
          <w:spacing w:val="-2"/>
        </w:rPr>
        <w:t> </w:t>
      </w:r>
      <w:r>
        <w:rPr/>
        <w:t>aus der</w:t>
      </w:r>
      <w:r>
        <w:rPr>
          <w:spacing w:val="-1"/>
        </w:rPr>
        <w:t> </w:t>
      </w:r>
      <w:r>
        <w:rPr/>
        <w:t>Alters-, Hinterlassenen-</w:t>
      </w:r>
      <w:r>
        <w:rPr>
          <w:spacing w:val="-1"/>
        </w:rPr>
        <w:t> </w:t>
      </w:r>
      <w:r>
        <w:rPr/>
        <w:t>und Invalidenversicherung,</w:t>
      </w:r>
      <w:r>
        <w:rPr>
          <w:spacing w:val="-3"/>
        </w:rPr>
        <w:t> </w:t>
      </w:r>
      <w:r>
        <w:rPr/>
        <w:t>aus</w:t>
      </w:r>
      <w:r>
        <w:rPr>
          <w:spacing w:val="-2"/>
        </w:rPr>
        <w:t> </w:t>
      </w:r>
      <w:r>
        <w:rPr/>
        <w:t>Einrich</w:t>
      </w:r>
      <w:r>
        <w:rPr/>
        <w:softHyphen/>
      </w:r>
      <w:r>
        <w:rPr/>
        <w:t>tungen der beruflichen Vorsorge und aus anerkannten Formen der gebundenen Selbstvorsorge ein</w:t>
      </w:r>
      <w:r>
        <w:rPr/>
        <w:softHyphen/>
      </w:r>
      <w:r>
        <w:rPr/>
        <w:t>schliesslich der Kapitalabfindungen und Rückzahlungen von Einlagen, Prämien und Beiträgen.</w:t>
      </w:r>
    </w:p>
    <w:p>
      <w:pPr>
        <w:pStyle w:val="BodyText"/>
        <w:spacing w:before="35"/>
        <w:ind w:right="704"/>
        <w:jc w:val="both"/>
      </w:pPr>
      <w:r>
        <w:rPr>
          <w:position w:val="6"/>
          <w:sz w:val="12"/>
        </w:rPr>
        <w:t>2</w:t>
      </w:r>
      <w:r>
        <w:rPr>
          <w:spacing w:val="14"/>
          <w:position w:val="6"/>
          <w:sz w:val="12"/>
        </w:rPr>
        <w:t> </w:t>
      </w:r>
      <w:r>
        <w:rPr/>
        <w:t>Als</w:t>
      </w:r>
      <w:r>
        <w:rPr>
          <w:spacing w:val="-2"/>
        </w:rPr>
        <w:t> </w:t>
      </w:r>
      <w:r>
        <w:rPr/>
        <w:t>Einkünfte</w:t>
      </w:r>
      <w:r>
        <w:rPr>
          <w:spacing w:val="-2"/>
        </w:rPr>
        <w:t> </w:t>
      </w:r>
      <w:r>
        <w:rPr/>
        <w:t>aus</w:t>
      </w:r>
      <w:r>
        <w:rPr>
          <w:spacing w:val="-2"/>
        </w:rPr>
        <w:t> </w:t>
      </w:r>
      <w:r>
        <w:rPr/>
        <w:t>der</w:t>
      </w:r>
      <w:r>
        <w:rPr>
          <w:spacing w:val="-5"/>
        </w:rPr>
        <w:t> </w:t>
      </w:r>
      <w:r>
        <w:rPr/>
        <w:t>beruflichen</w:t>
      </w:r>
      <w:r>
        <w:rPr>
          <w:spacing w:val="-2"/>
        </w:rPr>
        <w:t> </w:t>
      </w:r>
      <w:r>
        <w:rPr/>
        <w:t>Vorsorge</w:t>
      </w:r>
      <w:r>
        <w:rPr>
          <w:spacing w:val="-5"/>
        </w:rPr>
        <w:t> </w:t>
      </w:r>
      <w:r>
        <w:rPr/>
        <w:t>gelten</w:t>
      </w:r>
      <w:r>
        <w:rPr>
          <w:spacing w:val="-2"/>
        </w:rPr>
        <w:t> </w:t>
      </w:r>
      <w:r>
        <w:rPr/>
        <w:t>insbesondere</w:t>
      </w:r>
      <w:r>
        <w:rPr>
          <w:spacing w:val="-2"/>
        </w:rPr>
        <w:t> </w:t>
      </w:r>
      <w:r>
        <w:rPr/>
        <w:t>Leistungen</w:t>
      </w:r>
      <w:r>
        <w:rPr>
          <w:spacing w:val="-2"/>
        </w:rPr>
        <w:t> </w:t>
      </w:r>
      <w:r>
        <w:rPr/>
        <w:t>aus</w:t>
      </w:r>
      <w:r>
        <w:rPr>
          <w:spacing w:val="-2"/>
        </w:rPr>
        <w:t> </w:t>
      </w:r>
      <w:r>
        <w:rPr/>
        <w:t>Vorsorgekassen,</w:t>
      </w:r>
      <w:r>
        <w:rPr>
          <w:spacing w:val="-3"/>
        </w:rPr>
        <w:t> </w:t>
      </w:r>
      <w:r>
        <w:rPr/>
        <w:t>aus</w:t>
      </w:r>
      <w:r>
        <w:rPr/>
        <w:t> Spar- und Gruppenversicherungen sowie aus Freizügigkeitspolicen.</w:t>
      </w:r>
    </w:p>
    <w:p>
      <w:pPr>
        <w:pStyle w:val="Heading8"/>
        <w:jc w:val="both"/>
      </w:pPr>
      <w:r>
        <w:rPr/>
        <w:t>Art.</w:t>
      </w:r>
      <w:r>
        <w:rPr>
          <w:spacing w:val="-3"/>
        </w:rPr>
        <w:t> </w:t>
      </w:r>
      <w:r>
        <w:rPr/>
        <w:t>27 </w:t>
      </w:r>
      <w:r>
        <w:rPr>
          <w:spacing w:val="-4"/>
        </w:rPr>
        <w:t>StG:</w:t>
      </w:r>
    </w:p>
    <w:p>
      <w:pPr>
        <w:pStyle w:val="BodyText"/>
        <w:spacing w:before="55"/>
        <w:jc w:val="both"/>
      </w:pPr>
      <w:r>
        <w:rPr>
          <w:position w:val="6"/>
          <w:sz w:val="12"/>
        </w:rPr>
        <w:t>1</w:t>
      </w:r>
      <w:r>
        <w:rPr>
          <w:spacing w:val="12"/>
          <w:position w:val="6"/>
          <w:sz w:val="12"/>
        </w:rPr>
        <w:t> </w:t>
      </w:r>
      <w:r>
        <w:rPr/>
        <w:t>Leibrenten</w:t>
      </w:r>
      <w:r>
        <w:rPr>
          <w:spacing w:val="-5"/>
        </w:rPr>
        <w:t> </w:t>
      </w:r>
      <w:r>
        <w:rPr/>
        <w:t>sowie</w:t>
      </w:r>
      <w:r>
        <w:rPr>
          <w:spacing w:val="-1"/>
        </w:rPr>
        <w:t> </w:t>
      </w:r>
      <w:r>
        <w:rPr/>
        <w:t>Einkünfte</w:t>
      </w:r>
      <w:r>
        <w:rPr>
          <w:spacing w:val="-2"/>
        </w:rPr>
        <w:t> </w:t>
      </w:r>
      <w:r>
        <w:rPr/>
        <w:t>aus</w:t>
      </w:r>
      <w:r>
        <w:rPr>
          <w:spacing w:val="-2"/>
        </w:rPr>
        <w:t> </w:t>
      </w:r>
      <w:r>
        <w:rPr/>
        <w:t>Verpfründung</w:t>
      </w:r>
      <w:r>
        <w:rPr>
          <w:spacing w:val="-4"/>
        </w:rPr>
        <w:t> </w:t>
      </w:r>
      <w:r>
        <w:rPr/>
        <w:t>sind</w:t>
      </w:r>
      <w:r>
        <w:rPr>
          <w:spacing w:val="-5"/>
        </w:rPr>
        <w:t> </w:t>
      </w:r>
      <w:r>
        <w:rPr/>
        <w:t>zu</w:t>
      </w:r>
      <w:r>
        <w:rPr>
          <w:spacing w:val="-1"/>
        </w:rPr>
        <w:t> </w:t>
      </w:r>
      <w:r>
        <w:rPr/>
        <w:t>40</w:t>
      </w:r>
      <w:r>
        <w:rPr>
          <w:spacing w:val="-2"/>
        </w:rPr>
        <w:t> </w:t>
      </w:r>
      <w:r>
        <w:rPr/>
        <w:t>Prozent</w:t>
      </w:r>
      <w:r>
        <w:rPr>
          <w:spacing w:val="-2"/>
        </w:rPr>
        <w:t> steuerbar.*</w:t>
      </w:r>
    </w:p>
    <w:p>
      <w:pPr>
        <w:pStyle w:val="Heading8"/>
        <w:jc w:val="both"/>
        <w:rPr>
          <w:b w:val="0"/>
        </w:rPr>
      </w:pPr>
      <w:r>
        <w:rPr>
          <w:b w:val="0"/>
        </w:rPr>
        <w:t>*</w:t>
      </w:r>
      <w:r>
        <w:rPr>
          <w:b w:val="0"/>
          <w:spacing w:val="-5"/>
        </w:rPr>
        <w:t> </w:t>
      </w:r>
      <w:r>
        <w:rPr/>
        <w:t>Ab</w:t>
      </w:r>
      <w:r>
        <w:rPr>
          <w:spacing w:val="-2"/>
        </w:rPr>
        <w:t> </w:t>
      </w:r>
      <w:r>
        <w:rPr/>
        <w:t>Steuerperiode 2025</w:t>
      </w:r>
      <w:r>
        <w:rPr>
          <w:spacing w:val="-1"/>
        </w:rPr>
        <w:t> </w:t>
      </w:r>
      <w:r>
        <w:rPr/>
        <w:t>gilt:</w:t>
      </w:r>
      <w:r>
        <w:rPr>
          <w:spacing w:val="-3"/>
        </w:rPr>
        <w:t> </w:t>
      </w:r>
      <w:hyperlink r:id="rId39">
        <w:r>
          <w:rPr>
            <w:color w:val="0462C0"/>
            <w:u w:val="single" w:color="0462C0"/>
          </w:rPr>
          <w:t>Art.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7 Abs.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2 </w:t>
        </w:r>
        <w:r>
          <w:rPr>
            <w:color w:val="0462C0"/>
            <w:spacing w:val="-2"/>
            <w:u w:val="single" w:color="0462C0"/>
          </w:rPr>
          <w:t>Steuerharmonisierungsgesetz</w:t>
        </w:r>
        <w:r>
          <w:rPr>
            <w:b w:val="0"/>
            <w:spacing w:val="-2"/>
          </w:rPr>
          <w:t>:</w:t>
        </w:r>
      </w:hyperlink>
    </w:p>
    <w:p>
      <w:pPr>
        <w:pStyle w:val="BodyText"/>
        <w:spacing w:before="58"/>
        <w:ind w:right="705"/>
        <w:jc w:val="both"/>
      </w:pPr>
      <w:r>
        <w:rPr>
          <w:position w:val="6"/>
          <w:sz w:val="12"/>
        </w:rPr>
        <w:t>2 </w:t>
      </w:r>
      <w:r>
        <w:rPr/>
        <w:t>Leibrentenversicherungen sowie Leibrenten- und Verpfründungsverträge sind im Umfang ihres Er</w:t>
      </w:r>
      <w:r>
        <w:rPr/>
        <w:t>-</w:t>
      </w:r>
      <w:r>
        <w:rPr/>
        <w:t>tragsanteils steuerbar. […].</w:t>
      </w:r>
    </w:p>
    <w:p>
      <w:pPr>
        <w:pStyle w:val="BodyText"/>
        <w:spacing w:before="40"/>
        <w:jc w:val="both"/>
      </w:pPr>
      <w:hyperlink r:id="rId40">
        <w:r>
          <w:rPr>
            <w:color w:val="0462C0"/>
            <w:u w:val="single" w:color="0462C0"/>
          </w:rPr>
          <w:t>Besteuerung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von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Leibrenten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und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Verpfründungen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ab</w:t>
        </w:r>
        <w:r>
          <w:rPr>
            <w:color w:val="0462C0"/>
            <w:spacing w:val="-5"/>
            <w:u w:val="single" w:color="0462C0"/>
          </w:rPr>
          <w:t> </w:t>
        </w:r>
        <w:r>
          <w:rPr>
            <w:color w:val="0462C0"/>
            <w:u w:val="single" w:color="0462C0"/>
          </w:rPr>
          <w:t>dem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Steuerjahr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2025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5"/>
            <w:u w:val="single" w:color="0462C0"/>
          </w:rPr>
          <w:t> </w:t>
        </w:r>
        <w:r>
          <w:rPr>
            <w:color w:val="0462C0"/>
            <w:u w:val="single" w:color="0462C0"/>
          </w:rPr>
          <w:t>TaxInfo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Kanton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spacing w:val="-4"/>
            <w:u w:val="single" w:color="0462C0"/>
          </w:rPr>
          <w:t>Bern</w:t>
        </w:r>
      </w:hyperlink>
    </w:p>
    <w:p>
      <w:pPr>
        <w:pStyle w:val="BodyText"/>
        <w:spacing w:before="62"/>
        <w:ind w:left="0"/>
        <w:rPr>
          <w:sz w:val="26"/>
        </w:rPr>
      </w:pPr>
    </w:p>
    <w:p>
      <w:pPr>
        <w:pStyle w:val="Heading3"/>
      </w:pPr>
      <w:bookmarkStart w:name="Steuerfreie Einkünfte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color w:val="2D73B4"/>
          <w:spacing w:val="-2"/>
        </w:rPr>
        <w:t>Steuerfreie</w:t>
      </w:r>
      <w:r>
        <w:rPr>
          <w:color w:val="2D73B4"/>
          <w:spacing w:val="1"/>
        </w:rPr>
        <w:t> </w:t>
      </w:r>
      <w:r>
        <w:rPr>
          <w:color w:val="2D73B4"/>
          <w:spacing w:val="-2"/>
        </w:rPr>
        <w:t>Einkünfte</w:t>
      </w:r>
    </w:p>
    <w:p>
      <w:pPr>
        <w:pStyle w:val="BodyText"/>
        <w:spacing w:before="60"/>
        <w:ind w:left="851"/>
      </w:pPr>
      <w:r>
        <w:rPr/>
        <w:t>(Art.</w:t>
      </w:r>
      <w:r>
        <w:rPr>
          <w:spacing w:val="-2"/>
        </w:rPr>
        <w:t> </w:t>
      </w:r>
      <w:r>
        <w:rPr/>
        <w:t>29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BodyText"/>
        <w:spacing w:before="153"/>
        <w:ind w:left="0"/>
      </w:pPr>
    </w:p>
    <w:p>
      <w:pPr>
        <w:pStyle w:val="BodyText"/>
      </w:pPr>
      <w:r>
        <w:rPr>
          <w:color w:val="950000"/>
        </w:rPr>
        <w:t>Sold der Milizfeuerwehrleute</w:t>
      </w:r>
      <w:r>
        <w:rPr>
          <w:color w:val="950000"/>
          <w:spacing w:val="80"/>
        </w:rPr>
        <w:t> </w:t>
      </w:r>
      <w:r>
        <w:rPr>
          <w:color w:val="950000"/>
          <w:spacing w:val="-1"/>
        </w:rPr>
        <w:drawing>
          <wp:inline distT="0" distB="0" distL="0" distR="0">
            <wp:extent cx="201244" cy="114871"/>
            <wp:effectExtent l="0" t="0" r="0" b="0"/>
            <wp:docPr id="28" name="Image 28">
              <a:hlinkClick r:id="rId4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>
                      <a:hlinkClick r:id="rId41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44" cy="11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1"/>
        </w:rPr>
      </w:r>
    </w:p>
    <w:p>
      <w:pPr>
        <w:pStyle w:val="Heading8"/>
        <w:spacing w:before="92"/>
      </w:pPr>
      <w:r>
        <w:rPr/>
        <w:t>Art.</w:t>
      </w:r>
      <w:r>
        <w:rPr>
          <w:spacing w:val="-3"/>
        </w:rPr>
        <w:t> </w:t>
      </w:r>
      <w:r>
        <w:rPr/>
        <w:t>29 Abs.</w:t>
      </w:r>
      <w:r>
        <w:rPr>
          <w:spacing w:val="-2"/>
        </w:rPr>
        <w:t> </w:t>
      </w:r>
      <w:r>
        <w:rPr/>
        <w:t>1 Bst.</w:t>
      </w:r>
      <w:r>
        <w:rPr>
          <w:spacing w:val="-1"/>
        </w:rPr>
        <w:t> </w:t>
      </w:r>
      <w:r>
        <w:rPr/>
        <w:t>g</w:t>
      </w:r>
      <w:r>
        <w:rPr>
          <w:spacing w:val="-2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</w:pPr>
      <w:r>
        <w:rPr>
          <w:position w:val="6"/>
          <w:sz w:val="12"/>
        </w:rPr>
        <w:t>1</w:t>
      </w:r>
      <w:r>
        <w:rPr>
          <w:spacing w:val="14"/>
          <w:position w:val="6"/>
          <w:sz w:val="12"/>
        </w:rPr>
        <w:t> </w:t>
      </w:r>
      <w:r>
        <w:rPr/>
        <w:t>Der</w:t>
      </w:r>
      <w:r>
        <w:rPr>
          <w:spacing w:val="-2"/>
        </w:rPr>
        <w:t> </w:t>
      </w:r>
      <w:r>
        <w:rPr/>
        <w:t>Einkommenssteuer</w:t>
      </w:r>
      <w:r>
        <w:rPr>
          <w:spacing w:val="-2"/>
        </w:rPr>
        <w:t> </w:t>
      </w:r>
      <w:r>
        <w:rPr/>
        <w:t>sind</w:t>
      </w:r>
      <w:r>
        <w:rPr>
          <w:spacing w:val="-4"/>
        </w:rPr>
        <w:t> </w:t>
      </w:r>
      <w:r>
        <w:rPr/>
        <w:t>nicht</w:t>
      </w:r>
      <w:r>
        <w:rPr>
          <w:spacing w:val="-2"/>
        </w:rPr>
        <w:t> unterworfen:</w:t>
      </w:r>
    </w:p>
    <w:p>
      <w:pPr>
        <w:pStyle w:val="BodyText"/>
        <w:spacing w:before="40"/>
        <w:ind w:left="1703" w:right="700" w:hanging="569"/>
        <w:jc w:val="both"/>
      </w:pPr>
      <w:r>
        <w:rPr/>
        <w:t>g</w:t>
      </w:r>
      <w:r>
        <w:rPr>
          <w:spacing w:val="80"/>
        </w:rPr>
        <w:t>   </w:t>
      </w:r>
      <w:r>
        <w:rPr/>
        <w:t>der Sold der Milizfeuerwehrleute bis zum Betrag von jährlich 5200 Franken für Dienstleistunge</w:t>
      </w:r>
      <w:r>
        <w:rPr/>
        <w:t>n</w:t>
      </w:r>
      <w:r>
        <w:rPr/>
        <w:t> im Zusammenhang</w:t>
      </w:r>
      <w:r>
        <w:rPr>
          <w:spacing w:val="-2"/>
        </w:rPr>
        <w:t> </w:t>
      </w:r>
      <w:r>
        <w:rPr/>
        <w:t>mit der</w:t>
      </w:r>
      <w:r>
        <w:rPr>
          <w:spacing w:val="-1"/>
        </w:rPr>
        <w:t> </w:t>
      </w:r>
      <w:r>
        <w:rPr/>
        <w:t>Erfüllung der</w:t>
      </w:r>
      <w:r>
        <w:rPr>
          <w:spacing w:val="-1"/>
        </w:rPr>
        <w:t> </w:t>
      </w:r>
      <w:r>
        <w:rPr/>
        <w:t>Kernaufgaben</w:t>
      </w:r>
      <w:r>
        <w:rPr>
          <w:spacing w:val="-2"/>
        </w:rPr>
        <w:t> </w:t>
      </w:r>
      <w:r>
        <w:rPr/>
        <w:t>der</w:t>
      </w:r>
      <w:r>
        <w:rPr>
          <w:spacing w:val="-1"/>
        </w:rPr>
        <w:t> </w:t>
      </w:r>
      <w:r>
        <w:rPr/>
        <w:t>Feuerwehr</w:t>
      </w:r>
      <w:r>
        <w:rPr>
          <w:spacing w:val="-3"/>
        </w:rPr>
        <w:t> </w:t>
      </w:r>
      <w:r>
        <w:rPr/>
        <w:t>(Übungen,</w:t>
      </w:r>
      <w:r>
        <w:rPr>
          <w:spacing w:val="-3"/>
        </w:rPr>
        <w:t> </w:t>
      </w:r>
      <w:r>
        <w:rPr/>
        <w:t>Pikettdienste</w:t>
      </w:r>
      <w:r>
        <w:rPr/>
        <w:t>,</w:t>
      </w:r>
      <w:r>
        <w:rPr/>
        <w:t> Kurse, Inspektionen und Ernstfalleinsätze zur Rettung, Brandbekämpfung, allgemeinen Scha</w:t>
      </w:r>
      <w:r>
        <w:rPr/>
        <w:t>-</w:t>
      </w:r>
      <w:r>
        <w:rPr/>
        <w:t>denwehr, Elementarschadenbewältigung und dergleichen), wobei Pauschalzulagen für Kader</w:t>
      </w:r>
      <w:r>
        <w:rPr/>
        <w:t>,</w:t>
      </w:r>
      <w:r>
        <w:rPr/>
        <w:t> Funktionszulagen sowie Entschädigungen für administrative Arbeiten und für Dienstleistungen</w:t>
      </w:r>
      <w:r>
        <w:rPr/>
        <w:t>,</w:t>
      </w:r>
      <w:r>
        <w:rPr/>
        <w:t> welche die Feuerwehr freiwillig erbringt, ausgenommen sind,</w:t>
      </w:r>
    </w:p>
    <w:p>
      <w:pPr>
        <w:pStyle w:val="BodyText"/>
        <w:spacing w:before="154"/>
        <w:ind w:left="0"/>
      </w:pPr>
    </w:p>
    <w:p>
      <w:pPr>
        <w:pStyle w:val="BodyText"/>
      </w:pPr>
      <w:r>
        <w:rPr>
          <w:color w:val="950000"/>
        </w:rPr>
        <w:t>Gewinne aus Geldspielen</w:t>
      </w:r>
      <w:r>
        <w:rPr>
          <w:color w:val="950000"/>
          <w:spacing w:val="80"/>
        </w:rPr>
        <w:t> </w:t>
      </w:r>
      <w:r>
        <w:rPr>
          <w:color w:val="950000"/>
          <w:spacing w:val="-3"/>
        </w:rPr>
        <w:drawing>
          <wp:inline distT="0" distB="0" distL="0" distR="0">
            <wp:extent cx="201244" cy="114896"/>
            <wp:effectExtent l="0" t="0" r="0" b="0"/>
            <wp:docPr id="29" name="Image 29">
              <a:hlinkClick r:id="rId4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>
                      <a:hlinkClick r:id="rId42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44" cy="11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3"/>
        </w:rPr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29 Abs.</w:t>
      </w:r>
      <w:r>
        <w:rPr>
          <w:spacing w:val="-2"/>
        </w:rPr>
        <w:t> </w:t>
      </w:r>
      <w:r>
        <w:rPr/>
        <w:t>1 Bst.</w:t>
      </w:r>
      <w:r>
        <w:rPr>
          <w:spacing w:val="-2"/>
        </w:rPr>
        <w:t> </w:t>
      </w:r>
      <w:r>
        <w:rPr/>
        <w:t>m</w:t>
      </w:r>
      <w:r>
        <w:rPr>
          <w:spacing w:val="1"/>
        </w:rPr>
        <w:t> </w:t>
      </w:r>
      <w:r>
        <w:rPr/>
        <w:t>– p</w:t>
      </w:r>
      <w:r>
        <w:rPr>
          <w:spacing w:val="-2"/>
        </w:rPr>
        <w:t> </w:t>
      </w:r>
      <w:r>
        <w:rPr>
          <w:spacing w:val="-4"/>
        </w:rPr>
        <w:t>StG:</w:t>
      </w:r>
    </w:p>
    <w:p>
      <w:pPr>
        <w:pStyle w:val="BodyText"/>
        <w:spacing w:before="60"/>
      </w:pPr>
      <w:r>
        <w:rPr/>
        <w:t>Steuerfrei</w:t>
      </w:r>
      <w:r>
        <w:rPr>
          <w:spacing w:val="-2"/>
        </w:rPr>
        <w:t> sind:</w:t>
      </w:r>
    </w:p>
    <w:p>
      <w:pPr>
        <w:pStyle w:val="ListParagraph"/>
        <w:numPr>
          <w:ilvl w:val="0"/>
          <w:numId w:val="3"/>
        </w:numPr>
        <w:tabs>
          <w:tab w:pos="1703" w:val="left" w:leader="none"/>
        </w:tabs>
        <w:spacing w:line="240" w:lineRule="auto" w:before="40" w:after="0"/>
        <w:ind w:left="1703" w:right="700" w:hanging="569"/>
        <w:jc w:val="both"/>
        <w:rPr>
          <w:sz w:val="18"/>
        </w:rPr>
      </w:pPr>
      <w:r>
        <w:rPr>
          <w:sz w:val="18"/>
        </w:rPr>
        <w:t>die</w:t>
      </w:r>
      <w:r>
        <w:rPr>
          <w:spacing w:val="-4"/>
          <w:sz w:val="18"/>
        </w:rPr>
        <w:t> </w:t>
      </w:r>
      <w:r>
        <w:rPr>
          <w:sz w:val="18"/>
        </w:rPr>
        <w:t>Gewinne,</w:t>
      </w:r>
      <w:r>
        <w:rPr>
          <w:spacing w:val="-6"/>
          <w:sz w:val="18"/>
        </w:rPr>
        <w:t> </w:t>
      </w:r>
      <w:r>
        <w:rPr>
          <w:sz w:val="18"/>
        </w:rPr>
        <w:t>die</w:t>
      </w:r>
      <w:r>
        <w:rPr>
          <w:spacing w:val="-6"/>
          <w:sz w:val="18"/>
        </w:rPr>
        <w:t> </w:t>
      </w:r>
      <w:r>
        <w:rPr>
          <w:sz w:val="18"/>
        </w:rPr>
        <w:t>in</w:t>
      </w:r>
      <w:r>
        <w:rPr>
          <w:spacing w:val="-6"/>
          <w:sz w:val="18"/>
        </w:rPr>
        <w:t> </w:t>
      </w:r>
      <w:r>
        <w:rPr>
          <w:sz w:val="18"/>
        </w:rPr>
        <w:t>Spielbanken</w:t>
      </w:r>
      <w:r>
        <w:rPr>
          <w:spacing w:val="-4"/>
          <w:sz w:val="18"/>
        </w:rPr>
        <w:t> </w:t>
      </w:r>
      <w:r>
        <w:rPr>
          <w:sz w:val="18"/>
        </w:rPr>
        <w:t>mit</w:t>
      </w:r>
      <w:r>
        <w:rPr>
          <w:spacing w:val="-4"/>
          <w:sz w:val="18"/>
        </w:rPr>
        <w:t> </w:t>
      </w:r>
      <w:r>
        <w:rPr>
          <w:sz w:val="18"/>
        </w:rPr>
        <w:t>Spielbankenspielen</w:t>
      </w:r>
      <w:r>
        <w:rPr>
          <w:spacing w:val="-4"/>
          <w:sz w:val="18"/>
        </w:rPr>
        <w:t> </w:t>
      </w:r>
      <w:r>
        <w:rPr>
          <w:sz w:val="18"/>
        </w:rPr>
        <w:t>erzielt</w:t>
      </w:r>
      <w:r>
        <w:rPr>
          <w:spacing w:val="-4"/>
          <w:sz w:val="18"/>
        </w:rPr>
        <w:t> </w:t>
      </w:r>
      <w:r>
        <w:rPr>
          <w:sz w:val="18"/>
        </w:rPr>
        <w:t>werden,</w:t>
      </w:r>
      <w:r>
        <w:rPr>
          <w:spacing w:val="-7"/>
          <w:sz w:val="18"/>
        </w:rPr>
        <w:t> </w:t>
      </w:r>
      <w:r>
        <w:rPr>
          <w:sz w:val="18"/>
        </w:rPr>
        <w:t>die</w:t>
      </w:r>
      <w:r>
        <w:rPr>
          <w:spacing w:val="-6"/>
          <w:sz w:val="18"/>
        </w:rPr>
        <w:t> </w:t>
      </w:r>
      <w:r>
        <w:rPr>
          <w:sz w:val="18"/>
        </w:rPr>
        <w:t>nach</w:t>
      </w:r>
      <w:r>
        <w:rPr>
          <w:spacing w:val="-6"/>
          <w:sz w:val="18"/>
        </w:rPr>
        <w:t> </w:t>
      </w:r>
      <w:r>
        <w:rPr>
          <w:sz w:val="18"/>
        </w:rPr>
        <w:t>dem</w:t>
      </w:r>
      <w:r>
        <w:rPr>
          <w:spacing w:val="-6"/>
          <w:sz w:val="18"/>
        </w:rPr>
        <w:t> </w:t>
      </w:r>
      <w:hyperlink r:id="rId43">
        <w:r>
          <w:rPr>
            <w:color w:val="0462C0"/>
            <w:sz w:val="18"/>
            <w:u w:val="single" w:color="0462C0"/>
          </w:rPr>
          <w:t>Geldspiel-</w:t>
        </w:r>
        <w:r>
          <w:rPr>
            <w:color w:val="0462C0"/>
            <w:sz w:val="18"/>
          </w:rPr>
        </w:r>
      </w:hyperlink>
      <w:r>
        <w:rPr>
          <w:color w:val="0462C0"/>
          <w:sz w:val="18"/>
        </w:rPr>
      </w:r>
      <w:hyperlink r:id="rId43">
        <w:r>
          <w:rPr>
            <w:color w:val="0462C0"/>
            <w:sz w:val="18"/>
            <w:u w:val="single" w:color="0462C0"/>
          </w:rPr>
          <w:t>gesetz</w:t>
        </w:r>
        <w:r>
          <w:rPr>
            <w:color w:val="0462C0"/>
            <w:spacing w:val="-6"/>
            <w:sz w:val="18"/>
            <w:u w:val="single" w:color="0462C0"/>
          </w:rPr>
          <w:t> </w:t>
        </w:r>
        <w:r>
          <w:rPr>
            <w:color w:val="0462C0"/>
            <w:sz w:val="18"/>
            <w:u w:val="single" w:color="0462C0"/>
          </w:rPr>
          <w:t>vom</w:t>
        </w:r>
        <w:r>
          <w:rPr>
            <w:color w:val="0462C0"/>
            <w:spacing w:val="-6"/>
            <w:sz w:val="18"/>
            <w:u w:val="single" w:color="0462C0"/>
          </w:rPr>
          <w:t> </w:t>
        </w:r>
        <w:r>
          <w:rPr>
            <w:color w:val="0462C0"/>
            <w:sz w:val="18"/>
            <w:u w:val="single" w:color="0462C0"/>
          </w:rPr>
          <w:t>29.</w:t>
        </w:r>
        <w:r>
          <w:rPr>
            <w:color w:val="0462C0"/>
            <w:spacing w:val="-6"/>
            <w:sz w:val="18"/>
            <w:u w:val="single" w:color="0462C0"/>
          </w:rPr>
          <w:t> </w:t>
        </w:r>
        <w:r>
          <w:rPr>
            <w:color w:val="0462C0"/>
            <w:sz w:val="18"/>
            <w:u w:val="single" w:color="0462C0"/>
          </w:rPr>
          <w:t>September</w:t>
        </w:r>
        <w:r>
          <w:rPr>
            <w:color w:val="0462C0"/>
            <w:spacing w:val="-4"/>
            <w:sz w:val="18"/>
            <w:u w:val="single" w:color="0462C0"/>
          </w:rPr>
          <w:t> </w:t>
        </w:r>
        <w:r>
          <w:rPr>
            <w:color w:val="0462C0"/>
            <w:sz w:val="18"/>
            <w:u w:val="single" w:color="0462C0"/>
          </w:rPr>
          <w:t>2017</w:t>
        </w:r>
        <w:r>
          <w:rPr>
            <w:color w:val="0462C0"/>
            <w:spacing w:val="-4"/>
            <w:sz w:val="18"/>
            <w:u w:val="single" w:color="0462C0"/>
          </w:rPr>
          <w:t> </w:t>
        </w:r>
        <w:r>
          <w:rPr>
            <w:color w:val="0462C0"/>
            <w:sz w:val="18"/>
            <w:u w:val="single" w:color="0462C0"/>
          </w:rPr>
          <w:t>(BGS)</w:t>
        </w:r>
      </w:hyperlink>
      <w:r>
        <w:rPr>
          <w:color w:val="0462C0"/>
          <w:spacing w:val="-5"/>
          <w:sz w:val="18"/>
        </w:rPr>
        <w:t> </w:t>
      </w:r>
      <w:r>
        <w:rPr>
          <w:sz w:val="18"/>
        </w:rPr>
        <w:t>zugelassen</w:t>
      </w:r>
      <w:r>
        <w:rPr>
          <w:spacing w:val="-6"/>
          <w:sz w:val="18"/>
        </w:rPr>
        <w:t> </w:t>
      </w:r>
      <w:r>
        <w:rPr>
          <w:sz w:val="18"/>
        </w:rPr>
        <w:t>sind,</w:t>
      </w:r>
      <w:r>
        <w:rPr>
          <w:spacing w:val="-4"/>
          <w:sz w:val="18"/>
        </w:rPr>
        <w:t> </w:t>
      </w:r>
      <w:r>
        <w:rPr>
          <w:sz w:val="18"/>
        </w:rPr>
        <w:t>sofern</w:t>
      </w:r>
      <w:r>
        <w:rPr>
          <w:spacing w:val="-4"/>
          <w:sz w:val="18"/>
        </w:rPr>
        <w:t> </w:t>
      </w:r>
      <w:r>
        <w:rPr>
          <w:sz w:val="18"/>
        </w:rPr>
        <w:t>diese</w:t>
      </w:r>
      <w:r>
        <w:rPr>
          <w:spacing w:val="-6"/>
          <w:sz w:val="18"/>
        </w:rPr>
        <w:t> </w:t>
      </w:r>
      <w:r>
        <w:rPr>
          <w:sz w:val="18"/>
        </w:rPr>
        <w:t>Gewinne</w:t>
      </w:r>
      <w:r>
        <w:rPr>
          <w:spacing w:val="-4"/>
          <w:sz w:val="18"/>
        </w:rPr>
        <w:t> </w:t>
      </w:r>
      <w:r>
        <w:rPr>
          <w:sz w:val="18"/>
        </w:rPr>
        <w:t>nicht</w:t>
      </w:r>
      <w:r>
        <w:rPr>
          <w:spacing w:val="-7"/>
          <w:sz w:val="18"/>
        </w:rPr>
        <w:t> </w:t>
      </w:r>
      <w:r>
        <w:rPr>
          <w:sz w:val="18"/>
        </w:rPr>
        <w:t>aus</w:t>
      </w:r>
      <w:r>
        <w:rPr>
          <w:spacing w:val="-3"/>
          <w:sz w:val="18"/>
        </w:rPr>
        <w:t> </w:t>
      </w:r>
      <w:r>
        <w:rPr>
          <w:sz w:val="18"/>
        </w:rPr>
        <w:t>selbst</w:t>
      </w:r>
      <w:r>
        <w:rPr>
          <w:sz w:val="18"/>
        </w:rPr>
        <w:softHyphen/>
      </w:r>
      <w:r>
        <w:rPr>
          <w:sz w:val="18"/>
        </w:rPr>
        <w:t>ständiger Erwerbstätigkeit stammen,</w:t>
      </w:r>
    </w:p>
    <w:p>
      <w:pPr>
        <w:pStyle w:val="ListParagraph"/>
        <w:numPr>
          <w:ilvl w:val="0"/>
          <w:numId w:val="3"/>
        </w:numPr>
        <w:tabs>
          <w:tab w:pos="1703" w:val="left" w:leader="none"/>
        </w:tabs>
        <w:spacing w:line="240" w:lineRule="auto" w:before="39" w:after="0"/>
        <w:ind w:left="1703" w:right="700" w:hanging="569"/>
        <w:jc w:val="both"/>
        <w:rPr>
          <w:sz w:val="18"/>
        </w:rPr>
      </w:pPr>
      <w:r>
        <w:rPr>
          <w:sz w:val="18"/>
        </w:rPr>
        <w:t>die</w:t>
      </w:r>
      <w:r>
        <w:rPr>
          <w:spacing w:val="-2"/>
          <w:sz w:val="18"/>
        </w:rPr>
        <w:t> </w:t>
      </w:r>
      <w:r>
        <w:rPr>
          <w:sz w:val="18"/>
        </w:rPr>
        <w:t>einzelnen</w:t>
      </w:r>
      <w:r>
        <w:rPr>
          <w:spacing w:val="-2"/>
          <w:sz w:val="18"/>
        </w:rPr>
        <w:t> </w:t>
      </w:r>
      <w:r>
        <w:rPr>
          <w:sz w:val="18"/>
        </w:rPr>
        <w:t>Gewinne</w:t>
      </w:r>
      <w:r>
        <w:rPr>
          <w:spacing w:val="-5"/>
          <w:sz w:val="18"/>
        </w:rPr>
        <w:t> </w:t>
      </w:r>
      <w:r>
        <w:rPr>
          <w:sz w:val="18"/>
        </w:rPr>
        <w:t>bis</w:t>
      </w:r>
      <w:r>
        <w:rPr>
          <w:spacing w:val="-4"/>
          <w:sz w:val="18"/>
        </w:rPr>
        <w:t> </w:t>
      </w:r>
      <w:r>
        <w:rPr>
          <w:sz w:val="18"/>
        </w:rPr>
        <w:t>zum</w:t>
      </w:r>
      <w:r>
        <w:rPr>
          <w:spacing w:val="-2"/>
          <w:sz w:val="18"/>
        </w:rPr>
        <w:t> </w:t>
      </w:r>
      <w:r>
        <w:rPr>
          <w:sz w:val="18"/>
        </w:rPr>
        <w:t>Betrag</w:t>
      </w:r>
      <w:r>
        <w:rPr>
          <w:spacing w:val="-2"/>
          <w:sz w:val="18"/>
        </w:rPr>
        <w:t> </w:t>
      </w:r>
      <w:r>
        <w:rPr>
          <w:sz w:val="18"/>
        </w:rPr>
        <w:t>von</w:t>
      </w:r>
      <w:r>
        <w:rPr>
          <w:spacing w:val="-2"/>
          <w:sz w:val="18"/>
        </w:rPr>
        <w:t> </w:t>
      </w:r>
      <w:r>
        <w:rPr>
          <w:sz w:val="18"/>
        </w:rPr>
        <w:t>1'037'000</w:t>
      </w:r>
      <w:r>
        <w:rPr>
          <w:spacing w:val="-5"/>
          <w:sz w:val="18"/>
        </w:rPr>
        <w:t> </w:t>
      </w:r>
      <w:r>
        <w:rPr>
          <w:sz w:val="18"/>
        </w:rPr>
        <w:t>Franken</w:t>
      </w:r>
      <w:r>
        <w:rPr>
          <w:spacing w:val="-2"/>
          <w:sz w:val="18"/>
        </w:rPr>
        <w:t> </w:t>
      </w:r>
      <w:r>
        <w:rPr>
          <w:sz w:val="18"/>
        </w:rPr>
        <w:t>aus</w:t>
      </w:r>
      <w:r>
        <w:rPr>
          <w:spacing w:val="-2"/>
          <w:sz w:val="18"/>
        </w:rPr>
        <w:t> </w:t>
      </w:r>
      <w:r>
        <w:rPr>
          <w:sz w:val="18"/>
        </w:rPr>
        <w:t>der</w:t>
      </w:r>
      <w:r>
        <w:rPr>
          <w:spacing w:val="-3"/>
          <w:sz w:val="18"/>
        </w:rPr>
        <w:t> </w:t>
      </w:r>
      <w:r>
        <w:rPr>
          <w:sz w:val="18"/>
        </w:rPr>
        <w:t>Teilnahme</w:t>
      </w:r>
      <w:r>
        <w:rPr>
          <w:spacing w:val="-2"/>
          <w:sz w:val="18"/>
        </w:rPr>
        <w:t> </w:t>
      </w:r>
      <w:r>
        <w:rPr>
          <w:sz w:val="18"/>
        </w:rPr>
        <w:t>an</w:t>
      </w:r>
      <w:r>
        <w:rPr>
          <w:spacing w:val="-2"/>
          <w:sz w:val="18"/>
        </w:rPr>
        <w:t> </w:t>
      </w:r>
      <w:r>
        <w:rPr>
          <w:sz w:val="18"/>
        </w:rPr>
        <w:t>Grossspie</w:t>
      </w:r>
      <w:r>
        <w:rPr>
          <w:sz w:val="18"/>
        </w:rPr>
        <w:t>-</w:t>
      </w:r>
      <w:r>
        <w:rPr>
          <w:sz w:val="18"/>
        </w:rPr>
        <w:t>len,</w:t>
      </w:r>
      <w:r>
        <w:rPr>
          <w:spacing w:val="-2"/>
          <w:sz w:val="18"/>
        </w:rPr>
        <w:t> </w:t>
      </w:r>
      <w:r>
        <w:rPr>
          <w:sz w:val="18"/>
        </w:rPr>
        <w:t>die</w:t>
      </w:r>
      <w:r>
        <w:rPr>
          <w:spacing w:val="-1"/>
          <w:sz w:val="18"/>
        </w:rPr>
        <w:t> </w:t>
      </w:r>
      <w:r>
        <w:rPr>
          <w:sz w:val="18"/>
        </w:rPr>
        <w:t>nach dem BGS zugelassen sind,</w:t>
      </w:r>
      <w:r>
        <w:rPr>
          <w:spacing w:val="-2"/>
          <w:sz w:val="18"/>
        </w:rPr>
        <w:t> </w:t>
      </w:r>
      <w:r>
        <w:rPr>
          <w:sz w:val="18"/>
        </w:rPr>
        <w:t>und</w:t>
      </w:r>
      <w:r>
        <w:rPr>
          <w:spacing w:val="-1"/>
          <w:sz w:val="18"/>
        </w:rPr>
        <w:t> </w:t>
      </w:r>
      <w:r>
        <w:rPr>
          <w:sz w:val="18"/>
        </w:rPr>
        <w:t>aus der</w:t>
      </w:r>
      <w:r>
        <w:rPr>
          <w:spacing w:val="-2"/>
          <w:sz w:val="18"/>
        </w:rPr>
        <w:t> </w:t>
      </w:r>
      <w:r>
        <w:rPr>
          <w:sz w:val="18"/>
        </w:rPr>
        <w:t>Online-Teilnahme an Spielbankenspi</w:t>
      </w:r>
      <w:r>
        <w:rPr>
          <w:sz w:val="18"/>
        </w:rPr>
        <w:t>elen,</w:t>
      </w:r>
      <w:r>
        <w:rPr>
          <w:sz w:val="18"/>
        </w:rPr>
        <w:t> die nach dem BGS zugelassen sind,</w:t>
      </w:r>
    </w:p>
    <w:p>
      <w:pPr>
        <w:pStyle w:val="BodyText"/>
        <w:spacing w:before="41"/>
        <w:jc w:val="both"/>
      </w:pPr>
      <w:r>
        <w:rPr/>
        <w:t>o</w:t>
      </w:r>
      <w:r>
        <w:rPr>
          <w:spacing w:val="76"/>
          <w:w w:val="150"/>
        </w:rPr>
        <w:t>   </w:t>
      </w:r>
      <w:r>
        <w:rPr/>
        <w:t>die</w:t>
      </w:r>
      <w:r>
        <w:rPr>
          <w:spacing w:val="1"/>
        </w:rPr>
        <w:t> </w:t>
      </w:r>
      <w:r>
        <w:rPr/>
        <w:t>Gewinne</w:t>
      </w:r>
      <w:r>
        <w:rPr>
          <w:spacing w:val="-1"/>
        </w:rPr>
        <w:t> </w:t>
      </w:r>
      <w:r>
        <w:rPr/>
        <w:t>aus Kleinspielen,</w:t>
      </w:r>
      <w:r>
        <w:rPr>
          <w:spacing w:val="-3"/>
        </w:rPr>
        <w:t> </w:t>
      </w:r>
      <w:r>
        <w:rPr/>
        <w:t>die</w:t>
      </w:r>
      <w:r>
        <w:rPr>
          <w:spacing w:val="-4"/>
        </w:rPr>
        <w:t> </w:t>
      </w:r>
      <w:r>
        <w:rPr/>
        <w:t>nach dem</w:t>
      </w:r>
      <w:r>
        <w:rPr>
          <w:spacing w:val="-1"/>
        </w:rPr>
        <w:t> </w:t>
      </w:r>
      <w:r>
        <w:rPr/>
        <w:t>BGS</w:t>
      </w:r>
      <w:r>
        <w:rPr>
          <w:spacing w:val="-1"/>
        </w:rPr>
        <w:t> </w:t>
      </w:r>
      <w:r>
        <w:rPr/>
        <w:t>zugelassen</w:t>
      </w:r>
      <w:r>
        <w:rPr>
          <w:spacing w:val="-1"/>
        </w:rPr>
        <w:t> </w:t>
      </w:r>
      <w:r>
        <w:rPr>
          <w:spacing w:val="-2"/>
        </w:rPr>
        <w:t>sind,</w:t>
      </w:r>
    </w:p>
    <w:p>
      <w:pPr>
        <w:pStyle w:val="BodyText"/>
        <w:spacing w:after="0"/>
        <w:jc w:val="both"/>
        <w:sectPr>
          <w:pgSz w:w="11910" w:h="16840"/>
          <w:pgMar w:header="724" w:footer="687" w:top="960" w:bottom="880" w:left="850" w:right="992"/>
        </w:sectPr>
      </w:pPr>
    </w:p>
    <w:p>
      <w:pPr>
        <w:pStyle w:val="BodyText"/>
        <w:ind w:left="0"/>
      </w:pPr>
    </w:p>
    <w:p>
      <w:pPr>
        <w:pStyle w:val="BodyText"/>
        <w:spacing w:before="26"/>
        <w:ind w:left="0"/>
      </w:pPr>
    </w:p>
    <w:p>
      <w:pPr>
        <w:pStyle w:val="BodyText"/>
        <w:ind w:left="1703" w:right="701" w:hanging="569"/>
        <w:jc w:val="both"/>
      </w:pPr>
      <w:r>
        <w:rPr/>
        <w:t>p</w:t>
      </w:r>
      <w:r>
        <w:rPr>
          <w:spacing w:val="80"/>
          <w:w w:val="150"/>
        </w:rPr>
        <w:t>  </w:t>
      </w:r>
      <w:r>
        <w:rPr/>
        <w:t>die einzelnen Gewinne aus Lotterien und Geschicklichkeitsspielen zur Verkaufsförderung, di</w:t>
      </w:r>
      <w:r>
        <w:rPr/>
        <w:t>e</w:t>
      </w:r>
      <w:r>
        <w:rPr/>
        <w:t> nach </w:t>
      </w:r>
      <w:hyperlink r:id="rId43">
        <w:r>
          <w:rPr>
            <w:color w:val="0462C0"/>
            <w:u w:val="single" w:color="0462C0"/>
          </w:rPr>
          <w:t>Artikel 1 Absatz 2 Buchstaben d und e BGS</w:t>
        </w:r>
      </w:hyperlink>
      <w:r>
        <w:rPr>
          <w:color w:val="0462C0"/>
        </w:rPr>
        <w:t> </w:t>
      </w:r>
      <w:r>
        <w:rPr/>
        <w:t>diesem nicht unterstehen, sofern die Grenz</w:t>
      </w:r>
      <w:r>
        <w:rPr/>
        <w:t>e</w:t>
      </w:r>
      <w:r>
        <w:rPr/>
        <w:t> von 1000 Franken nicht überschritten wird.</w:t>
      </w:r>
    </w:p>
    <w:p>
      <w:pPr>
        <w:pStyle w:val="BodyText"/>
        <w:spacing w:before="40"/>
        <w:jc w:val="both"/>
      </w:pPr>
      <w:hyperlink r:id="rId44">
        <w:r>
          <w:rPr>
            <w:color w:val="0462C0"/>
            <w:u w:val="single" w:color="0462C0"/>
          </w:rPr>
          <w:t>Geldspielgewinne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TaxInfo</w:t>
        </w:r>
        <w:r>
          <w:rPr>
            <w:color w:val="0462C0"/>
            <w:spacing w:val="-1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Kanton</w:t>
        </w:r>
        <w:r>
          <w:rPr>
            <w:color w:val="0462C0"/>
            <w:spacing w:val="-1"/>
            <w:u w:val="single" w:color="0462C0"/>
          </w:rPr>
          <w:t> </w:t>
        </w:r>
        <w:r>
          <w:rPr>
            <w:color w:val="0462C0"/>
            <w:spacing w:val="-4"/>
            <w:u w:val="single" w:color="0462C0"/>
          </w:rPr>
          <w:t>Bern</w:t>
        </w:r>
      </w:hyperlink>
    </w:p>
    <w:p>
      <w:pPr>
        <w:pStyle w:val="BodyText"/>
        <w:spacing w:before="62"/>
        <w:ind w:left="0"/>
        <w:rPr>
          <w:sz w:val="26"/>
        </w:rPr>
      </w:pPr>
    </w:p>
    <w:p>
      <w:pPr>
        <w:pStyle w:val="Heading3"/>
      </w:pPr>
      <w:bookmarkStart w:name="Ermittlung des Reineinkommens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color w:val="2D73B4"/>
        </w:rPr>
        <w:t>Ermittlung</w:t>
      </w:r>
      <w:r>
        <w:rPr>
          <w:color w:val="2D73B4"/>
          <w:spacing w:val="-10"/>
        </w:rPr>
        <w:t> </w:t>
      </w:r>
      <w:r>
        <w:rPr>
          <w:color w:val="2D73B4"/>
        </w:rPr>
        <w:t>des</w:t>
      </w:r>
      <w:r>
        <w:rPr>
          <w:color w:val="2D73B4"/>
          <w:spacing w:val="-7"/>
        </w:rPr>
        <w:t> </w:t>
      </w:r>
      <w:r>
        <w:rPr>
          <w:color w:val="2D73B4"/>
          <w:spacing w:val="-2"/>
        </w:rPr>
        <w:t>Reineinkommens</w:t>
      </w:r>
    </w:p>
    <w:p>
      <w:pPr>
        <w:pStyle w:val="Heading7"/>
        <w:spacing w:line="249" w:lineRule="auto" w:before="69"/>
        <w:ind w:left="851"/>
      </w:pPr>
      <w:r>
        <w:rPr/>
        <w:t>Zur Ermittlung des Reineinkommens werden von den gesamten steuerbaren Einkünften die Aufwen</w:t>
      </w:r>
      <w:r>
        <w:rPr/>
        <w:softHyphen/>
      </w:r>
      <w:r>
        <w:rPr/>
        <w:t>dungen und allgemeinen Abzüge abgezogen.</w:t>
      </w:r>
    </w:p>
    <w:p>
      <w:pPr>
        <w:pStyle w:val="BodyText"/>
        <w:spacing w:before="3"/>
        <w:ind w:left="0"/>
        <w:rPr>
          <w:sz w:val="20"/>
        </w:rPr>
      </w:pPr>
    </w:p>
    <w:p>
      <w:pPr>
        <w:pStyle w:val="Heading4"/>
      </w:pPr>
      <w:bookmarkStart w:name="Abzüge" w:id="13"/>
      <w:bookmarkEnd w:id="13"/>
      <w:r>
        <w:rPr/>
      </w:r>
      <w:r>
        <w:rPr>
          <w:color w:val="2D73B4"/>
          <w:spacing w:val="-2"/>
        </w:rPr>
        <w:t>Abzüge</w:t>
      </w:r>
    </w:p>
    <w:p>
      <w:pPr>
        <w:pStyle w:val="BodyText"/>
        <w:spacing w:before="59"/>
        <w:ind w:left="851"/>
      </w:pPr>
      <w:r>
        <w:rPr/>
        <w:t>(Art. 30</w:t>
      </w:r>
      <w:r>
        <w:rPr>
          <w:spacing w:val="-2"/>
        </w:rPr>
        <w:t> </w:t>
      </w:r>
      <w:r>
        <w:rPr/>
        <w:t>–</w:t>
      </w:r>
      <w:r>
        <w:rPr>
          <w:spacing w:val="1"/>
        </w:rPr>
        <w:t> </w:t>
      </w:r>
      <w:r>
        <w:rPr/>
        <w:t>41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Heading5"/>
        <w:spacing w:before="120"/>
      </w:pPr>
      <w:bookmarkStart w:name="Aufwendungen" w:id="14"/>
      <w:bookmarkEnd w:id="14"/>
      <w:r>
        <w:rPr/>
      </w:r>
      <w:r>
        <w:rPr>
          <w:color w:val="2D73B4"/>
          <w:spacing w:val="-2"/>
        </w:rPr>
        <w:t>Aufwendungen</w:t>
      </w:r>
    </w:p>
    <w:p>
      <w:pPr>
        <w:pStyle w:val="BodyText"/>
        <w:spacing w:before="61"/>
      </w:pPr>
      <w:r>
        <w:rPr/>
        <w:t>(Art.</w:t>
      </w:r>
      <w:r>
        <w:rPr>
          <w:spacing w:val="-1"/>
        </w:rPr>
        <w:t> </w:t>
      </w:r>
      <w:r>
        <w:rPr/>
        <w:t>30</w:t>
      </w:r>
      <w:r>
        <w:rPr>
          <w:spacing w:val="-3"/>
        </w:rPr>
        <w:t> </w:t>
      </w:r>
      <w:r>
        <w:rPr/>
        <w:t>– 37</w:t>
      </w:r>
      <w:r>
        <w:rPr>
          <w:spacing w:val="-1"/>
        </w:rPr>
        <w:t> </w:t>
      </w:r>
      <w:r>
        <w:rPr/>
        <w:t>StG;</w:t>
      </w:r>
      <w:r>
        <w:rPr>
          <w:spacing w:val="-1"/>
        </w:rPr>
        <w:t> </w:t>
      </w:r>
      <w:r>
        <w:rPr/>
        <w:t>BKV;</w:t>
      </w:r>
      <w:r>
        <w:rPr>
          <w:spacing w:val="-1"/>
        </w:rPr>
        <w:t> </w:t>
      </w:r>
      <w:r>
        <w:rPr/>
        <w:t>AbV;</w:t>
      </w:r>
      <w:r>
        <w:rPr>
          <w:spacing w:val="-2"/>
        </w:rPr>
        <w:t> VUBV)</w:t>
      </w:r>
    </w:p>
    <w:p>
      <w:pPr>
        <w:pStyle w:val="BodyText"/>
        <w:spacing w:before="152"/>
        <w:ind w:left="0"/>
      </w:pPr>
    </w:p>
    <w:p>
      <w:pPr>
        <w:pStyle w:val="BodyText"/>
        <w:spacing w:before="1"/>
      </w:pPr>
      <w:r>
        <w:rPr>
          <w:color w:val="950000"/>
        </w:rPr>
        <w:t>Geldspielgewinne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69" cy="114884"/>
            <wp:effectExtent l="0" t="0" r="0" b="0"/>
            <wp:docPr id="30" name="Image 30" descr="">
              <a:hlinkClick r:id="rId4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 descr="">
                      <a:hlinkClick r:id="rId42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69" cy="1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Heading8"/>
        <w:spacing w:before="92"/>
      </w:pPr>
      <w:r>
        <w:rPr/>
        <w:t>Art.</w:t>
      </w:r>
      <w:r>
        <w:rPr>
          <w:spacing w:val="-3"/>
        </w:rPr>
        <w:t> </w:t>
      </w:r>
      <w:r>
        <w:rPr/>
        <w:t>30 Abs.</w:t>
      </w:r>
      <w:r>
        <w:rPr>
          <w:spacing w:val="-2"/>
        </w:rPr>
        <w:t> </w:t>
      </w:r>
      <w:r>
        <w:rPr/>
        <w:t>2</w:t>
      </w:r>
      <w:r>
        <w:rPr>
          <w:spacing w:val="1"/>
        </w:rPr>
        <w:t> </w:t>
      </w:r>
      <w:r>
        <w:rPr/>
        <w:t>und</w:t>
      </w:r>
      <w:r>
        <w:rPr>
          <w:spacing w:val="-3"/>
        </w:rPr>
        <w:t> </w:t>
      </w:r>
      <w:r>
        <w:rPr/>
        <w:t>3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704"/>
        <w:jc w:val="both"/>
      </w:pPr>
      <w:r>
        <w:rPr>
          <w:position w:val="6"/>
          <w:sz w:val="12"/>
        </w:rPr>
        <w:t>2</w:t>
      </w:r>
      <w:r>
        <w:rPr>
          <w:spacing w:val="27"/>
          <w:position w:val="6"/>
          <w:sz w:val="12"/>
        </w:rPr>
        <w:t> </w:t>
      </w:r>
      <w:r>
        <w:rPr/>
        <w:t>Von den einzelnen Gewinnen aus der Teilnahme an Geldspielen, die nicht nach Artikel 29 Absatz </w:t>
      </w:r>
      <w:r>
        <w:rPr/>
        <w:t>1</w:t>
      </w:r>
      <w:r>
        <w:rPr/>
        <w:t> Buchstaben m bis p steuerfrei</w:t>
      </w:r>
      <w:r>
        <w:rPr>
          <w:spacing w:val="-1"/>
        </w:rPr>
        <w:t> </w:t>
      </w:r>
      <w:r>
        <w:rPr/>
        <w:t>sind, werden fünf Prozent, jedoch höchstens 5200 Franken, als Einsatz</w:t>
      </w:r>
      <w:r>
        <w:rPr/>
        <w:t>-</w:t>
      </w:r>
      <w:r>
        <w:rPr/>
        <w:t>kosten abgezogen.</w:t>
      </w:r>
    </w:p>
    <w:p>
      <w:pPr>
        <w:pStyle w:val="BodyText"/>
        <w:spacing w:before="37"/>
        <w:ind w:right="703"/>
        <w:jc w:val="both"/>
      </w:pPr>
      <w:r>
        <w:rPr>
          <w:position w:val="6"/>
          <w:sz w:val="12"/>
        </w:rPr>
        <w:t>3</w:t>
      </w:r>
      <w:r>
        <w:rPr>
          <w:spacing w:val="9"/>
          <w:position w:val="6"/>
          <w:sz w:val="12"/>
        </w:rPr>
        <w:t> </w:t>
      </w:r>
      <w:r>
        <w:rPr/>
        <w:t>Von</w:t>
      </w:r>
      <w:r>
        <w:rPr>
          <w:spacing w:val="-10"/>
        </w:rPr>
        <w:t> </w:t>
      </w:r>
      <w:r>
        <w:rPr/>
        <w:t>den</w:t>
      </w:r>
      <w:r>
        <w:rPr>
          <w:spacing w:val="-7"/>
        </w:rPr>
        <w:t> </w:t>
      </w:r>
      <w:r>
        <w:rPr/>
        <w:t>einzelnen</w:t>
      </w:r>
      <w:r>
        <w:rPr>
          <w:spacing w:val="-7"/>
        </w:rPr>
        <w:t> </w:t>
      </w:r>
      <w:r>
        <w:rPr/>
        <w:t>Gewinnen</w:t>
      </w:r>
      <w:r>
        <w:rPr>
          <w:spacing w:val="-10"/>
        </w:rPr>
        <w:t> </w:t>
      </w:r>
      <w:r>
        <w:rPr/>
        <w:t>aus</w:t>
      </w:r>
      <w:r>
        <w:rPr>
          <w:spacing w:val="-7"/>
        </w:rPr>
        <w:t> </w:t>
      </w:r>
      <w:r>
        <w:rPr/>
        <w:t>der</w:t>
      </w:r>
      <w:r>
        <w:rPr>
          <w:spacing w:val="-8"/>
        </w:rPr>
        <w:t> </w:t>
      </w:r>
      <w:r>
        <w:rPr/>
        <w:t>Online-Teilnahme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Spielbankenspielen</w:t>
      </w:r>
      <w:r>
        <w:rPr>
          <w:spacing w:val="-10"/>
        </w:rPr>
        <w:t> </w:t>
      </w:r>
      <w:r>
        <w:rPr/>
        <w:t>nach</w:t>
      </w:r>
      <w:r>
        <w:rPr>
          <w:spacing w:val="-10"/>
        </w:rPr>
        <w:t> </w:t>
      </w:r>
      <w:r>
        <w:rPr/>
        <w:t>Artikel</w:t>
      </w:r>
      <w:r>
        <w:rPr>
          <w:spacing w:val="-7"/>
        </w:rPr>
        <w:t> </w:t>
      </w:r>
      <w:r>
        <w:rPr/>
        <w:t>29</w:t>
      </w:r>
      <w:r>
        <w:rPr>
          <w:spacing w:val="-7"/>
        </w:rPr>
        <w:t> </w:t>
      </w:r>
      <w:r>
        <w:rPr/>
        <w:t>Absat</w:t>
      </w:r>
      <w:r>
        <w:rPr/>
        <w:t>z</w:t>
      </w:r>
      <w:r>
        <w:rPr/>
        <w:t> 1 Buchstabe n werden die vom Online-Spielerkonto abgebuchten Spieleinsätze im Steuerjahr, jedoc</w:t>
      </w:r>
      <w:r>
        <w:rPr/>
        <w:t>h</w:t>
      </w:r>
      <w:r>
        <w:rPr/>
        <w:t> höchstens 25'900 Franken, abgezogen.</w:t>
      </w:r>
    </w:p>
    <w:p>
      <w:pPr>
        <w:pStyle w:val="BodyText"/>
        <w:spacing w:before="154"/>
        <w:ind w:left="0"/>
      </w:pPr>
    </w:p>
    <w:p>
      <w:pPr>
        <w:pStyle w:val="BodyText"/>
        <w:jc w:val="both"/>
      </w:pPr>
      <w:r>
        <w:rPr>
          <w:color w:val="950000"/>
        </w:rPr>
        <w:t>Homeoffice</w:t>
      </w:r>
      <w:r>
        <w:rPr>
          <w:color w:val="950000"/>
          <w:spacing w:val="-1"/>
        </w:rPr>
        <w:t> </w:t>
      </w:r>
      <w:r>
        <w:rPr>
          <w:color w:val="950000"/>
        </w:rPr>
        <w:t>in</w:t>
      </w:r>
      <w:r>
        <w:rPr>
          <w:color w:val="950000"/>
          <w:spacing w:val="-4"/>
        </w:rPr>
        <w:t> </w:t>
      </w:r>
      <w:r>
        <w:rPr>
          <w:color w:val="950000"/>
        </w:rPr>
        <w:t>Zusammenhang</w:t>
      </w:r>
      <w:r>
        <w:rPr>
          <w:color w:val="950000"/>
          <w:spacing w:val="-4"/>
        </w:rPr>
        <w:t> </w:t>
      </w:r>
      <w:r>
        <w:rPr>
          <w:color w:val="950000"/>
        </w:rPr>
        <w:t>mit</w:t>
      </w:r>
      <w:r>
        <w:rPr>
          <w:color w:val="950000"/>
          <w:spacing w:val="-4"/>
        </w:rPr>
        <w:t> </w:t>
      </w:r>
      <w:r>
        <w:rPr>
          <w:color w:val="950000"/>
        </w:rPr>
        <w:t>den </w:t>
      </w:r>
      <w:r>
        <w:rPr>
          <w:color w:val="950000"/>
          <w:spacing w:val="-2"/>
        </w:rPr>
        <w:t>Berufskostenabzügen</w:t>
      </w:r>
    </w:p>
    <w:p>
      <w:pPr>
        <w:pStyle w:val="BodyText"/>
        <w:spacing w:before="40"/>
        <w:ind w:right="703"/>
        <w:jc w:val="both"/>
      </w:pPr>
      <w:r>
        <w:rPr>
          <w:b/>
        </w:rPr>
        <w:t>Auszug</w:t>
      </w:r>
      <w:r>
        <w:rPr>
          <w:b/>
          <w:spacing w:val="-7"/>
        </w:rPr>
        <w:t> </w:t>
      </w:r>
      <w:r>
        <w:rPr>
          <w:b/>
        </w:rPr>
        <w:t>aus</w:t>
      </w:r>
      <w:r>
        <w:rPr>
          <w:b/>
          <w:spacing w:val="-7"/>
        </w:rPr>
        <w:t> </w:t>
      </w:r>
      <w:r>
        <w:rPr>
          <w:b/>
        </w:rPr>
        <w:t>TaxInfo</w:t>
      </w:r>
      <w:r>
        <w:rPr/>
        <w:t>:</w:t>
      </w:r>
      <w:r>
        <w:rPr>
          <w:spacing w:val="-8"/>
        </w:rPr>
        <w:t> </w:t>
      </w:r>
      <w:r>
        <w:rPr/>
        <w:t>Die</w:t>
      </w:r>
      <w:r>
        <w:rPr>
          <w:spacing w:val="-7"/>
        </w:rPr>
        <w:t> </w:t>
      </w:r>
      <w:r>
        <w:rPr/>
        <w:t>heutigen</w:t>
      </w:r>
      <w:r>
        <w:rPr>
          <w:spacing w:val="-7"/>
        </w:rPr>
        <w:t> </w:t>
      </w:r>
      <w:r>
        <w:rPr/>
        <w:t>technischen</w:t>
      </w:r>
      <w:r>
        <w:rPr>
          <w:spacing w:val="-5"/>
        </w:rPr>
        <w:t> </w:t>
      </w:r>
      <w:r>
        <w:rPr/>
        <w:t>Möglichkeiten</w:t>
      </w:r>
      <w:r>
        <w:rPr>
          <w:spacing w:val="-5"/>
        </w:rPr>
        <w:t> </w:t>
      </w:r>
      <w:r>
        <w:rPr/>
        <w:t>ermöglichen</w:t>
      </w:r>
      <w:r>
        <w:rPr>
          <w:spacing w:val="-7"/>
        </w:rPr>
        <w:t> </w:t>
      </w:r>
      <w:r>
        <w:rPr/>
        <w:t>ein</w:t>
      </w:r>
      <w:r>
        <w:rPr>
          <w:spacing w:val="-5"/>
        </w:rPr>
        <w:t> </w:t>
      </w:r>
      <w:r>
        <w:rPr/>
        <w:t>Arbeiten</w:t>
      </w:r>
      <w:r>
        <w:rPr>
          <w:spacing w:val="-5"/>
        </w:rPr>
        <w:t> </w:t>
      </w:r>
      <w:r>
        <w:rPr/>
        <w:t>ausserhalb</w:t>
      </w:r>
      <w:r>
        <w:rPr>
          <w:spacing w:val="-7"/>
        </w:rPr>
        <w:t> </w:t>
      </w:r>
      <w:r>
        <w:rPr/>
        <w:t>d</w:t>
      </w:r>
      <w:r>
        <w:rPr/>
        <w:t>er</w:t>
      </w:r>
      <w:r>
        <w:rPr/>
        <w:t> Räumlichkeiten des Arbeitgebers, wodurch neue Arbeitsformen geschaffen werden. Dazu gehört auc</w:t>
      </w:r>
      <w:r>
        <w:rPr/>
        <w:t>h</w:t>
      </w:r>
      <w:r>
        <w:rPr/>
        <w:t> das Arbeiten zu Hause im sogenannten Homeoffice.</w:t>
      </w:r>
    </w:p>
    <w:p>
      <w:pPr>
        <w:pStyle w:val="BodyText"/>
        <w:spacing w:before="39"/>
        <w:ind w:right="706"/>
        <w:jc w:val="both"/>
      </w:pPr>
      <w:r>
        <w:rPr/>
        <w:t>In</w:t>
      </w:r>
      <w:r>
        <w:rPr>
          <w:spacing w:val="-5"/>
        </w:rPr>
        <w:t> </w:t>
      </w:r>
      <w:r>
        <w:rPr/>
        <w:t>diesem</w:t>
      </w:r>
      <w:r>
        <w:rPr>
          <w:spacing w:val="-4"/>
        </w:rPr>
        <w:t> </w:t>
      </w:r>
      <w:r>
        <w:rPr/>
        <w:t>Zusammenhang</w:t>
      </w:r>
      <w:r>
        <w:rPr>
          <w:spacing w:val="-5"/>
        </w:rPr>
        <w:t> </w:t>
      </w:r>
      <w:r>
        <w:rPr/>
        <w:t>anfallende</w:t>
      </w:r>
      <w:r>
        <w:rPr>
          <w:spacing w:val="-5"/>
        </w:rPr>
        <w:t> </w:t>
      </w:r>
      <w:r>
        <w:rPr/>
        <w:t>Kosten</w:t>
      </w:r>
      <w:r>
        <w:rPr>
          <w:spacing w:val="-5"/>
        </w:rPr>
        <w:t> </w:t>
      </w:r>
      <w:r>
        <w:rPr/>
        <w:t>werden</w:t>
      </w:r>
      <w:r>
        <w:rPr>
          <w:spacing w:val="-5"/>
        </w:rPr>
        <w:t> </w:t>
      </w:r>
      <w:r>
        <w:rPr/>
        <w:t>entweder</w:t>
      </w:r>
      <w:r>
        <w:rPr>
          <w:spacing w:val="-5"/>
        </w:rPr>
        <w:t> </w:t>
      </w:r>
      <w:r>
        <w:rPr/>
        <w:t>vom</w:t>
      </w:r>
      <w:r>
        <w:rPr>
          <w:spacing w:val="-4"/>
        </w:rPr>
        <w:t> </w:t>
      </w:r>
      <w:r>
        <w:rPr/>
        <w:t>Arbeitgeber</w:t>
      </w:r>
      <w:r>
        <w:rPr>
          <w:spacing w:val="-5"/>
        </w:rPr>
        <w:t> </w:t>
      </w:r>
      <w:r>
        <w:rPr/>
        <w:t>getragen</w:t>
      </w:r>
      <w:r>
        <w:rPr>
          <w:spacing w:val="-7"/>
        </w:rPr>
        <w:t> </w:t>
      </w:r>
      <w:r>
        <w:rPr/>
        <w:t>oder</w:t>
      </w:r>
      <w:r>
        <w:rPr>
          <w:spacing w:val="-5"/>
        </w:rPr>
        <w:t> </w:t>
      </w:r>
      <w:r>
        <w:rPr/>
        <w:t>könne</w:t>
      </w:r>
      <w:r>
        <w:rPr/>
        <w:t>n</w:t>
      </w:r>
      <w:r>
        <w:rPr/>
        <w:t> unter bestimmten Umständen vom Arbeitnehmer steuerlich in Abzug gebracht werden.</w:t>
      </w:r>
    </w:p>
    <w:p>
      <w:pPr>
        <w:pStyle w:val="BodyText"/>
        <w:spacing w:line="207" w:lineRule="exact" w:before="40"/>
        <w:jc w:val="both"/>
      </w:pPr>
      <w:r>
        <w:rPr/>
        <w:t>Weder</w:t>
      </w:r>
      <w:r>
        <w:rPr>
          <w:spacing w:val="4"/>
        </w:rPr>
        <w:t> </w:t>
      </w:r>
      <w:r>
        <w:rPr/>
        <w:t>im</w:t>
      </w:r>
      <w:r>
        <w:rPr>
          <w:spacing w:val="8"/>
        </w:rPr>
        <w:t> </w:t>
      </w:r>
      <w:r>
        <w:rPr/>
        <w:t>kantonalen</w:t>
      </w:r>
      <w:r>
        <w:rPr>
          <w:spacing w:val="11"/>
        </w:rPr>
        <w:t> </w:t>
      </w:r>
      <w:r>
        <w:rPr/>
        <w:t>Steuergesetz</w:t>
      </w:r>
      <w:r>
        <w:rPr>
          <w:spacing w:val="10"/>
        </w:rPr>
        <w:t> </w:t>
      </w:r>
      <w:r>
        <w:rPr/>
        <w:t>noch</w:t>
      </w:r>
      <w:r>
        <w:rPr>
          <w:spacing w:val="8"/>
        </w:rPr>
        <w:t> </w:t>
      </w:r>
      <w:r>
        <w:rPr/>
        <w:t>im</w:t>
      </w:r>
      <w:r>
        <w:rPr>
          <w:spacing w:val="10"/>
        </w:rPr>
        <w:t> </w:t>
      </w:r>
      <w:r>
        <w:rPr/>
        <w:t>Gesetz</w:t>
      </w:r>
      <w:r>
        <w:rPr>
          <w:spacing w:val="10"/>
        </w:rPr>
        <w:t> </w:t>
      </w:r>
      <w:r>
        <w:rPr/>
        <w:t>der</w:t>
      </w:r>
      <w:r>
        <w:rPr>
          <w:spacing w:val="10"/>
        </w:rPr>
        <w:t> </w:t>
      </w:r>
      <w:r>
        <w:rPr/>
        <w:t>Direkten</w:t>
      </w:r>
      <w:r>
        <w:rPr>
          <w:spacing w:val="10"/>
        </w:rPr>
        <w:t> </w:t>
      </w:r>
      <w:r>
        <w:rPr/>
        <w:t>Bundessteuer</w:t>
      </w:r>
      <w:r>
        <w:rPr>
          <w:spacing w:val="9"/>
        </w:rPr>
        <w:t> </w:t>
      </w:r>
      <w:r>
        <w:rPr/>
        <w:t>gibt</w:t>
      </w:r>
      <w:r>
        <w:rPr>
          <w:spacing w:val="8"/>
        </w:rPr>
        <w:t> </w:t>
      </w:r>
      <w:r>
        <w:rPr/>
        <w:t>es</w:t>
      </w:r>
      <w:r>
        <w:rPr>
          <w:spacing w:val="8"/>
        </w:rPr>
        <w:t> </w:t>
      </w:r>
      <w:r>
        <w:rPr/>
        <w:t>einen</w:t>
      </w:r>
      <w:r>
        <w:rPr>
          <w:spacing w:val="11"/>
        </w:rPr>
        <w:t> </w:t>
      </w:r>
      <w:r>
        <w:rPr>
          <w:spacing w:val="-2"/>
        </w:rPr>
        <w:t>eigenen</w:t>
      </w:r>
    </w:p>
    <w:p>
      <w:pPr>
        <w:pStyle w:val="BodyText"/>
        <w:ind w:right="700"/>
        <w:jc w:val="both"/>
      </w:pPr>
      <w:r>
        <w:rPr/>
        <w:t>«Abzug für Homeoffice». Vielmehr wird diesen Kosten steuerlich sowohl für die Kantons- und Gemein</w:t>
      </w:r>
      <w:r>
        <w:rPr/>
        <w:softHyphen/>
      </w:r>
      <w:r>
        <w:rPr/>
        <w:t>desteuern als auch für die Direkte Bundessteuer Rechnung getragen, indem bestimmte durch da</w:t>
      </w:r>
      <w:r>
        <w:rPr/>
        <w:t>s</w:t>
      </w:r>
      <w:r>
        <w:rPr/>
        <w:t> Homeoffice anfallende Kosten als «Übrige Berufskosten» geltend gemacht werden können:</w:t>
      </w:r>
    </w:p>
    <w:p>
      <w:pPr>
        <w:pStyle w:val="BodyText"/>
        <w:spacing w:before="39"/>
      </w:pPr>
      <w:r>
        <w:rPr>
          <w:spacing w:val="-2"/>
        </w:rPr>
        <w:t>Hinweis:</w:t>
      </w:r>
    </w:p>
    <w:p>
      <w:pPr>
        <w:pStyle w:val="BodyText"/>
        <w:spacing w:before="40"/>
        <w:ind w:right="601"/>
      </w:pPr>
      <w:r>
        <w:rPr/>
        <w:t>Für Arbeitstage, für welche effektive Kosten für ein Arbeitszimmer geltend gemacht werden, ist der Ab</w:t>
      </w:r>
      <w:r>
        <w:rPr/>
        <w:softHyphen/>
      </w:r>
      <w:r>
        <w:rPr/>
        <w:t>zug für Fahrkosten und Kosten für die auswärtige Verpflegung nicht möglich.</w:t>
      </w:r>
    </w:p>
    <w:p>
      <w:pPr>
        <w:pStyle w:val="BodyText"/>
        <w:spacing w:before="154"/>
        <w:ind w:left="0"/>
      </w:pPr>
    </w:p>
    <w:p>
      <w:pPr>
        <w:pStyle w:val="BodyText"/>
        <w:spacing w:before="1"/>
        <w:jc w:val="both"/>
      </w:pPr>
      <w:r>
        <w:rPr>
          <w:color w:val="950000"/>
        </w:rPr>
        <w:t>Pauschalabzug für Mehrkosten für Verpflegung</w:t>
      </w:r>
      <w:r>
        <w:rPr>
          <w:color w:val="950000"/>
          <w:spacing w:val="80"/>
        </w:rPr>
        <w:t> </w:t>
      </w:r>
      <w:r>
        <w:rPr>
          <w:color w:val="950000"/>
        </w:rPr>
        <w:drawing>
          <wp:inline distT="0" distB="0" distL="0" distR="0">
            <wp:extent cx="201244" cy="114871"/>
            <wp:effectExtent l="0" t="0" r="0" b="0"/>
            <wp:docPr id="31" name="Image 31" descr="">
              <a:hlinkClick r:id="rId4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 descr="">
                      <a:hlinkClick r:id="rId45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44" cy="11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</w:rPr>
      </w:r>
    </w:p>
    <w:p>
      <w:pPr>
        <w:pStyle w:val="BodyText"/>
        <w:spacing w:line="580" w:lineRule="atLeast" w:before="20"/>
        <w:ind w:right="4149"/>
      </w:pPr>
      <w:r>
        <w:rPr>
          <w:color w:val="950000"/>
        </w:rPr>
        <w:t>Abzüge</w:t>
      </w:r>
      <w:r>
        <w:rPr>
          <w:color w:val="950000"/>
          <w:spacing w:val="-5"/>
        </w:rPr>
        <w:t> </w:t>
      </w:r>
      <w:r>
        <w:rPr>
          <w:color w:val="950000"/>
        </w:rPr>
        <w:t>bei</w:t>
      </w:r>
      <w:r>
        <w:rPr>
          <w:color w:val="950000"/>
          <w:spacing w:val="-5"/>
        </w:rPr>
        <w:t> </w:t>
      </w:r>
      <w:r>
        <w:rPr>
          <w:color w:val="950000"/>
        </w:rPr>
        <w:t>auswärtigem</w:t>
      </w:r>
      <w:r>
        <w:rPr>
          <w:color w:val="950000"/>
          <w:spacing w:val="-5"/>
        </w:rPr>
        <w:t> </w:t>
      </w:r>
      <w:r>
        <w:rPr>
          <w:color w:val="950000"/>
        </w:rPr>
        <w:t>Wochenaufenthalt</w:t>
      </w:r>
      <w:r>
        <w:rPr>
          <w:color w:val="950000"/>
          <w:spacing w:val="80"/>
        </w:rPr>
        <w:t> </w:t>
      </w:r>
      <w:r>
        <w:rPr>
          <w:color w:val="950000"/>
          <w:spacing w:val="-3"/>
        </w:rPr>
        <w:drawing>
          <wp:inline distT="0" distB="0" distL="0" distR="0">
            <wp:extent cx="201269" cy="114871"/>
            <wp:effectExtent l="0" t="0" r="0" b="0"/>
            <wp:docPr id="32" name="Image 32" descr="">
              <a:hlinkClick r:id="rId4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 descr="">
                      <a:hlinkClick r:id="rId46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69" cy="11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3"/>
        </w:rPr>
      </w:r>
      <w:r>
        <w:rPr>
          <w:rFonts w:ascii="Times New Roman" w:hAnsi="Times New Roman"/>
          <w:color w:val="950000"/>
          <w:spacing w:val="-3"/>
        </w:rPr>
        <w:t> </w:t>
      </w:r>
      <w:r>
        <w:rPr>
          <w:color w:val="950000"/>
        </w:rPr>
        <w:t>Fahrkosten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44" cy="114909"/>
            <wp:effectExtent l="0" t="0" r="0" b="0"/>
            <wp:docPr id="33" name="Image 33" descr="">
              <a:hlinkClick r:id="rId4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 descr="">
                      <a:hlinkClick r:id="rId47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44" cy="1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Heading8"/>
        <w:spacing w:before="91"/>
      </w:pPr>
      <w:r>
        <w:rPr/>
        <w:t>Art.</w:t>
      </w:r>
      <w:r>
        <w:rPr>
          <w:spacing w:val="-1"/>
        </w:rPr>
        <w:t> </w:t>
      </w:r>
      <w:r>
        <w:rPr/>
        <w:t>31 Abs.</w:t>
      </w:r>
      <w:r>
        <w:rPr>
          <w:spacing w:val="-2"/>
        </w:rPr>
        <w:t> </w:t>
      </w:r>
      <w:r>
        <w:rPr/>
        <w:t>1 Bst.</w:t>
      </w:r>
      <w:r>
        <w:rPr>
          <w:spacing w:val="-3"/>
        </w:rPr>
        <w:t> </w:t>
      </w:r>
      <w:r>
        <w:rPr/>
        <w:t>a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5"/>
      </w:pPr>
      <w:r>
        <w:rPr>
          <w:position w:val="6"/>
          <w:sz w:val="12"/>
        </w:rPr>
        <w:t>1</w:t>
      </w:r>
      <w:r>
        <w:rPr>
          <w:spacing w:val="14"/>
          <w:position w:val="6"/>
          <w:sz w:val="12"/>
        </w:rPr>
        <w:t> </w:t>
      </w:r>
      <w:r>
        <w:rPr/>
        <w:t>Als</w:t>
      </w:r>
      <w:r>
        <w:rPr>
          <w:spacing w:val="-2"/>
        </w:rPr>
        <w:t> </w:t>
      </w:r>
      <w:r>
        <w:rPr/>
        <w:t>Berufskosten</w:t>
      </w:r>
      <w:r>
        <w:rPr>
          <w:spacing w:val="-2"/>
        </w:rPr>
        <w:t> </w:t>
      </w:r>
      <w:r>
        <w:rPr/>
        <w:t>werden</w:t>
      </w:r>
      <w:r>
        <w:rPr>
          <w:spacing w:val="-2"/>
        </w:rPr>
        <w:t> abgezogen</w:t>
      </w:r>
    </w:p>
    <w:p>
      <w:pPr>
        <w:pStyle w:val="BodyText"/>
        <w:tabs>
          <w:tab w:pos="1703" w:val="left" w:leader="none"/>
        </w:tabs>
        <w:spacing w:before="40"/>
        <w:ind w:left="1703" w:right="701" w:hanging="569"/>
      </w:pPr>
      <w:r>
        <w:rPr>
          <w:spacing w:val="-10"/>
        </w:rPr>
        <w:t>a</w:t>
      </w:r>
      <w:r>
        <w:rPr/>
        <w:tab/>
        <w:t>die notwendigen Kosten bis zu einem Maximalbetrag von 7000 Franken für Fahrten zwisc</w:t>
      </w:r>
      <w:r>
        <w:rPr/>
        <w:t>hen</w:t>
      </w:r>
      <w:r>
        <w:rPr/>
        <w:t> Wohn- und Arbeitsstätte,</w:t>
      </w:r>
    </w:p>
    <w:p>
      <w:pPr>
        <w:pStyle w:val="Heading8"/>
        <w:spacing w:before="95"/>
        <w:jc w:val="both"/>
      </w:pPr>
      <w:r>
        <w:rPr/>
        <w:t>Art.</w:t>
      </w:r>
      <w:r>
        <w:rPr>
          <w:spacing w:val="-3"/>
        </w:rPr>
        <w:t> </w:t>
      </w:r>
      <w:r>
        <w:rPr/>
        <w:t>6 Abs.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>
          <w:spacing w:val="-4"/>
        </w:rPr>
        <w:t>BKV:</w:t>
      </w:r>
    </w:p>
    <w:p>
      <w:pPr>
        <w:pStyle w:val="BodyText"/>
        <w:spacing w:before="56"/>
        <w:ind w:right="601"/>
      </w:pPr>
      <w:r>
        <w:rPr>
          <w:position w:val="6"/>
          <w:sz w:val="12"/>
        </w:rPr>
        <w:t>2</w:t>
      </w:r>
      <w:r>
        <w:rPr>
          <w:spacing w:val="9"/>
          <w:position w:val="6"/>
          <w:sz w:val="12"/>
        </w:rPr>
        <w:t> </w:t>
      </w:r>
      <w:r>
        <w:rPr/>
        <w:t>Die</w:t>
      </w:r>
      <w:r>
        <w:rPr>
          <w:spacing w:val="-7"/>
        </w:rPr>
        <w:t> </w:t>
      </w:r>
      <w:r>
        <w:rPr/>
        <w:t>Teilpauschalen</w:t>
      </w:r>
      <w:r>
        <w:rPr>
          <w:spacing w:val="-7"/>
        </w:rPr>
        <w:t> </w:t>
      </w:r>
      <w:r>
        <w:rPr/>
        <w:t>bestimmen</w:t>
      </w:r>
      <w:r>
        <w:rPr>
          <w:spacing w:val="-7"/>
        </w:rPr>
        <w:t> </w:t>
      </w:r>
      <w:r>
        <w:rPr/>
        <w:t>sich</w:t>
      </w:r>
      <w:r>
        <w:rPr>
          <w:spacing w:val="-9"/>
        </w:rPr>
        <w:t> </w:t>
      </w:r>
      <w:r>
        <w:rPr/>
        <w:t>nach</w:t>
      </w:r>
      <w:r>
        <w:rPr>
          <w:spacing w:val="-9"/>
        </w:rPr>
        <w:t> </w:t>
      </w:r>
      <w:r>
        <w:rPr/>
        <w:t>den</w:t>
      </w:r>
      <w:r>
        <w:rPr>
          <w:spacing w:val="-9"/>
        </w:rPr>
        <w:t> </w:t>
      </w:r>
      <w:r>
        <w:rPr/>
        <w:t>vom</w:t>
      </w:r>
      <w:r>
        <w:rPr>
          <w:spacing w:val="-7"/>
        </w:rPr>
        <w:t> </w:t>
      </w:r>
      <w:r>
        <w:rPr/>
        <w:t>Eidgenössischen</w:t>
      </w:r>
      <w:r>
        <w:rPr>
          <w:spacing w:val="-9"/>
        </w:rPr>
        <w:t> </w:t>
      </w:r>
      <w:r>
        <w:rPr/>
        <w:t>Finanzdepartement</w:t>
      </w:r>
      <w:r>
        <w:rPr>
          <w:spacing w:val="-9"/>
        </w:rPr>
        <w:t> </w:t>
      </w:r>
      <w:r>
        <w:rPr/>
        <w:t>für</w:t>
      </w:r>
      <w:r>
        <w:rPr>
          <w:spacing w:val="-8"/>
        </w:rPr>
        <w:t> </w:t>
      </w:r>
      <w:r>
        <w:rPr/>
        <w:t>die</w:t>
      </w:r>
      <w:r>
        <w:rPr>
          <w:spacing w:val="-9"/>
        </w:rPr>
        <w:t> </w:t>
      </w:r>
      <w:r>
        <w:rPr/>
        <w:t>Veran</w:t>
      </w:r>
      <w:r>
        <w:rPr/>
        <w:softHyphen/>
      </w:r>
      <w:r>
        <w:rPr/>
        <w:t>lagung der direkten Bundessteuer festgesetzten Ansätzen.</w:t>
      </w:r>
    </w:p>
    <w:p>
      <w:pPr>
        <w:pStyle w:val="BodyText"/>
        <w:spacing w:before="36"/>
        <w:ind w:right="601"/>
      </w:pPr>
      <w:r>
        <w:rPr>
          <w:position w:val="6"/>
          <w:sz w:val="12"/>
        </w:rPr>
        <w:t>3</w:t>
      </w:r>
      <w:r>
        <w:rPr>
          <w:spacing w:val="38"/>
          <w:position w:val="6"/>
          <w:sz w:val="12"/>
        </w:rPr>
        <w:t> </w:t>
      </w:r>
      <w:r>
        <w:rPr/>
        <w:t>Die Teilpauschalen sind angemessen zu kürzen, wenn die unselbstständige Erwerbstätigkeit blos</w:t>
      </w:r>
      <w:r>
        <w:rPr/>
        <w:t>s</w:t>
      </w:r>
      <w:r>
        <w:rPr/>
        <w:t> während eines Teils des Jahres oder als Teilzeitarbeit ausgeübt wird.</w:t>
      </w:r>
    </w:p>
    <w:p>
      <w:pPr>
        <w:pStyle w:val="Heading8"/>
        <w:spacing w:before="92"/>
      </w:pPr>
      <w:r>
        <w:rPr/>
        <w:t>Art.</w:t>
      </w:r>
      <w:r>
        <w:rPr>
          <w:spacing w:val="-1"/>
        </w:rPr>
        <w:t> </w:t>
      </w:r>
      <w:r>
        <w:rPr/>
        <w:t>7</w:t>
      </w:r>
      <w:r>
        <w:rPr>
          <w:spacing w:val="1"/>
        </w:rPr>
        <w:t> </w:t>
      </w:r>
      <w:r>
        <w:rPr/>
        <w:t>Abs.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–</w:t>
      </w:r>
      <w:r>
        <w:rPr>
          <w:spacing w:val="1"/>
        </w:rPr>
        <w:t> </w:t>
      </w:r>
      <w:r>
        <w:rPr/>
        <w:t>3</w:t>
      </w:r>
      <w:r>
        <w:rPr>
          <w:spacing w:val="-3"/>
        </w:rPr>
        <w:t> </w:t>
      </w:r>
      <w:r>
        <w:rPr/>
        <w:t>und 5</w:t>
      </w:r>
      <w:r>
        <w:rPr>
          <w:spacing w:val="-2"/>
        </w:rPr>
        <w:t> </w:t>
      </w:r>
      <w:r>
        <w:rPr>
          <w:spacing w:val="-4"/>
        </w:rPr>
        <w:t>BKV:</w:t>
      </w:r>
    </w:p>
    <w:p>
      <w:pPr>
        <w:pStyle w:val="BodyText"/>
        <w:spacing w:before="58"/>
        <w:ind w:right="148"/>
      </w:pPr>
      <w:r>
        <w:rPr>
          <w:position w:val="6"/>
          <w:sz w:val="12"/>
        </w:rPr>
        <w:t>1</w:t>
      </w:r>
      <w:r>
        <w:rPr>
          <w:spacing w:val="27"/>
          <w:position w:val="6"/>
          <w:sz w:val="12"/>
        </w:rPr>
        <w:t> </w:t>
      </w:r>
      <w:r>
        <w:rPr/>
        <w:t>Als notwendige Kosten für Fahrten zwischen Wohn- und Arbeitsstätte können bei Benützung der öf</w:t>
      </w:r>
      <w:r>
        <w:rPr/>
        <w:softHyphen/>
      </w:r>
      <w:r>
        <w:rPr/>
        <w:t>fentlichen Verkehrsmittel die tatsächlich entstehenden Auslagen abgezogen werden.</w:t>
      </w:r>
    </w:p>
    <w:p>
      <w:pPr>
        <w:pStyle w:val="BodyText"/>
        <w:spacing w:after="0"/>
        <w:sectPr>
          <w:pgSz w:w="11910" w:h="16840"/>
          <w:pgMar w:header="724" w:footer="687" w:top="960" w:bottom="880" w:left="850" w:right="992"/>
        </w:sectPr>
      </w:pPr>
    </w:p>
    <w:p>
      <w:pPr>
        <w:pStyle w:val="BodyText"/>
        <w:ind w:left="0"/>
      </w:pPr>
    </w:p>
    <w:p>
      <w:pPr>
        <w:pStyle w:val="BodyText"/>
        <w:spacing w:before="23"/>
        <w:ind w:left="0"/>
      </w:pPr>
    </w:p>
    <w:p>
      <w:pPr>
        <w:pStyle w:val="BodyText"/>
        <w:ind w:right="703"/>
        <w:jc w:val="both"/>
      </w:pPr>
      <w:r>
        <w:rPr>
          <w:position w:val="6"/>
          <w:sz w:val="12"/>
        </w:rPr>
        <w:t>2</w:t>
      </w:r>
      <w:r>
        <w:rPr>
          <w:spacing w:val="33"/>
          <w:position w:val="6"/>
          <w:sz w:val="12"/>
        </w:rPr>
        <w:t> </w:t>
      </w:r>
      <w:r>
        <w:rPr/>
        <w:t>Bei Benützung privater Fahrzeuge sind als notwendige Kosten nur die Auslagen abziehbar, die be</w:t>
      </w:r>
      <w:r>
        <w:rPr/>
        <w:t>i</w:t>
      </w:r>
      <w:r>
        <w:rPr/>
        <w:t> Benützung der öffentlichen Verkehrsmittel anfallen würden.</w:t>
      </w:r>
    </w:p>
    <w:p>
      <w:pPr>
        <w:pStyle w:val="BodyText"/>
        <w:spacing w:before="36"/>
        <w:ind w:right="701"/>
        <w:jc w:val="both"/>
      </w:pPr>
      <w:r>
        <w:rPr>
          <w:position w:val="6"/>
          <w:sz w:val="12"/>
        </w:rPr>
        <w:t>3</w:t>
      </w:r>
      <w:r>
        <w:rPr>
          <w:spacing w:val="21"/>
          <w:position w:val="6"/>
          <w:sz w:val="12"/>
        </w:rPr>
        <w:t> </w:t>
      </w:r>
      <w:r>
        <w:rPr/>
        <w:t>Steht kein öffentliches Verkehrsmittel zur Verfügung oder ist dessen Benützung objektiv nicht zumut</w:t>
      </w:r>
      <w:r>
        <w:rPr/>
        <w:softHyphen/>
      </w:r>
      <w:r>
        <w:rPr/>
        <w:t>bar,</w:t>
      </w:r>
      <w:r>
        <w:rPr>
          <w:spacing w:val="-2"/>
        </w:rPr>
        <w:t> </w:t>
      </w:r>
      <w:r>
        <w:rPr/>
        <w:t>so</w:t>
      </w:r>
      <w:r>
        <w:rPr>
          <w:spacing w:val="-4"/>
        </w:rPr>
        <w:t> </w:t>
      </w:r>
      <w:r>
        <w:rPr/>
        <w:t>können</w:t>
      </w:r>
      <w:r>
        <w:rPr>
          <w:spacing w:val="-1"/>
        </w:rPr>
        <w:t> </w:t>
      </w:r>
      <w:r>
        <w:rPr/>
        <w:t>die</w:t>
      </w:r>
      <w:r>
        <w:rPr>
          <w:spacing w:val="-1"/>
        </w:rPr>
        <w:t> </w:t>
      </w:r>
      <w:r>
        <w:rPr/>
        <w:t>Kosten</w:t>
      </w:r>
      <w:r>
        <w:rPr>
          <w:spacing w:val="-1"/>
        </w:rPr>
        <w:t> </w:t>
      </w:r>
      <w:r>
        <w:rPr/>
        <w:t>des</w:t>
      </w:r>
      <w:r>
        <w:rPr>
          <w:spacing w:val="-3"/>
        </w:rPr>
        <w:t> </w:t>
      </w:r>
      <w:r>
        <w:rPr/>
        <w:t>privaten</w:t>
      </w:r>
      <w:r>
        <w:rPr>
          <w:spacing w:val="-1"/>
        </w:rPr>
        <w:t> </w:t>
      </w:r>
      <w:r>
        <w:rPr/>
        <w:t>Fahrzeugs</w:t>
      </w:r>
      <w:r>
        <w:rPr>
          <w:spacing w:val="-1"/>
        </w:rPr>
        <w:t> </w:t>
      </w:r>
      <w:r>
        <w:rPr/>
        <w:t>gemäss</w:t>
      </w:r>
      <w:r>
        <w:rPr>
          <w:spacing w:val="-1"/>
        </w:rPr>
        <w:t> </w:t>
      </w:r>
      <w:r>
        <w:rPr/>
        <w:t>den</w:t>
      </w:r>
      <w:r>
        <w:rPr>
          <w:spacing w:val="-1"/>
        </w:rPr>
        <w:t> </w:t>
      </w:r>
      <w:r>
        <w:rPr/>
        <w:t>Teilpauschalen</w:t>
      </w:r>
      <w:r>
        <w:rPr>
          <w:spacing w:val="-1"/>
        </w:rPr>
        <w:t> </w:t>
      </w:r>
      <w:r>
        <w:rPr/>
        <w:t>nach</w:t>
      </w:r>
      <w:r>
        <w:rPr>
          <w:spacing w:val="-1"/>
        </w:rPr>
        <w:t> </w:t>
      </w:r>
      <w:r>
        <w:rPr/>
        <w:t>Artikel</w:t>
      </w:r>
      <w:r>
        <w:rPr>
          <w:spacing w:val="-4"/>
        </w:rPr>
        <w:t> </w:t>
      </w:r>
      <w:r>
        <w:rPr/>
        <w:t>6</w:t>
      </w:r>
      <w:r>
        <w:rPr>
          <w:spacing w:val="-1"/>
        </w:rPr>
        <w:t> </w:t>
      </w:r>
      <w:r>
        <w:rPr/>
        <w:t>Absatz</w:t>
      </w:r>
      <w:r>
        <w:rPr>
          <w:spacing w:val="-1"/>
        </w:rPr>
        <w:t> </w:t>
      </w:r>
      <w:r>
        <w:rPr/>
        <w:t>2</w:t>
      </w:r>
      <w:r>
        <w:rPr/>
        <w:t> abgezogen werden.</w:t>
      </w:r>
    </w:p>
    <w:p>
      <w:pPr>
        <w:pStyle w:val="BodyText"/>
        <w:spacing w:before="35"/>
        <w:ind w:right="700"/>
        <w:jc w:val="both"/>
      </w:pPr>
      <w:r>
        <w:rPr>
          <w:position w:val="6"/>
          <w:sz w:val="12"/>
        </w:rPr>
        <w:t>5</w:t>
      </w:r>
      <w:r>
        <w:rPr>
          <w:spacing w:val="13"/>
          <w:position w:val="6"/>
          <w:sz w:val="12"/>
        </w:rPr>
        <w:t> </w:t>
      </w:r>
      <w:r>
        <w:rPr/>
        <w:t>Die</w:t>
      </w:r>
      <w:r>
        <w:rPr>
          <w:spacing w:val="-4"/>
        </w:rPr>
        <w:t> </w:t>
      </w:r>
      <w:r>
        <w:rPr/>
        <w:t>maximal</w:t>
      </w:r>
      <w:r>
        <w:rPr>
          <w:spacing w:val="-4"/>
        </w:rPr>
        <w:t> </w:t>
      </w:r>
      <w:r>
        <w:rPr/>
        <w:t>abziehbaren</w:t>
      </w:r>
      <w:r>
        <w:rPr>
          <w:spacing w:val="-4"/>
        </w:rPr>
        <w:t> </w:t>
      </w:r>
      <w:r>
        <w:rPr/>
        <w:t>Kosten</w:t>
      </w:r>
      <w:r>
        <w:rPr>
          <w:spacing w:val="-4"/>
        </w:rPr>
        <w:t> </w:t>
      </w:r>
      <w:r>
        <w:rPr/>
        <w:t>für</w:t>
      </w:r>
      <w:r>
        <w:rPr>
          <w:spacing w:val="-4"/>
        </w:rPr>
        <w:t> </w:t>
      </w:r>
      <w:r>
        <w:rPr/>
        <w:t>Fahrten</w:t>
      </w:r>
      <w:r>
        <w:rPr>
          <w:spacing w:val="-4"/>
        </w:rPr>
        <w:t> </w:t>
      </w:r>
      <w:r>
        <w:rPr/>
        <w:t>zwischen</w:t>
      </w:r>
      <w:r>
        <w:rPr>
          <w:spacing w:val="-4"/>
        </w:rPr>
        <w:t> </w:t>
      </w:r>
      <w:r>
        <w:rPr/>
        <w:t>Wohn-</w:t>
      </w:r>
      <w:r>
        <w:rPr>
          <w:spacing w:val="-4"/>
        </w:rPr>
        <w:t> </w:t>
      </w:r>
      <w:r>
        <w:rPr/>
        <w:t>und</w:t>
      </w:r>
      <w:r>
        <w:rPr>
          <w:spacing w:val="-4"/>
        </w:rPr>
        <w:t> </w:t>
      </w:r>
      <w:r>
        <w:rPr/>
        <w:t>Arbeitsstätte</w:t>
      </w:r>
      <w:r>
        <w:rPr>
          <w:spacing w:val="-4"/>
        </w:rPr>
        <w:t> </w:t>
      </w:r>
      <w:r>
        <w:rPr/>
        <w:t>richten</w:t>
      </w:r>
      <w:r>
        <w:rPr>
          <w:spacing w:val="-4"/>
        </w:rPr>
        <w:t> </w:t>
      </w:r>
      <w:r>
        <w:rPr/>
        <w:t>sich</w:t>
      </w:r>
      <w:r>
        <w:rPr>
          <w:spacing w:val="-4"/>
        </w:rPr>
        <w:t> </w:t>
      </w:r>
      <w:r>
        <w:rPr/>
        <w:t>nach</w:t>
      </w:r>
      <w:r>
        <w:rPr>
          <w:spacing w:val="-4"/>
        </w:rPr>
        <w:t> </w:t>
      </w:r>
      <w:r>
        <w:rPr/>
        <w:t>Arti</w:t>
      </w:r>
      <w:r>
        <w:rPr/>
        <w:softHyphen/>
      </w:r>
      <w:r>
        <w:rPr/>
        <w:t>kel 31 Absatz 1 Buchstabe a StG.</w:t>
      </w:r>
    </w:p>
    <w:p>
      <w:pPr>
        <w:pStyle w:val="Heading8"/>
        <w:spacing w:before="95"/>
        <w:jc w:val="both"/>
      </w:pPr>
      <w:r>
        <w:rPr/>
        <w:t>Auszug</w:t>
      </w:r>
      <w:r>
        <w:rPr>
          <w:spacing w:val="-5"/>
        </w:rPr>
        <w:t> </w:t>
      </w:r>
      <w:r>
        <w:rPr/>
        <w:t>aus</w:t>
      </w:r>
      <w:r>
        <w:rPr>
          <w:spacing w:val="-2"/>
        </w:rPr>
        <w:t> </w:t>
      </w:r>
      <w:r>
        <w:rPr/>
        <w:t>dem</w:t>
      </w:r>
      <w:r>
        <w:rPr>
          <w:spacing w:val="-2"/>
        </w:rPr>
        <w:t> </w:t>
      </w:r>
      <w:hyperlink r:id="rId48">
        <w:r>
          <w:rPr>
            <w:color w:val="0462C0"/>
            <w:u w:val="single" w:color="0462C0"/>
          </w:rPr>
          <w:t>Anhang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zur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Berufskostenverordnung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spacing w:val="-4"/>
            <w:u w:val="single" w:color="0462C0"/>
          </w:rPr>
          <w:t>EFD</w:t>
        </w:r>
      </w:hyperlink>
      <w:r>
        <w:rPr>
          <w:spacing w:val="-4"/>
        </w:rPr>
        <w:t>:</w:t>
      </w:r>
    </w:p>
    <w:p>
      <w:pPr>
        <w:pStyle w:val="BodyText"/>
        <w:spacing w:before="2"/>
        <w:ind w:left="0"/>
        <w:rPr>
          <w:b/>
          <w:sz w:val="7"/>
        </w:rPr>
      </w:pPr>
    </w:p>
    <w:tbl>
      <w:tblPr>
        <w:tblW w:w="0" w:type="auto"/>
        <w:jc w:val="left"/>
        <w:tblInd w:w="1176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6"/>
        <w:gridCol w:w="2416"/>
        <w:gridCol w:w="1563"/>
      </w:tblGrid>
      <w:tr>
        <w:trPr>
          <w:trHeight w:val="774" w:hRule="atLeast"/>
        </w:trPr>
        <w:tc>
          <w:tcPr>
            <w:tcW w:w="4226" w:type="dxa"/>
            <w:tcBorders>
              <w:left w:val="double" w:sz="6" w:space="0" w:color="EFEFEF"/>
            </w:tcBorders>
          </w:tcPr>
          <w:p>
            <w:pPr>
              <w:pStyle w:val="TableParagraph"/>
              <w:spacing w:line="240" w:lineRule="auto" w:before="76"/>
              <w:ind w:left="323" w:right="594"/>
              <w:jc w:val="both"/>
              <w:rPr>
                <w:sz w:val="18"/>
              </w:rPr>
            </w:pPr>
            <w:r>
              <w:rPr>
                <w:sz w:val="18"/>
              </w:rPr>
              <w:t>Abzug für die Benützung eines priva</w:t>
            </w:r>
            <w:r>
              <w:rPr>
                <w:sz w:val="18"/>
              </w:rPr>
              <w:t>ten</w:t>
            </w:r>
            <w:r>
              <w:rPr>
                <w:sz w:val="18"/>
              </w:rPr>
              <w:t> Fahrzeugs (Art. 5 Abs. 2 Bst. b Berufs</w:t>
            </w:r>
            <w:r>
              <w:rPr>
                <w:sz w:val="18"/>
              </w:rPr>
              <w:softHyphen/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  <w:t>kostenverordnung)</w:t>
            </w:r>
          </w:p>
        </w:tc>
        <w:tc>
          <w:tcPr>
            <w:tcW w:w="24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right w:val="double" w:sz="6" w:space="0" w:color="9F9F9F"/>
            </w:tcBorders>
          </w:tcPr>
          <w:p>
            <w:pPr>
              <w:pStyle w:val="TableParagraph"/>
              <w:spacing w:line="240" w:lineRule="auto" w:before="76"/>
              <w:ind w:left="329"/>
              <w:rPr>
                <w:sz w:val="18"/>
              </w:rPr>
            </w:pPr>
            <w:r>
              <w:rPr>
                <w:spacing w:val="-5"/>
                <w:sz w:val="18"/>
              </w:rPr>
              <w:t>Fr.</w:t>
            </w:r>
          </w:p>
        </w:tc>
      </w:tr>
      <w:tr>
        <w:trPr>
          <w:trHeight w:val="569" w:hRule="atLeast"/>
        </w:trPr>
        <w:tc>
          <w:tcPr>
            <w:tcW w:w="4226" w:type="dxa"/>
            <w:tcBorders>
              <w:left w:val="double" w:sz="6" w:space="0" w:color="EFEFEF"/>
            </w:tcBorders>
          </w:tcPr>
          <w:p>
            <w:pPr>
              <w:pStyle w:val="TableParagraph"/>
              <w:spacing w:line="240" w:lineRule="auto" w:before="77"/>
              <w:ind w:left="323" w:right="396"/>
              <w:rPr>
                <w:sz w:val="18"/>
              </w:rPr>
            </w:pPr>
            <w:r>
              <w:rPr>
                <w:sz w:val="18"/>
              </w:rPr>
              <w:t>Fahrräder,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Motorfahrräder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Motorrä</w:t>
            </w:r>
            <w:r>
              <w:rPr>
                <w:sz w:val="18"/>
              </w:rPr>
              <w:softHyphen/>
            </w:r>
            <w:r>
              <w:rPr>
                <w:sz w:val="18"/>
              </w:rPr>
              <w:t>der mit gelbem Kontrollschild</w:t>
            </w:r>
          </w:p>
        </w:tc>
        <w:tc>
          <w:tcPr>
            <w:tcW w:w="2416" w:type="dxa"/>
          </w:tcPr>
          <w:p>
            <w:pPr>
              <w:pStyle w:val="TableParagraph"/>
              <w:spacing w:line="240" w:lineRule="auto" w:before="183"/>
              <w:ind w:left="328"/>
              <w:rPr>
                <w:sz w:val="18"/>
              </w:rPr>
            </w:pPr>
            <w:r>
              <w:rPr>
                <w:sz w:val="18"/>
              </w:rPr>
              <w:t>im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Jahr</w:t>
            </w:r>
          </w:p>
        </w:tc>
        <w:tc>
          <w:tcPr>
            <w:tcW w:w="1563" w:type="dxa"/>
            <w:tcBorders>
              <w:right w:val="double" w:sz="6" w:space="0" w:color="9F9F9F"/>
            </w:tcBorders>
          </w:tcPr>
          <w:p>
            <w:pPr>
              <w:pStyle w:val="TableParagraph"/>
              <w:spacing w:line="240" w:lineRule="auto" w:before="183"/>
              <w:ind w:left="329"/>
              <w:rPr>
                <w:sz w:val="18"/>
              </w:rPr>
            </w:pPr>
            <w:r>
              <w:rPr>
                <w:spacing w:val="-2"/>
                <w:sz w:val="18"/>
              </w:rPr>
              <w:t>700.-</w:t>
            </w:r>
          </w:p>
        </w:tc>
      </w:tr>
      <w:tr>
        <w:trPr>
          <w:trHeight w:val="362" w:hRule="atLeast"/>
        </w:trPr>
        <w:tc>
          <w:tcPr>
            <w:tcW w:w="4226" w:type="dxa"/>
            <w:tcBorders>
              <w:left w:val="double" w:sz="6" w:space="0" w:color="EFEFEF"/>
            </w:tcBorders>
          </w:tcPr>
          <w:p>
            <w:pPr>
              <w:pStyle w:val="TableParagraph"/>
              <w:spacing w:line="240" w:lineRule="auto" w:before="77"/>
              <w:ind w:left="323"/>
              <w:rPr>
                <w:sz w:val="18"/>
              </w:rPr>
            </w:pPr>
            <w:r>
              <w:rPr>
                <w:sz w:val="18"/>
              </w:rPr>
              <w:t>Motorräder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mit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weissem </w:t>
            </w:r>
            <w:r>
              <w:rPr>
                <w:spacing w:val="-2"/>
                <w:sz w:val="18"/>
              </w:rPr>
              <w:t>Kontrollschild</w:t>
            </w:r>
          </w:p>
        </w:tc>
        <w:tc>
          <w:tcPr>
            <w:tcW w:w="2416" w:type="dxa"/>
          </w:tcPr>
          <w:p>
            <w:pPr>
              <w:pStyle w:val="TableParagraph"/>
              <w:spacing w:line="240" w:lineRule="auto" w:before="77"/>
              <w:ind w:left="328"/>
              <w:rPr>
                <w:sz w:val="18"/>
              </w:rPr>
            </w:pPr>
            <w:r>
              <w:rPr>
                <w:sz w:val="18"/>
              </w:rPr>
              <w:t>pro </w:t>
            </w:r>
            <w:r>
              <w:rPr>
                <w:spacing w:val="-2"/>
                <w:sz w:val="18"/>
              </w:rPr>
              <w:t>Fahrkilometer</w:t>
            </w:r>
          </w:p>
        </w:tc>
        <w:tc>
          <w:tcPr>
            <w:tcW w:w="1563" w:type="dxa"/>
            <w:tcBorders>
              <w:right w:val="double" w:sz="6" w:space="0" w:color="9F9F9F"/>
            </w:tcBorders>
          </w:tcPr>
          <w:p>
            <w:pPr>
              <w:pStyle w:val="TableParagraph"/>
              <w:spacing w:line="240" w:lineRule="auto" w:before="77"/>
              <w:ind w:left="0" w:right="77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.40</w:t>
            </w:r>
          </w:p>
        </w:tc>
      </w:tr>
      <w:tr>
        <w:trPr>
          <w:trHeight w:val="361" w:hRule="atLeast"/>
        </w:trPr>
        <w:tc>
          <w:tcPr>
            <w:tcW w:w="4226" w:type="dxa"/>
            <w:tcBorders>
              <w:left w:val="double" w:sz="6" w:space="0" w:color="EFEFEF"/>
              <w:bottom w:val="double" w:sz="6" w:space="0" w:color="9F9F9F"/>
            </w:tcBorders>
          </w:tcPr>
          <w:p>
            <w:pPr>
              <w:pStyle w:val="TableParagraph"/>
              <w:spacing w:line="240" w:lineRule="auto" w:before="77"/>
              <w:ind w:left="323"/>
              <w:rPr>
                <w:sz w:val="18"/>
              </w:rPr>
            </w:pPr>
            <w:r>
              <w:rPr>
                <w:spacing w:val="-2"/>
                <w:sz w:val="18"/>
              </w:rPr>
              <w:t>Autos</w:t>
            </w:r>
          </w:p>
        </w:tc>
        <w:tc>
          <w:tcPr>
            <w:tcW w:w="2416" w:type="dxa"/>
            <w:tcBorders>
              <w:bottom w:val="double" w:sz="6" w:space="0" w:color="9F9F9F"/>
            </w:tcBorders>
          </w:tcPr>
          <w:p>
            <w:pPr>
              <w:pStyle w:val="TableParagraph"/>
              <w:spacing w:line="240" w:lineRule="auto" w:before="77"/>
              <w:ind w:left="328"/>
              <w:rPr>
                <w:sz w:val="18"/>
              </w:rPr>
            </w:pPr>
            <w:r>
              <w:rPr>
                <w:sz w:val="18"/>
              </w:rPr>
              <w:t>pro </w:t>
            </w:r>
            <w:r>
              <w:rPr>
                <w:spacing w:val="-2"/>
                <w:sz w:val="18"/>
              </w:rPr>
              <w:t>Fahrkilometer</w:t>
            </w:r>
          </w:p>
        </w:tc>
        <w:tc>
          <w:tcPr>
            <w:tcW w:w="1563" w:type="dxa"/>
            <w:tcBorders>
              <w:bottom w:val="double" w:sz="6" w:space="0" w:color="9F9F9F"/>
              <w:right w:val="double" w:sz="6" w:space="0" w:color="9F9F9F"/>
            </w:tcBorders>
          </w:tcPr>
          <w:p>
            <w:pPr>
              <w:pStyle w:val="TableParagraph"/>
              <w:spacing w:line="240" w:lineRule="auto" w:before="77"/>
              <w:ind w:left="0" w:right="70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.75*</w:t>
            </w:r>
          </w:p>
        </w:tc>
      </w:tr>
    </w:tbl>
    <w:p>
      <w:pPr>
        <w:pStyle w:val="BodyText"/>
        <w:spacing w:before="27"/>
        <w:jc w:val="both"/>
      </w:pPr>
      <w:r>
        <w:rPr/>
        <w:t>*</w:t>
      </w:r>
      <w:r>
        <w:rPr>
          <w:spacing w:val="-4"/>
        </w:rPr>
        <w:t> </w:t>
      </w:r>
      <w:r>
        <w:rPr/>
        <w:t>Gültig</w:t>
      </w:r>
      <w:r>
        <w:rPr>
          <w:spacing w:val="-2"/>
        </w:rPr>
        <w:t> </w:t>
      </w:r>
      <w:r>
        <w:rPr/>
        <w:t>ab</w:t>
      </w:r>
      <w:r>
        <w:rPr>
          <w:spacing w:val="-2"/>
        </w:rPr>
        <w:t> </w:t>
      </w:r>
      <w:r>
        <w:rPr/>
        <w:t>Steuerperiode</w:t>
      </w:r>
      <w:r>
        <w:rPr>
          <w:spacing w:val="-1"/>
        </w:rPr>
        <w:t> </w:t>
      </w:r>
      <w:r>
        <w:rPr>
          <w:spacing w:val="-4"/>
        </w:rPr>
        <w:t>2026.</w:t>
      </w:r>
    </w:p>
    <w:p>
      <w:pPr>
        <w:pStyle w:val="BodyText"/>
        <w:spacing w:before="26"/>
        <w:ind w:left="0"/>
      </w:pPr>
    </w:p>
    <w:p>
      <w:pPr>
        <w:pStyle w:val="Heading8"/>
        <w:spacing w:before="0"/>
      </w:pPr>
      <w:r>
        <w:rPr/>
        <w:t>Art.</w:t>
      </w:r>
      <w:r>
        <w:rPr>
          <w:spacing w:val="-1"/>
        </w:rPr>
        <w:t> </w:t>
      </w:r>
      <w:r>
        <w:rPr/>
        <w:t>7a </w:t>
      </w:r>
      <w:r>
        <w:rPr>
          <w:spacing w:val="-4"/>
        </w:rPr>
        <w:t>BKV:</w:t>
      </w:r>
    </w:p>
    <w:p>
      <w:pPr>
        <w:pStyle w:val="BodyText"/>
        <w:spacing w:before="55"/>
      </w:pPr>
      <w:r>
        <w:rPr>
          <w:position w:val="6"/>
          <w:sz w:val="12"/>
        </w:rPr>
        <w:t>1</w:t>
      </w:r>
      <w:r>
        <w:rPr>
          <w:spacing w:val="10"/>
          <w:position w:val="6"/>
          <w:sz w:val="12"/>
        </w:rPr>
        <w:t> </w:t>
      </w:r>
      <w:r>
        <w:rPr/>
        <w:t>Nutzt</w:t>
      </w:r>
      <w:r>
        <w:rPr>
          <w:spacing w:val="-7"/>
        </w:rPr>
        <w:t> </w:t>
      </w:r>
      <w:r>
        <w:rPr/>
        <w:t>die</w:t>
      </w:r>
      <w:r>
        <w:rPr>
          <w:spacing w:val="-6"/>
        </w:rPr>
        <w:t> </w:t>
      </w:r>
      <w:r>
        <w:rPr/>
        <w:t>steuerpflichtige</w:t>
      </w:r>
      <w:r>
        <w:rPr>
          <w:spacing w:val="-6"/>
        </w:rPr>
        <w:t> </w:t>
      </w:r>
      <w:r>
        <w:rPr/>
        <w:t>Person</w:t>
      </w:r>
      <w:r>
        <w:rPr>
          <w:spacing w:val="-6"/>
        </w:rPr>
        <w:t> </w:t>
      </w:r>
      <w:r>
        <w:rPr/>
        <w:t>ein</w:t>
      </w:r>
      <w:r>
        <w:rPr>
          <w:spacing w:val="-6"/>
        </w:rPr>
        <w:t> </w:t>
      </w:r>
      <w:r>
        <w:rPr/>
        <w:t>Geschäftsfahrzeug</w:t>
      </w:r>
      <w:r>
        <w:rPr>
          <w:spacing w:val="-9"/>
        </w:rPr>
        <w:t> </w:t>
      </w:r>
      <w:r>
        <w:rPr/>
        <w:t>unentgeltlich</w:t>
      </w:r>
      <w:r>
        <w:rPr>
          <w:spacing w:val="-6"/>
        </w:rPr>
        <w:t> </w:t>
      </w:r>
      <w:r>
        <w:rPr/>
        <w:t>für</w:t>
      </w:r>
      <w:r>
        <w:rPr>
          <w:spacing w:val="-7"/>
        </w:rPr>
        <w:t> </w:t>
      </w:r>
      <w:r>
        <w:rPr/>
        <w:t>Fahrten</w:t>
      </w:r>
      <w:r>
        <w:rPr>
          <w:spacing w:val="-9"/>
        </w:rPr>
        <w:t> </w:t>
      </w:r>
      <w:r>
        <w:rPr/>
        <w:t>zwischen</w:t>
      </w:r>
      <w:r>
        <w:rPr>
          <w:spacing w:val="-6"/>
        </w:rPr>
        <w:t> </w:t>
      </w:r>
      <w:r>
        <w:rPr/>
        <w:t>Wohn-</w:t>
      </w:r>
      <w:r>
        <w:rPr>
          <w:spacing w:val="-9"/>
        </w:rPr>
        <w:t> </w:t>
      </w:r>
      <w:r>
        <w:rPr/>
        <w:t>und</w:t>
      </w:r>
      <w:r>
        <w:rPr/>
        <w:t> Arbeitsstätte sowie für weitere private Zwecke,</w:t>
      </w:r>
    </w:p>
    <w:p>
      <w:pPr>
        <w:pStyle w:val="ListParagraph"/>
        <w:numPr>
          <w:ilvl w:val="0"/>
          <w:numId w:val="4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gilt</w:t>
      </w:r>
      <w:r>
        <w:rPr>
          <w:spacing w:val="-6"/>
          <w:sz w:val="18"/>
        </w:rPr>
        <w:t> </w:t>
      </w:r>
      <w:r>
        <w:rPr>
          <w:sz w:val="18"/>
        </w:rPr>
        <w:t>pauschal</w:t>
      </w:r>
      <w:r>
        <w:rPr>
          <w:spacing w:val="-2"/>
          <w:sz w:val="18"/>
        </w:rPr>
        <w:t> </w:t>
      </w:r>
      <w:r>
        <w:rPr>
          <w:sz w:val="18"/>
        </w:rPr>
        <w:t>0,9</w:t>
      </w:r>
      <w:r>
        <w:rPr>
          <w:spacing w:val="-3"/>
          <w:sz w:val="18"/>
        </w:rPr>
        <w:t> </w:t>
      </w:r>
      <w:r>
        <w:rPr>
          <w:sz w:val="18"/>
        </w:rPr>
        <w:t>Prozent</w:t>
      </w:r>
      <w:r>
        <w:rPr>
          <w:spacing w:val="-3"/>
          <w:sz w:val="18"/>
        </w:rPr>
        <w:t> </w:t>
      </w:r>
      <w:r>
        <w:rPr>
          <w:sz w:val="18"/>
        </w:rPr>
        <w:t>des</w:t>
      </w:r>
      <w:r>
        <w:rPr>
          <w:spacing w:val="-4"/>
          <w:sz w:val="18"/>
        </w:rPr>
        <w:t> </w:t>
      </w:r>
      <w:r>
        <w:rPr>
          <w:sz w:val="18"/>
        </w:rPr>
        <w:t>Fahrzeugpreises</w:t>
      </w:r>
      <w:r>
        <w:rPr>
          <w:spacing w:val="-5"/>
          <w:sz w:val="18"/>
        </w:rPr>
        <w:t> </w:t>
      </w:r>
      <w:r>
        <w:rPr>
          <w:sz w:val="18"/>
        </w:rPr>
        <w:t>als</w:t>
      </w:r>
      <w:r>
        <w:rPr>
          <w:spacing w:val="-2"/>
          <w:sz w:val="18"/>
        </w:rPr>
        <w:t> </w:t>
      </w:r>
      <w:r>
        <w:rPr>
          <w:sz w:val="18"/>
        </w:rPr>
        <w:t>monatliches</w:t>
      </w:r>
      <w:r>
        <w:rPr>
          <w:spacing w:val="-2"/>
          <w:sz w:val="18"/>
        </w:rPr>
        <w:t> Einkommen,</w:t>
      </w:r>
    </w:p>
    <w:p>
      <w:pPr>
        <w:pStyle w:val="ListParagraph"/>
        <w:numPr>
          <w:ilvl w:val="0"/>
          <w:numId w:val="4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ist</w:t>
      </w:r>
      <w:r>
        <w:rPr>
          <w:spacing w:val="-2"/>
          <w:sz w:val="18"/>
        </w:rPr>
        <w:t> </w:t>
      </w:r>
      <w:r>
        <w:rPr>
          <w:sz w:val="18"/>
        </w:rPr>
        <w:t>ein Abzug von</w:t>
      </w:r>
      <w:r>
        <w:rPr>
          <w:spacing w:val="-1"/>
          <w:sz w:val="18"/>
        </w:rPr>
        <w:t> </w:t>
      </w:r>
      <w:r>
        <w:rPr>
          <w:sz w:val="18"/>
        </w:rPr>
        <w:t>Fahrkosten</w:t>
      </w:r>
      <w:r>
        <w:rPr>
          <w:spacing w:val="-3"/>
          <w:sz w:val="18"/>
        </w:rPr>
        <w:t> </w:t>
      </w:r>
      <w:r>
        <w:rPr>
          <w:sz w:val="18"/>
        </w:rPr>
        <w:t>nach</w:t>
      </w:r>
      <w:r>
        <w:rPr>
          <w:spacing w:val="-3"/>
          <w:sz w:val="18"/>
        </w:rPr>
        <w:t> </w:t>
      </w:r>
      <w:r>
        <w:rPr>
          <w:sz w:val="18"/>
        </w:rPr>
        <w:t>Artikel</w:t>
      </w:r>
      <w:r>
        <w:rPr>
          <w:spacing w:val="-3"/>
          <w:sz w:val="18"/>
        </w:rPr>
        <w:t> </w:t>
      </w:r>
      <w:r>
        <w:rPr>
          <w:sz w:val="18"/>
        </w:rPr>
        <w:t>7 </w:t>
      </w:r>
      <w:r>
        <w:rPr>
          <w:spacing w:val="-2"/>
          <w:sz w:val="18"/>
        </w:rPr>
        <w:t>ausgeschlossen.</w:t>
      </w:r>
    </w:p>
    <w:p>
      <w:pPr>
        <w:pStyle w:val="BodyText"/>
        <w:spacing w:before="37"/>
        <w:ind w:right="703"/>
        <w:jc w:val="both"/>
      </w:pPr>
      <w:r>
        <w:rPr>
          <w:position w:val="6"/>
          <w:sz w:val="12"/>
        </w:rPr>
        <w:t>2</w:t>
      </w:r>
      <w:r>
        <w:rPr>
          <w:spacing w:val="24"/>
          <w:position w:val="6"/>
          <w:sz w:val="12"/>
        </w:rPr>
        <w:t> </w:t>
      </w:r>
      <w:r>
        <w:rPr/>
        <w:t>Ein Abzug der Fahrkosten ist hingegen zulässig, wenn anstelle der Pauschale nach Absatz 1 der ef</w:t>
      </w:r>
      <w:r>
        <w:rPr/>
        <w:softHyphen/>
      </w:r>
      <w:r>
        <w:rPr/>
        <w:t>fektive Wert der privaten Nutzung des Geschäftsfahrzeugs als Einkommen deklariert und im Bordbuc</w:t>
      </w:r>
      <w:r>
        <w:rPr/>
        <w:t>h</w:t>
      </w:r>
      <w:r>
        <w:rPr/>
        <w:t> nachgewiesen wird.</w:t>
      </w:r>
    </w:p>
    <w:p>
      <w:pPr>
        <w:pStyle w:val="BodyText"/>
        <w:spacing w:before="154"/>
        <w:ind w:left="0"/>
      </w:pPr>
    </w:p>
    <w:p>
      <w:pPr>
        <w:pStyle w:val="BodyText"/>
      </w:pPr>
      <w:r>
        <w:rPr>
          <w:color w:val="950000"/>
        </w:rPr>
        <w:t>Berufskosten Nebenerwerb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82" cy="114871"/>
            <wp:effectExtent l="0" t="0" r="0" b="0"/>
            <wp:docPr id="34" name="Image 34" descr="">
              <a:hlinkClick r:id="rId4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 descr="">
                      <a:hlinkClick r:id="rId49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82" cy="11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Heading8"/>
        <w:spacing w:before="92"/>
      </w:pPr>
      <w:r>
        <w:rPr/>
        <w:t>Art.</w:t>
      </w:r>
      <w:r>
        <w:rPr>
          <w:spacing w:val="-3"/>
        </w:rPr>
        <w:t> </w:t>
      </w:r>
      <w:r>
        <w:rPr/>
        <w:t>6 Abs.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>
          <w:spacing w:val="-4"/>
        </w:rPr>
        <w:t>BKV:</w:t>
      </w:r>
    </w:p>
    <w:p>
      <w:pPr>
        <w:pStyle w:val="BodyText"/>
        <w:spacing w:before="56"/>
        <w:ind w:right="601"/>
      </w:pPr>
      <w:r>
        <w:rPr>
          <w:position w:val="6"/>
          <w:sz w:val="12"/>
        </w:rPr>
        <w:t>2</w:t>
      </w:r>
      <w:r>
        <w:rPr>
          <w:spacing w:val="9"/>
          <w:position w:val="6"/>
          <w:sz w:val="12"/>
        </w:rPr>
        <w:t> </w:t>
      </w:r>
      <w:r>
        <w:rPr/>
        <w:t>Die</w:t>
      </w:r>
      <w:r>
        <w:rPr>
          <w:spacing w:val="-7"/>
        </w:rPr>
        <w:t> </w:t>
      </w:r>
      <w:r>
        <w:rPr/>
        <w:t>Teilpauschalen</w:t>
      </w:r>
      <w:r>
        <w:rPr>
          <w:spacing w:val="-7"/>
        </w:rPr>
        <w:t> </w:t>
      </w:r>
      <w:r>
        <w:rPr/>
        <w:t>bestimmen</w:t>
      </w:r>
      <w:r>
        <w:rPr>
          <w:spacing w:val="-7"/>
        </w:rPr>
        <w:t> </w:t>
      </w:r>
      <w:r>
        <w:rPr/>
        <w:t>sich</w:t>
      </w:r>
      <w:r>
        <w:rPr>
          <w:spacing w:val="-9"/>
        </w:rPr>
        <w:t> </w:t>
      </w:r>
      <w:r>
        <w:rPr/>
        <w:t>nach</w:t>
      </w:r>
      <w:r>
        <w:rPr>
          <w:spacing w:val="-9"/>
        </w:rPr>
        <w:t> </w:t>
      </w:r>
      <w:r>
        <w:rPr/>
        <w:t>den</w:t>
      </w:r>
      <w:r>
        <w:rPr>
          <w:spacing w:val="-9"/>
        </w:rPr>
        <w:t> </w:t>
      </w:r>
      <w:r>
        <w:rPr/>
        <w:t>vom</w:t>
      </w:r>
      <w:r>
        <w:rPr>
          <w:spacing w:val="-7"/>
        </w:rPr>
        <w:t> </w:t>
      </w:r>
      <w:hyperlink r:id="rId50">
        <w:r>
          <w:rPr>
            <w:color w:val="0462C0"/>
            <w:u w:val="single" w:color="0462C0"/>
          </w:rPr>
          <w:t>Eidgenössischen</w:t>
        </w:r>
        <w:r>
          <w:rPr>
            <w:color w:val="0462C0"/>
            <w:spacing w:val="-9"/>
            <w:u w:val="single" w:color="0462C0"/>
          </w:rPr>
          <w:t> </w:t>
        </w:r>
        <w:r>
          <w:rPr>
            <w:color w:val="0462C0"/>
            <w:u w:val="single" w:color="0462C0"/>
          </w:rPr>
          <w:t>Finanzdepartement</w:t>
        </w:r>
        <w:r>
          <w:rPr>
            <w:color w:val="0462C0"/>
            <w:spacing w:val="-9"/>
            <w:u w:val="single" w:color="0462C0"/>
          </w:rPr>
          <w:t> </w:t>
        </w:r>
        <w:r>
          <w:rPr>
            <w:color w:val="0462C0"/>
            <w:u w:val="single" w:color="0462C0"/>
          </w:rPr>
          <w:t>für</w:t>
        </w:r>
        <w:r>
          <w:rPr>
            <w:color w:val="0462C0"/>
            <w:spacing w:val="-8"/>
            <w:u w:val="single" w:color="0462C0"/>
          </w:rPr>
          <w:t> </w:t>
        </w:r>
        <w:r>
          <w:rPr>
            <w:color w:val="0462C0"/>
            <w:u w:val="single" w:color="0462C0"/>
          </w:rPr>
          <w:t>die</w:t>
        </w:r>
        <w:r>
          <w:rPr>
            <w:color w:val="0462C0"/>
            <w:spacing w:val="-9"/>
            <w:u w:val="single" w:color="0462C0"/>
          </w:rPr>
          <w:t> </w:t>
        </w:r>
        <w:r>
          <w:rPr>
            <w:color w:val="0462C0"/>
            <w:u w:val="single" w:color="0462C0"/>
          </w:rPr>
          <w:t>Veran</w:t>
          <w:softHyphen/>
        </w:r>
        <w:r>
          <w:rPr>
            <w:color w:val="0462C0"/>
          </w:rPr>
        </w:r>
      </w:hyperlink>
      <w:r>
        <w:rPr>
          <w:color w:val="0462C0"/>
        </w:rPr>
      </w:r>
      <w:hyperlink r:id="rId50">
        <w:r>
          <w:rPr>
            <w:color w:val="0462C0"/>
            <w:u w:val="single" w:color="0462C0"/>
          </w:rPr>
          <w:t>lagung der direkten Bundessteuer</w:t>
        </w:r>
      </w:hyperlink>
      <w:r>
        <w:rPr>
          <w:color w:val="0462C0"/>
        </w:rPr>
        <w:t> </w:t>
      </w:r>
      <w:r>
        <w:rPr/>
        <w:t>festgesetzten Ansätzen.</w:t>
      </w:r>
    </w:p>
    <w:p>
      <w:pPr>
        <w:pStyle w:val="Heading8"/>
      </w:pPr>
      <w:r>
        <w:rPr/>
        <w:t>Art.</w:t>
      </w:r>
      <w:r>
        <w:rPr>
          <w:spacing w:val="-1"/>
        </w:rPr>
        <w:t> </w:t>
      </w:r>
      <w:r>
        <w:rPr/>
        <w:t>13 Abs.</w:t>
      </w:r>
      <w:r>
        <w:rPr>
          <w:spacing w:val="-3"/>
        </w:rPr>
        <w:t> </w:t>
      </w:r>
      <w:r>
        <w:rPr/>
        <w:t>1</w:t>
      </w:r>
      <w:r>
        <w:rPr>
          <w:spacing w:val="1"/>
        </w:rPr>
        <w:t> </w:t>
      </w:r>
      <w:r>
        <w:rPr>
          <w:spacing w:val="-4"/>
        </w:rPr>
        <w:t>BKV:</w:t>
      </w:r>
    </w:p>
    <w:p>
      <w:pPr>
        <w:pStyle w:val="BodyText"/>
        <w:spacing w:before="58"/>
      </w:pPr>
      <w:r>
        <w:rPr>
          <w:position w:val="6"/>
          <w:sz w:val="12"/>
        </w:rPr>
        <w:t>1</w:t>
      </w:r>
      <w:r>
        <w:rPr>
          <w:spacing w:val="16"/>
          <w:position w:val="6"/>
          <w:sz w:val="12"/>
        </w:rPr>
        <w:t> </w:t>
      </w:r>
      <w:r>
        <w:rPr/>
        <w:t>Für</w:t>
      </w:r>
      <w:r>
        <w:rPr>
          <w:spacing w:val="-1"/>
        </w:rPr>
        <w:t> </w:t>
      </w:r>
      <w:r>
        <w:rPr/>
        <w:t>die mit einer</w:t>
      </w:r>
      <w:r>
        <w:rPr>
          <w:spacing w:val="-1"/>
        </w:rPr>
        <w:t> </w:t>
      </w:r>
      <w:r>
        <w:rPr/>
        <w:t>unselbstständigen Nebenerwerbstätigkeit</w:t>
      </w:r>
      <w:r>
        <w:rPr>
          <w:spacing w:val="-3"/>
        </w:rPr>
        <w:t> </w:t>
      </w:r>
      <w:r>
        <w:rPr/>
        <w:t>verbundenen Berufskosten</w:t>
      </w:r>
      <w:r>
        <w:rPr>
          <w:spacing w:val="-2"/>
        </w:rPr>
        <w:t> </w:t>
      </w:r>
      <w:r>
        <w:rPr/>
        <w:t>kann eine Teil</w:t>
      </w:r>
      <w:r>
        <w:rPr/>
        <w:softHyphen/>
      </w:r>
      <w:r>
        <w:rPr/>
        <w:t>pauschale</w:t>
      </w:r>
      <w:r>
        <w:rPr>
          <w:spacing w:val="-14"/>
        </w:rPr>
        <w:t> </w:t>
      </w:r>
      <w:r>
        <w:rPr/>
        <w:t>nach</w:t>
      </w:r>
      <w:r>
        <w:rPr>
          <w:spacing w:val="-10"/>
        </w:rPr>
        <w:t> </w:t>
      </w:r>
      <w:r>
        <w:rPr/>
        <w:t>Artikel</w:t>
      </w:r>
      <w:r>
        <w:rPr>
          <w:spacing w:val="-11"/>
        </w:rPr>
        <w:t> </w:t>
      </w:r>
      <w:r>
        <w:rPr/>
        <w:t>6</w:t>
      </w:r>
      <w:r>
        <w:rPr>
          <w:spacing w:val="-10"/>
        </w:rPr>
        <w:t> </w:t>
      </w:r>
      <w:r>
        <w:rPr/>
        <w:t>Absatz</w:t>
      </w:r>
      <w:r>
        <w:rPr>
          <w:spacing w:val="-8"/>
        </w:rPr>
        <w:t> </w:t>
      </w:r>
      <w:r>
        <w:rPr/>
        <w:t>2</w:t>
      </w:r>
      <w:r>
        <w:rPr>
          <w:spacing w:val="-10"/>
        </w:rPr>
        <w:t> </w:t>
      </w:r>
      <w:r>
        <w:rPr/>
        <w:t>abgezogen</w:t>
      </w:r>
      <w:r>
        <w:rPr>
          <w:spacing w:val="-9"/>
        </w:rPr>
        <w:t> </w:t>
      </w:r>
      <w:r>
        <w:rPr/>
        <w:t>werden.</w:t>
      </w:r>
      <w:r>
        <w:rPr>
          <w:spacing w:val="-12"/>
        </w:rPr>
        <w:t> </w:t>
      </w:r>
      <w:r>
        <w:rPr/>
        <w:t>Der</w:t>
      </w:r>
      <w:r>
        <w:rPr>
          <w:spacing w:val="-9"/>
        </w:rPr>
        <w:t> </w:t>
      </w:r>
      <w:r>
        <w:rPr/>
        <w:t>Nachweis</w:t>
      </w:r>
      <w:r>
        <w:rPr>
          <w:spacing w:val="-9"/>
        </w:rPr>
        <w:t> </w:t>
      </w:r>
      <w:r>
        <w:rPr/>
        <w:t>höherer</w:t>
      </w:r>
      <w:r>
        <w:rPr>
          <w:spacing w:val="-13"/>
        </w:rPr>
        <w:t> </w:t>
      </w:r>
      <w:r>
        <w:rPr/>
        <w:t>Kosten</w:t>
      </w:r>
      <w:r>
        <w:rPr>
          <w:spacing w:val="-11"/>
        </w:rPr>
        <w:t> </w:t>
      </w:r>
      <w:r>
        <w:rPr/>
        <w:t>bleibt</w:t>
      </w:r>
      <w:r>
        <w:rPr>
          <w:spacing w:val="-11"/>
        </w:rPr>
        <w:t> </w:t>
      </w:r>
      <w:r>
        <w:rPr>
          <w:spacing w:val="-2"/>
        </w:rPr>
        <w:t>vorbehalten.</w:t>
      </w:r>
    </w:p>
    <w:p>
      <w:pPr>
        <w:spacing w:before="92"/>
        <w:ind w:left="1134" w:right="0" w:firstLine="0"/>
        <w:jc w:val="left"/>
        <w:rPr>
          <w:b/>
          <w:sz w:val="18"/>
        </w:rPr>
      </w:pPr>
      <w:r>
        <w:rPr>
          <w:b/>
          <w:sz w:val="18"/>
        </w:rPr>
        <w:t>Auszug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aus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dem</w:t>
      </w:r>
      <w:r>
        <w:rPr>
          <w:b/>
          <w:spacing w:val="-2"/>
          <w:sz w:val="18"/>
        </w:rPr>
        <w:t> </w:t>
      </w:r>
      <w:hyperlink r:id="rId51">
        <w:r>
          <w:rPr>
            <w:color w:val="0462C0"/>
            <w:sz w:val="18"/>
            <w:u w:val="single" w:color="0462C0"/>
          </w:rPr>
          <w:t>Anhang</w:t>
        </w:r>
        <w:r>
          <w:rPr>
            <w:color w:val="0462C0"/>
            <w:spacing w:val="-3"/>
            <w:sz w:val="18"/>
            <w:u w:val="single" w:color="0462C0"/>
          </w:rPr>
          <w:t> </w:t>
        </w:r>
        <w:r>
          <w:rPr>
            <w:color w:val="0462C0"/>
            <w:sz w:val="18"/>
            <w:u w:val="single" w:color="0462C0"/>
          </w:rPr>
          <w:t>zur</w:t>
        </w:r>
        <w:r>
          <w:rPr>
            <w:color w:val="0462C0"/>
            <w:spacing w:val="-5"/>
            <w:sz w:val="18"/>
            <w:u w:val="single" w:color="0462C0"/>
          </w:rPr>
          <w:t> </w:t>
        </w:r>
        <w:r>
          <w:rPr>
            <w:color w:val="0462C0"/>
            <w:sz w:val="18"/>
            <w:u w:val="single" w:color="0462C0"/>
          </w:rPr>
          <w:t>Berufskostenverordnung</w:t>
        </w:r>
        <w:r>
          <w:rPr>
            <w:color w:val="0462C0"/>
            <w:spacing w:val="-2"/>
            <w:sz w:val="18"/>
            <w:u w:val="single" w:color="0462C0"/>
          </w:rPr>
          <w:t> </w:t>
        </w:r>
        <w:r>
          <w:rPr>
            <w:color w:val="0462C0"/>
            <w:spacing w:val="-4"/>
            <w:sz w:val="18"/>
            <w:u w:val="single" w:color="0462C0"/>
          </w:rPr>
          <w:t>EFD</w:t>
        </w:r>
      </w:hyperlink>
      <w:r>
        <w:rPr>
          <w:b/>
          <w:spacing w:val="-4"/>
          <w:sz w:val="18"/>
        </w:rPr>
        <w:t>:</w:t>
      </w:r>
    </w:p>
    <w:p>
      <w:pPr>
        <w:pStyle w:val="BodyText"/>
        <w:spacing w:before="59"/>
      </w:pPr>
      <w:r>
        <w:rPr/>
        <w:t>Nebenerwerb</w:t>
      </w:r>
      <w:r>
        <w:rPr>
          <w:spacing w:val="-3"/>
        </w:rPr>
        <w:t> </w:t>
      </w:r>
      <w:r>
        <w:rPr/>
        <w:t>(Art.</w:t>
      </w:r>
      <w:r>
        <w:rPr>
          <w:spacing w:val="-4"/>
        </w:rPr>
        <w:t> 10):</w:t>
      </w:r>
    </w:p>
    <w:p>
      <w:pPr>
        <w:pStyle w:val="BodyText"/>
        <w:spacing w:before="9"/>
        <w:ind w:left="0"/>
        <w:rPr>
          <w:sz w:val="12"/>
        </w:rPr>
      </w:pPr>
    </w:p>
    <w:tbl>
      <w:tblPr>
        <w:tblW w:w="0" w:type="auto"/>
        <w:jc w:val="left"/>
        <w:tblInd w:w="16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9"/>
        <w:gridCol w:w="1331"/>
      </w:tblGrid>
      <w:tr>
        <w:trPr>
          <w:trHeight w:val="495" w:hRule="atLeast"/>
        </w:trPr>
        <w:tc>
          <w:tcPr>
            <w:tcW w:w="2979" w:type="dxa"/>
          </w:tcPr>
          <w:p>
            <w:pPr>
              <w:pStyle w:val="TableParagraph"/>
              <w:spacing w:line="240" w:lineRule="auto"/>
              <w:ind w:left="50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%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der Nettoeinkünfte, min</w:t>
            </w:r>
            <w:r>
              <w:rPr>
                <w:sz w:val="18"/>
              </w:rPr>
              <w:softHyphen/>
            </w:r>
            <w:r>
              <w:rPr>
                <w:sz w:val="18"/>
              </w:rPr>
              <w:t>destens im Jahr</w:t>
            </w:r>
          </w:p>
        </w:tc>
        <w:tc>
          <w:tcPr>
            <w:tcW w:w="1331" w:type="dxa"/>
          </w:tcPr>
          <w:p>
            <w:pPr>
              <w:pStyle w:val="TableParagraph"/>
              <w:spacing w:line="201" w:lineRule="exact"/>
              <w:ind w:left="0" w:right="48"/>
              <w:jc w:val="right"/>
              <w:rPr>
                <w:sz w:val="18"/>
              </w:rPr>
            </w:pPr>
            <w:r>
              <w:rPr>
                <w:sz w:val="18"/>
              </w:rPr>
              <w:t>Fr.</w:t>
            </w:r>
            <w:r>
              <w:rPr>
                <w:spacing w:val="74"/>
                <w:w w:val="150"/>
                <w:sz w:val="18"/>
              </w:rPr>
              <w:t> </w:t>
            </w:r>
            <w:r>
              <w:rPr>
                <w:spacing w:val="-4"/>
                <w:sz w:val="18"/>
              </w:rPr>
              <w:t>800.-</w:t>
            </w:r>
          </w:p>
        </w:tc>
      </w:tr>
      <w:tr>
        <w:trPr>
          <w:trHeight w:val="288" w:hRule="atLeast"/>
        </w:trPr>
        <w:tc>
          <w:tcPr>
            <w:tcW w:w="2979" w:type="dxa"/>
          </w:tcPr>
          <w:p>
            <w:pPr>
              <w:pStyle w:val="TableParagraph"/>
              <w:spacing w:line="187" w:lineRule="exact" w:before="82"/>
              <w:ind w:left="50"/>
              <w:rPr>
                <w:sz w:val="18"/>
              </w:rPr>
            </w:pPr>
            <w:r>
              <w:rPr>
                <w:sz w:val="18"/>
              </w:rPr>
              <w:t>höchstens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im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Jahr</w:t>
            </w:r>
          </w:p>
        </w:tc>
        <w:tc>
          <w:tcPr>
            <w:tcW w:w="1331" w:type="dxa"/>
          </w:tcPr>
          <w:p>
            <w:pPr>
              <w:pStyle w:val="TableParagraph"/>
              <w:spacing w:line="187" w:lineRule="exact" w:before="82"/>
              <w:ind w:left="0" w:right="48"/>
              <w:jc w:val="right"/>
              <w:rPr>
                <w:sz w:val="18"/>
              </w:rPr>
            </w:pPr>
            <w:r>
              <w:rPr>
                <w:sz w:val="18"/>
              </w:rPr>
              <w:t>Fr. </w:t>
            </w:r>
            <w:r>
              <w:rPr>
                <w:spacing w:val="-2"/>
                <w:sz w:val="18"/>
              </w:rPr>
              <w:t>2400.-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48"/>
        <w:ind w:left="0"/>
      </w:pPr>
    </w:p>
    <w:p>
      <w:pPr>
        <w:pStyle w:val="BodyText"/>
        <w:jc w:val="both"/>
      </w:pPr>
      <w:r>
        <w:rPr>
          <w:color w:val="950000"/>
        </w:rPr>
        <w:t>Übrige Berufskosten</w:t>
      </w:r>
      <w:r>
        <w:rPr>
          <w:color w:val="950000"/>
          <w:spacing w:val="80"/>
        </w:rPr>
        <w:t> </w:t>
      </w:r>
      <w:r>
        <w:rPr>
          <w:color w:val="950000"/>
          <w:spacing w:val="-3"/>
        </w:rPr>
        <w:drawing>
          <wp:inline distT="0" distB="0" distL="0" distR="0">
            <wp:extent cx="201269" cy="114871"/>
            <wp:effectExtent l="0" t="0" r="0" b="0"/>
            <wp:docPr id="35" name="Image 35" descr="">
              <a:hlinkClick r:id="rId5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 descr="">
                      <a:hlinkClick r:id="rId52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69" cy="11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3"/>
        </w:rPr>
      </w:r>
    </w:p>
    <w:p>
      <w:pPr>
        <w:pStyle w:val="Heading8"/>
        <w:spacing w:before="92"/>
        <w:jc w:val="both"/>
      </w:pPr>
      <w:r>
        <w:rPr/>
        <w:t>Art.</w:t>
      </w:r>
      <w:r>
        <w:rPr>
          <w:spacing w:val="-3"/>
        </w:rPr>
        <w:t> </w:t>
      </w:r>
      <w:r>
        <w:rPr/>
        <w:t>31 Abs.</w:t>
      </w:r>
      <w:r>
        <w:rPr>
          <w:spacing w:val="-3"/>
        </w:rPr>
        <w:t> </w:t>
      </w:r>
      <w:r>
        <w:rPr/>
        <w:t>2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702"/>
        <w:jc w:val="both"/>
      </w:pPr>
      <w:r>
        <w:rPr>
          <w:position w:val="6"/>
          <w:sz w:val="12"/>
        </w:rPr>
        <w:t>2</w:t>
      </w:r>
      <w:r>
        <w:rPr>
          <w:spacing w:val="34"/>
          <w:position w:val="6"/>
          <w:sz w:val="12"/>
        </w:rPr>
        <w:t> </w:t>
      </w:r>
      <w:r>
        <w:rPr/>
        <w:t>Für die Berufskosten nach Absatz 1 Buchstaben a bis c werden Pauschalansätze (Teilpauscha</w:t>
      </w:r>
      <w:r>
        <w:rPr/>
        <w:t>len)</w:t>
      </w:r>
      <w:r>
        <w:rPr/>
        <w:t> festgelegt. Im Fall von Absatz 1 Buchstaben a und c steht der steuerpflichtigen Person der Nachwei</w:t>
      </w:r>
      <w:r>
        <w:rPr/>
        <w:t>s</w:t>
      </w:r>
      <w:r>
        <w:rPr/>
        <w:t> höherer Kosten offen.</w:t>
      </w:r>
    </w:p>
    <w:p>
      <w:pPr>
        <w:pStyle w:val="Heading8"/>
        <w:spacing w:before="94"/>
      </w:pPr>
      <w:r>
        <w:rPr/>
        <w:t>Art.</w:t>
      </w:r>
      <w:r>
        <w:rPr>
          <w:spacing w:val="-3"/>
        </w:rPr>
        <w:t> </w:t>
      </w:r>
      <w:r>
        <w:rPr/>
        <w:t>6 Abs.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>
          <w:spacing w:val="-4"/>
        </w:rPr>
        <w:t>BKV:</w:t>
      </w:r>
    </w:p>
    <w:p>
      <w:pPr>
        <w:pStyle w:val="BodyText"/>
        <w:spacing w:before="56"/>
        <w:ind w:right="601"/>
      </w:pPr>
      <w:r>
        <w:rPr>
          <w:position w:val="6"/>
          <w:sz w:val="12"/>
        </w:rPr>
        <w:t>2</w:t>
      </w:r>
      <w:r>
        <w:rPr>
          <w:spacing w:val="9"/>
          <w:position w:val="6"/>
          <w:sz w:val="12"/>
        </w:rPr>
        <w:t> </w:t>
      </w:r>
      <w:r>
        <w:rPr/>
        <w:t>Die</w:t>
      </w:r>
      <w:r>
        <w:rPr>
          <w:spacing w:val="-7"/>
        </w:rPr>
        <w:t> </w:t>
      </w:r>
      <w:r>
        <w:rPr/>
        <w:t>Teilpauschalen</w:t>
      </w:r>
      <w:r>
        <w:rPr>
          <w:spacing w:val="-7"/>
        </w:rPr>
        <w:t> </w:t>
      </w:r>
      <w:r>
        <w:rPr/>
        <w:t>bestimmen</w:t>
      </w:r>
      <w:r>
        <w:rPr>
          <w:spacing w:val="-7"/>
        </w:rPr>
        <w:t> </w:t>
      </w:r>
      <w:r>
        <w:rPr/>
        <w:t>sich</w:t>
      </w:r>
      <w:r>
        <w:rPr>
          <w:spacing w:val="-9"/>
        </w:rPr>
        <w:t> </w:t>
      </w:r>
      <w:r>
        <w:rPr/>
        <w:t>nach</w:t>
      </w:r>
      <w:r>
        <w:rPr>
          <w:spacing w:val="-9"/>
        </w:rPr>
        <w:t> </w:t>
      </w:r>
      <w:r>
        <w:rPr/>
        <w:t>den</w:t>
      </w:r>
      <w:r>
        <w:rPr>
          <w:spacing w:val="-9"/>
        </w:rPr>
        <w:t> </w:t>
      </w:r>
      <w:r>
        <w:rPr/>
        <w:t>vom</w:t>
      </w:r>
      <w:r>
        <w:rPr>
          <w:spacing w:val="-7"/>
        </w:rPr>
        <w:t> </w:t>
      </w:r>
      <w:hyperlink r:id="rId50">
        <w:r>
          <w:rPr>
            <w:color w:val="0462C0"/>
            <w:u w:val="single" w:color="0462C0"/>
          </w:rPr>
          <w:t>Eidgenössischen</w:t>
        </w:r>
        <w:r>
          <w:rPr>
            <w:color w:val="0462C0"/>
            <w:spacing w:val="-9"/>
            <w:u w:val="single" w:color="0462C0"/>
          </w:rPr>
          <w:t> </w:t>
        </w:r>
        <w:r>
          <w:rPr>
            <w:color w:val="0462C0"/>
            <w:u w:val="single" w:color="0462C0"/>
          </w:rPr>
          <w:t>Finanzdepartement</w:t>
        </w:r>
        <w:r>
          <w:rPr>
            <w:color w:val="0462C0"/>
            <w:spacing w:val="-9"/>
            <w:u w:val="single" w:color="0462C0"/>
          </w:rPr>
          <w:t> </w:t>
        </w:r>
        <w:r>
          <w:rPr>
            <w:color w:val="0462C0"/>
            <w:u w:val="single" w:color="0462C0"/>
          </w:rPr>
          <w:t>für</w:t>
        </w:r>
        <w:r>
          <w:rPr>
            <w:color w:val="0462C0"/>
            <w:spacing w:val="-8"/>
            <w:u w:val="single" w:color="0462C0"/>
          </w:rPr>
          <w:t> </w:t>
        </w:r>
        <w:r>
          <w:rPr>
            <w:color w:val="0462C0"/>
            <w:u w:val="single" w:color="0462C0"/>
          </w:rPr>
          <w:t>die</w:t>
        </w:r>
        <w:r>
          <w:rPr>
            <w:color w:val="0462C0"/>
            <w:spacing w:val="-9"/>
            <w:u w:val="single" w:color="0462C0"/>
          </w:rPr>
          <w:t> </w:t>
        </w:r>
        <w:r>
          <w:rPr>
            <w:color w:val="0462C0"/>
            <w:u w:val="single" w:color="0462C0"/>
          </w:rPr>
          <w:t>Veran</w:t>
          <w:softHyphen/>
        </w:r>
        <w:r>
          <w:rPr>
            <w:color w:val="0462C0"/>
          </w:rPr>
        </w:r>
      </w:hyperlink>
      <w:r>
        <w:rPr>
          <w:color w:val="0462C0"/>
        </w:rPr>
      </w:r>
      <w:hyperlink r:id="rId50">
        <w:r>
          <w:rPr>
            <w:color w:val="0462C0"/>
            <w:u w:val="single" w:color="0462C0"/>
          </w:rPr>
          <w:t>lagung der direkten Bundessteuer</w:t>
        </w:r>
      </w:hyperlink>
      <w:r>
        <w:rPr>
          <w:color w:val="0462C0"/>
        </w:rPr>
        <w:t> </w:t>
      </w:r>
      <w:r>
        <w:rPr/>
        <w:t>festgesetzten Ansätzen.</w:t>
      </w:r>
    </w:p>
    <w:p>
      <w:pPr>
        <w:pStyle w:val="Heading8"/>
        <w:spacing w:before="92"/>
      </w:pPr>
      <w:r>
        <w:rPr/>
        <w:t>Art.</w:t>
      </w:r>
      <w:r>
        <w:rPr>
          <w:spacing w:val="-3"/>
        </w:rPr>
        <w:t> </w:t>
      </w:r>
      <w:r>
        <w:rPr/>
        <w:t>9 Abs.</w:t>
      </w:r>
      <w:r>
        <w:rPr>
          <w:spacing w:val="-1"/>
        </w:rPr>
        <w:t> </w:t>
      </w:r>
      <w:r>
        <w:rPr/>
        <w:t>3</w:t>
      </w:r>
      <w:r>
        <w:rPr>
          <w:spacing w:val="-2"/>
        </w:rPr>
        <w:t> </w:t>
      </w:r>
      <w:r>
        <w:rPr>
          <w:spacing w:val="-4"/>
        </w:rPr>
        <w:t>BKV:</w:t>
      </w:r>
    </w:p>
    <w:p>
      <w:pPr>
        <w:pStyle w:val="BodyText"/>
        <w:spacing w:before="58"/>
        <w:ind w:right="601"/>
      </w:pPr>
      <w:r>
        <w:rPr>
          <w:position w:val="6"/>
          <w:sz w:val="12"/>
        </w:rPr>
        <w:t>3</w:t>
      </w:r>
      <w:r>
        <w:rPr>
          <w:spacing w:val="19"/>
          <w:position w:val="6"/>
          <w:sz w:val="12"/>
        </w:rPr>
        <w:t> </w:t>
      </w:r>
      <w:r>
        <w:rPr/>
        <w:t>Abziehbar sind die Kosten gemäss der Teilpauschale nach Artikel 6 Absatz 2. Der Nachweis höher</w:t>
      </w:r>
      <w:r>
        <w:rPr/>
        <w:t>er</w:t>
      </w:r>
      <w:r>
        <w:rPr/>
        <w:t> Kosten bleibt vorbehalten.</w:t>
      </w:r>
    </w:p>
    <w:p>
      <w:pPr>
        <w:pStyle w:val="BodyText"/>
        <w:spacing w:line="309" w:lineRule="auto" w:before="93"/>
        <w:ind w:right="3571"/>
      </w:pPr>
      <w:r>
        <w:rPr>
          <w:b/>
        </w:rPr>
        <w:t>Auszug</w:t>
      </w:r>
      <w:r>
        <w:rPr>
          <w:b/>
          <w:spacing w:val="-7"/>
        </w:rPr>
        <w:t> </w:t>
      </w:r>
      <w:r>
        <w:rPr>
          <w:b/>
        </w:rPr>
        <w:t>aus</w:t>
      </w:r>
      <w:r>
        <w:rPr>
          <w:b/>
          <w:spacing w:val="-4"/>
        </w:rPr>
        <w:t> </w:t>
      </w:r>
      <w:r>
        <w:rPr>
          <w:b/>
        </w:rPr>
        <w:t>dem</w:t>
      </w:r>
      <w:r>
        <w:rPr>
          <w:b/>
          <w:spacing w:val="-4"/>
        </w:rPr>
        <w:t> </w:t>
      </w:r>
      <w:hyperlink r:id="rId53">
        <w:r>
          <w:rPr>
            <w:color w:val="0462C0"/>
            <w:u w:val="single" w:color="0462C0"/>
          </w:rPr>
          <w:t>Anhang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zur</w:t>
        </w:r>
        <w:r>
          <w:rPr>
            <w:color w:val="0462C0"/>
            <w:spacing w:val="-7"/>
            <w:u w:val="single" w:color="0462C0"/>
          </w:rPr>
          <w:t> </w:t>
        </w:r>
        <w:r>
          <w:rPr>
            <w:color w:val="0462C0"/>
            <w:u w:val="single" w:color="0462C0"/>
          </w:rPr>
          <w:t>Berufskostenverordnung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EFD</w:t>
        </w:r>
      </w:hyperlink>
      <w:r>
        <w:rPr>
          <w:b/>
        </w:rPr>
        <w:t>:</w:t>
      </w:r>
      <w:r>
        <w:rPr>
          <w:b/>
        </w:rPr>
        <w:t> </w:t>
      </w:r>
      <w:r>
        <w:rPr/>
        <w:t>Übrige Berufskosten (Art. 7 Abs. 1):</w:t>
      </w:r>
    </w:p>
    <w:p>
      <w:pPr>
        <w:pStyle w:val="BodyText"/>
        <w:spacing w:after="0" w:line="309" w:lineRule="auto"/>
        <w:sectPr>
          <w:pgSz w:w="11910" w:h="16840"/>
          <w:pgMar w:header="724" w:footer="687" w:top="960" w:bottom="880" w:left="850" w:right="992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7"/>
        <w:ind w:left="0"/>
        <w:rPr>
          <w:sz w:val="20"/>
        </w:rPr>
      </w:pPr>
    </w:p>
    <w:tbl>
      <w:tblPr>
        <w:tblW w:w="0" w:type="auto"/>
        <w:jc w:val="left"/>
        <w:tblInd w:w="16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9"/>
        <w:gridCol w:w="1331"/>
      </w:tblGrid>
      <w:tr>
        <w:trPr>
          <w:trHeight w:val="495" w:hRule="atLeast"/>
        </w:trPr>
        <w:tc>
          <w:tcPr>
            <w:tcW w:w="2979" w:type="dxa"/>
          </w:tcPr>
          <w:p>
            <w:pPr>
              <w:pStyle w:val="TableParagraph"/>
              <w:spacing w:line="240" w:lineRule="auto"/>
              <w:ind w:left="50" w:right="160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%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des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Nettolohns,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mindes</w:t>
            </w:r>
            <w:r>
              <w:rPr>
                <w:sz w:val="18"/>
              </w:rPr>
              <w:softHyphen/>
            </w:r>
            <w:r>
              <w:rPr>
                <w:sz w:val="18"/>
              </w:rPr>
              <w:t>tens im Jahr</w:t>
            </w:r>
          </w:p>
        </w:tc>
        <w:tc>
          <w:tcPr>
            <w:tcW w:w="1331" w:type="dxa"/>
          </w:tcPr>
          <w:p>
            <w:pPr>
              <w:pStyle w:val="TableParagraph"/>
              <w:spacing w:line="201" w:lineRule="exact"/>
              <w:ind w:left="0" w:right="48"/>
              <w:jc w:val="right"/>
              <w:rPr>
                <w:sz w:val="18"/>
              </w:rPr>
            </w:pPr>
            <w:r>
              <w:rPr>
                <w:sz w:val="18"/>
              </w:rPr>
              <w:t>Fr. </w:t>
            </w:r>
            <w:r>
              <w:rPr>
                <w:spacing w:val="-2"/>
                <w:sz w:val="18"/>
              </w:rPr>
              <w:t>2000.-</w:t>
            </w:r>
          </w:p>
        </w:tc>
      </w:tr>
      <w:tr>
        <w:trPr>
          <w:trHeight w:val="288" w:hRule="atLeast"/>
        </w:trPr>
        <w:tc>
          <w:tcPr>
            <w:tcW w:w="2979" w:type="dxa"/>
          </w:tcPr>
          <w:p>
            <w:pPr>
              <w:pStyle w:val="TableParagraph"/>
              <w:spacing w:line="187" w:lineRule="exact" w:before="82"/>
              <w:ind w:left="50"/>
              <w:rPr>
                <w:sz w:val="18"/>
              </w:rPr>
            </w:pPr>
            <w:r>
              <w:rPr>
                <w:sz w:val="18"/>
              </w:rPr>
              <w:t>höchstens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im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Jahr</w:t>
            </w:r>
          </w:p>
        </w:tc>
        <w:tc>
          <w:tcPr>
            <w:tcW w:w="1331" w:type="dxa"/>
          </w:tcPr>
          <w:p>
            <w:pPr>
              <w:pStyle w:val="TableParagraph"/>
              <w:spacing w:line="187" w:lineRule="exact" w:before="82"/>
              <w:ind w:left="0" w:right="48"/>
              <w:jc w:val="right"/>
              <w:rPr>
                <w:sz w:val="18"/>
              </w:rPr>
            </w:pPr>
            <w:r>
              <w:rPr>
                <w:sz w:val="18"/>
              </w:rPr>
              <w:t>Fr. </w:t>
            </w:r>
            <w:r>
              <w:rPr>
                <w:spacing w:val="-2"/>
                <w:sz w:val="18"/>
              </w:rPr>
              <w:t>4000.-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47"/>
        <w:ind w:left="0"/>
      </w:pPr>
    </w:p>
    <w:p>
      <w:pPr>
        <w:pStyle w:val="BodyText"/>
      </w:pPr>
      <w:r>
        <w:rPr>
          <w:color w:val="950000"/>
        </w:rPr>
        <w:t>Beiträge</w:t>
      </w:r>
      <w:r>
        <w:rPr>
          <w:color w:val="950000"/>
          <w:spacing w:val="-4"/>
        </w:rPr>
        <w:t> </w:t>
      </w:r>
      <w:r>
        <w:rPr>
          <w:color w:val="950000"/>
        </w:rPr>
        <w:t>an</w:t>
      </w:r>
      <w:r>
        <w:rPr>
          <w:color w:val="950000"/>
          <w:spacing w:val="-6"/>
        </w:rPr>
        <w:t> </w:t>
      </w:r>
      <w:r>
        <w:rPr>
          <w:color w:val="950000"/>
        </w:rPr>
        <w:t>Berufsverbände</w:t>
      </w:r>
      <w:r>
        <w:rPr>
          <w:color w:val="950000"/>
          <w:spacing w:val="-3"/>
        </w:rPr>
        <w:t> </w:t>
      </w:r>
      <w:r>
        <w:rPr>
          <w:color w:val="950000"/>
        </w:rPr>
        <w:t>bei</w:t>
      </w:r>
      <w:r>
        <w:rPr>
          <w:color w:val="950000"/>
          <w:spacing w:val="-3"/>
        </w:rPr>
        <w:t> </w:t>
      </w:r>
      <w:r>
        <w:rPr>
          <w:color w:val="950000"/>
        </w:rPr>
        <w:t>selbstständiger</w:t>
      </w:r>
      <w:r>
        <w:rPr>
          <w:color w:val="950000"/>
          <w:spacing w:val="-4"/>
        </w:rPr>
        <w:t> </w:t>
      </w:r>
      <w:r>
        <w:rPr>
          <w:color w:val="950000"/>
          <w:spacing w:val="-2"/>
        </w:rPr>
        <w:t>Erwerbstätigkeit</w:t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32 Abs.</w:t>
      </w:r>
      <w:r>
        <w:rPr>
          <w:spacing w:val="-2"/>
        </w:rPr>
        <w:t> </w:t>
      </w:r>
      <w:r>
        <w:rPr/>
        <w:t>2 Bst.</w:t>
      </w:r>
      <w:r>
        <w:rPr>
          <w:spacing w:val="-1"/>
        </w:rPr>
        <w:t> </w:t>
      </w:r>
      <w:r>
        <w:rPr/>
        <w:t>f </w:t>
      </w:r>
      <w:r>
        <w:rPr>
          <w:spacing w:val="-4"/>
        </w:rPr>
        <w:t>StG:</w:t>
      </w:r>
    </w:p>
    <w:p>
      <w:pPr>
        <w:pStyle w:val="BodyText"/>
        <w:spacing w:before="56"/>
      </w:pPr>
      <w:r>
        <w:rPr>
          <w:position w:val="6"/>
          <w:sz w:val="12"/>
        </w:rPr>
        <w:t>2</w:t>
      </w:r>
      <w:r>
        <w:rPr>
          <w:spacing w:val="15"/>
          <w:position w:val="6"/>
          <w:sz w:val="12"/>
        </w:rPr>
        <w:t> </w:t>
      </w:r>
      <w:r>
        <w:rPr/>
        <w:t>Dazu</w:t>
      </w:r>
      <w:r>
        <w:rPr>
          <w:spacing w:val="-3"/>
        </w:rPr>
        <w:t> </w:t>
      </w:r>
      <w:r>
        <w:rPr/>
        <w:t>gehören</w:t>
      </w:r>
      <w:r>
        <w:rPr>
          <w:spacing w:val="-2"/>
        </w:rPr>
        <w:t> insbesondere:</w:t>
      </w:r>
    </w:p>
    <w:p>
      <w:pPr>
        <w:pStyle w:val="ListParagraph"/>
        <w:numPr>
          <w:ilvl w:val="0"/>
          <w:numId w:val="5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die</w:t>
      </w:r>
      <w:r>
        <w:rPr>
          <w:spacing w:val="-2"/>
          <w:sz w:val="18"/>
        </w:rPr>
        <w:t> </w:t>
      </w:r>
      <w:r>
        <w:rPr>
          <w:sz w:val="18"/>
        </w:rPr>
        <w:t>Beiträge</w:t>
      </w:r>
      <w:r>
        <w:rPr>
          <w:spacing w:val="-1"/>
          <w:sz w:val="18"/>
        </w:rPr>
        <w:t> </w:t>
      </w:r>
      <w:r>
        <w:rPr>
          <w:sz w:val="18"/>
        </w:rPr>
        <w:t>an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Berufsverbände,</w:t>
      </w:r>
    </w:p>
    <w:p>
      <w:pPr>
        <w:pStyle w:val="Heading8"/>
      </w:pPr>
      <w:r>
        <w:rPr/>
        <w:t>Art.</w:t>
      </w:r>
      <w:r>
        <w:rPr>
          <w:spacing w:val="-1"/>
        </w:rPr>
        <w:t> </w:t>
      </w:r>
      <w:r>
        <w:rPr/>
        <w:t>10 </w:t>
      </w:r>
      <w:r>
        <w:rPr>
          <w:spacing w:val="-4"/>
        </w:rPr>
        <w:t>BKV:</w:t>
      </w:r>
    </w:p>
    <w:p>
      <w:pPr>
        <w:pStyle w:val="BodyText"/>
        <w:spacing w:before="56"/>
        <w:ind w:right="601"/>
      </w:pPr>
      <w:r>
        <w:rPr>
          <w:position w:val="6"/>
          <w:sz w:val="12"/>
        </w:rPr>
        <w:t>1</w:t>
      </w:r>
      <w:r>
        <w:rPr>
          <w:spacing w:val="15"/>
          <w:position w:val="6"/>
          <w:sz w:val="12"/>
        </w:rPr>
        <w:t> </w:t>
      </w:r>
      <w:r>
        <w:rPr/>
        <w:t>Abziehbar</w:t>
      </w:r>
      <w:r>
        <w:rPr>
          <w:spacing w:val="-4"/>
        </w:rPr>
        <w:t> </w:t>
      </w:r>
      <w:r>
        <w:rPr/>
        <w:t>sind</w:t>
      </w:r>
      <w:r>
        <w:rPr>
          <w:spacing w:val="-1"/>
        </w:rPr>
        <w:t> </w:t>
      </w:r>
      <w:r>
        <w:rPr/>
        <w:t>die</w:t>
      </w:r>
      <w:r>
        <w:rPr>
          <w:spacing w:val="-4"/>
        </w:rPr>
        <w:t> </w:t>
      </w:r>
      <w:r>
        <w:rPr/>
        <w:t>Mitgliederbeiträge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Berufsverbände,</w:t>
      </w:r>
      <w:r>
        <w:rPr>
          <w:spacing w:val="-2"/>
        </w:rPr>
        <w:t> </w:t>
      </w:r>
      <w:r>
        <w:rPr/>
        <w:t>sofern</w:t>
      </w:r>
      <w:r>
        <w:rPr>
          <w:spacing w:val="-1"/>
        </w:rPr>
        <w:t> </w:t>
      </w:r>
      <w:r>
        <w:rPr/>
        <w:t>die</w:t>
      </w:r>
      <w:r>
        <w:rPr>
          <w:spacing w:val="-1"/>
        </w:rPr>
        <w:t> </w:t>
      </w:r>
      <w:r>
        <w:rPr/>
        <w:t>Mitgliedschaft</w:t>
      </w:r>
      <w:r>
        <w:rPr>
          <w:spacing w:val="-2"/>
        </w:rPr>
        <w:t> </w:t>
      </w:r>
      <w:r>
        <w:rPr/>
        <w:t>mit</w:t>
      </w:r>
      <w:r>
        <w:rPr>
          <w:spacing w:val="-2"/>
        </w:rPr>
        <w:t> </w:t>
      </w:r>
      <w:r>
        <w:rPr/>
        <w:t>der</w:t>
      </w:r>
      <w:r>
        <w:rPr>
          <w:spacing w:val="-4"/>
        </w:rPr>
        <w:t> </w:t>
      </w:r>
      <w:r>
        <w:rPr/>
        <w:t>Erwerbstä</w:t>
      </w:r>
      <w:r>
        <w:rPr/>
        <w:softHyphen/>
      </w:r>
      <w:r>
        <w:rPr/>
        <w:t>tigkeit in Zusammenhang steht.</w:t>
      </w:r>
    </w:p>
    <w:p>
      <w:pPr>
        <w:pStyle w:val="BodyText"/>
        <w:spacing w:before="154"/>
        <w:ind w:left="0"/>
      </w:pPr>
    </w:p>
    <w:p>
      <w:pPr>
        <w:pStyle w:val="BodyText"/>
      </w:pPr>
      <w:r>
        <w:rPr>
          <w:color w:val="950000"/>
        </w:rPr>
        <w:t>Abzug von Forschungs- und Entwicklungsaufwand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82" cy="114884"/>
            <wp:effectExtent l="0" t="0" r="0" b="0"/>
            <wp:docPr id="36" name="Image 36" descr="">
              <a:hlinkClick r:id="rId5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 descr="">
                      <a:hlinkClick r:id="rId54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82" cy="1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32 Abs.</w:t>
      </w:r>
      <w:r>
        <w:rPr>
          <w:spacing w:val="-3"/>
        </w:rPr>
        <w:t> </w:t>
      </w:r>
      <w:r>
        <w:rPr/>
        <w:t>4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601"/>
      </w:pPr>
      <w:r>
        <w:rPr>
          <w:position w:val="6"/>
          <w:sz w:val="12"/>
        </w:rPr>
        <w:t>4</w:t>
      </w:r>
      <w:r>
        <w:rPr>
          <w:spacing w:val="14"/>
          <w:position w:val="6"/>
          <w:sz w:val="12"/>
        </w:rPr>
        <w:t> </w:t>
      </w:r>
      <w:r>
        <w:rPr/>
        <w:t>Für</w:t>
      </w:r>
      <w:r>
        <w:rPr>
          <w:spacing w:val="-3"/>
        </w:rPr>
        <w:t> </w:t>
      </w:r>
      <w:r>
        <w:rPr/>
        <w:t>den</w:t>
      </w:r>
      <w:r>
        <w:rPr>
          <w:spacing w:val="-2"/>
        </w:rPr>
        <w:t> </w:t>
      </w:r>
      <w:r>
        <w:rPr/>
        <w:t>Abzug</w:t>
      </w:r>
      <w:r>
        <w:rPr>
          <w:spacing w:val="-5"/>
        </w:rPr>
        <w:t> </w:t>
      </w:r>
      <w:r>
        <w:rPr/>
        <w:t>von</w:t>
      </w:r>
      <w:r>
        <w:rPr>
          <w:spacing w:val="-2"/>
        </w:rPr>
        <w:t> </w:t>
      </w:r>
      <w:r>
        <w:rPr/>
        <w:t>Forschungs-</w:t>
      </w:r>
      <w:r>
        <w:rPr>
          <w:spacing w:val="-3"/>
        </w:rPr>
        <w:t> </w:t>
      </w:r>
      <w:r>
        <w:rPr/>
        <w:t>und</w:t>
      </w:r>
      <w:r>
        <w:rPr>
          <w:spacing w:val="-2"/>
        </w:rPr>
        <w:t> </w:t>
      </w:r>
      <w:r>
        <w:rPr/>
        <w:t>Entwicklungsaufwand</w:t>
      </w:r>
      <w:r>
        <w:rPr>
          <w:spacing w:val="-5"/>
        </w:rPr>
        <w:t> </w:t>
      </w:r>
      <w:r>
        <w:rPr/>
        <w:t>bei</w:t>
      </w:r>
      <w:r>
        <w:rPr>
          <w:spacing w:val="-5"/>
        </w:rPr>
        <w:t> </w:t>
      </w:r>
      <w:r>
        <w:rPr/>
        <w:t>selbstständiger</w:t>
      </w:r>
      <w:r>
        <w:rPr>
          <w:spacing w:val="-3"/>
        </w:rPr>
        <w:t> </w:t>
      </w:r>
      <w:r>
        <w:rPr/>
        <w:t>Erwerbstätigkeit</w:t>
      </w:r>
      <w:r>
        <w:rPr>
          <w:spacing w:val="-3"/>
        </w:rPr>
        <w:t> </w:t>
      </w:r>
      <w:r>
        <w:rPr/>
        <w:t>ist</w:t>
      </w:r>
      <w:r>
        <w:rPr>
          <w:spacing w:val="-3"/>
        </w:rPr>
        <w:t> </w:t>
      </w:r>
      <w:r>
        <w:rPr/>
        <w:t>Ar</w:t>
      </w:r>
      <w:r>
        <w:rPr/>
        <w:softHyphen/>
      </w:r>
      <w:r>
        <w:rPr/>
        <w:t>tikel 90 Absätze 3 bis 6 sinngemäss anwendbar.</w:t>
      </w:r>
    </w:p>
    <w:p>
      <w:pPr>
        <w:pStyle w:val="BodyText"/>
        <w:spacing w:before="154"/>
        <w:ind w:left="0"/>
      </w:pPr>
    </w:p>
    <w:p>
      <w:pPr>
        <w:pStyle w:val="BodyText"/>
      </w:pPr>
      <w:r>
        <w:rPr>
          <w:color w:val="950000"/>
          <w:spacing w:val="-2"/>
        </w:rPr>
        <w:t>Abschreibungen</w:t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33 Abs.</w:t>
      </w:r>
      <w:r>
        <w:rPr>
          <w:spacing w:val="-3"/>
        </w:rPr>
        <w:t> </w:t>
      </w:r>
      <w:r>
        <w:rPr/>
        <w:t>1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700"/>
        <w:jc w:val="both"/>
      </w:pPr>
      <w:r>
        <w:rPr>
          <w:position w:val="6"/>
          <w:sz w:val="12"/>
        </w:rPr>
        <w:t>1</w:t>
      </w:r>
      <w:r>
        <w:rPr>
          <w:spacing w:val="15"/>
          <w:position w:val="6"/>
          <w:sz w:val="12"/>
        </w:rPr>
        <w:t> </w:t>
      </w:r>
      <w:r>
        <w:rPr/>
        <w:t>Geschäftsmässig</w:t>
      </w:r>
      <w:r>
        <w:rPr>
          <w:spacing w:val="-1"/>
        </w:rPr>
        <w:t> </w:t>
      </w:r>
      <w:r>
        <w:rPr/>
        <w:t>begründete</w:t>
      </w:r>
      <w:r>
        <w:rPr>
          <w:spacing w:val="-4"/>
        </w:rPr>
        <w:t> </w:t>
      </w:r>
      <w:r>
        <w:rPr/>
        <w:t>Abschreibungen</w:t>
      </w:r>
      <w:r>
        <w:rPr>
          <w:spacing w:val="-6"/>
        </w:rPr>
        <w:t> </w:t>
      </w:r>
      <w:r>
        <w:rPr/>
        <w:t>von</w:t>
      </w:r>
      <w:r>
        <w:rPr>
          <w:spacing w:val="-4"/>
        </w:rPr>
        <w:t> </w:t>
      </w:r>
      <w:r>
        <w:rPr/>
        <w:t>Aktiven</w:t>
      </w:r>
      <w:r>
        <w:rPr>
          <w:spacing w:val="-4"/>
        </w:rPr>
        <w:t> </w:t>
      </w:r>
      <w:r>
        <w:rPr/>
        <w:t>sind</w:t>
      </w:r>
      <w:r>
        <w:rPr>
          <w:spacing w:val="-4"/>
        </w:rPr>
        <w:t> </w:t>
      </w:r>
      <w:r>
        <w:rPr/>
        <w:t>zulässig,</w:t>
      </w:r>
      <w:r>
        <w:rPr>
          <w:spacing w:val="-4"/>
        </w:rPr>
        <w:t> </w:t>
      </w:r>
      <w:r>
        <w:rPr/>
        <w:t>soweit</w:t>
      </w:r>
      <w:r>
        <w:rPr>
          <w:spacing w:val="-4"/>
        </w:rPr>
        <w:t> </w:t>
      </w:r>
      <w:r>
        <w:rPr/>
        <w:t>sie</w:t>
      </w:r>
      <w:r>
        <w:rPr>
          <w:spacing w:val="-4"/>
        </w:rPr>
        <w:t> </w:t>
      </w:r>
      <w:r>
        <w:rPr/>
        <w:t>buchmässig</w:t>
      </w:r>
      <w:r>
        <w:rPr>
          <w:spacing w:val="-4"/>
        </w:rPr>
        <w:t> </w:t>
      </w:r>
      <w:r>
        <w:rPr/>
        <w:t>o</w:t>
      </w:r>
      <w:r>
        <w:rPr/>
        <w:t>der,</w:t>
      </w:r>
      <w:r>
        <w:rPr/>
        <w:t> bei</w:t>
      </w:r>
      <w:r>
        <w:rPr>
          <w:spacing w:val="-11"/>
        </w:rPr>
        <w:t> </w:t>
      </w:r>
      <w:r>
        <w:rPr/>
        <w:t>vereinfachter</w:t>
      </w:r>
      <w:r>
        <w:rPr>
          <w:spacing w:val="-12"/>
        </w:rPr>
        <w:t> </w:t>
      </w:r>
      <w:r>
        <w:rPr/>
        <w:t>Buchführung</w:t>
      </w:r>
      <w:r>
        <w:rPr>
          <w:spacing w:val="-11"/>
        </w:rPr>
        <w:t> </w:t>
      </w:r>
      <w:r>
        <w:rPr/>
        <w:t>nach</w:t>
      </w:r>
      <w:r>
        <w:rPr>
          <w:spacing w:val="-11"/>
        </w:rPr>
        <w:t> </w:t>
      </w:r>
      <w:r>
        <w:rPr/>
        <w:t>Artikel</w:t>
      </w:r>
      <w:r>
        <w:rPr>
          <w:spacing w:val="-11"/>
        </w:rPr>
        <w:t> </w:t>
      </w:r>
      <w:r>
        <w:rPr/>
        <w:t>957</w:t>
      </w:r>
      <w:r>
        <w:rPr>
          <w:spacing w:val="-11"/>
        </w:rPr>
        <w:t> </w:t>
      </w:r>
      <w:r>
        <w:rPr/>
        <w:t>Absatz</w:t>
      </w:r>
      <w:r>
        <w:rPr>
          <w:spacing w:val="-10"/>
        </w:rPr>
        <w:t> </w:t>
      </w:r>
      <w:r>
        <w:rPr/>
        <w:t>2</w:t>
      </w:r>
      <w:r>
        <w:rPr>
          <w:spacing w:val="-11"/>
        </w:rPr>
        <w:t> </w:t>
      </w:r>
      <w:r>
        <w:rPr/>
        <w:t>OR,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besonderen</w:t>
      </w:r>
      <w:r>
        <w:rPr>
          <w:spacing w:val="-11"/>
        </w:rPr>
        <w:t> </w:t>
      </w:r>
      <w:r>
        <w:rPr/>
        <w:t>Abschreibungstabellen</w:t>
      </w:r>
      <w:r>
        <w:rPr>
          <w:spacing w:val="-11"/>
        </w:rPr>
        <w:t> </w:t>
      </w:r>
      <w:r>
        <w:rPr/>
        <w:t>aus</w:t>
      </w:r>
      <w:r>
        <w:rPr/>
        <w:softHyphen/>
      </w:r>
      <w:r>
        <w:rPr/>
        <w:t>gewiesen</w:t>
      </w:r>
      <w:r>
        <w:rPr>
          <w:spacing w:val="-5"/>
        </w:rPr>
        <w:t> </w:t>
      </w:r>
      <w:r>
        <w:rPr/>
        <w:t>sind.</w:t>
      </w:r>
      <w:r>
        <w:rPr>
          <w:spacing w:val="-3"/>
        </w:rPr>
        <w:t> </w:t>
      </w:r>
      <w:r>
        <w:rPr/>
        <w:t>Bei</w:t>
      </w:r>
      <w:r>
        <w:rPr>
          <w:spacing w:val="-2"/>
        </w:rPr>
        <w:t> </w:t>
      </w:r>
      <w:r>
        <w:rPr/>
        <w:t>Veranlagung</w:t>
      </w:r>
      <w:r>
        <w:rPr>
          <w:spacing w:val="-2"/>
        </w:rPr>
        <w:t> </w:t>
      </w:r>
      <w:r>
        <w:rPr/>
        <w:t>nach</w:t>
      </w:r>
      <w:r>
        <w:rPr>
          <w:spacing w:val="-2"/>
        </w:rPr>
        <w:t> </w:t>
      </w:r>
      <w:r>
        <w:rPr/>
        <w:t>Ermessen</w:t>
      </w:r>
      <w:r>
        <w:rPr>
          <w:spacing w:val="-2"/>
        </w:rPr>
        <w:t> </w:t>
      </w:r>
      <w:r>
        <w:rPr/>
        <w:t>ist</w:t>
      </w:r>
      <w:r>
        <w:rPr>
          <w:spacing w:val="-3"/>
        </w:rPr>
        <w:t> </w:t>
      </w:r>
      <w:r>
        <w:rPr/>
        <w:t>der</w:t>
      </w:r>
      <w:r>
        <w:rPr>
          <w:spacing w:val="-3"/>
        </w:rPr>
        <w:t> </w:t>
      </w:r>
      <w:r>
        <w:rPr/>
        <w:t>erfahrungsgemässen</w:t>
      </w:r>
      <w:r>
        <w:rPr>
          <w:spacing w:val="-2"/>
        </w:rPr>
        <w:t> </w:t>
      </w:r>
      <w:r>
        <w:rPr/>
        <w:t>Wertverminderung</w:t>
      </w:r>
      <w:r>
        <w:rPr>
          <w:spacing w:val="-2"/>
        </w:rPr>
        <w:t> </w:t>
      </w:r>
      <w:r>
        <w:rPr/>
        <w:t>Rech</w:t>
      </w:r>
      <w:r>
        <w:rPr/>
        <w:softHyphen/>
      </w:r>
      <w:r>
        <w:rPr/>
        <w:t>nung zu tragen.</w:t>
      </w:r>
    </w:p>
    <w:p>
      <w:pPr>
        <w:pStyle w:val="Heading8"/>
        <w:spacing w:before="91"/>
        <w:jc w:val="both"/>
      </w:pPr>
      <w:r>
        <w:rPr/>
        <w:t>Art.</w:t>
      </w:r>
      <w:r>
        <w:rPr>
          <w:spacing w:val="-3"/>
        </w:rPr>
        <w:t> </w:t>
      </w:r>
      <w:r>
        <w:rPr/>
        <w:t>13 </w:t>
      </w:r>
      <w:r>
        <w:rPr>
          <w:spacing w:val="-4"/>
        </w:rPr>
        <w:t>AbV:</w:t>
      </w:r>
    </w:p>
    <w:p>
      <w:pPr>
        <w:pStyle w:val="BodyText"/>
        <w:spacing w:before="58"/>
        <w:ind w:right="703"/>
        <w:jc w:val="both"/>
      </w:pPr>
      <w:r>
        <w:rPr>
          <w:position w:val="6"/>
          <w:sz w:val="12"/>
        </w:rPr>
        <w:t>1</w:t>
      </w:r>
      <w:r>
        <w:rPr>
          <w:spacing w:val="40"/>
          <w:position w:val="6"/>
          <w:sz w:val="12"/>
        </w:rPr>
        <w:t> </w:t>
      </w:r>
      <w:r>
        <w:rPr/>
        <w:t>Neu angeschaffte Wirtschaftsgüter des mobilen Sachanlagevermögens, mit Ausnahme der Wirt</w:t>
      </w:r>
      <w:r>
        <w:rPr/>
        <w:softHyphen/>
      </w:r>
      <w:r>
        <w:rPr/>
        <w:t>schaftsgüter nach Artikel 8, dürfen sofort abgeschrieben werden, wenn der ausgewiesene Reingewin</w:t>
      </w:r>
      <w:r>
        <w:rPr/>
        <w:t>n</w:t>
      </w:r>
      <w:r>
        <w:rPr/>
        <w:t> gegenüber den Vorjahren dadurch nicht wesentlich vermindert wird</w:t>
      </w:r>
    </w:p>
    <w:p>
      <w:pPr>
        <w:pStyle w:val="BodyText"/>
        <w:spacing w:before="36"/>
        <w:ind w:right="700"/>
        <w:jc w:val="both"/>
      </w:pPr>
      <w:r>
        <w:rPr>
          <w:position w:val="6"/>
          <w:sz w:val="12"/>
        </w:rPr>
        <w:t>2</w:t>
      </w:r>
      <w:r>
        <w:rPr>
          <w:spacing w:val="17"/>
          <w:position w:val="6"/>
          <w:sz w:val="12"/>
        </w:rPr>
        <w:t> </w:t>
      </w:r>
      <w:r>
        <w:rPr/>
        <w:t>Eine</w:t>
      </w:r>
      <w:r>
        <w:rPr>
          <w:spacing w:val="-1"/>
        </w:rPr>
        <w:t> </w:t>
      </w:r>
      <w:r>
        <w:rPr/>
        <w:t>wesentliche Verminderung liegt</w:t>
      </w:r>
      <w:r>
        <w:rPr>
          <w:spacing w:val="-2"/>
        </w:rPr>
        <w:t> </w:t>
      </w:r>
      <w:r>
        <w:rPr/>
        <w:t>insoweit</w:t>
      </w:r>
      <w:r>
        <w:rPr>
          <w:spacing w:val="-2"/>
        </w:rPr>
        <w:t> </w:t>
      </w:r>
      <w:r>
        <w:rPr/>
        <w:t>vor, als</w:t>
      </w:r>
      <w:r>
        <w:rPr>
          <w:spacing w:val="-1"/>
        </w:rPr>
        <w:t> </w:t>
      </w:r>
      <w:r>
        <w:rPr/>
        <w:t>der ausgewiesene Reingewinn</w:t>
      </w:r>
      <w:r>
        <w:rPr>
          <w:spacing w:val="-1"/>
        </w:rPr>
        <w:t> </w:t>
      </w:r>
      <w:r>
        <w:rPr/>
        <w:t>durch die</w:t>
      </w:r>
      <w:r>
        <w:rPr>
          <w:spacing w:val="-1"/>
        </w:rPr>
        <w:t> </w:t>
      </w:r>
      <w:r>
        <w:rPr/>
        <w:t>Sofor</w:t>
      </w:r>
      <w:r>
        <w:rPr/>
        <w:softHyphen/>
      </w:r>
      <w:r>
        <w:rPr/>
        <w:t>tabschreibung</w:t>
      </w:r>
      <w:r>
        <w:rPr>
          <w:spacing w:val="-6"/>
        </w:rPr>
        <w:t> </w:t>
      </w:r>
      <w:r>
        <w:rPr/>
        <w:t>gegenüber</w:t>
      </w:r>
      <w:r>
        <w:rPr>
          <w:spacing w:val="-9"/>
        </w:rPr>
        <w:t> </w:t>
      </w:r>
      <w:r>
        <w:rPr/>
        <w:t>dem</w:t>
      </w:r>
      <w:r>
        <w:rPr>
          <w:spacing w:val="-8"/>
        </w:rPr>
        <w:t> </w:t>
      </w:r>
      <w:r>
        <w:rPr/>
        <w:t>Durchschnitt</w:t>
      </w:r>
      <w:r>
        <w:rPr>
          <w:spacing w:val="-9"/>
        </w:rPr>
        <w:t> </w:t>
      </w:r>
      <w:r>
        <w:rPr/>
        <w:t>der</w:t>
      </w:r>
      <w:r>
        <w:rPr>
          <w:spacing w:val="-9"/>
        </w:rPr>
        <w:t> </w:t>
      </w:r>
      <w:r>
        <w:rPr/>
        <w:t>letzten</w:t>
      </w:r>
      <w:r>
        <w:rPr>
          <w:spacing w:val="-9"/>
        </w:rPr>
        <w:t> </w:t>
      </w:r>
      <w:r>
        <w:rPr/>
        <w:t>drei</w:t>
      </w:r>
      <w:r>
        <w:rPr>
          <w:spacing w:val="-6"/>
        </w:rPr>
        <w:t> </w:t>
      </w:r>
      <w:r>
        <w:rPr/>
        <w:t>Jahre</w:t>
      </w:r>
      <w:r>
        <w:rPr>
          <w:spacing w:val="-6"/>
        </w:rPr>
        <w:t> </w:t>
      </w:r>
      <w:r>
        <w:rPr/>
        <w:t>um</w:t>
      </w:r>
      <w:r>
        <w:rPr>
          <w:spacing w:val="-8"/>
        </w:rPr>
        <w:t> </w:t>
      </w:r>
      <w:r>
        <w:rPr/>
        <w:t>mehr</w:t>
      </w:r>
      <w:r>
        <w:rPr>
          <w:spacing w:val="-9"/>
        </w:rPr>
        <w:t> </w:t>
      </w:r>
      <w:r>
        <w:rPr/>
        <w:t>als</w:t>
      </w:r>
      <w:r>
        <w:rPr>
          <w:spacing w:val="-6"/>
        </w:rPr>
        <w:t> </w:t>
      </w:r>
      <w:r>
        <w:rPr/>
        <w:t>25</w:t>
      </w:r>
      <w:r>
        <w:rPr>
          <w:spacing w:val="-9"/>
        </w:rPr>
        <w:t> </w:t>
      </w:r>
      <w:r>
        <w:rPr/>
        <w:t>Prozent</w:t>
      </w:r>
      <w:r>
        <w:rPr>
          <w:spacing w:val="-9"/>
        </w:rPr>
        <w:t> </w:t>
      </w:r>
      <w:r>
        <w:rPr/>
        <w:t>herabgesetz</w:t>
      </w:r>
      <w:r>
        <w:rPr/>
        <w:t>t</w:t>
      </w:r>
      <w:r>
        <w:rPr/>
        <w:t> </w:t>
      </w:r>
      <w:r>
        <w:rPr>
          <w:spacing w:val="-2"/>
        </w:rPr>
        <w:t>wird.</w:t>
      </w:r>
    </w:p>
    <w:p>
      <w:pPr>
        <w:pStyle w:val="BodyText"/>
        <w:spacing w:before="39"/>
        <w:jc w:val="both"/>
      </w:pPr>
      <w:hyperlink r:id="rId55">
        <w:r>
          <w:rPr>
            <w:color w:val="0462C0"/>
            <w:u w:val="single" w:color="0462C0"/>
          </w:rPr>
          <w:t>Sofortabschreibungen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5"/>
            <w:u w:val="single" w:color="0462C0"/>
          </w:rPr>
          <w:t> </w:t>
        </w:r>
        <w:r>
          <w:rPr>
            <w:color w:val="0462C0"/>
            <w:u w:val="single" w:color="0462C0"/>
          </w:rPr>
          <w:t>TaxInfo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Kanton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spacing w:val="-4"/>
            <w:u w:val="single" w:color="0462C0"/>
          </w:rPr>
          <w:t>Bern</w:t>
        </w:r>
      </w:hyperlink>
    </w:p>
    <w:p>
      <w:pPr>
        <w:pStyle w:val="BodyText"/>
        <w:spacing w:before="154"/>
        <w:ind w:left="0"/>
      </w:pPr>
    </w:p>
    <w:p>
      <w:pPr>
        <w:pStyle w:val="BodyText"/>
      </w:pPr>
      <w:r>
        <w:rPr>
          <w:color w:val="950000"/>
        </w:rPr>
        <w:t>Rücklagen</w:t>
      </w:r>
      <w:r>
        <w:rPr>
          <w:color w:val="950000"/>
          <w:spacing w:val="-2"/>
        </w:rPr>
        <w:t> </w:t>
      </w:r>
      <w:r>
        <w:rPr>
          <w:color w:val="950000"/>
        </w:rPr>
        <w:t>für</w:t>
      </w:r>
      <w:r>
        <w:rPr>
          <w:color w:val="950000"/>
          <w:spacing w:val="-5"/>
        </w:rPr>
        <w:t> </w:t>
      </w:r>
      <w:r>
        <w:rPr>
          <w:color w:val="950000"/>
        </w:rPr>
        <w:t>künftige</w:t>
      </w:r>
      <w:r>
        <w:rPr>
          <w:color w:val="950000"/>
          <w:spacing w:val="-2"/>
        </w:rPr>
        <w:t> </w:t>
      </w:r>
      <w:r>
        <w:rPr>
          <w:color w:val="950000"/>
        </w:rPr>
        <w:t>Forschung</w:t>
      </w:r>
      <w:r>
        <w:rPr>
          <w:color w:val="950000"/>
          <w:spacing w:val="-2"/>
        </w:rPr>
        <w:t> </w:t>
      </w:r>
      <w:r>
        <w:rPr>
          <w:color w:val="950000"/>
        </w:rPr>
        <w:t>und</w:t>
      </w:r>
      <w:r>
        <w:rPr>
          <w:color w:val="950000"/>
          <w:spacing w:val="-1"/>
        </w:rPr>
        <w:t> </w:t>
      </w:r>
      <w:r>
        <w:rPr>
          <w:color w:val="950000"/>
          <w:spacing w:val="-2"/>
        </w:rPr>
        <w:t>Entwicklung</w:t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34 Abs.</w:t>
      </w:r>
      <w:r>
        <w:rPr>
          <w:spacing w:val="-3"/>
        </w:rPr>
        <w:t> </w:t>
      </w:r>
      <w:r>
        <w:rPr/>
        <w:t>2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tabs>
          <w:tab w:pos="1703" w:val="left" w:leader="none"/>
        </w:tabs>
        <w:spacing w:line="285" w:lineRule="auto" w:before="56"/>
        <w:ind w:right="4113"/>
      </w:pPr>
      <w:r>
        <w:rPr>
          <w:position w:val="6"/>
          <w:sz w:val="12"/>
        </w:rPr>
        <w:t>2</w:t>
      </w:r>
      <w:r>
        <w:rPr>
          <w:spacing w:val="13"/>
          <w:position w:val="6"/>
          <w:sz w:val="12"/>
        </w:rPr>
        <w:t> </w:t>
      </w:r>
      <w:r>
        <w:rPr/>
        <w:t>Rücklagen</w:t>
      </w:r>
      <w:r>
        <w:rPr>
          <w:spacing w:val="-6"/>
        </w:rPr>
        <w:t> </w:t>
      </w:r>
      <w:r>
        <w:rPr/>
        <w:t>zu</w:t>
      </w:r>
      <w:r>
        <w:rPr>
          <w:spacing w:val="-3"/>
        </w:rPr>
        <w:t> </w:t>
      </w:r>
      <w:r>
        <w:rPr/>
        <w:t>Lasten</w:t>
      </w:r>
      <w:r>
        <w:rPr>
          <w:spacing w:val="-3"/>
        </w:rPr>
        <w:t> </w:t>
      </w:r>
      <w:r>
        <w:rPr/>
        <w:t>der</w:t>
      </w:r>
      <w:r>
        <w:rPr>
          <w:spacing w:val="-4"/>
        </w:rPr>
        <w:t> </w:t>
      </w:r>
      <w:r>
        <w:rPr/>
        <w:t>Erfolgsrechnung</w:t>
      </w:r>
      <w:r>
        <w:rPr>
          <w:spacing w:val="-3"/>
        </w:rPr>
        <w:t> </w:t>
      </w:r>
      <w:r>
        <w:rPr/>
        <w:t>sind</w:t>
      </w:r>
      <w:r>
        <w:rPr>
          <w:spacing w:val="-6"/>
        </w:rPr>
        <w:t> </w:t>
      </w:r>
      <w:r>
        <w:rPr/>
        <w:t>zulässig</w:t>
      </w:r>
      <w:r>
        <w:rPr>
          <w:spacing w:val="-6"/>
        </w:rPr>
        <w:t> </w:t>
      </w:r>
      <w:r>
        <w:rPr/>
        <w:t>für</w:t>
      </w:r>
      <w:r>
        <w:rPr/>
        <w:t> </w:t>
      </w:r>
      <w:r>
        <w:rPr>
          <w:spacing w:val="-10"/>
        </w:rPr>
        <w:t>a</w:t>
      </w:r>
      <w:r>
        <w:rPr/>
        <w:tab/>
        <w:t>künftige Forschung und Entwicklung,</w:t>
      </w:r>
    </w:p>
    <w:p>
      <w:pPr>
        <w:pStyle w:val="Heading8"/>
        <w:spacing w:before="55"/>
      </w:pPr>
      <w:r>
        <w:rPr/>
        <w:t>Art.</w:t>
      </w:r>
      <w:r>
        <w:rPr>
          <w:spacing w:val="-3"/>
        </w:rPr>
        <w:t> </w:t>
      </w:r>
      <w:r>
        <w:rPr/>
        <w:t>20 Abs.</w:t>
      </w:r>
      <w:r>
        <w:rPr>
          <w:spacing w:val="-2"/>
        </w:rPr>
        <w:t> </w:t>
      </w:r>
      <w:r>
        <w:rPr/>
        <w:t>1</w:t>
      </w:r>
      <w:r>
        <w:rPr>
          <w:spacing w:val="1"/>
        </w:rPr>
        <w:t> </w:t>
      </w:r>
      <w:r>
        <w:rPr/>
        <w:t>und</w:t>
      </w:r>
      <w:r>
        <w:rPr>
          <w:spacing w:val="-3"/>
        </w:rPr>
        <w:t> </w:t>
      </w:r>
      <w:r>
        <w:rPr/>
        <w:t>3</w:t>
      </w:r>
      <w:r>
        <w:rPr>
          <w:spacing w:val="1"/>
        </w:rPr>
        <w:t> </w:t>
      </w:r>
      <w:r>
        <w:rPr>
          <w:spacing w:val="-4"/>
        </w:rPr>
        <w:t>AbV:</w:t>
      </w:r>
    </w:p>
    <w:p>
      <w:pPr>
        <w:pStyle w:val="BodyText"/>
        <w:spacing w:before="55"/>
        <w:ind w:right="703"/>
        <w:jc w:val="both"/>
      </w:pPr>
      <w:r>
        <w:rPr>
          <w:position w:val="6"/>
          <w:sz w:val="12"/>
        </w:rPr>
        <w:t>1</w:t>
      </w:r>
      <w:r>
        <w:rPr>
          <w:spacing w:val="30"/>
          <w:position w:val="6"/>
          <w:sz w:val="12"/>
        </w:rPr>
        <w:t> </w:t>
      </w:r>
      <w:r>
        <w:rPr/>
        <w:t>Geschäftliche Betriebe dürfen steuerfreie Rücklagen für künftige, wissenschaftliche oder technisch</w:t>
      </w:r>
      <w:r>
        <w:rPr/>
        <w:t>e</w:t>
      </w:r>
      <w:r>
        <w:rPr/>
        <w:t> Forschung und Entwicklung bilden, jedoch pro Jahr höchstens bis zu 10 Prozent des steuerlich mass</w:t>
      </w:r>
      <w:r>
        <w:rPr/>
        <w:t>-</w:t>
      </w:r>
      <w:r>
        <w:rPr/>
        <w:t>gebenden Reingewinnes.</w:t>
      </w:r>
    </w:p>
    <w:p>
      <w:pPr>
        <w:pStyle w:val="BodyText"/>
        <w:spacing w:before="36"/>
        <w:ind w:right="703"/>
        <w:jc w:val="both"/>
      </w:pPr>
      <w:r>
        <w:rPr>
          <w:position w:val="6"/>
          <w:sz w:val="12"/>
        </w:rPr>
        <w:t>3</w:t>
      </w:r>
      <w:r>
        <w:rPr>
          <w:spacing w:val="12"/>
          <w:position w:val="6"/>
          <w:sz w:val="12"/>
        </w:rPr>
        <w:t> </w:t>
      </w:r>
      <w:r>
        <w:rPr/>
        <w:t>Der</w:t>
      </w:r>
      <w:r>
        <w:rPr>
          <w:spacing w:val="-5"/>
        </w:rPr>
        <w:t> </w:t>
      </w:r>
      <w:r>
        <w:rPr/>
        <w:t>Gesamtbestand</w:t>
      </w:r>
      <w:r>
        <w:rPr>
          <w:spacing w:val="-5"/>
        </w:rPr>
        <w:t> </w:t>
      </w:r>
      <w:r>
        <w:rPr/>
        <w:t>der</w:t>
      </w:r>
      <w:r>
        <w:rPr>
          <w:spacing w:val="-5"/>
        </w:rPr>
        <w:t> </w:t>
      </w:r>
      <w:r>
        <w:rPr/>
        <w:t>Rücklagen</w:t>
      </w:r>
      <w:r>
        <w:rPr>
          <w:spacing w:val="-6"/>
        </w:rPr>
        <w:t> </w:t>
      </w:r>
      <w:r>
        <w:rPr/>
        <w:t>für</w:t>
      </w:r>
      <w:r>
        <w:rPr>
          <w:spacing w:val="-7"/>
        </w:rPr>
        <w:t> </w:t>
      </w:r>
      <w:r>
        <w:rPr/>
        <w:t>künftige</w:t>
      </w:r>
      <w:r>
        <w:rPr>
          <w:spacing w:val="-5"/>
        </w:rPr>
        <w:t> </w:t>
      </w:r>
      <w:r>
        <w:rPr/>
        <w:t>Forschung</w:t>
      </w:r>
      <w:r>
        <w:rPr>
          <w:spacing w:val="-6"/>
        </w:rPr>
        <w:t> </w:t>
      </w:r>
      <w:r>
        <w:rPr/>
        <w:t>und</w:t>
      </w:r>
      <w:r>
        <w:rPr>
          <w:spacing w:val="-5"/>
        </w:rPr>
        <w:t> </w:t>
      </w:r>
      <w:r>
        <w:rPr/>
        <w:t>Entwicklung</w:t>
      </w:r>
      <w:r>
        <w:rPr>
          <w:spacing w:val="-6"/>
        </w:rPr>
        <w:t> </w:t>
      </w:r>
      <w:r>
        <w:rPr/>
        <w:t>darf</w:t>
      </w:r>
      <w:r>
        <w:rPr>
          <w:spacing w:val="-6"/>
        </w:rPr>
        <w:t> </w:t>
      </w:r>
      <w:r>
        <w:rPr/>
        <w:t>20</w:t>
      </w:r>
      <w:r>
        <w:rPr>
          <w:spacing w:val="-6"/>
        </w:rPr>
        <w:t> </w:t>
      </w:r>
      <w:r>
        <w:rPr/>
        <w:t>Prozent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buch</w:t>
      </w:r>
      <w:r>
        <w:rPr/>
        <w:t>-</w:t>
      </w:r>
      <w:r>
        <w:rPr/>
        <w:t>mässigen Eigenkapitals natürlicher Personen beziehungsweise des steuerbaren Kapitals juristisc</w:t>
      </w:r>
      <w:r>
        <w:rPr/>
        <w:t>her</w:t>
      </w:r>
      <w:r>
        <w:rPr/>
        <w:t> Personen nicht übersteigen.</w:t>
      </w:r>
    </w:p>
    <w:p>
      <w:pPr>
        <w:pStyle w:val="BodyText"/>
        <w:spacing w:before="41"/>
        <w:jc w:val="both"/>
      </w:pPr>
      <w:hyperlink r:id="rId56">
        <w:r>
          <w:rPr>
            <w:color w:val="0462C0"/>
            <w:u w:val="single" w:color="0462C0"/>
          </w:rPr>
          <w:t>Rückstellungen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TaxInfo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Kanton</w:t>
        </w:r>
        <w:r>
          <w:rPr>
            <w:color w:val="0462C0"/>
            <w:spacing w:val="-1"/>
            <w:u w:val="single" w:color="0462C0"/>
          </w:rPr>
          <w:t> </w:t>
        </w:r>
        <w:r>
          <w:rPr>
            <w:color w:val="0462C0"/>
            <w:spacing w:val="-4"/>
            <w:u w:val="single" w:color="0462C0"/>
          </w:rPr>
          <w:t>Bern</w:t>
        </w:r>
      </w:hyperlink>
    </w:p>
    <w:p>
      <w:pPr>
        <w:pStyle w:val="BodyText"/>
        <w:spacing w:before="152"/>
        <w:ind w:left="0"/>
      </w:pPr>
    </w:p>
    <w:p>
      <w:pPr>
        <w:pStyle w:val="BodyText"/>
        <w:spacing w:before="1"/>
      </w:pPr>
      <w:r>
        <w:rPr>
          <w:color w:val="950000"/>
        </w:rPr>
        <w:t>Verluste</w:t>
      </w:r>
      <w:r>
        <w:rPr>
          <w:color w:val="950000"/>
          <w:spacing w:val="-5"/>
        </w:rPr>
        <w:t> </w:t>
      </w:r>
      <w:r>
        <w:rPr>
          <w:color w:val="950000"/>
        </w:rPr>
        <w:t>aus</w:t>
      </w:r>
      <w:r>
        <w:rPr>
          <w:color w:val="950000"/>
          <w:spacing w:val="-4"/>
        </w:rPr>
        <w:t> </w:t>
      </w:r>
      <w:r>
        <w:rPr>
          <w:color w:val="950000"/>
        </w:rPr>
        <w:t>der</w:t>
      </w:r>
      <w:r>
        <w:rPr>
          <w:color w:val="950000"/>
          <w:spacing w:val="-3"/>
        </w:rPr>
        <w:t> </w:t>
      </w:r>
      <w:r>
        <w:rPr>
          <w:color w:val="950000"/>
        </w:rPr>
        <w:t>Veräusserung</w:t>
      </w:r>
      <w:r>
        <w:rPr>
          <w:color w:val="950000"/>
          <w:spacing w:val="-2"/>
        </w:rPr>
        <w:t> </w:t>
      </w:r>
      <w:r>
        <w:rPr>
          <w:color w:val="950000"/>
        </w:rPr>
        <w:t>von</w:t>
      </w:r>
      <w:r>
        <w:rPr>
          <w:color w:val="950000"/>
          <w:spacing w:val="-3"/>
        </w:rPr>
        <w:t> </w:t>
      </w:r>
      <w:r>
        <w:rPr>
          <w:color w:val="950000"/>
        </w:rPr>
        <w:t>Grundstücken</w:t>
      </w:r>
      <w:r>
        <w:rPr>
          <w:color w:val="950000"/>
          <w:spacing w:val="-2"/>
        </w:rPr>
        <w:t> </w:t>
      </w:r>
      <w:r>
        <w:rPr>
          <w:color w:val="950000"/>
        </w:rPr>
        <w:t>aus</w:t>
      </w:r>
      <w:r>
        <w:rPr>
          <w:color w:val="950000"/>
          <w:spacing w:val="-2"/>
        </w:rPr>
        <w:t> </w:t>
      </w:r>
      <w:r>
        <w:rPr>
          <w:color w:val="950000"/>
        </w:rPr>
        <w:t>dem</w:t>
      </w:r>
      <w:r>
        <w:rPr>
          <w:color w:val="950000"/>
          <w:spacing w:val="-4"/>
        </w:rPr>
        <w:t> </w:t>
      </w:r>
      <w:r>
        <w:rPr>
          <w:color w:val="950000"/>
          <w:spacing w:val="-2"/>
        </w:rPr>
        <w:t>Geschäftsvermögen</w:t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35 Abs.</w:t>
      </w:r>
      <w:r>
        <w:rPr>
          <w:spacing w:val="-3"/>
        </w:rPr>
        <w:t> </w:t>
      </w:r>
      <w:r>
        <w:rPr/>
        <w:t>4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5"/>
        <w:ind w:right="601"/>
      </w:pPr>
      <w:r>
        <w:rPr>
          <w:position w:val="6"/>
          <w:sz w:val="12"/>
        </w:rPr>
        <w:t>4</w:t>
      </w:r>
      <w:r>
        <w:rPr>
          <w:spacing w:val="-4"/>
          <w:position w:val="6"/>
          <w:sz w:val="12"/>
        </w:rPr>
        <w:t> </w:t>
      </w:r>
      <w:r>
        <w:rPr/>
        <w:t>Verluste</w:t>
      </w:r>
      <w:r>
        <w:rPr>
          <w:spacing w:val="-6"/>
        </w:rPr>
        <w:t> </w:t>
      </w:r>
      <w:r>
        <w:rPr/>
        <w:t>aus</w:t>
      </w:r>
      <w:r>
        <w:rPr>
          <w:spacing w:val="-6"/>
        </w:rPr>
        <w:t> </w:t>
      </w:r>
      <w:r>
        <w:rPr/>
        <w:t>der</w:t>
      </w:r>
      <w:r>
        <w:rPr>
          <w:spacing w:val="-7"/>
        </w:rPr>
        <w:t> </w:t>
      </w:r>
      <w:r>
        <w:rPr/>
        <w:t>Veräusserung</w:t>
      </w:r>
      <w:r>
        <w:rPr>
          <w:spacing w:val="-6"/>
        </w:rPr>
        <w:t> </w:t>
      </w:r>
      <w:r>
        <w:rPr/>
        <w:t>von</w:t>
      </w:r>
      <w:r>
        <w:rPr>
          <w:spacing w:val="-6"/>
        </w:rPr>
        <w:t> </w:t>
      </w:r>
      <w:r>
        <w:rPr/>
        <w:t>Grundstücken,</w:t>
      </w:r>
      <w:r>
        <w:rPr>
          <w:spacing w:val="-7"/>
        </w:rPr>
        <w:t> </w:t>
      </w:r>
      <w:r>
        <w:rPr/>
        <w:t>die</w:t>
      </w:r>
      <w:r>
        <w:rPr>
          <w:spacing w:val="-6"/>
        </w:rPr>
        <w:t> </w:t>
      </w:r>
      <w:r>
        <w:rPr/>
        <w:t>zum</w:t>
      </w:r>
      <w:r>
        <w:rPr>
          <w:spacing w:val="-8"/>
        </w:rPr>
        <w:t> </w:t>
      </w:r>
      <w:r>
        <w:rPr/>
        <w:t>Geschäftsvermögen</w:t>
      </w:r>
      <w:r>
        <w:rPr>
          <w:spacing w:val="-6"/>
        </w:rPr>
        <w:t> </w:t>
      </w:r>
      <w:r>
        <w:rPr/>
        <w:t>gehören,</w:t>
      </w:r>
      <w:r>
        <w:rPr>
          <w:spacing w:val="-9"/>
        </w:rPr>
        <w:t> </w:t>
      </w:r>
      <w:r>
        <w:rPr/>
        <w:t>sind</w:t>
      </w:r>
      <w:r>
        <w:rPr>
          <w:spacing w:val="-6"/>
        </w:rPr>
        <w:t> </w:t>
      </w:r>
      <w:r>
        <w:rPr/>
        <w:t>abzieh</w:t>
      </w:r>
      <w:r>
        <w:rPr/>
        <w:softHyphen/>
      </w:r>
      <w:r>
        <w:rPr/>
        <w:t>bar, soweit eine Verrechnung mit Grundstückgewinnen nicht möglich ist.</w:t>
      </w:r>
    </w:p>
    <w:p>
      <w:pPr>
        <w:pStyle w:val="BodyText"/>
        <w:spacing w:before="155"/>
        <w:ind w:left="0"/>
      </w:pPr>
    </w:p>
    <w:p>
      <w:pPr>
        <w:pStyle w:val="BodyText"/>
      </w:pPr>
      <w:r>
        <w:rPr>
          <w:color w:val="950000"/>
        </w:rPr>
        <w:t>Grundstückskosten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69" cy="114934"/>
            <wp:effectExtent l="0" t="0" r="0" b="0"/>
            <wp:docPr id="37" name="Image 37" descr="">
              <a:hlinkClick r:id="rId5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 descr="">
                      <a:hlinkClick r:id="rId57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69" cy="11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Heading8"/>
        <w:spacing w:before="92"/>
      </w:pPr>
      <w:r>
        <w:rPr/>
        <w:t>Art.</w:t>
      </w:r>
      <w:r>
        <w:rPr>
          <w:spacing w:val="-3"/>
        </w:rPr>
        <w:t> </w:t>
      </w:r>
      <w:r>
        <w:rPr/>
        <w:t>36 </w:t>
      </w:r>
      <w:r>
        <w:rPr>
          <w:spacing w:val="-4"/>
        </w:rPr>
        <w:t>StG:</w:t>
      </w:r>
    </w:p>
    <w:p>
      <w:pPr>
        <w:pStyle w:val="Heading8"/>
        <w:spacing w:after="0"/>
        <w:sectPr>
          <w:pgSz w:w="11910" w:h="16840"/>
          <w:pgMar w:header="724" w:footer="687" w:top="960" w:bottom="880" w:left="850" w:right="992"/>
        </w:sect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23"/>
        <w:ind w:left="0"/>
        <w:rPr>
          <w:b/>
        </w:rPr>
      </w:pPr>
    </w:p>
    <w:p>
      <w:pPr>
        <w:pStyle w:val="BodyText"/>
        <w:ind w:right="700"/>
        <w:jc w:val="both"/>
      </w:pPr>
      <w:r>
        <w:rPr>
          <w:position w:val="6"/>
          <w:sz w:val="12"/>
        </w:rPr>
        <w:t>1</w:t>
      </w:r>
      <w:r>
        <w:rPr>
          <w:spacing w:val="7"/>
          <w:position w:val="6"/>
          <w:sz w:val="12"/>
        </w:rPr>
        <w:t> </w:t>
      </w:r>
      <w:r>
        <w:rPr/>
        <w:t>Bei</w:t>
      </w:r>
      <w:r>
        <w:rPr>
          <w:spacing w:val="-12"/>
        </w:rPr>
        <w:t> </w:t>
      </w:r>
      <w:r>
        <w:rPr/>
        <w:t>Grundstücken</w:t>
      </w:r>
      <w:r>
        <w:rPr>
          <w:spacing w:val="-12"/>
        </w:rPr>
        <w:t> </w:t>
      </w:r>
      <w:r>
        <w:rPr/>
        <w:t>im</w:t>
      </w:r>
      <w:r>
        <w:rPr>
          <w:spacing w:val="-9"/>
        </w:rPr>
        <w:t> </w:t>
      </w:r>
      <w:r>
        <w:rPr/>
        <w:t>Privatvermögen</w:t>
      </w:r>
      <w:r>
        <w:rPr>
          <w:spacing w:val="-12"/>
        </w:rPr>
        <w:t> </w:t>
      </w:r>
      <w:r>
        <w:rPr/>
        <w:t>können</w:t>
      </w:r>
      <w:r>
        <w:rPr>
          <w:spacing w:val="-12"/>
        </w:rPr>
        <w:t> </w:t>
      </w:r>
      <w:r>
        <w:rPr/>
        <w:t>die</w:t>
      </w:r>
      <w:r>
        <w:rPr>
          <w:spacing w:val="-10"/>
        </w:rPr>
        <w:t> </w:t>
      </w:r>
      <w:r>
        <w:rPr/>
        <w:t>Unterhaltskosten,</w:t>
      </w:r>
      <w:r>
        <w:rPr>
          <w:spacing w:val="-12"/>
        </w:rPr>
        <w:t> </w:t>
      </w:r>
      <w:r>
        <w:rPr/>
        <w:t>die</w:t>
      </w:r>
      <w:r>
        <w:rPr>
          <w:spacing w:val="-10"/>
        </w:rPr>
        <w:t> </w:t>
      </w:r>
      <w:r>
        <w:rPr/>
        <w:t>Versicherungsprämien,</w:t>
      </w:r>
      <w:r>
        <w:rPr>
          <w:spacing w:val="-10"/>
        </w:rPr>
        <w:t> </w:t>
      </w:r>
      <w:r>
        <w:rPr/>
        <w:t>die</w:t>
      </w:r>
      <w:r>
        <w:rPr>
          <w:spacing w:val="-12"/>
        </w:rPr>
        <w:t> </w:t>
      </w:r>
      <w:r>
        <w:rPr/>
        <w:t>Lie</w:t>
      </w:r>
      <w:r>
        <w:rPr/>
        <w:t>-</w:t>
      </w:r>
      <w:r>
        <w:rPr/>
        <w:t>genschaftssteuern der Gemeinde und die Kosten der Verwaltung durch Dritte abgezogen werden.</w:t>
      </w:r>
    </w:p>
    <w:p>
      <w:pPr>
        <w:pStyle w:val="BodyText"/>
        <w:spacing w:before="36"/>
        <w:ind w:right="703"/>
        <w:jc w:val="both"/>
      </w:pPr>
      <w:r>
        <w:rPr>
          <w:position w:val="6"/>
          <w:sz w:val="12"/>
        </w:rPr>
        <w:t>1a</w:t>
      </w:r>
      <w:r>
        <w:rPr>
          <w:spacing w:val="16"/>
          <w:position w:val="6"/>
          <w:sz w:val="12"/>
        </w:rPr>
        <w:t> </w:t>
      </w:r>
      <w:r>
        <w:rPr/>
        <w:t>Abziehbar</w:t>
      </w:r>
      <w:r>
        <w:rPr>
          <w:spacing w:val="-3"/>
        </w:rPr>
        <w:t> </w:t>
      </w:r>
      <w:r>
        <w:rPr/>
        <w:t>sind</w:t>
      </w:r>
      <w:r>
        <w:rPr>
          <w:spacing w:val="-2"/>
        </w:rPr>
        <w:t> </w:t>
      </w:r>
      <w:r>
        <w:rPr/>
        <w:t>auch Investitionskosten, die</w:t>
      </w:r>
      <w:r>
        <w:rPr>
          <w:spacing w:val="-2"/>
        </w:rPr>
        <w:t> </w:t>
      </w:r>
      <w:r>
        <w:rPr/>
        <w:t>dem</w:t>
      </w:r>
      <w:r>
        <w:rPr>
          <w:spacing w:val="-2"/>
        </w:rPr>
        <w:t> </w:t>
      </w:r>
      <w:r>
        <w:rPr/>
        <w:t>Energiesparen</w:t>
      </w:r>
      <w:r>
        <w:rPr>
          <w:spacing w:val="-2"/>
        </w:rPr>
        <w:t> </w:t>
      </w:r>
      <w:r>
        <w:rPr/>
        <w:t>und</w:t>
      </w:r>
      <w:r>
        <w:rPr>
          <w:spacing w:val="-2"/>
        </w:rPr>
        <w:t> </w:t>
      </w:r>
      <w:r>
        <w:rPr/>
        <w:t>dem Umweltschutz</w:t>
      </w:r>
      <w:r>
        <w:rPr>
          <w:spacing w:val="-4"/>
        </w:rPr>
        <w:t> </w:t>
      </w:r>
      <w:r>
        <w:rPr/>
        <w:t>dienen. De</w:t>
      </w:r>
      <w:r>
        <w:rPr/>
        <w:t>n</w:t>
      </w:r>
      <w:r>
        <w:rPr/>
        <w:t> Unterhaltskosten gleichgestellt sind auch die Rückbaukosten im Hinblick auf einen Ersatzneubau.</w:t>
      </w:r>
    </w:p>
    <w:p>
      <w:pPr>
        <w:pStyle w:val="BodyText"/>
        <w:spacing w:before="36"/>
        <w:ind w:right="703"/>
        <w:jc w:val="both"/>
      </w:pPr>
      <w:r>
        <w:rPr>
          <w:position w:val="6"/>
          <w:sz w:val="12"/>
        </w:rPr>
        <w:t>1b</w:t>
      </w:r>
      <w:r>
        <w:rPr>
          <w:spacing w:val="17"/>
          <w:position w:val="6"/>
          <w:sz w:val="12"/>
        </w:rPr>
        <w:t> </w:t>
      </w:r>
      <w:r>
        <w:rPr/>
        <w:t>Investitionskosten gemäss</w:t>
      </w:r>
      <w:r>
        <w:rPr>
          <w:spacing w:val="-1"/>
        </w:rPr>
        <w:t> </w:t>
      </w:r>
      <w:r>
        <w:rPr/>
        <w:t>Absatz 1a sind in den zwei nachfolgenden Steuerperioden abziehbar,</w:t>
      </w:r>
      <w:r>
        <w:rPr>
          <w:spacing w:val="-2"/>
        </w:rPr>
        <w:t> </w:t>
      </w:r>
      <w:r>
        <w:rPr/>
        <w:t>so</w:t>
      </w:r>
      <w:r>
        <w:rPr/>
        <w:softHyphen/>
      </w:r>
      <w:r>
        <w:rPr/>
        <w:t>weit sie in der laufenden Steuerperiode, in welcher die Aufwendungen angefallen sind, steuerlich nich</w:t>
      </w:r>
      <w:r>
        <w:rPr/>
        <w:t>t</w:t>
      </w:r>
      <w:r>
        <w:rPr/>
        <w:t> vollständig berücksichtigt werden können.</w:t>
      </w:r>
    </w:p>
    <w:p>
      <w:pPr>
        <w:pStyle w:val="BodyText"/>
        <w:spacing w:before="37"/>
        <w:ind w:right="700"/>
        <w:jc w:val="both"/>
      </w:pPr>
      <w:r>
        <w:rPr>
          <w:position w:val="6"/>
          <w:sz w:val="12"/>
        </w:rPr>
        <w:t>1c</w:t>
      </w:r>
      <w:r>
        <w:rPr>
          <w:spacing w:val="10"/>
          <w:position w:val="6"/>
          <w:sz w:val="12"/>
        </w:rPr>
        <w:t> </w:t>
      </w:r>
      <w:r>
        <w:rPr/>
        <w:t>Zu</w:t>
      </w:r>
      <w:r>
        <w:rPr>
          <w:spacing w:val="-6"/>
        </w:rPr>
        <w:t> </w:t>
      </w:r>
      <w:r>
        <w:rPr/>
        <w:t>den</w:t>
      </w:r>
      <w:r>
        <w:rPr>
          <w:spacing w:val="-6"/>
        </w:rPr>
        <w:t> </w:t>
      </w:r>
      <w:r>
        <w:rPr/>
        <w:t>Investitionskosten</w:t>
      </w:r>
      <w:r>
        <w:rPr>
          <w:spacing w:val="-6"/>
        </w:rPr>
        <w:t> </w:t>
      </w:r>
      <w:r>
        <w:rPr/>
        <w:t>gemäss</w:t>
      </w:r>
      <w:r>
        <w:rPr>
          <w:spacing w:val="-6"/>
        </w:rPr>
        <w:t> </w:t>
      </w:r>
      <w:r>
        <w:rPr/>
        <w:t>Absatz</w:t>
      </w:r>
      <w:r>
        <w:rPr>
          <w:spacing w:val="-8"/>
        </w:rPr>
        <w:t> </w:t>
      </w:r>
      <w:r>
        <w:rPr/>
        <w:t>1a</w:t>
      </w:r>
      <w:r>
        <w:rPr>
          <w:spacing w:val="-6"/>
        </w:rPr>
        <w:t> </w:t>
      </w:r>
      <w:r>
        <w:rPr/>
        <w:t>zählen</w:t>
      </w:r>
      <w:r>
        <w:rPr>
          <w:spacing w:val="-6"/>
        </w:rPr>
        <w:t> </w:t>
      </w:r>
      <w:r>
        <w:rPr/>
        <w:t>auch</w:t>
      </w:r>
      <w:r>
        <w:rPr>
          <w:spacing w:val="-6"/>
        </w:rPr>
        <w:t> </w:t>
      </w:r>
      <w:r>
        <w:rPr/>
        <w:t>die</w:t>
      </w:r>
      <w:r>
        <w:rPr>
          <w:spacing w:val="-6"/>
        </w:rPr>
        <w:t> </w:t>
      </w:r>
      <w:r>
        <w:rPr/>
        <w:t>Kosten</w:t>
      </w:r>
      <w:r>
        <w:rPr>
          <w:spacing w:val="-6"/>
        </w:rPr>
        <w:t> </w:t>
      </w:r>
      <w:r>
        <w:rPr/>
        <w:t>für</w:t>
      </w:r>
      <w:r>
        <w:rPr>
          <w:spacing w:val="-7"/>
        </w:rPr>
        <w:t> </w:t>
      </w:r>
      <w:r>
        <w:rPr/>
        <w:t>die</w:t>
      </w:r>
      <w:r>
        <w:rPr>
          <w:spacing w:val="-6"/>
        </w:rPr>
        <w:t> </w:t>
      </w:r>
      <w:r>
        <w:rPr/>
        <w:t>Installation</w:t>
      </w:r>
      <w:r>
        <w:rPr>
          <w:spacing w:val="-9"/>
        </w:rPr>
        <w:t> </w:t>
      </w:r>
      <w:r>
        <w:rPr/>
        <w:t>von</w:t>
      </w:r>
      <w:r>
        <w:rPr>
          <w:spacing w:val="-6"/>
        </w:rPr>
        <w:t> </w:t>
      </w:r>
      <w:r>
        <w:rPr/>
        <w:t>Photovol</w:t>
      </w:r>
      <w:r>
        <w:rPr/>
        <w:softHyphen/>
      </w:r>
      <w:r>
        <w:rPr/>
        <w:t>taikanlagen und Solarthermieanlagen, die im Rahmen eines Neubaus anfallen.</w:t>
      </w:r>
    </w:p>
    <w:p>
      <w:pPr>
        <w:pStyle w:val="BodyText"/>
        <w:spacing w:before="36"/>
        <w:ind w:right="700"/>
        <w:jc w:val="both"/>
      </w:pPr>
      <w:r>
        <w:rPr>
          <w:position w:val="6"/>
          <w:sz w:val="12"/>
        </w:rPr>
        <w:t>2</w:t>
      </w:r>
      <w:r>
        <w:rPr>
          <w:spacing w:val="9"/>
          <w:position w:val="6"/>
          <w:sz w:val="12"/>
        </w:rPr>
        <w:t> </w:t>
      </w:r>
      <w:r>
        <w:rPr/>
        <w:t>Die</w:t>
      </w:r>
      <w:r>
        <w:rPr>
          <w:spacing w:val="-10"/>
        </w:rPr>
        <w:t> </w:t>
      </w:r>
      <w:r>
        <w:rPr/>
        <w:t>steuerpflichtige</w:t>
      </w:r>
      <w:r>
        <w:rPr>
          <w:spacing w:val="-7"/>
        </w:rPr>
        <w:t> </w:t>
      </w:r>
      <w:r>
        <w:rPr/>
        <w:t>Person</w:t>
      </w:r>
      <w:r>
        <w:rPr>
          <w:spacing w:val="-10"/>
        </w:rPr>
        <w:t> </w:t>
      </w:r>
      <w:r>
        <w:rPr/>
        <w:t>kann</w:t>
      </w:r>
      <w:r>
        <w:rPr>
          <w:spacing w:val="-7"/>
        </w:rPr>
        <w:t> </w:t>
      </w:r>
      <w:r>
        <w:rPr/>
        <w:t>für</w:t>
      </w:r>
      <w:r>
        <w:rPr>
          <w:spacing w:val="-8"/>
        </w:rPr>
        <w:t> </w:t>
      </w:r>
      <w:r>
        <w:rPr/>
        <w:t>Grundstücke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Privatvermögens</w:t>
      </w:r>
      <w:r>
        <w:rPr>
          <w:spacing w:val="-9"/>
        </w:rPr>
        <w:t> </w:t>
      </w:r>
      <w:r>
        <w:rPr/>
        <w:t>anstelle</w:t>
      </w:r>
      <w:r>
        <w:rPr>
          <w:spacing w:val="-7"/>
        </w:rPr>
        <w:t> </w:t>
      </w:r>
      <w:r>
        <w:rPr/>
        <w:t>der</w:t>
      </w:r>
      <w:r>
        <w:rPr>
          <w:spacing w:val="-8"/>
        </w:rPr>
        <w:t> </w:t>
      </w:r>
      <w:r>
        <w:rPr/>
        <w:t>tatsächlichen</w:t>
      </w:r>
      <w:r>
        <w:rPr>
          <w:spacing w:val="-10"/>
        </w:rPr>
        <w:t> </w:t>
      </w:r>
      <w:r>
        <w:rPr/>
        <w:t>Kos</w:t>
      </w:r>
      <w:r>
        <w:rPr/>
        <w:softHyphen/>
      </w:r>
      <w:r>
        <w:rPr/>
        <w:t>ten und Prämien einen Pauschalabzug geltend machen.</w:t>
      </w:r>
    </w:p>
    <w:p>
      <w:pPr>
        <w:pStyle w:val="BodyText"/>
        <w:spacing w:before="36"/>
        <w:ind w:right="700"/>
        <w:jc w:val="both"/>
      </w:pPr>
      <w:r>
        <w:rPr>
          <w:position w:val="6"/>
          <w:sz w:val="12"/>
        </w:rPr>
        <w:t>3</w:t>
      </w:r>
      <w:r>
        <w:rPr>
          <w:spacing w:val="27"/>
          <w:position w:val="6"/>
          <w:sz w:val="12"/>
        </w:rPr>
        <w:t> </w:t>
      </w:r>
      <w:r>
        <w:rPr/>
        <w:t>Abziehbar sind ferner die Kosten denkmalpflegerischer Arbeiten, die die steuerpflichtige Person auf</w:t>
      </w:r>
      <w:r>
        <w:rPr/>
        <w:softHyphen/>
      </w:r>
      <w:r>
        <w:rPr/>
        <w:t>grund</w:t>
      </w:r>
      <w:r>
        <w:rPr>
          <w:spacing w:val="-6"/>
        </w:rPr>
        <w:t> </w:t>
      </w:r>
      <w:r>
        <w:rPr/>
        <w:t>gesetzlicher</w:t>
      </w:r>
      <w:r>
        <w:rPr>
          <w:spacing w:val="-4"/>
        </w:rPr>
        <w:t> </w:t>
      </w:r>
      <w:r>
        <w:rPr/>
        <w:t>Vorschriften,</w:t>
      </w:r>
      <w:r>
        <w:rPr>
          <w:spacing w:val="-4"/>
        </w:rPr>
        <w:t> </w:t>
      </w:r>
      <w:r>
        <w:rPr/>
        <w:t>im</w:t>
      </w:r>
      <w:r>
        <w:rPr>
          <w:spacing w:val="-3"/>
        </w:rPr>
        <w:t> </w:t>
      </w:r>
      <w:r>
        <w:rPr/>
        <w:t>Einvernehmen</w:t>
      </w:r>
      <w:r>
        <w:rPr>
          <w:spacing w:val="-6"/>
        </w:rPr>
        <w:t> </w:t>
      </w:r>
      <w:r>
        <w:rPr/>
        <w:t>mit</w:t>
      </w:r>
      <w:r>
        <w:rPr>
          <w:spacing w:val="-6"/>
        </w:rPr>
        <w:t> </w:t>
      </w:r>
      <w:r>
        <w:rPr/>
        <w:t>den</w:t>
      </w:r>
      <w:r>
        <w:rPr>
          <w:spacing w:val="-4"/>
        </w:rPr>
        <w:t> </w:t>
      </w:r>
      <w:r>
        <w:rPr/>
        <w:t>Behörden</w:t>
      </w:r>
      <w:r>
        <w:rPr>
          <w:spacing w:val="-4"/>
        </w:rPr>
        <w:t> </w:t>
      </w:r>
      <w:r>
        <w:rPr/>
        <w:t>oder</w:t>
      </w:r>
      <w:r>
        <w:rPr>
          <w:spacing w:val="-4"/>
        </w:rPr>
        <w:t> </w:t>
      </w:r>
      <w:r>
        <w:rPr/>
        <w:t>auf</w:t>
      </w:r>
      <w:r>
        <w:rPr>
          <w:spacing w:val="-4"/>
        </w:rPr>
        <w:t> </w:t>
      </w:r>
      <w:r>
        <w:rPr/>
        <w:t>deren</w:t>
      </w:r>
      <w:r>
        <w:rPr>
          <w:spacing w:val="-6"/>
        </w:rPr>
        <w:t> </w:t>
      </w:r>
      <w:r>
        <w:rPr/>
        <w:t>Anordnung</w:t>
      </w:r>
      <w:r>
        <w:rPr>
          <w:spacing w:val="-6"/>
        </w:rPr>
        <w:t> </w:t>
      </w:r>
      <w:r>
        <w:rPr/>
        <w:t>hin</w:t>
      </w:r>
      <w:r>
        <w:rPr>
          <w:spacing w:val="-6"/>
        </w:rPr>
        <w:t> </w:t>
      </w:r>
      <w:r>
        <w:rPr/>
        <w:t>vor</w:t>
      </w:r>
      <w:r>
        <w:rPr/>
        <w:softHyphen/>
      </w:r>
      <w:r>
        <w:rPr/>
        <w:t>genommen hat, soweit diese Arbeiten nicht subventioniert sind.</w:t>
      </w:r>
    </w:p>
    <w:p>
      <w:pPr>
        <w:pStyle w:val="BodyText"/>
        <w:spacing w:before="35"/>
        <w:jc w:val="both"/>
      </w:pPr>
      <w:r>
        <w:rPr>
          <w:position w:val="6"/>
          <w:sz w:val="12"/>
        </w:rPr>
        <w:t>4</w:t>
      </w:r>
      <w:r>
        <w:rPr>
          <w:spacing w:val="12"/>
          <w:position w:val="6"/>
          <w:sz w:val="12"/>
        </w:rPr>
        <w:t> </w:t>
      </w:r>
      <w:r>
        <w:rPr/>
        <w:t>Der</w:t>
      </w:r>
      <w:r>
        <w:rPr>
          <w:spacing w:val="-2"/>
        </w:rPr>
        <w:t> </w:t>
      </w:r>
      <w:r>
        <w:rPr/>
        <w:t>Regierungsrat</w:t>
      </w:r>
      <w:r>
        <w:rPr>
          <w:spacing w:val="-3"/>
        </w:rPr>
        <w:t> </w:t>
      </w:r>
      <w:r>
        <w:rPr/>
        <w:t>regelt</w:t>
      </w:r>
      <w:r>
        <w:rPr>
          <w:spacing w:val="-4"/>
        </w:rPr>
        <w:t> </w:t>
      </w:r>
      <w:r>
        <w:rPr/>
        <w:t>das</w:t>
      </w:r>
      <w:r>
        <w:rPr>
          <w:spacing w:val="-3"/>
        </w:rPr>
        <w:t> </w:t>
      </w:r>
      <w:r>
        <w:rPr/>
        <w:t>Nähere</w:t>
      </w:r>
      <w:r>
        <w:rPr>
          <w:spacing w:val="-5"/>
        </w:rPr>
        <w:t> </w:t>
      </w:r>
      <w:r>
        <w:rPr/>
        <w:t>durch</w:t>
      </w:r>
      <w:r>
        <w:rPr>
          <w:spacing w:val="-1"/>
        </w:rPr>
        <w:t> </w:t>
      </w:r>
      <w:r>
        <w:rPr/>
        <w:t>Verordnung</w:t>
      </w:r>
      <w:r>
        <w:rPr>
          <w:spacing w:val="-2"/>
        </w:rPr>
        <w:t> </w:t>
      </w:r>
      <w:r>
        <w:rPr/>
        <w:t>und</w:t>
      </w:r>
      <w:r>
        <w:rPr>
          <w:spacing w:val="-1"/>
        </w:rPr>
        <w:t> </w:t>
      </w:r>
      <w:r>
        <w:rPr/>
        <w:t>bestimmt</w:t>
      </w:r>
      <w:r>
        <w:rPr>
          <w:spacing w:val="-4"/>
        </w:rPr>
        <w:t> </w:t>
      </w:r>
      <w:r>
        <w:rPr/>
        <w:t>die</w:t>
      </w:r>
      <w:r>
        <w:rPr>
          <w:spacing w:val="-5"/>
        </w:rPr>
        <w:t> </w:t>
      </w:r>
      <w:r>
        <w:rPr/>
        <w:t>Höhe</w:t>
      </w:r>
      <w:r>
        <w:rPr>
          <w:spacing w:val="-4"/>
        </w:rPr>
        <w:t> </w:t>
      </w:r>
      <w:r>
        <w:rPr/>
        <w:t>des</w:t>
      </w:r>
      <w:r>
        <w:rPr>
          <w:spacing w:val="-1"/>
        </w:rPr>
        <w:t> </w:t>
      </w:r>
      <w:r>
        <w:rPr>
          <w:spacing w:val="-2"/>
        </w:rPr>
        <w:t>Pauschalabzugs.</w:t>
      </w:r>
    </w:p>
    <w:p>
      <w:pPr>
        <w:pStyle w:val="Heading8"/>
        <w:spacing w:before="94"/>
        <w:jc w:val="both"/>
      </w:pPr>
      <w:r>
        <w:rPr/>
        <w:t>Art.</w:t>
      </w:r>
      <w:r>
        <w:rPr>
          <w:spacing w:val="-1"/>
        </w:rPr>
        <w:t> </w:t>
      </w:r>
      <w:r>
        <w:rPr/>
        <w:t>5 Abs. 2</w:t>
      </w:r>
      <w:r>
        <w:rPr>
          <w:spacing w:val="-2"/>
        </w:rPr>
        <w:t> </w:t>
      </w:r>
      <w:r>
        <w:rPr/>
        <w:t>und</w:t>
      </w:r>
      <w:r>
        <w:rPr>
          <w:spacing w:val="-3"/>
        </w:rPr>
        <w:t> </w:t>
      </w:r>
      <w:r>
        <w:rPr/>
        <w:t>3</w:t>
      </w:r>
      <w:r>
        <w:rPr>
          <w:spacing w:val="1"/>
        </w:rPr>
        <w:t> </w:t>
      </w:r>
      <w:r>
        <w:rPr>
          <w:spacing w:val="-2"/>
        </w:rPr>
        <w:t>VUBV:</w:t>
      </w:r>
    </w:p>
    <w:p>
      <w:pPr>
        <w:pStyle w:val="BodyText"/>
        <w:spacing w:line="285" w:lineRule="auto" w:before="55"/>
        <w:ind w:right="701"/>
        <w:jc w:val="both"/>
      </w:pPr>
      <w:r>
        <w:rPr>
          <w:position w:val="6"/>
          <w:sz w:val="12"/>
        </w:rPr>
        <w:t>2</w:t>
      </w:r>
      <w:r>
        <w:rPr>
          <w:spacing w:val="-5"/>
          <w:position w:val="6"/>
          <w:sz w:val="12"/>
        </w:rPr>
        <w:t> </w:t>
      </w:r>
      <w:r>
        <w:rPr/>
        <w:t>Bei</w:t>
      </w:r>
      <w:r>
        <w:rPr>
          <w:spacing w:val="-12"/>
        </w:rPr>
        <w:t> </w:t>
      </w:r>
      <w:r>
        <w:rPr/>
        <w:t>den</w:t>
      </w:r>
      <w:r>
        <w:rPr>
          <w:spacing w:val="-13"/>
        </w:rPr>
        <w:t> </w:t>
      </w:r>
      <w:r>
        <w:rPr/>
        <w:t>übrigen</w:t>
      </w:r>
      <w:r>
        <w:rPr>
          <w:spacing w:val="-12"/>
        </w:rPr>
        <w:t> </w:t>
      </w:r>
      <w:r>
        <w:rPr/>
        <w:t>Grundstücken</w:t>
      </w:r>
      <w:r>
        <w:rPr>
          <w:spacing w:val="-13"/>
        </w:rPr>
        <w:t> </w:t>
      </w:r>
      <w:r>
        <w:rPr/>
        <w:t>des</w:t>
      </w:r>
      <w:r>
        <w:rPr>
          <w:spacing w:val="-12"/>
        </w:rPr>
        <w:t> </w:t>
      </w:r>
      <w:r>
        <w:rPr/>
        <w:t>Privatvermögens</w:t>
      </w:r>
      <w:r>
        <w:rPr>
          <w:spacing w:val="-13"/>
        </w:rPr>
        <w:t> </w:t>
      </w:r>
      <w:r>
        <w:rPr/>
        <w:t>kann</w:t>
      </w:r>
      <w:r>
        <w:rPr>
          <w:spacing w:val="-12"/>
        </w:rPr>
        <w:t> </w:t>
      </w:r>
      <w:r>
        <w:rPr/>
        <w:t>zwischen</w:t>
      </w:r>
      <w:r>
        <w:rPr>
          <w:spacing w:val="-13"/>
        </w:rPr>
        <w:t> </w:t>
      </w:r>
      <w:r>
        <w:rPr/>
        <w:t>zwei</w:t>
      </w:r>
      <w:r>
        <w:rPr>
          <w:spacing w:val="-12"/>
        </w:rPr>
        <w:t> </w:t>
      </w:r>
      <w:r>
        <w:rPr/>
        <w:t>Abzugsarten</w:t>
      </w:r>
      <w:r>
        <w:rPr>
          <w:spacing w:val="-13"/>
        </w:rPr>
        <w:t> </w:t>
      </w:r>
      <w:r>
        <w:rPr/>
        <w:t>gewählt</w:t>
      </w:r>
      <w:r>
        <w:rPr>
          <w:spacing w:val="-12"/>
        </w:rPr>
        <w:t> </w:t>
      </w:r>
      <w:r>
        <w:rPr/>
        <w:t>werde</w:t>
      </w:r>
      <w:r>
        <w:rPr/>
        <w:t>n:</w:t>
      </w:r>
      <w:r>
        <w:rPr/>
        <w:t> a</w:t>
      </w:r>
      <w:r>
        <w:rPr>
          <w:spacing w:val="80"/>
        </w:rPr>
        <w:t>   </w:t>
      </w:r>
      <w:r>
        <w:rPr/>
        <w:t>Abzug</w:t>
      </w:r>
      <w:r>
        <w:rPr>
          <w:spacing w:val="-9"/>
        </w:rPr>
        <w:t> </w:t>
      </w:r>
      <w:r>
        <w:rPr/>
        <w:t>der</w:t>
      </w:r>
      <w:r>
        <w:rPr>
          <w:spacing w:val="-7"/>
        </w:rPr>
        <w:t> </w:t>
      </w:r>
      <w:r>
        <w:rPr/>
        <w:t>tatsächlichen</w:t>
      </w:r>
      <w:r>
        <w:rPr>
          <w:spacing w:val="-9"/>
        </w:rPr>
        <w:t> </w:t>
      </w:r>
      <w:r>
        <w:rPr/>
        <w:t>und</w:t>
      </w:r>
      <w:r>
        <w:rPr>
          <w:spacing w:val="-9"/>
        </w:rPr>
        <w:t> </w:t>
      </w:r>
      <w:r>
        <w:rPr/>
        <w:t>durch</w:t>
      </w:r>
      <w:r>
        <w:rPr>
          <w:spacing w:val="-6"/>
        </w:rPr>
        <w:t> </w:t>
      </w:r>
      <w:r>
        <w:rPr/>
        <w:t>Belege</w:t>
      </w:r>
      <w:r>
        <w:rPr>
          <w:spacing w:val="-6"/>
        </w:rPr>
        <w:t> </w:t>
      </w:r>
      <w:r>
        <w:rPr/>
        <w:t>ausgewiesenen</w:t>
      </w:r>
      <w:r>
        <w:rPr>
          <w:spacing w:val="-6"/>
        </w:rPr>
        <w:t> </w:t>
      </w:r>
      <w:r>
        <w:rPr/>
        <w:t>Kosten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Unterhalts,</w:t>
      </w:r>
      <w:r>
        <w:rPr>
          <w:spacing w:val="-9"/>
        </w:rPr>
        <w:t> </w:t>
      </w:r>
      <w:r>
        <w:rPr/>
        <w:t>des</w:t>
      </w:r>
      <w:r>
        <w:rPr>
          <w:spacing w:val="-6"/>
        </w:rPr>
        <w:t> </w:t>
      </w:r>
      <w:r>
        <w:rPr/>
        <w:t>Betriebes</w:t>
      </w:r>
    </w:p>
    <w:p>
      <w:pPr>
        <w:pStyle w:val="BodyText"/>
        <w:spacing w:line="170" w:lineRule="exact"/>
        <w:ind w:left="1703"/>
        <w:jc w:val="both"/>
      </w:pPr>
      <w:r>
        <w:rPr/>
        <w:t>und</w:t>
      </w:r>
      <w:r>
        <w:rPr>
          <w:spacing w:val="-2"/>
        </w:rPr>
        <w:t> </w:t>
      </w:r>
      <w:r>
        <w:rPr/>
        <w:t>der</w:t>
      </w:r>
      <w:r>
        <w:rPr>
          <w:spacing w:val="-1"/>
        </w:rPr>
        <w:t> </w:t>
      </w:r>
      <w:r>
        <w:rPr>
          <w:spacing w:val="-2"/>
        </w:rPr>
        <w:t>Verwaltung;</w:t>
      </w:r>
    </w:p>
    <w:p>
      <w:pPr>
        <w:pStyle w:val="BodyText"/>
        <w:spacing w:before="40"/>
        <w:ind w:left="1703" w:right="700" w:hanging="569"/>
        <w:jc w:val="both"/>
      </w:pPr>
      <w:r>
        <w:rPr/>
        <w:t>b</w:t>
      </w:r>
      <w:r>
        <w:rPr>
          <w:spacing w:val="80"/>
        </w:rPr>
        <w:t>  </w:t>
      </w:r>
      <w:r>
        <w:rPr/>
        <w:t>anstelle der tatsächlichen Kosten nach Buchstabe a ohne Berücksichtigung der Liegenschafts</w:t>
      </w:r>
      <w:r>
        <w:rPr/>
        <w:softHyphen/>
      </w:r>
      <w:r>
        <w:rPr/>
        <w:t>steuer</w:t>
      </w:r>
      <w:r>
        <w:rPr>
          <w:spacing w:val="-1"/>
        </w:rPr>
        <w:t> </w:t>
      </w:r>
      <w:r>
        <w:rPr/>
        <w:t>ein Pauschalabzug von: 10 Prozent des Brutto-Gebäudeertrages, wenn das Gebäude z</w:t>
      </w:r>
      <w:r>
        <w:rPr/>
        <w:t>u</w:t>
      </w:r>
      <w:r>
        <w:rPr/>
        <w:t> Beginn der Veranlagungsperiode bis zu zehn Jahre alt war, 20 Prozent des Brutto-Gebäudeer</w:t>
      </w:r>
      <w:r>
        <w:rPr/>
        <w:t>-</w:t>
      </w:r>
      <w:r>
        <w:rPr/>
        <w:t>trages, wenn das Gebäude zu Beginn der Veranlagungsperiode über zehn Jahre alt war.</w:t>
      </w:r>
    </w:p>
    <w:p>
      <w:pPr>
        <w:pStyle w:val="BodyText"/>
        <w:spacing w:line="285" w:lineRule="auto" w:before="35"/>
        <w:ind w:right="4164"/>
        <w:jc w:val="both"/>
      </w:pPr>
      <w:r>
        <w:rPr>
          <w:position w:val="6"/>
          <w:sz w:val="12"/>
        </w:rPr>
        <w:t>3</w:t>
      </w:r>
      <w:r>
        <w:rPr>
          <w:spacing w:val="13"/>
          <w:position w:val="6"/>
          <w:sz w:val="12"/>
        </w:rPr>
        <w:t> </w:t>
      </w:r>
      <w:r>
        <w:rPr/>
        <w:t>Das</w:t>
      </w:r>
      <w:r>
        <w:rPr>
          <w:spacing w:val="-3"/>
        </w:rPr>
        <w:t> </w:t>
      </w:r>
      <w:r>
        <w:rPr/>
        <w:t>Wahlrecht</w:t>
      </w:r>
      <w:r>
        <w:rPr>
          <w:spacing w:val="-6"/>
        </w:rPr>
        <w:t> </w:t>
      </w:r>
      <w:r>
        <w:rPr/>
        <w:t>ist</w:t>
      </w:r>
      <w:r>
        <w:rPr>
          <w:spacing w:val="-4"/>
        </w:rPr>
        <w:t> </w:t>
      </w:r>
      <w:r>
        <w:rPr/>
        <w:t>für</w:t>
      </w:r>
      <w:r>
        <w:rPr>
          <w:spacing w:val="-6"/>
        </w:rPr>
        <w:t> </w:t>
      </w:r>
      <w:r>
        <w:rPr/>
        <w:t>jedes</w:t>
      </w:r>
      <w:r>
        <w:rPr>
          <w:spacing w:val="-5"/>
        </w:rPr>
        <w:t> </w:t>
      </w:r>
      <w:r>
        <w:rPr/>
        <w:t>einzelne</w:t>
      </w:r>
      <w:r>
        <w:rPr>
          <w:spacing w:val="-3"/>
        </w:rPr>
        <w:t> </w:t>
      </w:r>
      <w:r>
        <w:rPr/>
        <w:t>Grundstück</w:t>
      </w:r>
      <w:r>
        <w:rPr>
          <w:spacing w:val="-3"/>
        </w:rPr>
        <w:t> </w:t>
      </w:r>
      <w:r>
        <w:rPr/>
        <w:t>gege</w:t>
      </w:r>
      <w:r>
        <w:rPr/>
        <w:t>ben.</w:t>
      </w:r>
      <w:r>
        <w:rPr/>
        <w:t> </w:t>
      </w:r>
      <w:hyperlink r:id="rId58">
        <w:r>
          <w:rPr>
            <w:color w:val="0462C0"/>
            <w:u w:val="single" w:color="0462C0"/>
          </w:rPr>
          <w:t>Unterhaltskosten - TaxInfo - Kanton Bern</w:t>
        </w:r>
      </w:hyperlink>
    </w:p>
    <w:p>
      <w:pPr>
        <w:pStyle w:val="BodyText"/>
        <w:spacing w:before="2"/>
        <w:jc w:val="both"/>
      </w:pPr>
      <w:hyperlink r:id="rId59">
        <w:r>
          <w:rPr>
            <w:color w:val="0462C0"/>
            <w:u w:val="single" w:color="0462C0"/>
          </w:rPr>
          <w:t>Merkblatt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5 </w:t>
        </w:r>
        <w:r>
          <w:rPr>
            <w:color w:val="0462C0"/>
            <w:spacing w:val="-2"/>
            <w:u w:val="single" w:color="0462C0"/>
          </w:rPr>
          <w:t>„Grundstückkosten“</w:t>
        </w:r>
      </w:hyperlink>
    </w:p>
    <w:p>
      <w:pPr>
        <w:pStyle w:val="BodyText"/>
        <w:spacing w:before="109"/>
        <w:ind w:left="0"/>
        <w:rPr>
          <w:sz w:val="22"/>
        </w:rPr>
      </w:pPr>
    </w:p>
    <w:p>
      <w:pPr>
        <w:pStyle w:val="Heading5"/>
        <w:spacing w:before="1"/>
      </w:pPr>
      <w:bookmarkStart w:name="Allgemeine Abzüge" w:id="15"/>
      <w:bookmarkEnd w:id="15"/>
      <w:r>
        <w:rPr/>
      </w:r>
      <w:r>
        <w:rPr>
          <w:color w:val="2D73B4"/>
        </w:rPr>
        <w:t>Allgemeine</w:t>
      </w:r>
      <w:r>
        <w:rPr>
          <w:color w:val="2D73B4"/>
          <w:spacing w:val="-11"/>
        </w:rPr>
        <w:t> </w:t>
      </w:r>
      <w:r>
        <w:rPr>
          <w:color w:val="2D73B4"/>
          <w:spacing w:val="-2"/>
        </w:rPr>
        <w:t>Abzüge</w:t>
      </w:r>
    </w:p>
    <w:p>
      <w:pPr>
        <w:pStyle w:val="BodyText"/>
        <w:spacing w:before="58"/>
      </w:pPr>
      <w:r>
        <w:rPr/>
        <w:t>(Art.</w:t>
      </w:r>
      <w:r>
        <w:rPr>
          <w:spacing w:val="-1"/>
        </w:rPr>
        <w:t> </w:t>
      </w:r>
      <w:r>
        <w:rPr/>
        <w:t>38</w:t>
      </w:r>
      <w:r>
        <w:rPr>
          <w:spacing w:val="1"/>
        </w:rPr>
        <w:t> </w:t>
      </w:r>
      <w:r>
        <w:rPr/>
        <w:t>StG; </w:t>
      </w:r>
      <w:r>
        <w:rPr>
          <w:spacing w:val="-4"/>
        </w:rPr>
        <w:t>BKV)</w:t>
      </w:r>
    </w:p>
    <w:p>
      <w:pPr>
        <w:pStyle w:val="BodyText"/>
        <w:spacing w:before="153"/>
        <w:ind w:left="0"/>
      </w:pPr>
    </w:p>
    <w:p>
      <w:pPr>
        <w:pStyle w:val="BodyText"/>
      </w:pPr>
      <w:r>
        <w:rPr>
          <w:color w:val="950000"/>
        </w:rPr>
        <w:t>Versicherungen und Zinsen auf Sparkapitalien</w:t>
      </w:r>
      <w:r>
        <w:rPr>
          <w:color w:val="950000"/>
          <w:spacing w:val="80"/>
        </w:rPr>
        <w:t> </w:t>
      </w:r>
      <w:r>
        <w:rPr>
          <w:color w:val="950000"/>
          <w:spacing w:val="-3"/>
        </w:rPr>
        <w:drawing>
          <wp:inline distT="0" distB="0" distL="0" distR="0">
            <wp:extent cx="201282" cy="114922"/>
            <wp:effectExtent l="0" t="0" r="0" b="0"/>
            <wp:docPr id="38" name="Image 38" descr="">
              <a:hlinkClick r:id="rId6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 descr="">
                      <a:hlinkClick r:id="rId6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82" cy="11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3"/>
        </w:rPr>
      </w:r>
    </w:p>
    <w:p>
      <w:pPr>
        <w:pStyle w:val="Heading8"/>
        <w:spacing w:before="92"/>
      </w:pPr>
      <w:r>
        <w:rPr/>
        <w:t>Art.</w:t>
      </w:r>
      <w:r>
        <w:rPr>
          <w:spacing w:val="-3"/>
        </w:rPr>
        <w:t> </w:t>
      </w:r>
      <w:r>
        <w:rPr/>
        <w:t>38 Abs.</w:t>
      </w:r>
      <w:r>
        <w:rPr>
          <w:spacing w:val="-2"/>
        </w:rPr>
        <w:t> </w:t>
      </w:r>
      <w:r>
        <w:rPr/>
        <w:t>1 Bst.</w:t>
      </w:r>
      <w:r>
        <w:rPr>
          <w:spacing w:val="-1"/>
        </w:rPr>
        <w:t> </w:t>
      </w:r>
      <w:r>
        <w:rPr/>
        <w:t>g</w:t>
      </w:r>
      <w:r>
        <w:rPr>
          <w:spacing w:val="-2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</w:pPr>
      <w:r>
        <w:rPr>
          <w:position w:val="6"/>
          <w:sz w:val="12"/>
        </w:rPr>
        <w:t>1</w:t>
      </w:r>
      <w:r>
        <w:rPr>
          <w:spacing w:val="14"/>
          <w:position w:val="6"/>
          <w:sz w:val="12"/>
        </w:rPr>
        <w:t> </w:t>
      </w:r>
      <w:r>
        <w:rPr/>
        <w:t>Von</w:t>
      </w:r>
      <w:r>
        <w:rPr>
          <w:spacing w:val="-2"/>
        </w:rPr>
        <w:t> </w:t>
      </w:r>
      <w:r>
        <w:rPr/>
        <w:t>den</w:t>
      </w:r>
      <w:r>
        <w:rPr>
          <w:spacing w:val="-1"/>
        </w:rPr>
        <w:t> </w:t>
      </w:r>
      <w:r>
        <w:rPr/>
        <w:t>Einkünften</w:t>
      </w:r>
      <w:r>
        <w:rPr>
          <w:spacing w:val="-2"/>
        </w:rPr>
        <w:t> </w:t>
      </w:r>
      <w:r>
        <w:rPr/>
        <w:t>werden</w:t>
      </w:r>
      <w:r>
        <w:rPr>
          <w:spacing w:val="-4"/>
        </w:rPr>
        <w:t> </w:t>
      </w:r>
      <w:r>
        <w:rPr>
          <w:spacing w:val="-2"/>
        </w:rPr>
        <w:t>abgezogen:</w:t>
      </w:r>
    </w:p>
    <w:p>
      <w:pPr>
        <w:pStyle w:val="ListParagraph"/>
        <w:numPr>
          <w:ilvl w:val="0"/>
          <w:numId w:val="5"/>
        </w:numPr>
        <w:tabs>
          <w:tab w:pos="1703" w:val="left" w:leader="none"/>
        </w:tabs>
        <w:spacing w:line="240" w:lineRule="auto" w:before="40" w:after="0"/>
        <w:ind w:left="1703" w:right="704" w:hanging="569"/>
        <w:jc w:val="left"/>
        <w:rPr>
          <w:sz w:val="18"/>
        </w:rPr>
      </w:pPr>
      <w:r>
        <w:rPr>
          <w:sz w:val="18"/>
        </w:rPr>
        <w:t>für</w:t>
      </w:r>
      <w:r>
        <w:rPr>
          <w:spacing w:val="-9"/>
          <w:sz w:val="18"/>
        </w:rPr>
        <w:t> </w:t>
      </w:r>
      <w:r>
        <w:rPr>
          <w:sz w:val="18"/>
        </w:rPr>
        <w:t>Beiträge</w:t>
      </w:r>
      <w:r>
        <w:rPr>
          <w:spacing w:val="-9"/>
          <w:sz w:val="18"/>
        </w:rPr>
        <w:t> </w:t>
      </w:r>
      <w:r>
        <w:rPr>
          <w:sz w:val="18"/>
        </w:rPr>
        <w:t>an</w:t>
      </w:r>
      <w:r>
        <w:rPr>
          <w:spacing w:val="-9"/>
          <w:sz w:val="18"/>
        </w:rPr>
        <w:t> </w:t>
      </w:r>
      <w:r>
        <w:rPr>
          <w:sz w:val="18"/>
        </w:rPr>
        <w:t>Krankenkassen,</w:t>
      </w:r>
      <w:r>
        <w:rPr>
          <w:spacing w:val="-9"/>
          <w:sz w:val="18"/>
        </w:rPr>
        <w:t> </w:t>
      </w:r>
      <w:r>
        <w:rPr>
          <w:sz w:val="18"/>
        </w:rPr>
        <w:t>Unfall-</w:t>
      </w:r>
      <w:r>
        <w:rPr>
          <w:spacing w:val="-12"/>
          <w:sz w:val="18"/>
        </w:rPr>
        <w:t> </w:t>
      </w:r>
      <w:r>
        <w:rPr>
          <w:sz w:val="18"/>
        </w:rPr>
        <w:t>und</w:t>
      </w:r>
      <w:r>
        <w:rPr>
          <w:spacing w:val="-9"/>
          <w:sz w:val="18"/>
        </w:rPr>
        <w:t> </w:t>
      </w:r>
      <w:r>
        <w:rPr>
          <w:sz w:val="18"/>
        </w:rPr>
        <w:t>Invalidenversicherung,</w:t>
      </w:r>
      <w:r>
        <w:rPr>
          <w:spacing w:val="-9"/>
          <w:sz w:val="18"/>
        </w:rPr>
        <w:t> </w:t>
      </w:r>
      <w:r>
        <w:rPr>
          <w:sz w:val="18"/>
        </w:rPr>
        <w:t>für</w:t>
      </w:r>
      <w:r>
        <w:rPr>
          <w:spacing w:val="-12"/>
          <w:sz w:val="18"/>
        </w:rPr>
        <w:t> </w:t>
      </w:r>
      <w:r>
        <w:rPr>
          <w:sz w:val="18"/>
        </w:rPr>
        <w:t>die</w:t>
      </w:r>
      <w:r>
        <w:rPr>
          <w:spacing w:val="-11"/>
          <w:sz w:val="18"/>
        </w:rPr>
        <w:t> </w:t>
      </w:r>
      <w:r>
        <w:rPr>
          <w:sz w:val="18"/>
        </w:rPr>
        <w:t>private</w:t>
      </w:r>
      <w:r>
        <w:rPr>
          <w:spacing w:val="-9"/>
          <w:sz w:val="18"/>
        </w:rPr>
        <w:t> </w:t>
      </w:r>
      <w:r>
        <w:rPr>
          <w:sz w:val="18"/>
        </w:rPr>
        <w:t>Alters-</w:t>
      </w:r>
      <w:r>
        <w:rPr>
          <w:spacing w:val="-12"/>
          <w:sz w:val="18"/>
        </w:rPr>
        <w:t> </w:t>
      </w:r>
      <w:r>
        <w:rPr>
          <w:sz w:val="18"/>
        </w:rPr>
        <w:t>und</w:t>
      </w:r>
      <w:r>
        <w:rPr>
          <w:spacing w:val="-11"/>
          <w:sz w:val="18"/>
        </w:rPr>
        <w:t> </w:t>
      </w:r>
      <w:r>
        <w:rPr>
          <w:sz w:val="18"/>
        </w:rPr>
        <w:t>Hin</w:t>
      </w:r>
      <w:r>
        <w:rPr>
          <w:sz w:val="18"/>
        </w:rPr>
        <w:t>-</w:t>
      </w:r>
      <w:r>
        <w:rPr>
          <w:sz w:val="18"/>
        </w:rPr>
        <w:t>terbliebenenvorsorge,</w:t>
      </w:r>
      <w:r>
        <w:rPr>
          <w:spacing w:val="-5"/>
          <w:sz w:val="18"/>
        </w:rPr>
        <w:t> </w:t>
      </w:r>
      <w:r>
        <w:rPr>
          <w:sz w:val="18"/>
        </w:rPr>
        <w:t>Lebensversicherung</w:t>
      </w:r>
      <w:r>
        <w:rPr>
          <w:spacing w:val="-2"/>
          <w:sz w:val="18"/>
        </w:rPr>
        <w:t> </w:t>
      </w:r>
      <w:r>
        <w:rPr>
          <w:sz w:val="18"/>
        </w:rPr>
        <w:t>und</w:t>
      </w:r>
      <w:r>
        <w:rPr>
          <w:spacing w:val="-2"/>
          <w:sz w:val="18"/>
        </w:rPr>
        <w:t> </w:t>
      </w:r>
      <w:r>
        <w:rPr>
          <w:sz w:val="18"/>
        </w:rPr>
        <w:t>dergleichen,</w:t>
      </w:r>
      <w:r>
        <w:rPr>
          <w:spacing w:val="-5"/>
          <w:sz w:val="18"/>
        </w:rPr>
        <w:t> </w:t>
      </w:r>
      <w:r>
        <w:rPr>
          <w:sz w:val="18"/>
        </w:rPr>
        <w:t>sowie</w:t>
      </w:r>
      <w:r>
        <w:rPr>
          <w:spacing w:val="-5"/>
          <w:sz w:val="18"/>
        </w:rPr>
        <w:t> </w:t>
      </w:r>
      <w:r>
        <w:rPr>
          <w:sz w:val="18"/>
        </w:rPr>
        <w:t>für</w:t>
      </w:r>
      <w:r>
        <w:rPr>
          <w:spacing w:val="-3"/>
          <w:sz w:val="18"/>
        </w:rPr>
        <w:t> </w:t>
      </w:r>
      <w:r>
        <w:rPr>
          <w:sz w:val="18"/>
        </w:rPr>
        <w:t>Zinsen</w:t>
      </w:r>
      <w:r>
        <w:rPr>
          <w:spacing w:val="-5"/>
          <w:sz w:val="18"/>
        </w:rPr>
        <w:t> </w:t>
      </w:r>
      <w:r>
        <w:rPr>
          <w:sz w:val="18"/>
        </w:rPr>
        <w:t>auf</w:t>
      </w:r>
      <w:r>
        <w:rPr>
          <w:spacing w:val="-3"/>
          <w:sz w:val="18"/>
        </w:rPr>
        <w:t> </w:t>
      </w:r>
      <w:r>
        <w:rPr>
          <w:sz w:val="18"/>
        </w:rPr>
        <w:t>Sparkapitalien</w:t>
      </w:r>
    </w:p>
    <w:p>
      <w:pPr>
        <w:pStyle w:val="ListParagraph"/>
        <w:numPr>
          <w:ilvl w:val="1"/>
          <w:numId w:val="5"/>
        </w:numPr>
        <w:tabs>
          <w:tab w:pos="2128" w:val="left" w:leader="none"/>
        </w:tabs>
        <w:spacing w:line="240" w:lineRule="auto" w:before="40" w:after="0"/>
        <w:ind w:left="2128" w:right="0" w:hanging="425"/>
        <w:jc w:val="left"/>
        <w:rPr>
          <w:sz w:val="18"/>
        </w:rPr>
      </w:pPr>
      <w:r>
        <w:rPr>
          <w:sz w:val="18"/>
        </w:rPr>
        <w:t>für</w:t>
      </w:r>
      <w:r>
        <w:rPr>
          <w:spacing w:val="-6"/>
          <w:sz w:val="18"/>
        </w:rPr>
        <w:t> </w:t>
      </w:r>
      <w:r>
        <w:rPr>
          <w:sz w:val="18"/>
        </w:rPr>
        <w:t>Verheiratete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rechtlich</w:t>
      </w:r>
      <w:r>
        <w:rPr>
          <w:spacing w:val="-2"/>
          <w:sz w:val="18"/>
        </w:rPr>
        <w:t> </w:t>
      </w:r>
      <w:r>
        <w:rPr>
          <w:sz w:val="18"/>
        </w:rPr>
        <w:t>und</w:t>
      </w:r>
      <w:r>
        <w:rPr>
          <w:spacing w:val="-2"/>
          <w:sz w:val="18"/>
        </w:rPr>
        <w:t> </w:t>
      </w:r>
      <w:r>
        <w:rPr>
          <w:sz w:val="18"/>
        </w:rPr>
        <w:t>tatsächlich</w:t>
      </w:r>
      <w:r>
        <w:rPr>
          <w:spacing w:val="-5"/>
          <w:sz w:val="18"/>
        </w:rPr>
        <w:t> </w:t>
      </w:r>
      <w:r>
        <w:rPr>
          <w:sz w:val="18"/>
        </w:rPr>
        <w:t>ungetrennter</w:t>
      </w:r>
      <w:r>
        <w:rPr>
          <w:spacing w:val="-3"/>
          <w:sz w:val="18"/>
        </w:rPr>
        <w:t> </w:t>
      </w:r>
      <w:r>
        <w:rPr>
          <w:sz w:val="18"/>
        </w:rPr>
        <w:t>Ehe</w:t>
      </w:r>
      <w:r>
        <w:rPr>
          <w:spacing w:val="-5"/>
          <w:sz w:val="18"/>
        </w:rPr>
        <w:t> </w:t>
      </w:r>
      <w:r>
        <w:rPr>
          <w:sz w:val="18"/>
        </w:rPr>
        <w:t>zusammen</w:t>
      </w:r>
      <w:r>
        <w:rPr>
          <w:spacing w:val="-4"/>
          <w:sz w:val="18"/>
        </w:rPr>
        <w:t> </w:t>
      </w:r>
      <w:r>
        <w:rPr>
          <w:sz w:val="18"/>
        </w:rPr>
        <w:t>4900</w:t>
      </w:r>
      <w:r>
        <w:rPr>
          <w:spacing w:val="-2"/>
          <w:sz w:val="18"/>
        </w:rPr>
        <w:t> Franken,</w:t>
      </w:r>
    </w:p>
    <w:p>
      <w:pPr>
        <w:pStyle w:val="ListParagraph"/>
        <w:numPr>
          <w:ilvl w:val="1"/>
          <w:numId w:val="5"/>
        </w:numPr>
        <w:tabs>
          <w:tab w:pos="2126" w:val="left" w:leader="none"/>
        </w:tabs>
        <w:spacing w:line="240" w:lineRule="auto" w:before="40" w:after="0"/>
        <w:ind w:left="2126" w:right="0" w:hanging="423"/>
        <w:jc w:val="both"/>
        <w:rPr>
          <w:sz w:val="18"/>
        </w:rPr>
      </w:pPr>
      <w:r>
        <w:rPr>
          <w:sz w:val="18"/>
        </w:rPr>
        <w:t>für</w:t>
      </w:r>
      <w:r>
        <w:rPr>
          <w:spacing w:val="-4"/>
          <w:sz w:val="18"/>
        </w:rPr>
        <w:t> </w:t>
      </w:r>
      <w:r>
        <w:rPr>
          <w:sz w:val="18"/>
        </w:rPr>
        <w:t>die</w:t>
      </w:r>
      <w:r>
        <w:rPr>
          <w:spacing w:val="-2"/>
          <w:sz w:val="18"/>
        </w:rPr>
        <w:t> </w:t>
      </w:r>
      <w:r>
        <w:rPr>
          <w:sz w:val="18"/>
        </w:rPr>
        <w:t>übrigen</w:t>
      </w:r>
      <w:r>
        <w:rPr>
          <w:spacing w:val="-5"/>
          <w:sz w:val="18"/>
        </w:rPr>
        <w:t> </w:t>
      </w:r>
      <w:r>
        <w:rPr>
          <w:sz w:val="18"/>
        </w:rPr>
        <w:t>steuerpflichtigen</w:t>
      </w:r>
      <w:r>
        <w:rPr>
          <w:spacing w:val="-2"/>
          <w:sz w:val="18"/>
        </w:rPr>
        <w:t> </w:t>
      </w:r>
      <w:r>
        <w:rPr>
          <w:sz w:val="18"/>
        </w:rPr>
        <w:t>Personen</w:t>
      </w:r>
      <w:r>
        <w:rPr>
          <w:spacing w:val="-5"/>
          <w:sz w:val="18"/>
        </w:rPr>
        <w:t> </w:t>
      </w:r>
      <w:r>
        <w:rPr>
          <w:sz w:val="18"/>
        </w:rPr>
        <w:t>2450</w:t>
      </w:r>
      <w:r>
        <w:rPr>
          <w:spacing w:val="-2"/>
          <w:sz w:val="18"/>
        </w:rPr>
        <w:t> Franken,</w:t>
      </w:r>
    </w:p>
    <w:p>
      <w:pPr>
        <w:pStyle w:val="ListParagraph"/>
        <w:numPr>
          <w:ilvl w:val="1"/>
          <w:numId w:val="5"/>
        </w:numPr>
        <w:tabs>
          <w:tab w:pos="2126" w:val="left" w:leader="none"/>
          <w:tab w:pos="2128" w:val="left" w:leader="none"/>
        </w:tabs>
        <w:spacing w:line="240" w:lineRule="auto" w:before="40" w:after="0"/>
        <w:ind w:left="2128" w:right="701" w:hanging="425"/>
        <w:jc w:val="both"/>
        <w:rPr>
          <w:sz w:val="18"/>
        </w:rPr>
      </w:pPr>
      <w:r>
        <w:rPr>
          <w:sz w:val="18"/>
        </w:rPr>
        <w:t>für Steuerpflichtige, die keine Beiträge an Einrichtungen der beruflichen Vorsorge oder </w:t>
      </w:r>
      <w:r>
        <w:rPr>
          <w:sz w:val="18"/>
        </w:rPr>
        <w:t>an</w:t>
      </w:r>
      <w:r>
        <w:rPr>
          <w:sz w:val="18"/>
        </w:rPr>
        <w:t> anerkannte Formen der gebundenen Selbstvorsorge abziehen, erhöht sich der Abzug fü</w:t>
      </w:r>
      <w:r>
        <w:rPr>
          <w:sz w:val="18"/>
        </w:rPr>
        <w:t>r</w:t>
      </w:r>
      <w:r>
        <w:rPr>
          <w:sz w:val="18"/>
        </w:rPr>
        <w:t> Verheiratete auf höchstens 7200 Franken und für die übrigen steuerpflichtigen Perso</w:t>
      </w:r>
      <w:r>
        <w:rPr>
          <w:sz w:val="18"/>
        </w:rPr>
        <w:t>nen</w:t>
      </w:r>
      <w:r>
        <w:rPr>
          <w:sz w:val="18"/>
        </w:rPr>
        <w:t> auf höchstens 3600 Franken,</w:t>
      </w:r>
    </w:p>
    <w:p>
      <w:pPr>
        <w:pStyle w:val="ListParagraph"/>
        <w:numPr>
          <w:ilvl w:val="1"/>
          <w:numId w:val="5"/>
        </w:numPr>
        <w:tabs>
          <w:tab w:pos="2126" w:val="left" w:leader="none"/>
          <w:tab w:pos="2128" w:val="left" w:leader="none"/>
        </w:tabs>
        <w:spacing w:line="240" w:lineRule="auto" w:before="41" w:after="0"/>
        <w:ind w:left="2128" w:right="700" w:hanging="425"/>
        <w:jc w:val="both"/>
        <w:rPr>
          <w:sz w:val="18"/>
        </w:rPr>
      </w:pPr>
      <w:r>
        <w:rPr>
          <w:sz w:val="18"/>
        </w:rPr>
        <w:t>für jedes Kind, für das ein Kinderabzug zulässig ist, können 700 Franken abgezogen wer</w:t>
      </w:r>
      <w:r>
        <w:rPr>
          <w:sz w:val="18"/>
        </w:rPr>
        <w:softHyphen/>
      </w:r>
      <w:r>
        <w:rPr>
          <w:sz w:val="18"/>
        </w:rPr>
      </w:r>
      <w:r>
        <w:rPr>
          <w:spacing w:val="-4"/>
          <w:sz w:val="18"/>
        </w:rPr>
        <w:t>den.</w:t>
      </w:r>
    </w:p>
    <w:p>
      <w:pPr>
        <w:pStyle w:val="BodyText"/>
        <w:spacing w:before="153"/>
        <w:ind w:left="0"/>
      </w:pPr>
    </w:p>
    <w:p>
      <w:pPr>
        <w:pStyle w:val="BodyText"/>
      </w:pPr>
      <w:r>
        <w:rPr>
          <w:color w:val="950000"/>
        </w:rPr>
        <w:t>Abzug für bezahlte Kinderbetreuungskosten</w:t>
      </w:r>
      <w:r>
        <w:rPr>
          <w:color w:val="950000"/>
          <w:spacing w:val="80"/>
        </w:rPr>
        <w:t> </w:t>
      </w:r>
      <w:r>
        <w:rPr>
          <w:color w:val="950000"/>
          <w:spacing w:val="-1"/>
        </w:rPr>
        <w:drawing>
          <wp:inline distT="0" distB="0" distL="0" distR="0">
            <wp:extent cx="201295" cy="114896"/>
            <wp:effectExtent l="0" t="0" r="0" b="0"/>
            <wp:docPr id="39" name="Image 39" descr="">
              <a:hlinkClick r:id="rId6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 descr="">
                      <a:hlinkClick r:id="rId61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95" cy="11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1"/>
        </w:rPr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38 Abs.</w:t>
      </w:r>
      <w:r>
        <w:rPr>
          <w:spacing w:val="-2"/>
        </w:rPr>
        <w:t> </w:t>
      </w:r>
      <w:r>
        <w:rPr/>
        <w:t>1 Bst.</w:t>
      </w:r>
      <w:r>
        <w:rPr>
          <w:spacing w:val="-1"/>
        </w:rPr>
        <w:t> </w:t>
      </w:r>
      <w:r>
        <w:rPr/>
        <w:t>l</w:t>
      </w:r>
      <w:r>
        <w:rPr>
          <w:spacing w:val="-2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</w:pPr>
      <w:r>
        <w:rPr>
          <w:position w:val="6"/>
          <w:sz w:val="12"/>
        </w:rPr>
        <w:t>1</w:t>
      </w:r>
      <w:r>
        <w:rPr>
          <w:spacing w:val="14"/>
          <w:position w:val="6"/>
          <w:sz w:val="12"/>
        </w:rPr>
        <w:t> </w:t>
      </w:r>
      <w:r>
        <w:rPr/>
        <w:t>Von</w:t>
      </w:r>
      <w:r>
        <w:rPr>
          <w:spacing w:val="-2"/>
        </w:rPr>
        <w:t> </w:t>
      </w:r>
      <w:r>
        <w:rPr/>
        <w:t>den</w:t>
      </w:r>
      <w:r>
        <w:rPr>
          <w:spacing w:val="-1"/>
        </w:rPr>
        <w:t> </w:t>
      </w:r>
      <w:r>
        <w:rPr/>
        <w:t>Einkünften</w:t>
      </w:r>
      <w:r>
        <w:rPr>
          <w:spacing w:val="-2"/>
        </w:rPr>
        <w:t> </w:t>
      </w:r>
      <w:r>
        <w:rPr/>
        <w:t>werden</w:t>
      </w:r>
      <w:r>
        <w:rPr>
          <w:spacing w:val="-4"/>
        </w:rPr>
        <w:t> </w:t>
      </w:r>
      <w:r>
        <w:rPr>
          <w:spacing w:val="-2"/>
        </w:rPr>
        <w:t>abgezogen:</w:t>
      </w:r>
    </w:p>
    <w:p>
      <w:pPr>
        <w:pStyle w:val="ListParagraph"/>
        <w:numPr>
          <w:ilvl w:val="0"/>
          <w:numId w:val="6"/>
        </w:numPr>
        <w:tabs>
          <w:tab w:pos="1703" w:val="left" w:leader="none"/>
        </w:tabs>
        <w:spacing w:line="240" w:lineRule="auto" w:before="38" w:after="0"/>
        <w:ind w:left="1703" w:right="700" w:hanging="569"/>
        <w:jc w:val="both"/>
        <w:rPr>
          <w:sz w:val="18"/>
        </w:rPr>
      </w:pPr>
      <w:r>
        <w:rPr>
          <w:sz w:val="18"/>
        </w:rPr>
        <w:t>die nachgewiesenen Kosten bis höchstens 16'000 Franken für die Drittbetreuung jedes Kindes</w:t>
      </w:r>
      <w:r>
        <w:rPr>
          <w:sz w:val="18"/>
        </w:rPr>
        <w:t>,</w:t>
      </w:r>
      <w:r>
        <w:rPr>
          <w:sz w:val="18"/>
        </w:rPr>
        <w:t> welches das 14. Altersjahr noch nicht vollendet hat und mit der steuerpflichtigen Person, die fü</w:t>
      </w:r>
      <w:r>
        <w:rPr>
          <w:sz w:val="18"/>
        </w:rPr>
        <w:t>r</w:t>
      </w:r>
      <w:r>
        <w:rPr>
          <w:sz w:val="18"/>
        </w:rPr>
        <w:t> seinen</w:t>
      </w:r>
      <w:r>
        <w:rPr>
          <w:spacing w:val="-1"/>
          <w:sz w:val="18"/>
        </w:rPr>
        <w:t> </w:t>
      </w:r>
      <w:r>
        <w:rPr>
          <w:sz w:val="18"/>
        </w:rPr>
        <w:t>Unterhalt</w:t>
      </w:r>
      <w:r>
        <w:rPr>
          <w:spacing w:val="-4"/>
          <w:sz w:val="18"/>
        </w:rPr>
        <w:t> </w:t>
      </w:r>
      <w:r>
        <w:rPr>
          <w:sz w:val="18"/>
        </w:rPr>
        <w:t>sorgt,</w:t>
      </w:r>
      <w:r>
        <w:rPr>
          <w:spacing w:val="-2"/>
          <w:sz w:val="18"/>
        </w:rPr>
        <w:t> </w:t>
      </w:r>
      <w:r>
        <w:rPr>
          <w:sz w:val="18"/>
        </w:rPr>
        <w:t>im</w:t>
      </w:r>
      <w:r>
        <w:rPr>
          <w:spacing w:val="-3"/>
          <w:sz w:val="18"/>
        </w:rPr>
        <w:t> </w:t>
      </w:r>
      <w:r>
        <w:rPr>
          <w:sz w:val="18"/>
        </w:rPr>
        <w:t>gleichen</w:t>
      </w:r>
      <w:r>
        <w:rPr>
          <w:spacing w:val="-1"/>
          <w:sz w:val="18"/>
        </w:rPr>
        <w:t> </w:t>
      </w:r>
      <w:r>
        <w:rPr>
          <w:sz w:val="18"/>
        </w:rPr>
        <w:t>Haushalt</w:t>
      </w:r>
      <w:r>
        <w:rPr>
          <w:spacing w:val="-2"/>
          <w:sz w:val="18"/>
        </w:rPr>
        <w:t> </w:t>
      </w:r>
      <w:r>
        <w:rPr>
          <w:sz w:val="18"/>
        </w:rPr>
        <w:t>lebt,</w:t>
      </w:r>
      <w:r>
        <w:rPr>
          <w:spacing w:val="-4"/>
          <w:sz w:val="18"/>
        </w:rPr>
        <w:t> </w:t>
      </w:r>
      <w:r>
        <w:rPr>
          <w:sz w:val="18"/>
        </w:rPr>
        <w:t>soweit</w:t>
      </w:r>
      <w:r>
        <w:rPr>
          <w:spacing w:val="-2"/>
          <w:sz w:val="18"/>
        </w:rPr>
        <w:t> </w:t>
      </w:r>
      <w:r>
        <w:rPr>
          <w:sz w:val="18"/>
        </w:rPr>
        <w:t>diese</w:t>
      </w:r>
      <w:r>
        <w:rPr>
          <w:spacing w:val="-1"/>
          <w:sz w:val="18"/>
        </w:rPr>
        <w:t> </w:t>
      </w:r>
      <w:r>
        <w:rPr>
          <w:sz w:val="18"/>
        </w:rPr>
        <w:t>Kosten</w:t>
      </w:r>
      <w:r>
        <w:rPr>
          <w:spacing w:val="-1"/>
          <w:sz w:val="18"/>
        </w:rPr>
        <w:t> </w:t>
      </w:r>
      <w:r>
        <w:rPr>
          <w:sz w:val="18"/>
        </w:rPr>
        <w:t>in</w:t>
      </w:r>
      <w:r>
        <w:rPr>
          <w:spacing w:val="-1"/>
          <w:sz w:val="18"/>
        </w:rPr>
        <w:t> </w:t>
      </w:r>
      <w:r>
        <w:rPr>
          <w:sz w:val="18"/>
        </w:rPr>
        <w:t>direktem</w:t>
      </w:r>
      <w:r>
        <w:rPr>
          <w:spacing w:val="-1"/>
          <w:sz w:val="18"/>
        </w:rPr>
        <w:t> </w:t>
      </w:r>
      <w:r>
        <w:rPr>
          <w:sz w:val="18"/>
        </w:rPr>
        <w:t>kausalem</w:t>
      </w:r>
      <w:r>
        <w:rPr>
          <w:spacing w:val="-1"/>
          <w:sz w:val="18"/>
        </w:rPr>
        <w:t> </w:t>
      </w:r>
      <w:r>
        <w:rPr>
          <w:sz w:val="18"/>
        </w:rPr>
        <w:t>Zu</w:t>
      </w:r>
      <w:r>
        <w:rPr>
          <w:sz w:val="18"/>
        </w:rPr>
        <w:softHyphen/>
      </w:r>
      <w:r>
        <w:rPr>
          <w:sz w:val="18"/>
        </w:rPr>
        <w:t>sammenhang</w:t>
      </w:r>
      <w:r>
        <w:rPr>
          <w:spacing w:val="-6"/>
          <w:sz w:val="18"/>
        </w:rPr>
        <w:t> </w:t>
      </w:r>
      <w:r>
        <w:rPr>
          <w:sz w:val="18"/>
        </w:rPr>
        <w:t>mit</w:t>
      </w:r>
      <w:r>
        <w:rPr>
          <w:spacing w:val="-6"/>
          <w:sz w:val="18"/>
        </w:rPr>
        <w:t> </w:t>
      </w:r>
      <w:r>
        <w:rPr>
          <w:sz w:val="18"/>
        </w:rPr>
        <w:t>der</w:t>
      </w:r>
      <w:r>
        <w:rPr>
          <w:spacing w:val="-6"/>
          <w:sz w:val="18"/>
        </w:rPr>
        <w:t> </w:t>
      </w:r>
      <w:r>
        <w:rPr>
          <w:sz w:val="18"/>
        </w:rPr>
        <w:t>Erwerbstätigkeit,</w:t>
      </w:r>
      <w:r>
        <w:rPr>
          <w:spacing w:val="-6"/>
          <w:sz w:val="18"/>
        </w:rPr>
        <w:t> </w:t>
      </w:r>
      <w:r>
        <w:rPr>
          <w:sz w:val="18"/>
        </w:rPr>
        <w:t>Ausbildung</w:t>
      </w:r>
      <w:r>
        <w:rPr>
          <w:spacing w:val="-6"/>
          <w:sz w:val="18"/>
        </w:rPr>
        <w:t> </w:t>
      </w:r>
      <w:r>
        <w:rPr>
          <w:sz w:val="18"/>
        </w:rPr>
        <w:t>oder</w:t>
      </w:r>
      <w:r>
        <w:rPr>
          <w:spacing w:val="-6"/>
          <w:sz w:val="18"/>
        </w:rPr>
        <w:t> </w:t>
      </w:r>
      <w:r>
        <w:rPr>
          <w:sz w:val="18"/>
        </w:rPr>
        <w:t>Erwerbsunfähigkeit</w:t>
      </w:r>
      <w:r>
        <w:rPr>
          <w:spacing w:val="-9"/>
          <w:sz w:val="18"/>
        </w:rPr>
        <w:t> </w:t>
      </w:r>
      <w:r>
        <w:rPr>
          <w:sz w:val="18"/>
        </w:rPr>
        <w:t>der</w:t>
      </w:r>
      <w:r>
        <w:rPr>
          <w:spacing w:val="-9"/>
          <w:sz w:val="18"/>
        </w:rPr>
        <w:t> </w:t>
      </w:r>
      <w:r>
        <w:rPr>
          <w:sz w:val="18"/>
        </w:rPr>
        <w:t>steuerpflichtige</w:t>
      </w:r>
      <w:r>
        <w:rPr>
          <w:sz w:val="18"/>
        </w:rPr>
        <w:t>n</w:t>
      </w:r>
      <w:r>
        <w:rPr>
          <w:sz w:val="18"/>
        </w:rPr>
        <w:t> Person stehen,</w:t>
      </w:r>
    </w:p>
    <w:p>
      <w:pPr>
        <w:pStyle w:val="BodyText"/>
        <w:spacing w:before="154"/>
        <w:ind w:left="0"/>
      </w:pPr>
    </w:p>
    <w:p>
      <w:pPr>
        <w:pStyle w:val="BodyText"/>
        <w:spacing w:before="1"/>
      </w:pPr>
      <w:r>
        <w:rPr>
          <w:color w:val="950000"/>
        </w:rPr>
        <w:t>Mitgliederbeiträge und Zuwendungen an politische Parteien</w:t>
      </w:r>
      <w:r>
        <w:rPr>
          <w:color w:val="950000"/>
          <w:spacing w:val="80"/>
        </w:rPr>
        <w:t> </w:t>
      </w:r>
      <w:r>
        <w:rPr>
          <w:color w:val="950000"/>
          <w:spacing w:val="-1"/>
        </w:rPr>
        <w:drawing>
          <wp:inline distT="0" distB="0" distL="0" distR="0">
            <wp:extent cx="201256" cy="114922"/>
            <wp:effectExtent l="0" t="0" r="0" b="0"/>
            <wp:docPr id="40" name="Image 40" descr="">
              <a:hlinkClick r:id="rId6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 descr="">
                      <a:hlinkClick r:id="rId62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56" cy="11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1"/>
        </w:rPr>
      </w:r>
    </w:p>
    <w:p>
      <w:pPr>
        <w:pStyle w:val="Heading8"/>
      </w:pPr>
      <w:r>
        <w:rPr/>
        <w:t>Art.</w:t>
      </w:r>
      <w:r>
        <w:rPr>
          <w:spacing w:val="-1"/>
        </w:rPr>
        <w:t> </w:t>
      </w:r>
      <w:r>
        <w:rPr/>
        <w:t>38 Abs.</w:t>
      </w:r>
      <w:r>
        <w:rPr>
          <w:spacing w:val="-2"/>
        </w:rPr>
        <w:t> </w:t>
      </w:r>
      <w:r>
        <w:rPr/>
        <w:t>1 Bst.</w:t>
      </w:r>
      <w:r>
        <w:rPr>
          <w:spacing w:val="-3"/>
        </w:rPr>
        <w:t> </w:t>
      </w:r>
      <w:r>
        <w:rPr/>
        <w:t>m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5"/>
      </w:pPr>
      <w:r>
        <w:rPr>
          <w:position w:val="6"/>
          <w:sz w:val="12"/>
        </w:rPr>
        <w:t>1</w:t>
      </w:r>
      <w:r>
        <w:rPr>
          <w:spacing w:val="14"/>
          <w:position w:val="6"/>
          <w:sz w:val="12"/>
        </w:rPr>
        <w:t> </w:t>
      </w:r>
      <w:r>
        <w:rPr/>
        <w:t>Von</w:t>
      </w:r>
      <w:r>
        <w:rPr>
          <w:spacing w:val="-2"/>
        </w:rPr>
        <w:t> </w:t>
      </w:r>
      <w:r>
        <w:rPr/>
        <w:t>den</w:t>
      </w:r>
      <w:r>
        <w:rPr>
          <w:spacing w:val="-1"/>
        </w:rPr>
        <w:t> </w:t>
      </w:r>
      <w:r>
        <w:rPr/>
        <w:t>Einkünften</w:t>
      </w:r>
      <w:r>
        <w:rPr>
          <w:spacing w:val="-2"/>
        </w:rPr>
        <w:t> </w:t>
      </w:r>
      <w:r>
        <w:rPr/>
        <w:t>werden</w:t>
      </w:r>
      <w:r>
        <w:rPr>
          <w:spacing w:val="-4"/>
        </w:rPr>
        <w:t> </w:t>
      </w:r>
      <w:r>
        <w:rPr>
          <w:spacing w:val="-2"/>
        </w:rPr>
        <w:t>abgezogen:</w:t>
      </w:r>
    </w:p>
    <w:p>
      <w:pPr>
        <w:pStyle w:val="BodyText"/>
        <w:spacing w:after="0"/>
        <w:sectPr>
          <w:pgSz w:w="11910" w:h="16840"/>
          <w:pgMar w:header="724" w:footer="687" w:top="960" w:bottom="880" w:left="850" w:right="992"/>
        </w:sectPr>
      </w:pPr>
    </w:p>
    <w:p>
      <w:pPr>
        <w:pStyle w:val="BodyText"/>
        <w:ind w:left="0"/>
      </w:pPr>
    </w:p>
    <w:p>
      <w:pPr>
        <w:pStyle w:val="BodyText"/>
        <w:spacing w:before="26"/>
        <w:ind w:left="0"/>
      </w:pPr>
    </w:p>
    <w:p>
      <w:pPr>
        <w:pStyle w:val="ListParagraph"/>
        <w:numPr>
          <w:ilvl w:val="0"/>
          <w:numId w:val="6"/>
        </w:numPr>
        <w:tabs>
          <w:tab w:pos="1703" w:val="left" w:leader="none"/>
        </w:tabs>
        <w:spacing w:line="240" w:lineRule="auto" w:before="0" w:after="0"/>
        <w:ind w:left="1703" w:right="703" w:hanging="569"/>
        <w:jc w:val="left"/>
        <w:rPr>
          <w:sz w:val="18"/>
        </w:rPr>
      </w:pPr>
      <w:r>
        <w:rPr>
          <w:sz w:val="18"/>
        </w:rPr>
        <w:t>die</w:t>
      </w:r>
      <w:r>
        <w:rPr>
          <w:spacing w:val="-5"/>
          <w:sz w:val="18"/>
        </w:rPr>
        <w:t> </w:t>
      </w:r>
      <w:r>
        <w:rPr>
          <w:sz w:val="18"/>
        </w:rPr>
        <w:t>Mitgliederbeiträge</w:t>
      </w:r>
      <w:r>
        <w:rPr>
          <w:spacing w:val="-5"/>
          <w:sz w:val="18"/>
        </w:rPr>
        <w:t> </w:t>
      </w:r>
      <w:r>
        <w:rPr>
          <w:sz w:val="18"/>
        </w:rPr>
        <w:t>und</w:t>
      </w:r>
      <w:r>
        <w:rPr>
          <w:spacing w:val="-5"/>
          <w:sz w:val="18"/>
        </w:rPr>
        <w:t> </w:t>
      </w:r>
      <w:r>
        <w:rPr>
          <w:sz w:val="18"/>
        </w:rPr>
        <w:t>Zuwendungen</w:t>
      </w:r>
      <w:r>
        <w:rPr>
          <w:spacing w:val="-7"/>
          <w:sz w:val="18"/>
        </w:rPr>
        <w:t> </w:t>
      </w:r>
      <w:r>
        <w:rPr>
          <w:sz w:val="18"/>
        </w:rPr>
        <w:t>bis</w:t>
      </w:r>
      <w:r>
        <w:rPr>
          <w:spacing w:val="-7"/>
          <w:sz w:val="18"/>
        </w:rPr>
        <w:t> </w:t>
      </w:r>
      <w:r>
        <w:rPr>
          <w:sz w:val="18"/>
        </w:rPr>
        <w:t>zum</w:t>
      </w:r>
      <w:r>
        <w:rPr>
          <w:spacing w:val="-4"/>
          <w:sz w:val="18"/>
        </w:rPr>
        <w:t> </w:t>
      </w:r>
      <w:r>
        <w:rPr>
          <w:sz w:val="18"/>
        </w:rPr>
        <w:t>Gesamtbetrag</w:t>
      </w:r>
      <w:r>
        <w:rPr>
          <w:spacing w:val="-5"/>
          <w:sz w:val="18"/>
        </w:rPr>
        <w:t> </w:t>
      </w:r>
      <w:r>
        <w:rPr>
          <w:sz w:val="18"/>
        </w:rPr>
        <w:t>von</w:t>
      </w:r>
      <w:r>
        <w:rPr>
          <w:spacing w:val="-5"/>
          <w:sz w:val="18"/>
        </w:rPr>
        <w:t> </w:t>
      </w:r>
      <w:r>
        <w:rPr>
          <w:sz w:val="18"/>
        </w:rPr>
        <w:t>5300</w:t>
      </w:r>
      <w:r>
        <w:rPr>
          <w:spacing w:val="-5"/>
          <w:sz w:val="18"/>
        </w:rPr>
        <w:t> </w:t>
      </w:r>
      <w:r>
        <w:rPr>
          <w:sz w:val="18"/>
        </w:rPr>
        <w:t>Franken</w:t>
      </w:r>
      <w:r>
        <w:rPr>
          <w:spacing w:val="-5"/>
          <w:sz w:val="18"/>
        </w:rPr>
        <w:t> </w:t>
      </w:r>
      <w:r>
        <w:rPr>
          <w:sz w:val="18"/>
        </w:rPr>
        <w:t>an</w:t>
      </w:r>
      <w:r>
        <w:rPr>
          <w:spacing w:val="-5"/>
          <w:sz w:val="18"/>
        </w:rPr>
        <w:t> </w:t>
      </w:r>
      <w:r>
        <w:rPr>
          <w:sz w:val="18"/>
        </w:rPr>
        <w:t>politisch</w:t>
      </w:r>
      <w:r>
        <w:rPr>
          <w:sz w:val="18"/>
        </w:rPr>
        <w:t>e</w:t>
      </w:r>
      <w:r>
        <w:rPr>
          <w:sz w:val="18"/>
        </w:rPr>
        <w:t> Parteien, die</w:t>
      </w:r>
    </w:p>
    <w:p>
      <w:pPr>
        <w:pStyle w:val="ListParagraph"/>
        <w:numPr>
          <w:ilvl w:val="1"/>
          <w:numId w:val="6"/>
        </w:numPr>
        <w:tabs>
          <w:tab w:pos="2128" w:val="left" w:leader="none"/>
        </w:tabs>
        <w:spacing w:line="240" w:lineRule="auto" w:before="40" w:after="0"/>
        <w:ind w:left="2128" w:right="701" w:hanging="425"/>
        <w:jc w:val="left"/>
        <w:rPr>
          <w:sz w:val="18"/>
        </w:rPr>
      </w:pPr>
      <w:r>
        <w:rPr>
          <w:sz w:val="18"/>
        </w:rPr>
        <w:t>im</w:t>
      </w:r>
      <w:r>
        <w:rPr>
          <w:spacing w:val="-7"/>
          <w:sz w:val="18"/>
        </w:rPr>
        <w:t> </w:t>
      </w:r>
      <w:r>
        <w:rPr>
          <w:sz w:val="18"/>
        </w:rPr>
        <w:t>Parteienregister</w:t>
      </w:r>
      <w:r>
        <w:rPr>
          <w:spacing w:val="-10"/>
          <w:sz w:val="18"/>
        </w:rPr>
        <w:t> </w:t>
      </w:r>
      <w:r>
        <w:rPr>
          <w:sz w:val="18"/>
        </w:rPr>
        <w:t>nach</w:t>
      </w:r>
      <w:r>
        <w:rPr>
          <w:spacing w:val="-7"/>
          <w:sz w:val="18"/>
        </w:rPr>
        <w:t> </w:t>
      </w:r>
      <w:r>
        <w:rPr>
          <w:sz w:val="18"/>
        </w:rPr>
        <w:t>Artikel</w:t>
      </w:r>
      <w:r>
        <w:rPr>
          <w:spacing w:val="-7"/>
          <w:sz w:val="18"/>
        </w:rPr>
        <w:t> </w:t>
      </w:r>
      <w:r>
        <w:rPr>
          <w:sz w:val="18"/>
        </w:rPr>
        <w:t>76a</w:t>
      </w:r>
      <w:r>
        <w:rPr>
          <w:spacing w:val="-7"/>
          <w:sz w:val="18"/>
        </w:rPr>
        <w:t> </w:t>
      </w:r>
      <w:r>
        <w:rPr>
          <w:sz w:val="18"/>
        </w:rPr>
        <w:t>des</w:t>
      </w:r>
      <w:r>
        <w:rPr>
          <w:spacing w:val="-9"/>
          <w:sz w:val="18"/>
        </w:rPr>
        <w:t> </w:t>
      </w:r>
      <w:r>
        <w:rPr>
          <w:sz w:val="18"/>
        </w:rPr>
        <w:t>Bundesgesetzes</w:t>
      </w:r>
      <w:r>
        <w:rPr>
          <w:spacing w:val="-9"/>
          <w:sz w:val="18"/>
        </w:rPr>
        <w:t> </w:t>
      </w:r>
      <w:r>
        <w:rPr>
          <w:sz w:val="18"/>
        </w:rPr>
        <w:t>vom</w:t>
      </w:r>
      <w:r>
        <w:rPr>
          <w:spacing w:val="-7"/>
          <w:sz w:val="18"/>
        </w:rPr>
        <w:t> </w:t>
      </w:r>
      <w:r>
        <w:rPr>
          <w:sz w:val="18"/>
        </w:rPr>
        <w:t>17.</w:t>
      </w:r>
      <w:r>
        <w:rPr>
          <w:spacing w:val="-8"/>
          <w:sz w:val="18"/>
        </w:rPr>
        <w:t> </w:t>
      </w:r>
      <w:r>
        <w:rPr>
          <w:sz w:val="18"/>
        </w:rPr>
        <w:t>Dezember</w:t>
      </w:r>
      <w:r>
        <w:rPr>
          <w:spacing w:val="-10"/>
          <w:sz w:val="18"/>
        </w:rPr>
        <w:t> </w:t>
      </w:r>
      <w:r>
        <w:rPr>
          <w:sz w:val="18"/>
        </w:rPr>
        <w:t>1976</w:t>
      </w:r>
      <w:r>
        <w:rPr>
          <w:spacing w:val="-10"/>
          <w:sz w:val="18"/>
        </w:rPr>
        <w:t> </w:t>
      </w:r>
      <w:r>
        <w:rPr>
          <w:sz w:val="18"/>
        </w:rPr>
        <w:t>über</w:t>
      </w:r>
      <w:r>
        <w:rPr>
          <w:spacing w:val="-10"/>
          <w:sz w:val="18"/>
        </w:rPr>
        <w:t> </w:t>
      </w:r>
      <w:r>
        <w:rPr>
          <w:sz w:val="18"/>
        </w:rPr>
        <w:t>di</w:t>
      </w:r>
      <w:r>
        <w:rPr>
          <w:sz w:val="18"/>
        </w:rPr>
        <w:t>e</w:t>
      </w:r>
      <w:r>
        <w:rPr>
          <w:sz w:val="18"/>
        </w:rPr>
        <w:t> politischen Rechte (BPR) eingetragen sind,</w:t>
      </w:r>
    </w:p>
    <w:p>
      <w:pPr>
        <w:pStyle w:val="ListParagraph"/>
        <w:numPr>
          <w:ilvl w:val="1"/>
          <w:numId w:val="6"/>
        </w:numPr>
        <w:tabs>
          <w:tab w:pos="2128" w:val="left" w:leader="none"/>
        </w:tabs>
        <w:spacing w:line="240" w:lineRule="auto" w:before="40" w:after="0"/>
        <w:ind w:left="2128" w:right="0" w:hanging="425"/>
        <w:jc w:val="left"/>
        <w:rPr>
          <w:sz w:val="18"/>
        </w:rPr>
      </w:pP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einem</w:t>
      </w:r>
      <w:r>
        <w:rPr>
          <w:spacing w:val="-3"/>
          <w:sz w:val="18"/>
        </w:rPr>
        <w:t> </w:t>
      </w:r>
      <w:r>
        <w:rPr>
          <w:sz w:val="18"/>
        </w:rPr>
        <w:t>kantonalen</w:t>
      </w:r>
      <w:r>
        <w:rPr>
          <w:spacing w:val="-3"/>
          <w:sz w:val="18"/>
        </w:rPr>
        <w:t> </w:t>
      </w:r>
      <w:r>
        <w:rPr>
          <w:sz w:val="18"/>
        </w:rPr>
        <w:t>Parlament</w:t>
      </w:r>
      <w:r>
        <w:rPr>
          <w:spacing w:val="-3"/>
          <w:sz w:val="18"/>
        </w:rPr>
        <w:t> </w:t>
      </w:r>
      <w:r>
        <w:rPr>
          <w:sz w:val="18"/>
        </w:rPr>
        <w:t>vertreten</w:t>
      </w:r>
      <w:r>
        <w:rPr>
          <w:spacing w:val="-4"/>
          <w:sz w:val="18"/>
        </w:rPr>
        <w:t> </w:t>
      </w:r>
      <w:r>
        <w:rPr>
          <w:sz w:val="18"/>
        </w:rPr>
        <w:t>sind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oder</w:t>
      </w:r>
    </w:p>
    <w:p>
      <w:pPr>
        <w:pStyle w:val="ListParagraph"/>
        <w:numPr>
          <w:ilvl w:val="1"/>
          <w:numId w:val="6"/>
        </w:numPr>
        <w:tabs>
          <w:tab w:pos="2128" w:val="left" w:leader="none"/>
        </w:tabs>
        <w:spacing w:line="240" w:lineRule="auto" w:before="40" w:after="0"/>
        <w:ind w:left="2128" w:right="702" w:hanging="425"/>
        <w:jc w:val="left"/>
        <w:rPr>
          <w:sz w:val="18"/>
        </w:rPr>
      </w:pPr>
      <w:r>
        <w:rPr>
          <w:sz w:val="18"/>
        </w:rPr>
        <w:t>in einem Kanton bei den letzten Wahlen des kantonalen Parlaments mindestens drei Pro</w:t>
      </w:r>
      <w:r>
        <w:rPr>
          <w:sz w:val="18"/>
        </w:rPr>
        <w:softHyphen/>
      </w:r>
      <w:r>
        <w:rPr>
          <w:sz w:val="18"/>
        </w:rPr>
        <w:t>zent der Stimmen erreicht haben,</w:t>
      </w:r>
    </w:p>
    <w:p>
      <w:pPr>
        <w:pStyle w:val="BodyText"/>
        <w:spacing w:before="154"/>
        <w:ind w:left="0"/>
      </w:pPr>
    </w:p>
    <w:p>
      <w:pPr>
        <w:pStyle w:val="BodyText"/>
      </w:pPr>
      <w:r>
        <w:rPr>
          <w:color w:val="950000"/>
        </w:rPr>
        <w:t>Abzug der Kosten bei Aus- und Weiterbildung sowie für Umschulung</w:t>
      </w:r>
      <w:r>
        <w:rPr>
          <w:color w:val="950000"/>
          <w:spacing w:val="80"/>
        </w:rPr>
        <w:t> </w:t>
      </w:r>
      <w:r>
        <w:rPr>
          <w:color w:val="950000"/>
          <w:spacing w:val="-4"/>
        </w:rPr>
        <w:drawing>
          <wp:inline distT="0" distB="0" distL="0" distR="0">
            <wp:extent cx="201282" cy="114896"/>
            <wp:effectExtent l="0" t="0" r="0" b="0"/>
            <wp:docPr id="41" name="Image 41" descr="">
              <a:hlinkClick r:id="rId6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 descr="">
                      <a:hlinkClick r:id="rId63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82" cy="11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4"/>
        </w:rPr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38 Abs.</w:t>
      </w:r>
      <w:r>
        <w:rPr>
          <w:spacing w:val="-2"/>
        </w:rPr>
        <w:t> </w:t>
      </w:r>
      <w:r>
        <w:rPr/>
        <w:t>1 Bst.</w:t>
      </w:r>
      <w:r>
        <w:rPr>
          <w:spacing w:val="-1"/>
        </w:rPr>
        <w:t> </w:t>
      </w:r>
      <w:r>
        <w:rPr/>
        <w:t>n</w:t>
      </w:r>
      <w:r>
        <w:rPr>
          <w:spacing w:val="-2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</w:pPr>
      <w:r>
        <w:rPr>
          <w:position w:val="6"/>
          <w:sz w:val="12"/>
        </w:rPr>
        <w:t>1</w:t>
      </w:r>
      <w:r>
        <w:rPr>
          <w:spacing w:val="14"/>
          <w:position w:val="6"/>
          <w:sz w:val="12"/>
        </w:rPr>
        <w:t> </w:t>
      </w:r>
      <w:r>
        <w:rPr/>
        <w:t>Von</w:t>
      </w:r>
      <w:r>
        <w:rPr>
          <w:spacing w:val="-2"/>
        </w:rPr>
        <w:t> </w:t>
      </w:r>
      <w:r>
        <w:rPr/>
        <w:t>den</w:t>
      </w:r>
      <w:r>
        <w:rPr>
          <w:spacing w:val="-1"/>
        </w:rPr>
        <w:t> </w:t>
      </w:r>
      <w:r>
        <w:rPr/>
        <w:t>Einkünften</w:t>
      </w:r>
      <w:r>
        <w:rPr>
          <w:spacing w:val="-2"/>
        </w:rPr>
        <w:t> </w:t>
      </w:r>
      <w:r>
        <w:rPr/>
        <w:t>werden</w:t>
      </w:r>
      <w:r>
        <w:rPr>
          <w:spacing w:val="-4"/>
        </w:rPr>
        <w:t> </w:t>
      </w:r>
      <w:r>
        <w:rPr>
          <w:spacing w:val="-2"/>
        </w:rPr>
        <w:t>abgezogen:</w:t>
      </w:r>
    </w:p>
    <w:p>
      <w:pPr>
        <w:pStyle w:val="ListParagraph"/>
        <w:numPr>
          <w:ilvl w:val="0"/>
          <w:numId w:val="6"/>
        </w:numPr>
        <w:tabs>
          <w:tab w:pos="1703" w:val="left" w:leader="none"/>
        </w:tabs>
        <w:spacing w:line="240" w:lineRule="auto" w:before="40" w:after="0"/>
        <w:ind w:left="1703" w:right="700" w:hanging="569"/>
        <w:jc w:val="left"/>
        <w:rPr>
          <w:sz w:val="18"/>
        </w:rPr>
      </w:pPr>
      <w:r>
        <w:rPr>
          <w:sz w:val="18"/>
        </w:rPr>
        <w:t>die Kosten der berufsorientierten Aus- und Weiterbildung, einschliesslich Umschulungskos</w:t>
      </w:r>
      <w:r>
        <w:rPr>
          <w:sz w:val="18"/>
        </w:rPr>
        <w:t>ten,</w:t>
      </w:r>
      <w:r>
        <w:rPr>
          <w:sz w:val="18"/>
        </w:rPr>
        <w:t> bis zum Gesamtbetrag von 12500 Franken, sofern</w:t>
      </w:r>
    </w:p>
    <w:p>
      <w:pPr>
        <w:pStyle w:val="ListParagraph"/>
        <w:numPr>
          <w:ilvl w:val="1"/>
          <w:numId w:val="6"/>
        </w:numPr>
        <w:tabs>
          <w:tab w:pos="2128" w:val="left" w:leader="none"/>
        </w:tabs>
        <w:spacing w:line="240" w:lineRule="auto" w:before="40" w:after="0"/>
        <w:ind w:left="2128" w:right="0" w:hanging="425"/>
        <w:jc w:val="left"/>
        <w:rPr>
          <w:sz w:val="18"/>
        </w:rPr>
      </w:pPr>
      <w:r>
        <w:rPr>
          <w:sz w:val="18"/>
        </w:rPr>
        <w:t>ein</w:t>
      </w:r>
      <w:r>
        <w:rPr>
          <w:spacing w:val="-2"/>
          <w:sz w:val="18"/>
        </w:rPr>
        <w:t> </w:t>
      </w:r>
      <w:r>
        <w:rPr>
          <w:sz w:val="18"/>
        </w:rPr>
        <w:t>erster</w:t>
      </w:r>
      <w:r>
        <w:rPr>
          <w:spacing w:val="-5"/>
          <w:sz w:val="18"/>
        </w:rPr>
        <w:t> </w:t>
      </w:r>
      <w:r>
        <w:rPr>
          <w:sz w:val="18"/>
        </w:rPr>
        <w:t>Abschluss</w:t>
      </w:r>
      <w:r>
        <w:rPr>
          <w:spacing w:val="-1"/>
          <w:sz w:val="18"/>
        </w:rPr>
        <w:t> </w:t>
      </w:r>
      <w:r>
        <w:rPr>
          <w:sz w:val="18"/>
        </w:rPr>
        <w:t>auf</w:t>
      </w:r>
      <w:r>
        <w:rPr>
          <w:spacing w:val="-3"/>
          <w:sz w:val="18"/>
        </w:rPr>
        <w:t> </w:t>
      </w:r>
      <w:r>
        <w:rPr>
          <w:sz w:val="18"/>
        </w:rPr>
        <w:t>der</w:t>
      </w:r>
      <w:r>
        <w:rPr>
          <w:spacing w:val="-3"/>
          <w:sz w:val="18"/>
        </w:rPr>
        <w:t> </w:t>
      </w:r>
      <w:r>
        <w:rPr>
          <w:sz w:val="18"/>
        </w:rPr>
        <w:t>Sekundarstufe</w:t>
      </w:r>
      <w:r>
        <w:rPr>
          <w:spacing w:val="-4"/>
          <w:sz w:val="18"/>
        </w:rPr>
        <w:t> </w:t>
      </w:r>
      <w:r>
        <w:rPr>
          <w:sz w:val="18"/>
        </w:rPr>
        <w:t>II</w:t>
      </w:r>
      <w:r>
        <w:rPr>
          <w:spacing w:val="-3"/>
          <w:sz w:val="18"/>
        </w:rPr>
        <w:t> </w:t>
      </w:r>
      <w:r>
        <w:rPr>
          <w:sz w:val="18"/>
        </w:rPr>
        <w:t>vorliegt;</w:t>
      </w:r>
      <w:r>
        <w:rPr>
          <w:spacing w:val="-4"/>
          <w:sz w:val="18"/>
        </w:rPr>
        <w:t> oder</w:t>
      </w:r>
    </w:p>
    <w:p>
      <w:pPr>
        <w:pStyle w:val="ListParagraph"/>
        <w:numPr>
          <w:ilvl w:val="1"/>
          <w:numId w:val="6"/>
        </w:numPr>
        <w:tabs>
          <w:tab w:pos="2128" w:val="left" w:leader="none"/>
        </w:tabs>
        <w:spacing w:line="240" w:lineRule="auto" w:before="40" w:after="0"/>
        <w:ind w:left="2128" w:right="701" w:hanging="425"/>
        <w:jc w:val="left"/>
        <w:rPr>
          <w:sz w:val="18"/>
        </w:rPr>
      </w:pPr>
      <w:r>
        <w:rPr>
          <w:sz w:val="18"/>
        </w:rPr>
        <w:t>das</w:t>
      </w:r>
      <w:r>
        <w:rPr>
          <w:spacing w:val="-6"/>
          <w:sz w:val="18"/>
        </w:rPr>
        <w:t> </w:t>
      </w:r>
      <w:r>
        <w:rPr>
          <w:sz w:val="18"/>
        </w:rPr>
        <w:t>20.</w:t>
      </w:r>
      <w:r>
        <w:rPr>
          <w:spacing w:val="-7"/>
          <w:sz w:val="18"/>
        </w:rPr>
        <w:t> </w:t>
      </w:r>
      <w:r>
        <w:rPr>
          <w:sz w:val="18"/>
        </w:rPr>
        <w:t>Lebensjahr</w:t>
      </w:r>
      <w:r>
        <w:rPr>
          <w:spacing w:val="-9"/>
          <w:sz w:val="18"/>
        </w:rPr>
        <w:t> </w:t>
      </w:r>
      <w:r>
        <w:rPr>
          <w:sz w:val="18"/>
        </w:rPr>
        <w:t>vollendet</w:t>
      </w:r>
      <w:r>
        <w:rPr>
          <w:spacing w:val="-7"/>
          <w:sz w:val="18"/>
        </w:rPr>
        <w:t> </w:t>
      </w:r>
      <w:r>
        <w:rPr>
          <w:sz w:val="18"/>
        </w:rPr>
        <w:t>ist</w:t>
      </w:r>
      <w:r>
        <w:rPr>
          <w:spacing w:val="-7"/>
          <w:sz w:val="18"/>
        </w:rPr>
        <w:t> </w:t>
      </w:r>
      <w:r>
        <w:rPr>
          <w:sz w:val="18"/>
        </w:rPr>
        <w:t>und</w:t>
      </w:r>
      <w:r>
        <w:rPr>
          <w:spacing w:val="-6"/>
          <w:sz w:val="18"/>
        </w:rPr>
        <w:t> </w:t>
      </w:r>
      <w:r>
        <w:rPr>
          <w:sz w:val="18"/>
        </w:rPr>
        <w:t>es</w:t>
      </w:r>
      <w:r>
        <w:rPr>
          <w:spacing w:val="-6"/>
          <w:sz w:val="18"/>
        </w:rPr>
        <w:t> </w:t>
      </w:r>
      <w:r>
        <w:rPr>
          <w:sz w:val="18"/>
        </w:rPr>
        <w:t>sich</w:t>
      </w:r>
      <w:r>
        <w:rPr>
          <w:spacing w:val="-9"/>
          <w:sz w:val="18"/>
        </w:rPr>
        <w:t> </w:t>
      </w:r>
      <w:r>
        <w:rPr>
          <w:sz w:val="18"/>
        </w:rPr>
        <w:t>nicht</w:t>
      </w:r>
      <w:r>
        <w:rPr>
          <w:spacing w:val="-7"/>
          <w:sz w:val="18"/>
        </w:rPr>
        <w:t> </w:t>
      </w:r>
      <w:r>
        <w:rPr>
          <w:sz w:val="18"/>
        </w:rPr>
        <w:t>um</w:t>
      </w:r>
      <w:r>
        <w:rPr>
          <w:spacing w:val="-6"/>
          <w:sz w:val="18"/>
        </w:rPr>
        <w:t> </w:t>
      </w:r>
      <w:r>
        <w:rPr>
          <w:sz w:val="18"/>
        </w:rPr>
        <w:t>die</w:t>
      </w:r>
      <w:r>
        <w:rPr>
          <w:spacing w:val="-6"/>
          <w:sz w:val="18"/>
        </w:rPr>
        <w:t> </w:t>
      </w:r>
      <w:r>
        <w:rPr>
          <w:sz w:val="18"/>
        </w:rPr>
        <w:t>Ausbildungskosten</w:t>
      </w:r>
      <w:r>
        <w:rPr>
          <w:spacing w:val="-6"/>
          <w:sz w:val="18"/>
        </w:rPr>
        <w:t> </w:t>
      </w:r>
      <w:r>
        <w:rPr>
          <w:sz w:val="18"/>
        </w:rPr>
        <w:t>bis</w:t>
      </w:r>
      <w:r>
        <w:rPr>
          <w:spacing w:val="-6"/>
          <w:sz w:val="18"/>
        </w:rPr>
        <w:t> </w:t>
      </w:r>
      <w:r>
        <w:rPr>
          <w:sz w:val="18"/>
        </w:rPr>
        <w:t>zum</w:t>
      </w:r>
      <w:r>
        <w:rPr>
          <w:spacing w:val="-8"/>
          <w:sz w:val="18"/>
        </w:rPr>
        <w:t> </w:t>
      </w:r>
      <w:r>
        <w:rPr>
          <w:sz w:val="18"/>
        </w:rPr>
        <w:t>erst</w:t>
      </w:r>
      <w:r>
        <w:rPr>
          <w:sz w:val="18"/>
        </w:rPr>
        <w:t>en</w:t>
      </w:r>
      <w:r>
        <w:rPr>
          <w:sz w:val="18"/>
        </w:rPr>
        <w:t> Abschluss auf der Sekundarstufe II handelt.</w:t>
      </w:r>
    </w:p>
    <w:p>
      <w:pPr>
        <w:pStyle w:val="BodyText"/>
        <w:spacing w:before="153"/>
        <w:ind w:left="0"/>
      </w:pPr>
    </w:p>
    <w:p>
      <w:pPr>
        <w:pStyle w:val="BodyText"/>
      </w:pPr>
      <w:r>
        <w:rPr>
          <w:color w:val="950000"/>
        </w:rPr>
        <w:t>Zweiverdienerabzug</w:t>
      </w:r>
      <w:r>
        <w:rPr>
          <w:color w:val="950000"/>
          <w:spacing w:val="80"/>
        </w:rPr>
        <w:t> </w:t>
      </w:r>
      <w:r>
        <w:rPr>
          <w:color w:val="950000"/>
          <w:spacing w:val="-1"/>
        </w:rPr>
        <w:drawing>
          <wp:inline distT="0" distB="0" distL="0" distR="0">
            <wp:extent cx="201244" cy="114922"/>
            <wp:effectExtent l="0" t="0" r="0" b="0"/>
            <wp:docPr id="42" name="Image 42" descr="">
              <a:hlinkClick r:id="rId6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 descr="">
                      <a:hlinkClick r:id="rId64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44" cy="11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1"/>
        </w:rPr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38 Abs.</w:t>
      </w:r>
      <w:r>
        <w:rPr>
          <w:spacing w:val="-3"/>
        </w:rPr>
        <w:t> </w:t>
      </w:r>
      <w:r>
        <w:rPr/>
        <w:t>2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148"/>
      </w:pPr>
      <w:r>
        <w:rPr>
          <w:position w:val="6"/>
          <w:sz w:val="12"/>
        </w:rPr>
        <w:t>2</w:t>
      </w:r>
      <w:r>
        <w:rPr>
          <w:spacing w:val="10"/>
          <w:position w:val="6"/>
          <w:sz w:val="12"/>
        </w:rPr>
        <w:t> </w:t>
      </w:r>
      <w:r>
        <w:rPr/>
        <w:t>Bei</w:t>
      </w:r>
      <w:r>
        <w:rPr>
          <w:spacing w:val="-9"/>
        </w:rPr>
        <w:t> </w:t>
      </w:r>
      <w:r>
        <w:rPr/>
        <w:t>rechtlich</w:t>
      </w:r>
      <w:r>
        <w:rPr>
          <w:spacing w:val="-9"/>
        </w:rPr>
        <w:t> </w:t>
      </w:r>
      <w:r>
        <w:rPr/>
        <w:t>und</w:t>
      </w:r>
      <w:r>
        <w:rPr>
          <w:spacing w:val="-9"/>
        </w:rPr>
        <w:t> </w:t>
      </w:r>
      <w:r>
        <w:rPr/>
        <w:t>tatsächlich</w:t>
      </w:r>
      <w:r>
        <w:rPr>
          <w:spacing w:val="-9"/>
        </w:rPr>
        <w:t> </w:t>
      </w:r>
      <w:r>
        <w:rPr/>
        <w:t>ungetrennter</w:t>
      </w:r>
      <w:r>
        <w:rPr>
          <w:spacing w:val="-7"/>
        </w:rPr>
        <w:t> </w:t>
      </w:r>
      <w:r>
        <w:rPr/>
        <w:t>Ehe</w:t>
      </w:r>
      <w:r>
        <w:rPr>
          <w:spacing w:val="-9"/>
        </w:rPr>
        <w:t> </w:t>
      </w:r>
      <w:r>
        <w:rPr/>
        <w:t>können</w:t>
      </w:r>
      <w:r>
        <w:rPr>
          <w:spacing w:val="-11"/>
        </w:rPr>
        <w:t> </w:t>
      </w:r>
      <w:r>
        <w:rPr/>
        <w:t>vom</w:t>
      </w:r>
      <w:r>
        <w:rPr>
          <w:spacing w:val="-10"/>
        </w:rPr>
        <w:t> </w:t>
      </w:r>
      <w:r>
        <w:rPr/>
        <w:t>Erwerbseinkommen</w:t>
      </w:r>
      <w:r>
        <w:rPr>
          <w:spacing w:val="-9"/>
        </w:rPr>
        <w:t> </w:t>
      </w:r>
      <w:r>
        <w:rPr/>
        <w:t>beider</w:t>
      </w:r>
      <w:r>
        <w:rPr>
          <w:spacing w:val="-9"/>
        </w:rPr>
        <w:t> </w:t>
      </w:r>
      <w:r>
        <w:rPr/>
        <w:t>Ehegatten</w:t>
      </w:r>
      <w:r>
        <w:rPr>
          <w:spacing w:val="-9"/>
        </w:rPr>
        <w:t> </w:t>
      </w:r>
      <w:r>
        <w:rPr/>
        <w:t>zw</w:t>
      </w:r>
      <w:r>
        <w:rPr/>
        <w:t>ei</w:t>
      </w:r>
      <w:r>
        <w:rPr/>
        <w:t> Prozent, jedoch höchstens 9500 Franken, abgezogen werden,</w:t>
      </w:r>
    </w:p>
    <w:p>
      <w:pPr>
        <w:pStyle w:val="ListParagraph"/>
        <w:numPr>
          <w:ilvl w:val="0"/>
          <w:numId w:val="7"/>
        </w:numPr>
        <w:tabs>
          <w:tab w:pos="1703" w:val="left" w:leader="none"/>
        </w:tabs>
        <w:spacing w:line="240" w:lineRule="auto" w:before="40" w:after="0"/>
        <w:ind w:left="1703" w:right="700" w:hanging="569"/>
        <w:jc w:val="both"/>
        <w:rPr>
          <w:sz w:val="18"/>
        </w:rPr>
      </w:pPr>
      <w:r>
        <w:rPr>
          <w:sz w:val="18"/>
        </w:rPr>
        <w:t>wenn beide Ehegatten unabhängig voneinander erwerbstätig sind; dieser Abzug darf unter Be</w:t>
      </w:r>
      <w:r>
        <w:rPr>
          <w:sz w:val="18"/>
        </w:rPr>
        <w:softHyphen/>
      </w:r>
      <w:r>
        <w:rPr>
          <w:sz w:val="18"/>
        </w:rPr>
        <w:t>rücksichtigung der Gewinnungskosten (Art. 31–35) und der Abzüge gemäss Absatz 1 Buchsta</w:t>
      </w:r>
      <w:r>
        <w:rPr>
          <w:sz w:val="18"/>
        </w:rPr>
        <w:softHyphen/>
      </w:r>
      <w:r>
        <w:rPr>
          <w:sz w:val="18"/>
        </w:rPr>
        <w:t>ben d bis f nicht mehr als das kleinere Erwerbseinkommen betragen;</w:t>
      </w:r>
    </w:p>
    <w:p>
      <w:pPr>
        <w:pStyle w:val="ListParagraph"/>
        <w:numPr>
          <w:ilvl w:val="0"/>
          <w:numId w:val="7"/>
        </w:numPr>
        <w:tabs>
          <w:tab w:pos="1703" w:val="left" w:leader="none"/>
        </w:tabs>
        <w:spacing w:line="240" w:lineRule="auto" w:before="39" w:after="0"/>
        <w:ind w:left="1703" w:right="703" w:hanging="569"/>
        <w:jc w:val="both"/>
        <w:rPr>
          <w:sz w:val="18"/>
        </w:rPr>
      </w:pPr>
      <w:r>
        <w:rPr>
          <w:sz w:val="18"/>
        </w:rPr>
        <w:t>wenn</w:t>
      </w:r>
      <w:r>
        <w:rPr>
          <w:spacing w:val="-2"/>
          <w:sz w:val="18"/>
        </w:rPr>
        <w:t> </w:t>
      </w:r>
      <w:r>
        <w:rPr>
          <w:sz w:val="18"/>
        </w:rPr>
        <w:t>ein</w:t>
      </w:r>
      <w:r>
        <w:rPr>
          <w:spacing w:val="-2"/>
          <w:sz w:val="18"/>
        </w:rPr>
        <w:t> </w:t>
      </w:r>
      <w:r>
        <w:rPr>
          <w:sz w:val="18"/>
        </w:rPr>
        <w:t>Ehegatte</w:t>
      </w:r>
      <w:r>
        <w:rPr>
          <w:spacing w:val="-2"/>
          <w:sz w:val="18"/>
        </w:rPr>
        <w:t> </w:t>
      </w:r>
      <w:r>
        <w:rPr>
          <w:sz w:val="18"/>
        </w:rPr>
        <w:t>regelmässig</w:t>
      </w:r>
      <w:r>
        <w:rPr>
          <w:spacing w:val="-2"/>
          <w:sz w:val="18"/>
        </w:rPr>
        <w:t> </w:t>
      </w:r>
      <w:r>
        <w:rPr>
          <w:sz w:val="18"/>
        </w:rPr>
        <w:t>und</w:t>
      </w:r>
      <w:r>
        <w:rPr>
          <w:spacing w:val="-5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beträchtlichem</w:t>
      </w:r>
      <w:r>
        <w:rPr>
          <w:spacing w:val="-2"/>
          <w:sz w:val="18"/>
        </w:rPr>
        <w:t> </w:t>
      </w:r>
      <w:r>
        <w:rPr>
          <w:sz w:val="18"/>
        </w:rPr>
        <w:t>Masse</w:t>
      </w:r>
      <w:r>
        <w:rPr>
          <w:spacing w:val="-5"/>
          <w:sz w:val="18"/>
        </w:rPr>
        <w:t> </w:t>
      </w:r>
      <w:r>
        <w:rPr>
          <w:sz w:val="18"/>
        </w:rPr>
        <w:t>im</w:t>
      </w:r>
      <w:r>
        <w:rPr>
          <w:spacing w:val="-2"/>
          <w:sz w:val="18"/>
        </w:rPr>
        <w:t> </w:t>
      </w:r>
      <w:r>
        <w:rPr>
          <w:sz w:val="18"/>
        </w:rPr>
        <w:t>Beruf</w:t>
      </w:r>
      <w:r>
        <w:rPr>
          <w:spacing w:val="-3"/>
          <w:sz w:val="18"/>
        </w:rPr>
        <w:t> </w:t>
      </w:r>
      <w:r>
        <w:rPr>
          <w:sz w:val="18"/>
        </w:rPr>
        <w:t>oder</w:t>
      </w:r>
      <w:r>
        <w:rPr>
          <w:spacing w:val="-3"/>
          <w:sz w:val="18"/>
        </w:rPr>
        <w:t> </w:t>
      </w:r>
      <w:r>
        <w:rPr>
          <w:sz w:val="18"/>
        </w:rPr>
        <w:t>Betrieb</w:t>
      </w:r>
      <w:r>
        <w:rPr>
          <w:spacing w:val="-2"/>
          <w:sz w:val="18"/>
        </w:rPr>
        <w:t> </w:t>
      </w:r>
      <w:r>
        <w:rPr>
          <w:sz w:val="18"/>
        </w:rPr>
        <w:t>des</w:t>
      </w:r>
      <w:r>
        <w:rPr>
          <w:spacing w:val="-2"/>
          <w:sz w:val="18"/>
        </w:rPr>
        <w:t> </w:t>
      </w:r>
      <w:r>
        <w:rPr>
          <w:sz w:val="18"/>
        </w:rPr>
        <w:t>andere</w:t>
      </w:r>
      <w:r>
        <w:rPr>
          <w:sz w:val="18"/>
        </w:rPr>
        <w:t>n</w:t>
      </w:r>
      <w:r>
        <w:rPr>
          <w:sz w:val="18"/>
        </w:rPr>
        <w:t> Ehegatten mitarbeitet.</w:t>
      </w:r>
    </w:p>
    <w:p>
      <w:pPr>
        <w:pStyle w:val="Heading8"/>
        <w:spacing w:before="92"/>
      </w:pPr>
      <w:r>
        <w:rPr/>
        <w:t>Art.</w:t>
      </w:r>
      <w:r>
        <w:rPr>
          <w:spacing w:val="-3"/>
        </w:rPr>
        <w:t> </w:t>
      </w:r>
      <w:r>
        <w:rPr/>
        <w:t>4 </w:t>
      </w:r>
      <w:r>
        <w:rPr>
          <w:spacing w:val="-4"/>
        </w:rPr>
        <w:t>BKV:</w:t>
      </w:r>
    </w:p>
    <w:p>
      <w:pPr>
        <w:pStyle w:val="BodyText"/>
        <w:spacing w:before="58"/>
        <w:ind w:right="700"/>
        <w:jc w:val="both"/>
      </w:pPr>
      <w:r>
        <w:rPr>
          <w:position w:val="6"/>
          <w:sz w:val="12"/>
        </w:rPr>
        <w:t>1</w:t>
      </w:r>
      <w:r>
        <w:rPr>
          <w:spacing w:val="12"/>
          <w:position w:val="6"/>
          <w:sz w:val="12"/>
        </w:rPr>
        <w:t> </w:t>
      </w:r>
      <w:r>
        <w:rPr/>
        <w:t>Bei</w:t>
      </w:r>
      <w:r>
        <w:rPr>
          <w:spacing w:val="-6"/>
        </w:rPr>
        <w:t> </w:t>
      </w:r>
      <w:r>
        <w:rPr/>
        <w:t>Mitarbeit</w:t>
      </w:r>
      <w:r>
        <w:rPr>
          <w:spacing w:val="-6"/>
        </w:rPr>
        <w:t> </w:t>
      </w:r>
      <w:r>
        <w:rPr/>
        <w:t>eines</w:t>
      </w:r>
      <w:r>
        <w:rPr>
          <w:spacing w:val="-4"/>
        </w:rPr>
        <w:t> </w:t>
      </w:r>
      <w:r>
        <w:rPr/>
        <w:t>Ehegatten</w:t>
      </w:r>
      <w:r>
        <w:rPr>
          <w:spacing w:val="-6"/>
        </w:rPr>
        <w:t> </w:t>
      </w:r>
      <w:r>
        <w:rPr/>
        <w:t>im</w:t>
      </w:r>
      <w:r>
        <w:rPr>
          <w:spacing w:val="-6"/>
        </w:rPr>
        <w:t> </w:t>
      </w:r>
      <w:r>
        <w:rPr/>
        <w:t>Beruf,</w:t>
      </w:r>
      <w:r>
        <w:rPr>
          <w:spacing w:val="-6"/>
        </w:rPr>
        <w:t> </w:t>
      </w:r>
      <w:r>
        <w:rPr/>
        <w:t>Geschäft</w:t>
      </w:r>
      <w:r>
        <w:rPr>
          <w:spacing w:val="-6"/>
        </w:rPr>
        <w:t> </w:t>
      </w:r>
      <w:r>
        <w:rPr/>
        <w:t>oder</w:t>
      </w:r>
      <w:r>
        <w:rPr>
          <w:spacing w:val="-5"/>
        </w:rPr>
        <w:t> </w:t>
      </w:r>
      <w:r>
        <w:rPr/>
        <w:t>Gewerbe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anderen</w:t>
      </w:r>
      <w:r>
        <w:rPr>
          <w:spacing w:val="-5"/>
        </w:rPr>
        <w:t> </w:t>
      </w:r>
      <w:r>
        <w:rPr/>
        <w:t>Ehegatten</w:t>
      </w:r>
      <w:r>
        <w:rPr>
          <w:spacing w:val="-6"/>
        </w:rPr>
        <w:t> </w:t>
      </w:r>
      <w:r>
        <w:rPr/>
        <w:t>ist</w:t>
      </w:r>
      <w:r>
        <w:rPr>
          <w:spacing w:val="-7"/>
        </w:rPr>
        <w:t> </w:t>
      </w:r>
      <w:r>
        <w:rPr/>
        <w:t>ein</w:t>
      </w:r>
      <w:r>
        <w:rPr>
          <w:spacing w:val="-5"/>
        </w:rPr>
        <w:t> </w:t>
      </w:r>
      <w:r>
        <w:rPr/>
        <w:t>Berufs</w:t>
      </w:r>
      <w:r>
        <w:rPr/>
        <w:t>-</w:t>
      </w:r>
      <w:r>
        <w:rPr/>
        <w:t>kostenabzug</w:t>
      </w:r>
      <w:r>
        <w:rPr>
          <w:spacing w:val="-13"/>
        </w:rPr>
        <w:t> </w:t>
      </w:r>
      <w:r>
        <w:rPr/>
        <w:t>nur</w:t>
      </w:r>
      <w:r>
        <w:rPr>
          <w:spacing w:val="-12"/>
        </w:rPr>
        <w:t> </w:t>
      </w:r>
      <w:r>
        <w:rPr/>
        <w:t>zulässig,</w:t>
      </w:r>
      <w:r>
        <w:rPr>
          <w:spacing w:val="-13"/>
        </w:rPr>
        <w:t> </w:t>
      </w:r>
      <w:r>
        <w:rPr/>
        <w:t>wenn</w:t>
      </w:r>
      <w:r>
        <w:rPr>
          <w:spacing w:val="-12"/>
        </w:rPr>
        <w:t> </w:t>
      </w:r>
      <w:r>
        <w:rPr/>
        <w:t>ein</w:t>
      </w:r>
      <w:r>
        <w:rPr>
          <w:spacing w:val="-13"/>
        </w:rPr>
        <w:t> </w:t>
      </w:r>
      <w:r>
        <w:rPr/>
        <w:t>Arbeitsverhältnis</w:t>
      </w:r>
      <w:r>
        <w:rPr>
          <w:spacing w:val="-13"/>
        </w:rPr>
        <w:t> </w:t>
      </w:r>
      <w:r>
        <w:rPr/>
        <w:t>besteht</w:t>
      </w:r>
      <w:r>
        <w:rPr>
          <w:spacing w:val="-12"/>
        </w:rPr>
        <w:t> </w:t>
      </w:r>
      <w:r>
        <w:rPr/>
        <w:t>und</w:t>
      </w:r>
      <w:r>
        <w:rPr>
          <w:spacing w:val="-13"/>
        </w:rPr>
        <w:t> </w:t>
      </w:r>
      <w:r>
        <w:rPr/>
        <w:t>hierüber</w:t>
      </w:r>
      <w:r>
        <w:rPr>
          <w:spacing w:val="-12"/>
        </w:rPr>
        <w:t> </w:t>
      </w:r>
      <w:r>
        <w:rPr/>
        <w:t>mit</w:t>
      </w:r>
      <w:r>
        <w:rPr>
          <w:spacing w:val="-13"/>
        </w:rPr>
        <w:t> </w:t>
      </w:r>
      <w:r>
        <w:rPr/>
        <w:t>den</w:t>
      </w:r>
      <w:r>
        <w:rPr>
          <w:spacing w:val="-12"/>
        </w:rPr>
        <w:t> </w:t>
      </w:r>
      <w:r>
        <w:rPr/>
        <w:t>Sozialversicherun</w:t>
      </w:r>
      <w:r>
        <w:rPr/>
        <w:t>gen</w:t>
      </w:r>
      <w:r>
        <w:rPr/>
        <w:t> abgerechnet wird.</w:t>
      </w:r>
    </w:p>
    <w:p>
      <w:pPr>
        <w:pStyle w:val="BodyText"/>
        <w:spacing w:before="155"/>
        <w:ind w:left="0"/>
      </w:pPr>
    </w:p>
    <w:p>
      <w:pPr>
        <w:pStyle w:val="Heading5"/>
      </w:pPr>
      <w:bookmarkStart w:name="Weitere allgemeine Abzüge" w:id="16"/>
      <w:bookmarkEnd w:id="16"/>
      <w:r>
        <w:rPr/>
      </w:r>
      <w:r>
        <w:rPr>
          <w:color w:val="2D73B4"/>
        </w:rPr>
        <w:t>Weitere</w:t>
      </w:r>
      <w:r>
        <w:rPr>
          <w:color w:val="2D73B4"/>
          <w:spacing w:val="-9"/>
        </w:rPr>
        <w:t> </w:t>
      </w:r>
      <w:r>
        <w:rPr>
          <w:color w:val="2D73B4"/>
        </w:rPr>
        <w:t>allgemeine</w:t>
      </w:r>
      <w:r>
        <w:rPr>
          <w:color w:val="2D73B4"/>
          <w:spacing w:val="-7"/>
        </w:rPr>
        <w:t> </w:t>
      </w:r>
      <w:r>
        <w:rPr>
          <w:color w:val="2D73B4"/>
          <w:spacing w:val="-2"/>
        </w:rPr>
        <w:t>Abzüge</w:t>
      </w:r>
    </w:p>
    <w:p>
      <w:pPr>
        <w:pStyle w:val="BodyText"/>
        <w:spacing w:before="58"/>
        <w:jc w:val="both"/>
      </w:pPr>
      <w:r>
        <w:rPr/>
        <w:t>(Art.</w:t>
      </w:r>
      <w:r>
        <w:rPr>
          <w:spacing w:val="-2"/>
        </w:rPr>
        <w:t> </w:t>
      </w:r>
      <w:r>
        <w:rPr/>
        <w:t>38a</w:t>
      </w:r>
      <w:r>
        <w:rPr>
          <w:spacing w:val="-2"/>
        </w:rPr>
        <w:t> StG):</w:t>
      </w:r>
    </w:p>
    <w:p>
      <w:pPr>
        <w:pStyle w:val="BodyText"/>
        <w:spacing w:before="153"/>
        <w:ind w:left="0"/>
      </w:pPr>
    </w:p>
    <w:p>
      <w:pPr>
        <w:pStyle w:val="BodyText"/>
      </w:pPr>
      <w:r>
        <w:rPr>
          <w:color w:val="950000"/>
        </w:rPr>
        <w:t>Abzug für Vergabungen</w:t>
      </w:r>
      <w:r>
        <w:rPr>
          <w:color w:val="950000"/>
          <w:spacing w:val="80"/>
        </w:rPr>
        <w:t> </w:t>
      </w:r>
      <w:r>
        <w:rPr>
          <w:color w:val="950000"/>
          <w:spacing w:val="-1"/>
        </w:rPr>
        <w:drawing>
          <wp:inline distT="0" distB="0" distL="0" distR="0">
            <wp:extent cx="201256" cy="114871"/>
            <wp:effectExtent l="0" t="0" r="0" b="0"/>
            <wp:docPr id="43" name="Image 43" descr="">
              <a:hlinkClick r:id="rId6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 descr="">
                      <a:hlinkClick r:id="rId65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56" cy="11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1"/>
        </w:rPr>
      </w:r>
    </w:p>
    <w:p>
      <w:pPr>
        <w:pStyle w:val="Heading8"/>
        <w:spacing w:before="92"/>
      </w:pPr>
      <w:r>
        <w:rPr/>
        <w:t>Art.</w:t>
      </w:r>
      <w:r>
        <w:rPr>
          <w:spacing w:val="-1"/>
        </w:rPr>
        <w:t> </w:t>
      </w:r>
      <w:r>
        <w:rPr/>
        <w:t>38a Abs.</w:t>
      </w:r>
      <w:r>
        <w:rPr>
          <w:spacing w:val="-2"/>
        </w:rPr>
        <w:t> </w:t>
      </w:r>
      <w:r>
        <w:rPr/>
        <w:t>1 Bst.</w:t>
      </w:r>
      <w:r>
        <w:rPr>
          <w:spacing w:val="-3"/>
        </w:rPr>
        <w:t> </w:t>
      </w:r>
      <w:r>
        <w:rPr/>
        <w:t>a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</w:pPr>
      <w:r>
        <w:rPr>
          <w:position w:val="6"/>
          <w:sz w:val="12"/>
        </w:rPr>
        <w:t>1</w:t>
      </w:r>
      <w:r>
        <w:rPr>
          <w:spacing w:val="14"/>
          <w:position w:val="6"/>
          <w:sz w:val="12"/>
        </w:rPr>
        <w:t> </w:t>
      </w:r>
      <w:r>
        <w:rPr/>
        <w:t>Von</w:t>
      </w:r>
      <w:r>
        <w:rPr>
          <w:spacing w:val="-2"/>
        </w:rPr>
        <w:t> </w:t>
      </w:r>
      <w:r>
        <w:rPr/>
        <w:t>den</w:t>
      </w:r>
      <w:r>
        <w:rPr>
          <w:spacing w:val="-2"/>
        </w:rPr>
        <w:t> </w:t>
      </w:r>
      <w:r>
        <w:rPr/>
        <w:t>Einkünften</w:t>
      </w:r>
      <w:r>
        <w:rPr>
          <w:spacing w:val="-2"/>
        </w:rPr>
        <w:t> </w:t>
      </w:r>
      <w:r>
        <w:rPr/>
        <w:t>werden</w:t>
      </w:r>
      <w:r>
        <w:rPr>
          <w:spacing w:val="-5"/>
        </w:rPr>
        <w:t> </w:t>
      </w:r>
      <w:r>
        <w:rPr/>
        <w:t>ausserdem</w:t>
      </w:r>
      <w:r>
        <w:rPr>
          <w:spacing w:val="-1"/>
        </w:rPr>
        <w:t> </w:t>
      </w:r>
      <w:r>
        <w:rPr>
          <w:spacing w:val="-2"/>
        </w:rPr>
        <w:t>abgezogen</w:t>
      </w:r>
    </w:p>
    <w:p>
      <w:pPr>
        <w:pStyle w:val="ListParagraph"/>
        <w:numPr>
          <w:ilvl w:val="0"/>
          <w:numId w:val="8"/>
        </w:numPr>
        <w:tabs>
          <w:tab w:pos="1703" w:val="left" w:leader="none"/>
        </w:tabs>
        <w:spacing w:line="240" w:lineRule="auto" w:before="40" w:after="0"/>
        <w:ind w:left="1703" w:right="703" w:hanging="569"/>
        <w:jc w:val="both"/>
        <w:rPr>
          <w:sz w:val="18"/>
        </w:rPr>
      </w:pPr>
      <w:r>
        <w:rPr>
          <w:sz w:val="18"/>
        </w:rPr>
        <w:t>die freiwilligen Leistungen von</w:t>
      </w:r>
      <w:r>
        <w:rPr>
          <w:spacing w:val="-2"/>
          <w:sz w:val="18"/>
        </w:rPr>
        <w:t> </w:t>
      </w:r>
      <w:r>
        <w:rPr>
          <w:sz w:val="18"/>
        </w:rPr>
        <w:t>Geld und anderen Vermögenswerten an juristische Personen mi</w:t>
      </w:r>
      <w:r>
        <w:rPr>
          <w:sz w:val="18"/>
        </w:rPr>
        <w:t>t</w:t>
      </w:r>
      <w:r>
        <w:rPr>
          <w:sz w:val="18"/>
        </w:rPr>
        <w:t> Sitz</w:t>
      </w:r>
      <w:r>
        <w:rPr>
          <w:spacing w:val="-13"/>
          <w:sz w:val="18"/>
        </w:rPr>
        <w:t> </w:t>
      </w:r>
      <w:r>
        <w:rPr>
          <w:sz w:val="18"/>
        </w:rPr>
        <w:t>in</w:t>
      </w:r>
      <w:r>
        <w:rPr>
          <w:spacing w:val="-12"/>
          <w:sz w:val="18"/>
        </w:rPr>
        <w:t> </w:t>
      </w:r>
      <w:r>
        <w:rPr>
          <w:sz w:val="18"/>
        </w:rPr>
        <w:t>der</w:t>
      </w:r>
      <w:r>
        <w:rPr>
          <w:spacing w:val="-13"/>
          <w:sz w:val="18"/>
        </w:rPr>
        <w:t> </w:t>
      </w:r>
      <w:r>
        <w:rPr>
          <w:sz w:val="18"/>
        </w:rPr>
        <w:t>Schweiz,</w:t>
      </w:r>
      <w:r>
        <w:rPr>
          <w:spacing w:val="-12"/>
          <w:sz w:val="18"/>
        </w:rPr>
        <w:t> </w:t>
      </w:r>
      <w:r>
        <w:rPr>
          <w:sz w:val="18"/>
        </w:rPr>
        <w:t>die</w:t>
      </w:r>
      <w:r>
        <w:rPr>
          <w:spacing w:val="-13"/>
          <w:sz w:val="18"/>
        </w:rPr>
        <w:t> </w:t>
      </w:r>
      <w:r>
        <w:rPr>
          <w:sz w:val="18"/>
        </w:rPr>
        <w:t>im</w:t>
      </w:r>
      <w:r>
        <w:rPr>
          <w:spacing w:val="-13"/>
          <w:sz w:val="18"/>
        </w:rPr>
        <w:t> </w:t>
      </w:r>
      <w:r>
        <w:rPr>
          <w:sz w:val="18"/>
        </w:rPr>
        <w:t>Hinblick</w:t>
      </w:r>
      <w:r>
        <w:rPr>
          <w:spacing w:val="-12"/>
          <w:sz w:val="18"/>
        </w:rPr>
        <w:t> </w:t>
      </w:r>
      <w:r>
        <w:rPr>
          <w:sz w:val="18"/>
        </w:rPr>
        <w:t>auf</w:t>
      </w:r>
      <w:r>
        <w:rPr>
          <w:spacing w:val="-13"/>
          <w:sz w:val="18"/>
        </w:rPr>
        <w:t> </w:t>
      </w:r>
      <w:r>
        <w:rPr>
          <w:sz w:val="18"/>
        </w:rPr>
        <w:t>öffentliche</w:t>
      </w:r>
      <w:r>
        <w:rPr>
          <w:spacing w:val="-12"/>
          <w:sz w:val="18"/>
        </w:rPr>
        <w:t> </w:t>
      </w:r>
      <w:r>
        <w:rPr>
          <w:sz w:val="18"/>
        </w:rPr>
        <w:t>oder</w:t>
      </w:r>
      <w:r>
        <w:rPr>
          <w:spacing w:val="-13"/>
          <w:sz w:val="18"/>
        </w:rPr>
        <w:t> </w:t>
      </w:r>
      <w:r>
        <w:rPr>
          <w:sz w:val="18"/>
        </w:rPr>
        <w:t>auf</w:t>
      </w:r>
      <w:r>
        <w:rPr>
          <w:spacing w:val="-12"/>
          <w:sz w:val="18"/>
        </w:rPr>
        <w:t> </w:t>
      </w:r>
      <w:r>
        <w:rPr>
          <w:sz w:val="18"/>
        </w:rPr>
        <w:t>ausschliesslich</w:t>
      </w:r>
      <w:r>
        <w:rPr>
          <w:spacing w:val="-13"/>
          <w:sz w:val="18"/>
        </w:rPr>
        <w:t> </w:t>
      </w:r>
      <w:r>
        <w:rPr>
          <w:sz w:val="18"/>
        </w:rPr>
        <w:t>gemeinnützige</w:t>
      </w:r>
      <w:r>
        <w:rPr>
          <w:spacing w:val="-12"/>
          <w:sz w:val="18"/>
        </w:rPr>
        <w:t> </w:t>
      </w:r>
      <w:r>
        <w:rPr>
          <w:sz w:val="18"/>
        </w:rPr>
        <w:t>Zweck</w:t>
      </w:r>
      <w:r>
        <w:rPr>
          <w:sz w:val="18"/>
        </w:rPr>
        <w:t>e</w:t>
      </w:r>
      <w:r>
        <w:rPr>
          <w:sz w:val="18"/>
        </w:rPr>
        <w:t> von</w:t>
      </w:r>
      <w:r>
        <w:rPr>
          <w:spacing w:val="-2"/>
          <w:sz w:val="18"/>
        </w:rPr>
        <w:t> </w:t>
      </w:r>
      <w:r>
        <w:rPr>
          <w:sz w:val="18"/>
        </w:rPr>
        <w:t>der</w:t>
      </w:r>
      <w:r>
        <w:rPr>
          <w:spacing w:val="-1"/>
          <w:sz w:val="18"/>
        </w:rPr>
        <w:t> </w:t>
      </w:r>
      <w:r>
        <w:rPr>
          <w:sz w:val="18"/>
        </w:rPr>
        <w:t>Steuerpflicht</w:t>
      </w:r>
      <w:r>
        <w:rPr>
          <w:spacing w:val="-3"/>
          <w:sz w:val="18"/>
        </w:rPr>
        <w:t> </w:t>
      </w:r>
      <w:r>
        <w:rPr>
          <w:sz w:val="18"/>
        </w:rPr>
        <w:t>befreit sind, wenn die Zuwendungen</w:t>
      </w:r>
      <w:r>
        <w:rPr>
          <w:spacing w:val="-2"/>
          <w:sz w:val="18"/>
        </w:rPr>
        <w:t> </w:t>
      </w:r>
      <w:r>
        <w:rPr>
          <w:sz w:val="18"/>
        </w:rPr>
        <w:t>im Steuerjahr</w:t>
      </w:r>
      <w:r>
        <w:rPr>
          <w:spacing w:val="-1"/>
          <w:sz w:val="18"/>
        </w:rPr>
        <w:t> </w:t>
      </w:r>
      <w:r>
        <w:rPr>
          <w:sz w:val="18"/>
        </w:rPr>
        <w:t>100 Franken erreichen</w:t>
      </w:r>
      <w:r>
        <w:rPr>
          <w:sz w:val="18"/>
        </w:rPr>
        <w:t>,</w:t>
      </w:r>
      <w:r>
        <w:rPr>
          <w:sz w:val="18"/>
        </w:rPr>
        <w:t> soweit sie insgesamt 20 Prozent der um die Aufwendungen (Art. 31 bis 38) verminderten Ein</w:t>
      </w:r>
      <w:r>
        <w:rPr>
          <w:sz w:val="18"/>
        </w:rPr>
        <w:softHyphen/>
      </w:r>
      <w:r>
        <w:rPr>
          <w:sz w:val="18"/>
        </w:rPr>
        <w:t>künfte nicht übersteigen; ebenso abzugsfähig sind freiwillige Leistungen an Bund, Kanton, Ge</w:t>
      </w:r>
      <w:r>
        <w:rPr>
          <w:sz w:val="18"/>
        </w:rPr>
        <w:softHyphen/>
      </w:r>
      <w:r>
        <w:rPr>
          <w:sz w:val="18"/>
        </w:rPr>
        <w:t>meinden und deren Anstalten (Art. 83 Abs. 1 Bst. a bis d);</w:t>
      </w:r>
    </w:p>
    <w:p>
      <w:pPr>
        <w:pStyle w:val="BodyText"/>
        <w:spacing w:before="154"/>
        <w:ind w:left="0"/>
      </w:pPr>
    </w:p>
    <w:p>
      <w:pPr>
        <w:pStyle w:val="BodyText"/>
        <w:spacing w:before="1"/>
      </w:pPr>
      <w:r>
        <w:rPr>
          <w:color w:val="950000"/>
        </w:rPr>
        <w:t>Krankheits- und Unfallkosten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44" cy="114896"/>
            <wp:effectExtent l="0" t="0" r="0" b="0"/>
            <wp:docPr id="44" name="Image 44" descr="">
              <a:hlinkClick r:id="rId6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 descr="">
                      <a:hlinkClick r:id="rId66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44" cy="11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Heading8"/>
        <w:spacing w:before="92"/>
      </w:pPr>
      <w:r>
        <w:rPr/>
        <w:t>Art.</w:t>
      </w:r>
      <w:r>
        <w:rPr>
          <w:spacing w:val="-1"/>
        </w:rPr>
        <w:t> </w:t>
      </w:r>
      <w:r>
        <w:rPr/>
        <w:t>38a Abs.</w:t>
      </w:r>
      <w:r>
        <w:rPr>
          <w:spacing w:val="-2"/>
        </w:rPr>
        <w:t> </w:t>
      </w:r>
      <w:r>
        <w:rPr/>
        <w:t>1 Bst.</w:t>
      </w:r>
      <w:r>
        <w:rPr>
          <w:spacing w:val="-3"/>
        </w:rPr>
        <w:t> </w:t>
      </w:r>
      <w:r>
        <w:rPr/>
        <w:t>b </w:t>
      </w:r>
      <w:r>
        <w:rPr>
          <w:spacing w:val="-4"/>
        </w:rPr>
        <w:t>StG:</w:t>
      </w:r>
    </w:p>
    <w:p>
      <w:pPr>
        <w:pStyle w:val="BodyText"/>
        <w:spacing w:before="56"/>
      </w:pPr>
      <w:r>
        <w:rPr>
          <w:position w:val="6"/>
          <w:sz w:val="12"/>
        </w:rPr>
        <w:t>1</w:t>
      </w:r>
      <w:r>
        <w:rPr>
          <w:spacing w:val="14"/>
          <w:position w:val="6"/>
          <w:sz w:val="12"/>
        </w:rPr>
        <w:t> </w:t>
      </w:r>
      <w:r>
        <w:rPr/>
        <w:t>Von</w:t>
      </w:r>
      <w:r>
        <w:rPr>
          <w:spacing w:val="-2"/>
        </w:rPr>
        <w:t> </w:t>
      </w:r>
      <w:r>
        <w:rPr/>
        <w:t>den</w:t>
      </w:r>
      <w:r>
        <w:rPr>
          <w:spacing w:val="-2"/>
        </w:rPr>
        <w:t> </w:t>
      </w:r>
      <w:r>
        <w:rPr/>
        <w:t>Einkünften</w:t>
      </w:r>
      <w:r>
        <w:rPr>
          <w:spacing w:val="-2"/>
        </w:rPr>
        <w:t> </w:t>
      </w:r>
      <w:r>
        <w:rPr/>
        <w:t>werden</w:t>
      </w:r>
      <w:r>
        <w:rPr>
          <w:spacing w:val="-5"/>
        </w:rPr>
        <w:t> </w:t>
      </w:r>
      <w:r>
        <w:rPr/>
        <w:t>ausserdem</w:t>
      </w:r>
      <w:r>
        <w:rPr>
          <w:spacing w:val="-1"/>
        </w:rPr>
        <w:t> </w:t>
      </w:r>
      <w:r>
        <w:rPr>
          <w:spacing w:val="-2"/>
        </w:rPr>
        <w:t>abgezogen:</w:t>
      </w:r>
    </w:p>
    <w:p>
      <w:pPr>
        <w:pStyle w:val="ListParagraph"/>
        <w:numPr>
          <w:ilvl w:val="0"/>
          <w:numId w:val="8"/>
        </w:numPr>
        <w:tabs>
          <w:tab w:pos="1703" w:val="left" w:leader="none"/>
        </w:tabs>
        <w:spacing w:line="240" w:lineRule="auto" w:before="40" w:after="0"/>
        <w:ind w:left="1703" w:right="703" w:hanging="569"/>
        <w:jc w:val="both"/>
        <w:rPr>
          <w:sz w:val="18"/>
        </w:rPr>
      </w:pPr>
      <w:r>
        <w:rPr>
          <w:sz w:val="18"/>
        </w:rPr>
        <w:t>die</w:t>
      </w:r>
      <w:r>
        <w:rPr>
          <w:spacing w:val="-5"/>
          <w:sz w:val="18"/>
        </w:rPr>
        <w:t> </w:t>
      </w:r>
      <w:r>
        <w:rPr>
          <w:sz w:val="18"/>
        </w:rPr>
        <w:t>Krankheits-</w:t>
      </w:r>
      <w:r>
        <w:rPr>
          <w:spacing w:val="-8"/>
          <w:sz w:val="18"/>
        </w:rPr>
        <w:t> </w:t>
      </w:r>
      <w:r>
        <w:rPr>
          <w:sz w:val="18"/>
        </w:rPr>
        <w:t>und</w:t>
      </w:r>
      <w:r>
        <w:rPr>
          <w:spacing w:val="-5"/>
          <w:sz w:val="18"/>
        </w:rPr>
        <w:t> </w:t>
      </w:r>
      <w:r>
        <w:rPr>
          <w:sz w:val="18"/>
        </w:rPr>
        <w:t>Unfallkosten</w:t>
      </w:r>
      <w:r>
        <w:rPr>
          <w:spacing w:val="-5"/>
          <w:sz w:val="18"/>
        </w:rPr>
        <w:t> </w:t>
      </w:r>
      <w:r>
        <w:rPr>
          <w:sz w:val="18"/>
        </w:rPr>
        <w:t>der</w:t>
      </w:r>
      <w:r>
        <w:rPr>
          <w:spacing w:val="-5"/>
          <w:sz w:val="18"/>
        </w:rPr>
        <w:t> </w:t>
      </w:r>
      <w:r>
        <w:rPr>
          <w:sz w:val="18"/>
        </w:rPr>
        <w:t>steuerpflichtigen</w:t>
      </w:r>
      <w:r>
        <w:rPr>
          <w:spacing w:val="-5"/>
          <w:sz w:val="18"/>
        </w:rPr>
        <w:t> </w:t>
      </w:r>
      <w:r>
        <w:rPr>
          <w:sz w:val="18"/>
        </w:rPr>
        <w:t>Person</w:t>
      </w:r>
      <w:r>
        <w:rPr>
          <w:spacing w:val="-5"/>
          <w:sz w:val="18"/>
        </w:rPr>
        <w:t> </w:t>
      </w:r>
      <w:r>
        <w:rPr>
          <w:sz w:val="18"/>
        </w:rPr>
        <w:t>und</w:t>
      </w:r>
      <w:r>
        <w:rPr>
          <w:spacing w:val="-5"/>
          <w:sz w:val="18"/>
        </w:rPr>
        <w:t> </w:t>
      </w:r>
      <w:r>
        <w:rPr>
          <w:sz w:val="18"/>
        </w:rPr>
        <w:t>der</w:t>
      </w:r>
      <w:r>
        <w:rPr>
          <w:spacing w:val="-5"/>
          <w:sz w:val="18"/>
        </w:rPr>
        <w:t> </w:t>
      </w:r>
      <w:r>
        <w:rPr>
          <w:sz w:val="18"/>
        </w:rPr>
        <w:t>von</w:t>
      </w:r>
      <w:r>
        <w:rPr>
          <w:spacing w:val="-5"/>
          <w:sz w:val="18"/>
        </w:rPr>
        <w:t> </w:t>
      </w:r>
      <w:r>
        <w:rPr>
          <w:sz w:val="18"/>
        </w:rPr>
        <w:t>ihr</w:t>
      </w:r>
      <w:r>
        <w:rPr>
          <w:spacing w:val="-5"/>
          <w:sz w:val="18"/>
        </w:rPr>
        <w:t> </w:t>
      </w:r>
      <w:r>
        <w:rPr>
          <w:sz w:val="18"/>
        </w:rPr>
        <w:t>unterhaltenen</w:t>
      </w:r>
      <w:r>
        <w:rPr>
          <w:spacing w:val="-5"/>
          <w:sz w:val="18"/>
        </w:rPr>
        <w:t> </w:t>
      </w:r>
      <w:r>
        <w:rPr>
          <w:sz w:val="18"/>
        </w:rPr>
        <w:t>Per</w:t>
      </w:r>
      <w:r>
        <w:rPr>
          <w:sz w:val="18"/>
        </w:rPr>
        <w:softHyphen/>
      </w:r>
      <w:r>
        <w:rPr>
          <w:sz w:val="18"/>
        </w:rPr>
        <w:t>sonen, soweit die steuerpflichtige Person die Kosten selber trägt und diese fünf Prozent der u</w:t>
      </w:r>
      <w:r>
        <w:rPr>
          <w:sz w:val="18"/>
        </w:rPr>
        <w:t>m</w:t>
      </w:r>
      <w:r>
        <w:rPr>
          <w:sz w:val="18"/>
        </w:rPr>
        <w:t> die Aufwendungen (Art. 31 bis 38) verminderten Einkünfte übersteigen.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pgSz w:w="11910" w:h="16840"/>
          <w:pgMar w:header="724" w:footer="687" w:top="960" w:bottom="880" w:left="850" w:right="992"/>
        </w:sectPr>
      </w:pPr>
    </w:p>
    <w:p>
      <w:pPr>
        <w:pStyle w:val="BodyText"/>
        <w:spacing w:before="143"/>
        <w:ind w:left="0"/>
        <w:rPr>
          <w:sz w:val="26"/>
        </w:rPr>
      </w:pPr>
    </w:p>
    <w:p>
      <w:pPr>
        <w:pStyle w:val="Heading3"/>
      </w:pPr>
      <w:bookmarkStart w:name="Ermittlung des steuerbaren Einkommens" w:id="17"/>
      <w:bookmarkEnd w:id="17"/>
      <w:r>
        <w:rPr>
          <w:b w:val="0"/>
        </w:rPr>
      </w:r>
      <w:bookmarkStart w:name="_bookmark6" w:id="18"/>
      <w:bookmarkEnd w:id="18"/>
      <w:r>
        <w:rPr>
          <w:b w:val="0"/>
        </w:rPr>
      </w:r>
      <w:r>
        <w:rPr>
          <w:color w:val="2D73B4"/>
        </w:rPr>
        <w:t>Ermittlung</w:t>
      </w:r>
      <w:r>
        <w:rPr>
          <w:color w:val="2D73B4"/>
          <w:spacing w:val="-11"/>
        </w:rPr>
        <w:t> </w:t>
      </w:r>
      <w:r>
        <w:rPr>
          <w:color w:val="2D73B4"/>
        </w:rPr>
        <w:t>des</w:t>
      </w:r>
      <w:r>
        <w:rPr>
          <w:color w:val="2D73B4"/>
          <w:spacing w:val="-10"/>
        </w:rPr>
        <w:t> </w:t>
      </w:r>
      <w:r>
        <w:rPr>
          <w:color w:val="2D73B4"/>
        </w:rPr>
        <w:t>steuerbaren</w:t>
      </w:r>
      <w:r>
        <w:rPr>
          <w:color w:val="2D73B4"/>
          <w:spacing w:val="-8"/>
        </w:rPr>
        <w:t> </w:t>
      </w:r>
      <w:r>
        <w:rPr>
          <w:color w:val="2D73B4"/>
          <w:spacing w:val="-2"/>
        </w:rPr>
        <w:t>Einkommens</w:t>
      </w:r>
    </w:p>
    <w:p>
      <w:pPr>
        <w:pStyle w:val="Heading7"/>
        <w:spacing w:before="58"/>
        <w:ind w:left="851"/>
      </w:pPr>
      <w:r>
        <w:rPr/>
        <w:t>Das</w:t>
      </w:r>
      <w:r>
        <w:rPr>
          <w:spacing w:val="-1"/>
        </w:rPr>
        <w:t> </w:t>
      </w:r>
      <w:r>
        <w:rPr/>
        <w:t>Reineinkommen</w:t>
      </w:r>
      <w:r>
        <w:rPr>
          <w:spacing w:val="-3"/>
        </w:rPr>
        <w:t> </w:t>
      </w:r>
      <w:r>
        <w:rPr/>
        <w:t>vermindert um die Sozialabzüge ergibt das</w:t>
      </w:r>
      <w:r>
        <w:rPr>
          <w:spacing w:val="-1"/>
        </w:rPr>
        <w:t> </w:t>
      </w:r>
      <w:r>
        <w:rPr/>
        <w:t>steuerbare Einkommen.</w:t>
      </w:r>
      <w:r>
        <w:rPr>
          <w:spacing w:val="-2"/>
        </w:rPr>
        <w:t> </w:t>
      </w:r>
      <w:r>
        <w:rPr/>
        <w:t>Dieses dien</w:t>
      </w:r>
      <w:r>
        <w:rPr/>
        <w:t>t</w:t>
      </w:r>
      <w:r>
        <w:rPr/>
        <w:t> als Bemessungsgrundlage für die Einkommenssteuer.</w:t>
      </w:r>
    </w:p>
    <w:p>
      <w:pPr>
        <w:pStyle w:val="BodyText"/>
        <w:spacing w:before="11"/>
        <w:ind w:left="0"/>
        <w:rPr>
          <w:sz w:val="20"/>
        </w:rPr>
      </w:pPr>
    </w:p>
    <w:p>
      <w:pPr>
        <w:pStyle w:val="Heading4"/>
      </w:pPr>
      <w:bookmarkStart w:name="Sozialabzüge" w:id="19"/>
      <w:bookmarkEnd w:id="19"/>
      <w:r>
        <w:rPr/>
      </w:r>
      <w:r>
        <w:rPr>
          <w:color w:val="2D73B4"/>
          <w:spacing w:val="-2"/>
        </w:rPr>
        <w:t>Sozialabzüge</w:t>
      </w:r>
    </w:p>
    <w:p>
      <w:pPr>
        <w:pStyle w:val="BodyText"/>
        <w:spacing w:before="59"/>
        <w:ind w:left="851"/>
      </w:pPr>
      <w:r>
        <w:rPr/>
        <w:t>(Art.</w:t>
      </w:r>
      <w:r>
        <w:rPr>
          <w:spacing w:val="-2"/>
        </w:rPr>
        <w:t> </w:t>
      </w:r>
      <w:r>
        <w:rPr/>
        <w:t>40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BodyText"/>
        <w:spacing w:before="154"/>
        <w:ind w:left="0"/>
      </w:pPr>
    </w:p>
    <w:p>
      <w:pPr>
        <w:pStyle w:val="BodyText"/>
        <w:jc w:val="both"/>
      </w:pPr>
      <w:r>
        <w:rPr>
          <w:color w:val="950000"/>
        </w:rPr>
        <w:t>Allgemeiner Abzug</w:t>
      </w:r>
      <w:r>
        <w:rPr>
          <w:color w:val="950000"/>
          <w:spacing w:val="80"/>
        </w:rPr>
        <w:t> </w:t>
      </w:r>
      <w:r>
        <w:rPr>
          <w:color w:val="950000"/>
          <w:spacing w:val="-3"/>
        </w:rPr>
        <w:drawing>
          <wp:inline distT="0" distB="0" distL="0" distR="0">
            <wp:extent cx="201244" cy="114909"/>
            <wp:effectExtent l="0" t="0" r="0" b="0"/>
            <wp:docPr id="45" name="Image 45" descr="">
              <a:hlinkClick r:id="rId6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 descr="">
                      <a:hlinkClick r:id="rId67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44" cy="1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3"/>
        </w:rPr>
      </w:r>
    </w:p>
    <w:p>
      <w:pPr>
        <w:pStyle w:val="Heading8"/>
        <w:spacing w:before="94"/>
        <w:jc w:val="both"/>
      </w:pPr>
      <w:r>
        <w:rPr/>
        <w:t>Art.</w:t>
      </w:r>
      <w:r>
        <w:rPr>
          <w:spacing w:val="-3"/>
        </w:rPr>
        <w:t> </w:t>
      </w:r>
      <w:r>
        <w:rPr/>
        <w:t>40 Abs.</w:t>
      </w:r>
      <w:r>
        <w:rPr>
          <w:spacing w:val="-3"/>
        </w:rPr>
        <w:t> </w:t>
      </w:r>
      <w:r>
        <w:rPr/>
        <w:t>1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5"/>
        <w:ind w:right="700"/>
        <w:jc w:val="both"/>
      </w:pPr>
      <w:r>
        <w:rPr>
          <w:position w:val="6"/>
          <w:sz w:val="12"/>
        </w:rPr>
        <w:t>1</w:t>
      </w:r>
      <w:r>
        <w:rPr>
          <w:spacing w:val="27"/>
          <w:position w:val="6"/>
          <w:sz w:val="12"/>
        </w:rPr>
        <w:t> </w:t>
      </w:r>
      <w:r>
        <w:rPr/>
        <w:t>Selbstständig veranlagte, natürliche Personen können von ihrem Reineinkommen 5300 Franken ab</w:t>
      </w:r>
      <w:r>
        <w:rPr/>
        <w:softHyphen/>
      </w:r>
      <w:r>
        <w:rPr/>
        <w:t>ziehen.</w:t>
      </w:r>
      <w:r>
        <w:rPr>
          <w:spacing w:val="-4"/>
        </w:rPr>
        <w:t> </w:t>
      </w:r>
      <w:r>
        <w:rPr/>
        <w:t>Bei</w:t>
      </w:r>
      <w:r>
        <w:rPr>
          <w:spacing w:val="-4"/>
        </w:rPr>
        <w:t> </w:t>
      </w:r>
      <w:r>
        <w:rPr/>
        <w:t>rechtlich</w:t>
      </w:r>
      <w:r>
        <w:rPr>
          <w:spacing w:val="-4"/>
        </w:rPr>
        <w:t> </w:t>
      </w:r>
      <w:r>
        <w:rPr/>
        <w:t>und</w:t>
      </w:r>
      <w:r>
        <w:rPr>
          <w:spacing w:val="-4"/>
        </w:rPr>
        <w:t> </w:t>
      </w:r>
      <w:r>
        <w:rPr/>
        <w:t>tatsächlich</w:t>
      </w:r>
      <w:r>
        <w:rPr>
          <w:spacing w:val="-4"/>
        </w:rPr>
        <w:t> </w:t>
      </w:r>
      <w:r>
        <w:rPr/>
        <w:t>ungetrennter</w:t>
      </w:r>
      <w:r>
        <w:rPr>
          <w:spacing w:val="-4"/>
        </w:rPr>
        <w:t> </w:t>
      </w:r>
      <w:r>
        <w:rPr/>
        <w:t>Ehe</w:t>
      </w:r>
      <w:r>
        <w:rPr>
          <w:spacing w:val="-4"/>
        </w:rPr>
        <w:t> </w:t>
      </w:r>
      <w:r>
        <w:rPr/>
        <w:t>können</w:t>
      </w:r>
      <w:r>
        <w:rPr>
          <w:spacing w:val="-4"/>
        </w:rPr>
        <w:t> </w:t>
      </w:r>
      <w:r>
        <w:rPr/>
        <w:t>für</w:t>
      </w:r>
      <w:r>
        <w:rPr>
          <w:spacing w:val="-4"/>
        </w:rPr>
        <w:t> </w:t>
      </w:r>
      <w:r>
        <w:rPr/>
        <w:t>jeden</w:t>
      </w:r>
      <w:r>
        <w:rPr>
          <w:spacing w:val="-4"/>
        </w:rPr>
        <w:t> </w:t>
      </w:r>
      <w:r>
        <w:rPr/>
        <w:t>Ehegatten</w:t>
      </w:r>
      <w:r>
        <w:rPr>
          <w:spacing w:val="-4"/>
        </w:rPr>
        <w:t> </w:t>
      </w:r>
      <w:r>
        <w:rPr/>
        <w:t>5300</w:t>
      </w:r>
      <w:r>
        <w:rPr>
          <w:spacing w:val="-4"/>
        </w:rPr>
        <w:t> </w:t>
      </w:r>
      <w:r>
        <w:rPr/>
        <w:t>Franken</w:t>
      </w:r>
      <w:r>
        <w:rPr>
          <w:spacing w:val="-4"/>
        </w:rPr>
        <w:t> </w:t>
      </w:r>
      <w:r>
        <w:rPr/>
        <w:t>abge</w:t>
      </w:r>
      <w:r>
        <w:rPr/>
        <w:softHyphen/>
      </w:r>
      <w:r>
        <w:rPr/>
        <w:t>zogen werden.</w:t>
      </w:r>
    </w:p>
    <w:p>
      <w:pPr>
        <w:pStyle w:val="BodyText"/>
        <w:spacing w:before="153"/>
        <w:ind w:left="0"/>
      </w:pPr>
    </w:p>
    <w:p>
      <w:pPr>
        <w:pStyle w:val="BodyText"/>
        <w:jc w:val="both"/>
      </w:pPr>
      <w:r>
        <w:rPr>
          <w:color w:val="950000"/>
        </w:rPr>
        <w:t>Abzug für Verheiratete</w:t>
      </w:r>
      <w:r>
        <w:rPr>
          <w:color w:val="950000"/>
          <w:spacing w:val="80"/>
        </w:rPr>
        <w:t> </w:t>
      </w:r>
      <w:r>
        <w:rPr>
          <w:color w:val="950000"/>
          <w:spacing w:val="-1"/>
        </w:rPr>
        <w:drawing>
          <wp:inline distT="0" distB="0" distL="0" distR="0">
            <wp:extent cx="201244" cy="114909"/>
            <wp:effectExtent l="0" t="0" r="0" b="0"/>
            <wp:docPr id="46" name="Image 46" descr="">
              <a:hlinkClick r:id="rId6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 descr="">
                      <a:hlinkClick r:id="rId67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44" cy="1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1"/>
        </w:rPr>
      </w:r>
    </w:p>
    <w:p>
      <w:pPr>
        <w:pStyle w:val="Heading8"/>
        <w:jc w:val="both"/>
      </w:pPr>
      <w:r>
        <w:rPr/>
        <w:t>Art.</w:t>
      </w:r>
      <w:r>
        <w:rPr>
          <w:spacing w:val="-3"/>
        </w:rPr>
        <w:t> </w:t>
      </w:r>
      <w:r>
        <w:rPr/>
        <w:t>40 Abs.</w:t>
      </w:r>
      <w:r>
        <w:rPr>
          <w:spacing w:val="-3"/>
        </w:rPr>
        <w:t> </w:t>
      </w:r>
      <w:r>
        <w:rPr/>
        <w:t>1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700"/>
        <w:jc w:val="both"/>
      </w:pPr>
      <w:r>
        <w:rPr>
          <w:position w:val="6"/>
          <w:sz w:val="12"/>
        </w:rPr>
        <w:t>1</w:t>
      </w:r>
      <w:r>
        <w:rPr>
          <w:spacing w:val="27"/>
          <w:position w:val="6"/>
          <w:sz w:val="12"/>
        </w:rPr>
        <w:t> </w:t>
      </w:r>
      <w:r>
        <w:rPr/>
        <w:t>Selbstständig veranlagte, natürliche Personen können von ihrem Reineinkommen 5300 Franken ab</w:t>
      </w:r>
      <w:r>
        <w:rPr/>
        <w:softHyphen/>
      </w:r>
      <w:r>
        <w:rPr/>
        <w:t>ziehen.</w:t>
      </w:r>
      <w:r>
        <w:rPr>
          <w:spacing w:val="-4"/>
        </w:rPr>
        <w:t> </w:t>
      </w:r>
      <w:r>
        <w:rPr/>
        <w:t>Bei</w:t>
      </w:r>
      <w:r>
        <w:rPr>
          <w:spacing w:val="-4"/>
        </w:rPr>
        <w:t> </w:t>
      </w:r>
      <w:r>
        <w:rPr/>
        <w:t>rechtlich</w:t>
      </w:r>
      <w:r>
        <w:rPr>
          <w:spacing w:val="-4"/>
        </w:rPr>
        <w:t> </w:t>
      </w:r>
      <w:r>
        <w:rPr/>
        <w:t>und</w:t>
      </w:r>
      <w:r>
        <w:rPr>
          <w:spacing w:val="-4"/>
        </w:rPr>
        <w:t> </w:t>
      </w:r>
      <w:r>
        <w:rPr/>
        <w:t>tatsächlich</w:t>
      </w:r>
      <w:r>
        <w:rPr>
          <w:spacing w:val="-4"/>
        </w:rPr>
        <w:t> </w:t>
      </w:r>
      <w:r>
        <w:rPr/>
        <w:t>ungetrennter</w:t>
      </w:r>
      <w:r>
        <w:rPr>
          <w:spacing w:val="-4"/>
        </w:rPr>
        <w:t> </w:t>
      </w:r>
      <w:r>
        <w:rPr/>
        <w:t>Ehe</w:t>
      </w:r>
      <w:r>
        <w:rPr>
          <w:spacing w:val="-4"/>
        </w:rPr>
        <w:t> </w:t>
      </w:r>
      <w:r>
        <w:rPr/>
        <w:t>können</w:t>
      </w:r>
      <w:r>
        <w:rPr>
          <w:spacing w:val="-4"/>
        </w:rPr>
        <w:t> </w:t>
      </w:r>
      <w:r>
        <w:rPr/>
        <w:t>für</w:t>
      </w:r>
      <w:r>
        <w:rPr>
          <w:spacing w:val="-4"/>
        </w:rPr>
        <w:t> </w:t>
      </w:r>
      <w:r>
        <w:rPr/>
        <w:t>jeden</w:t>
      </w:r>
      <w:r>
        <w:rPr>
          <w:spacing w:val="-4"/>
        </w:rPr>
        <w:t> </w:t>
      </w:r>
      <w:r>
        <w:rPr/>
        <w:t>Ehegatten</w:t>
      </w:r>
      <w:r>
        <w:rPr>
          <w:spacing w:val="-4"/>
        </w:rPr>
        <w:t> </w:t>
      </w:r>
      <w:r>
        <w:rPr/>
        <w:t>5300</w:t>
      </w:r>
      <w:r>
        <w:rPr>
          <w:spacing w:val="-4"/>
        </w:rPr>
        <w:t> </w:t>
      </w:r>
      <w:r>
        <w:rPr/>
        <w:t>Franken</w:t>
      </w:r>
      <w:r>
        <w:rPr>
          <w:spacing w:val="-4"/>
        </w:rPr>
        <w:t> </w:t>
      </w:r>
      <w:r>
        <w:rPr/>
        <w:t>abge</w:t>
      </w:r>
      <w:r>
        <w:rPr/>
        <w:softHyphen/>
      </w:r>
      <w:r>
        <w:rPr/>
        <w:t>zogen werden.</w:t>
      </w:r>
    </w:p>
    <w:p>
      <w:pPr>
        <w:pStyle w:val="BodyText"/>
        <w:spacing w:before="153"/>
        <w:ind w:left="0"/>
      </w:pPr>
    </w:p>
    <w:p>
      <w:pPr>
        <w:pStyle w:val="BodyText"/>
        <w:jc w:val="both"/>
      </w:pPr>
      <w:r>
        <w:rPr>
          <w:color w:val="950000"/>
        </w:rPr>
        <w:t>Alleinstehende mit eigenem Haushalt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94" cy="114896"/>
            <wp:effectExtent l="0" t="0" r="0" b="0"/>
            <wp:docPr id="47" name="Image 47" descr="">
              <a:hlinkClick r:id="rId6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 descr="">
                      <a:hlinkClick r:id="rId67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94" cy="11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Heading8"/>
        <w:jc w:val="both"/>
      </w:pPr>
      <w:r>
        <w:rPr/>
        <w:t>Art.</w:t>
      </w:r>
      <w:r>
        <w:rPr>
          <w:spacing w:val="-3"/>
        </w:rPr>
        <w:t> </w:t>
      </w:r>
      <w:r>
        <w:rPr/>
        <w:t>40 Abs.</w:t>
      </w:r>
      <w:r>
        <w:rPr>
          <w:spacing w:val="-2"/>
        </w:rPr>
        <w:t> </w:t>
      </w:r>
      <w:r>
        <w:rPr/>
        <w:t>2</w:t>
      </w:r>
      <w:r>
        <w:rPr>
          <w:spacing w:val="1"/>
        </w:rPr>
        <w:t> </w:t>
      </w:r>
      <w:r>
        <w:rPr/>
        <w:t>und</w:t>
      </w:r>
      <w:r>
        <w:rPr>
          <w:spacing w:val="-3"/>
        </w:rPr>
        <w:t> </w:t>
      </w:r>
      <w:r>
        <w:rPr/>
        <w:t>9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700"/>
        <w:jc w:val="both"/>
      </w:pPr>
      <w:r>
        <w:rPr>
          <w:position w:val="6"/>
          <w:sz w:val="12"/>
        </w:rPr>
        <w:t>2</w:t>
      </w:r>
      <w:r>
        <w:rPr>
          <w:spacing w:val="19"/>
          <w:position w:val="6"/>
          <w:sz w:val="12"/>
        </w:rPr>
        <w:t> </w:t>
      </w:r>
      <w:r>
        <w:rPr/>
        <w:t>Verwitwete, geschiedene oder ledige Personen sowie Ehegatten, die je einen selbstständigen Wohn</w:t>
      </w:r>
      <w:r>
        <w:rPr/>
        <w:softHyphen/>
      </w:r>
      <w:r>
        <w:rPr/>
        <w:t>sitz haben oder getrennt veranlagt werden, können weitere 2400 Franken abziehen, sofern sie allei</w:t>
      </w:r>
      <w:r>
        <w:rPr/>
        <w:t>n,</w:t>
      </w:r>
      <w:r>
        <w:rPr/>
        <w:t> mit eigenen Kindern oder unterstützungsbedürftigen Personen einen selbstständigen Haushalt führen.</w:t>
      </w:r>
    </w:p>
    <w:p>
      <w:pPr>
        <w:pStyle w:val="BodyText"/>
        <w:spacing w:before="35"/>
        <w:ind w:right="700"/>
        <w:jc w:val="both"/>
      </w:pPr>
      <w:r>
        <w:rPr>
          <w:position w:val="6"/>
          <w:sz w:val="12"/>
        </w:rPr>
        <w:t>9</w:t>
      </w:r>
      <w:r>
        <w:rPr>
          <w:spacing w:val="8"/>
          <w:position w:val="6"/>
          <w:sz w:val="12"/>
        </w:rPr>
        <w:t> </w:t>
      </w:r>
      <w:r>
        <w:rPr/>
        <w:t>Steht</w:t>
      </w:r>
      <w:r>
        <w:rPr>
          <w:spacing w:val="-11"/>
        </w:rPr>
        <w:t> </w:t>
      </w:r>
      <w:r>
        <w:rPr/>
        <w:t>einem</w:t>
      </w:r>
      <w:r>
        <w:rPr>
          <w:spacing w:val="-8"/>
        </w:rPr>
        <w:t> </w:t>
      </w:r>
      <w:r>
        <w:rPr/>
        <w:t>Elternteil</w:t>
      </w:r>
      <w:r>
        <w:rPr>
          <w:spacing w:val="-11"/>
        </w:rPr>
        <w:t> </w:t>
      </w:r>
      <w:r>
        <w:rPr/>
        <w:t>für</w:t>
      </w:r>
      <w:r>
        <w:rPr>
          <w:spacing w:val="-12"/>
        </w:rPr>
        <w:t> </w:t>
      </w:r>
      <w:r>
        <w:rPr/>
        <w:t>ein</w:t>
      </w:r>
      <w:r>
        <w:rPr>
          <w:spacing w:val="-11"/>
        </w:rPr>
        <w:t> </w:t>
      </w:r>
      <w:r>
        <w:rPr/>
        <w:t>gemeinsames</w:t>
      </w:r>
      <w:r>
        <w:rPr>
          <w:spacing w:val="-10"/>
        </w:rPr>
        <w:t> </w:t>
      </w:r>
      <w:r>
        <w:rPr/>
        <w:t>volljähriges</w:t>
      </w:r>
      <w:r>
        <w:rPr>
          <w:spacing w:val="-8"/>
        </w:rPr>
        <w:t> </w:t>
      </w:r>
      <w:r>
        <w:rPr/>
        <w:t>Kind</w:t>
      </w:r>
      <w:r>
        <w:rPr>
          <w:spacing w:val="-9"/>
        </w:rPr>
        <w:t> </w:t>
      </w:r>
      <w:r>
        <w:rPr/>
        <w:t>der</w:t>
      </w:r>
      <w:r>
        <w:rPr>
          <w:spacing w:val="-9"/>
        </w:rPr>
        <w:t> </w:t>
      </w:r>
      <w:r>
        <w:rPr/>
        <w:t>Kinderabzug</w:t>
      </w:r>
      <w:r>
        <w:rPr>
          <w:spacing w:val="-11"/>
        </w:rPr>
        <w:t> </w:t>
      </w:r>
      <w:r>
        <w:rPr/>
        <w:t>und</w:t>
      </w:r>
      <w:r>
        <w:rPr>
          <w:spacing w:val="-11"/>
        </w:rPr>
        <w:t> </w:t>
      </w:r>
      <w:r>
        <w:rPr/>
        <w:t>dem</w:t>
      </w:r>
      <w:r>
        <w:rPr>
          <w:spacing w:val="-10"/>
        </w:rPr>
        <w:t> </w:t>
      </w:r>
      <w:r>
        <w:rPr/>
        <w:t>anderen</w:t>
      </w:r>
      <w:r>
        <w:rPr>
          <w:spacing w:val="-9"/>
        </w:rPr>
        <w:t> </w:t>
      </w:r>
      <w:r>
        <w:rPr/>
        <w:t>Eltern</w:t>
      </w:r>
      <w:r>
        <w:rPr/>
        <w:softHyphen/>
      </w:r>
      <w:r>
        <w:rPr/>
        <w:t>teil der Unterstützungsabzug (Abs. 5) zu, können sie die mit dem Kinderabzug zusammenhängende</w:t>
      </w:r>
      <w:r>
        <w:rPr/>
        <w:t>n</w:t>
      </w:r>
      <w:r>
        <w:rPr/>
        <w:t> Abzüge ebenfalls je hälftig geltend machen.</w:t>
      </w:r>
    </w:p>
    <w:p>
      <w:pPr>
        <w:pStyle w:val="BodyText"/>
        <w:spacing w:before="154"/>
        <w:ind w:left="0"/>
      </w:pPr>
    </w:p>
    <w:p>
      <w:pPr>
        <w:pStyle w:val="BodyText"/>
      </w:pPr>
      <w:hyperlink r:id="rId68">
        <w:r>
          <w:rPr>
            <w:color w:val="950000"/>
          </w:rPr>
          <w:t>Kinderabzug</w:t>
        </w:r>
        <w:r>
          <w:rPr>
            <w:color w:val="950000"/>
            <w:spacing w:val="80"/>
          </w:rPr>
          <w:t> </w:t>
        </w:r>
        <w:r>
          <w:rPr>
            <w:color w:val="950000"/>
            <w:spacing w:val="-2"/>
          </w:rPr>
          <w:drawing>
            <wp:inline distT="0" distB="0" distL="0" distR="0">
              <wp:extent cx="201282" cy="114922"/>
              <wp:effectExtent l="0" t="0" r="0" b="0"/>
              <wp:docPr id="48" name="Image 48" descr="">
                <a:hlinkClick r:id="rId69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8" name="Image 48" descr="">
                        <a:hlinkClick r:id="rId69"/>
                      </pic:cNvPr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282" cy="11492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950000"/>
            <w:spacing w:val="-2"/>
          </w:rPr>
        </w:r>
      </w:hyperlink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40 Abs.</w:t>
      </w:r>
      <w:r>
        <w:rPr>
          <w:spacing w:val="-3"/>
        </w:rPr>
        <w:t> </w:t>
      </w:r>
      <w:r>
        <w:rPr/>
        <w:t>3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5"/>
      </w:pPr>
      <w:r>
        <w:rPr>
          <w:position w:val="6"/>
          <w:sz w:val="12"/>
        </w:rPr>
        <w:t>3</w:t>
      </w:r>
      <w:r>
        <w:rPr>
          <w:spacing w:val="15"/>
          <w:position w:val="6"/>
          <w:sz w:val="12"/>
        </w:rPr>
        <w:t> </w:t>
      </w:r>
      <w:r>
        <w:rPr/>
        <w:t>Für</w:t>
      </w:r>
      <w:r>
        <w:rPr>
          <w:spacing w:val="-2"/>
        </w:rPr>
        <w:t> </w:t>
      </w:r>
      <w:r>
        <w:rPr/>
        <w:t>Kinder</w:t>
      </w:r>
      <w:r>
        <w:rPr>
          <w:spacing w:val="-4"/>
        </w:rPr>
        <w:t> </w:t>
      </w:r>
      <w:r>
        <w:rPr/>
        <w:t>können</w:t>
      </w:r>
      <w:r>
        <w:rPr>
          <w:spacing w:val="-4"/>
        </w:rPr>
        <w:t> </w:t>
      </w:r>
      <w:r>
        <w:rPr/>
        <w:t>abgezogen </w:t>
      </w:r>
      <w:r>
        <w:rPr>
          <w:spacing w:val="-2"/>
        </w:rPr>
        <w:t>werden:</w:t>
      </w:r>
    </w:p>
    <w:p>
      <w:pPr>
        <w:pStyle w:val="ListParagraph"/>
        <w:numPr>
          <w:ilvl w:val="0"/>
          <w:numId w:val="9"/>
        </w:numPr>
        <w:tabs>
          <w:tab w:pos="1703" w:val="left" w:leader="none"/>
        </w:tabs>
        <w:spacing w:line="240" w:lineRule="auto" w:before="41" w:after="0"/>
        <w:ind w:left="1703" w:right="703" w:hanging="569"/>
        <w:jc w:val="both"/>
        <w:rPr>
          <w:sz w:val="18"/>
        </w:rPr>
      </w:pPr>
      <w:r>
        <w:rPr>
          <w:sz w:val="18"/>
        </w:rPr>
        <w:t>8300 Franken für jedes minderjährige oder in der beruflichen oder schulischen Ausbildung ste</w:t>
      </w:r>
      <w:r>
        <w:rPr>
          <w:sz w:val="18"/>
        </w:rPr>
        <w:softHyphen/>
      </w:r>
      <w:r>
        <w:rPr>
          <w:sz w:val="18"/>
        </w:rPr>
        <w:t>hende Kind, für dessen Unterhalt die steuerpflichtige Person sorgt; werden die Eltern getrenn</w:t>
      </w:r>
      <w:r>
        <w:rPr>
          <w:sz w:val="18"/>
        </w:rPr>
        <w:t>t</w:t>
      </w:r>
      <w:r>
        <w:rPr>
          <w:sz w:val="18"/>
        </w:rPr>
        <w:t> besteuert, so wird der Kinderabzug hälftig aufgeteilt, wenn das Kind unter gemeinsamer elterli</w:t>
      </w:r>
      <w:r>
        <w:rPr>
          <w:sz w:val="18"/>
        </w:rPr>
        <w:t>-</w:t>
      </w:r>
      <w:r>
        <w:rPr>
          <w:sz w:val="18"/>
        </w:rPr>
        <w:t>cher</w:t>
      </w:r>
      <w:r>
        <w:rPr>
          <w:spacing w:val="-7"/>
          <w:sz w:val="18"/>
        </w:rPr>
        <w:t> </w:t>
      </w:r>
      <w:r>
        <w:rPr>
          <w:sz w:val="18"/>
        </w:rPr>
        <w:t>Sorge</w:t>
      </w:r>
      <w:r>
        <w:rPr>
          <w:spacing w:val="-6"/>
          <w:sz w:val="18"/>
        </w:rPr>
        <w:t> </w:t>
      </w:r>
      <w:r>
        <w:rPr>
          <w:sz w:val="18"/>
        </w:rPr>
        <w:t>steht</w:t>
      </w:r>
      <w:r>
        <w:rPr>
          <w:spacing w:val="-7"/>
          <w:sz w:val="18"/>
        </w:rPr>
        <w:t> </w:t>
      </w:r>
      <w:r>
        <w:rPr>
          <w:sz w:val="18"/>
        </w:rPr>
        <w:t>und</w:t>
      </w:r>
      <w:r>
        <w:rPr>
          <w:spacing w:val="-6"/>
          <w:sz w:val="18"/>
        </w:rPr>
        <w:t> </w:t>
      </w:r>
      <w:r>
        <w:rPr>
          <w:sz w:val="18"/>
        </w:rPr>
        <w:t>keine</w:t>
      </w:r>
      <w:r>
        <w:rPr>
          <w:spacing w:val="-6"/>
          <w:sz w:val="18"/>
        </w:rPr>
        <w:t> </w:t>
      </w:r>
      <w:r>
        <w:rPr>
          <w:sz w:val="18"/>
        </w:rPr>
        <w:t>Unterhaltsbeiträge</w:t>
      </w:r>
      <w:r>
        <w:rPr>
          <w:spacing w:val="-6"/>
          <w:sz w:val="18"/>
        </w:rPr>
        <w:t> </w:t>
      </w:r>
      <w:r>
        <w:rPr>
          <w:sz w:val="18"/>
        </w:rPr>
        <w:t>nach</w:t>
      </w:r>
      <w:r>
        <w:rPr>
          <w:spacing w:val="-6"/>
          <w:sz w:val="18"/>
        </w:rPr>
        <w:t> </w:t>
      </w:r>
      <w:r>
        <w:rPr>
          <w:sz w:val="18"/>
        </w:rPr>
        <w:t>Artikel</w:t>
      </w:r>
      <w:r>
        <w:rPr>
          <w:spacing w:val="-6"/>
          <w:sz w:val="18"/>
        </w:rPr>
        <w:t> </w:t>
      </w:r>
      <w:r>
        <w:rPr>
          <w:sz w:val="18"/>
        </w:rPr>
        <w:t>38</w:t>
      </w:r>
      <w:r>
        <w:rPr>
          <w:spacing w:val="-6"/>
          <w:sz w:val="18"/>
        </w:rPr>
        <w:t> </w:t>
      </w:r>
      <w:r>
        <w:rPr>
          <w:sz w:val="18"/>
        </w:rPr>
        <w:t>Absatz</w:t>
      </w:r>
      <w:r>
        <w:rPr>
          <w:spacing w:val="-6"/>
          <w:sz w:val="18"/>
        </w:rPr>
        <w:t> </w:t>
      </w:r>
      <w:r>
        <w:rPr>
          <w:sz w:val="18"/>
        </w:rPr>
        <w:t>1</w:t>
      </w:r>
      <w:r>
        <w:rPr>
          <w:spacing w:val="-6"/>
          <w:sz w:val="18"/>
        </w:rPr>
        <w:t> </w:t>
      </w:r>
      <w:r>
        <w:rPr>
          <w:sz w:val="18"/>
        </w:rPr>
        <w:t>Buchstabe</w:t>
      </w:r>
      <w:r>
        <w:rPr>
          <w:spacing w:val="-9"/>
          <w:sz w:val="18"/>
        </w:rPr>
        <w:t> </w:t>
      </w:r>
      <w:r>
        <w:rPr>
          <w:sz w:val="18"/>
        </w:rPr>
        <w:t>c</w:t>
      </w:r>
      <w:r>
        <w:rPr>
          <w:spacing w:val="-6"/>
          <w:sz w:val="18"/>
        </w:rPr>
        <w:t> </w:t>
      </w:r>
      <w:r>
        <w:rPr>
          <w:sz w:val="18"/>
        </w:rPr>
        <w:t>für</w:t>
      </w:r>
      <w:r>
        <w:rPr>
          <w:spacing w:val="-7"/>
          <w:sz w:val="18"/>
        </w:rPr>
        <w:t> </w:t>
      </w:r>
      <w:r>
        <w:rPr>
          <w:sz w:val="18"/>
        </w:rPr>
        <w:t>das</w:t>
      </w:r>
      <w:r>
        <w:rPr>
          <w:spacing w:val="-6"/>
          <w:sz w:val="18"/>
        </w:rPr>
        <w:t> </w:t>
      </w:r>
      <w:r>
        <w:rPr>
          <w:sz w:val="18"/>
        </w:rPr>
        <w:t>Kin</w:t>
      </w:r>
      <w:r>
        <w:rPr>
          <w:sz w:val="18"/>
        </w:rPr>
        <w:t>d</w:t>
      </w:r>
      <w:r>
        <w:rPr>
          <w:sz w:val="18"/>
        </w:rPr>
        <w:t> geltend gemacht werden,</w:t>
      </w:r>
    </w:p>
    <w:p>
      <w:pPr>
        <w:pStyle w:val="ListParagraph"/>
        <w:numPr>
          <w:ilvl w:val="0"/>
          <w:numId w:val="9"/>
        </w:numPr>
        <w:tabs>
          <w:tab w:pos="1703" w:val="left" w:leader="none"/>
        </w:tabs>
        <w:spacing w:line="240" w:lineRule="auto" w:before="40" w:after="0"/>
        <w:ind w:left="1703" w:right="701" w:hanging="569"/>
        <w:jc w:val="both"/>
        <w:rPr>
          <w:sz w:val="18"/>
        </w:rPr>
      </w:pPr>
      <w:r>
        <w:rPr>
          <w:sz w:val="18"/>
        </w:rPr>
        <w:t>höchstens weitere 6400 Franken pro Kind bei auswärtiger Ausbildung oder für nachgewiesen</w:t>
      </w:r>
      <w:r>
        <w:rPr>
          <w:sz w:val="18"/>
        </w:rPr>
        <w:t>e</w:t>
      </w:r>
      <w:r>
        <w:rPr>
          <w:sz w:val="18"/>
        </w:rPr>
        <w:t> zusätzliche</w:t>
      </w:r>
      <w:r>
        <w:rPr>
          <w:spacing w:val="-11"/>
          <w:sz w:val="18"/>
        </w:rPr>
        <w:t> </w:t>
      </w:r>
      <w:r>
        <w:rPr>
          <w:sz w:val="18"/>
        </w:rPr>
        <w:t>Ausbildungskosten.</w:t>
      </w:r>
      <w:r>
        <w:rPr>
          <w:spacing w:val="-11"/>
          <w:sz w:val="18"/>
        </w:rPr>
        <w:t> </w:t>
      </w:r>
      <w:r>
        <w:rPr>
          <w:sz w:val="18"/>
        </w:rPr>
        <w:t>Im</w:t>
      </w:r>
      <w:r>
        <w:rPr>
          <w:spacing w:val="-10"/>
          <w:sz w:val="18"/>
        </w:rPr>
        <w:t> </w:t>
      </w:r>
      <w:r>
        <w:rPr>
          <w:sz w:val="18"/>
        </w:rPr>
        <w:t>Rahmen</w:t>
      </w:r>
      <w:r>
        <w:rPr>
          <w:spacing w:val="-11"/>
          <w:sz w:val="18"/>
        </w:rPr>
        <w:t> </w:t>
      </w:r>
      <w:r>
        <w:rPr>
          <w:sz w:val="18"/>
        </w:rPr>
        <w:t>dieses</w:t>
      </w:r>
      <w:r>
        <w:rPr>
          <w:spacing w:val="-10"/>
          <w:sz w:val="18"/>
        </w:rPr>
        <w:t> </w:t>
      </w:r>
      <w:r>
        <w:rPr>
          <w:sz w:val="18"/>
        </w:rPr>
        <w:t>Betrags</w:t>
      </w:r>
      <w:r>
        <w:rPr>
          <w:spacing w:val="-10"/>
          <w:sz w:val="18"/>
        </w:rPr>
        <w:t> </w:t>
      </w:r>
      <w:r>
        <w:rPr>
          <w:sz w:val="18"/>
        </w:rPr>
        <w:t>sind</w:t>
      </w:r>
      <w:r>
        <w:rPr>
          <w:spacing w:val="-11"/>
          <w:sz w:val="18"/>
        </w:rPr>
        <w:t> </w:t>
      </w:r>
      <w:r>
        <w:rPr>
          <w:sz w:val="18"/>
        </w:rPr>
        <w:t>die</w:t>
      </w:r>
      <w:r>
        <w:rPr>
          <w:spacing w:val="-11"/>
          <w:sz w:val="18"/>
        </w:rPr>
        <w:t> </w:t>
      </w:r>
      <w:r>
        <w:rPr>
          <w:sz w:val="18"/>
        </w:rPr>
        <w:t>tatsächlichen</w:t>
      </w:r>
      <w:r>
        <w:rPr>
          <w:spacing w:val="-12"/>
          <w:sz w:val="18"/>
        </w:rPr>
        <w:t> </w:t>
      </w:r>
      <w:r>
        <w:rPr>
          <w:sz w:val="18"/>
        </w:rPr>
        <w:t>Mehrkosten</w:t>
      </w:r>
      <w:r>
        <w:rPr>
          <w:spacing w:val="-11"/>
          <w:sz w:val="18"/>
        </w:rPr>
        <w:t> </w:t>
      </w:r>
      <w:r>
        <w:rPr>
          <w:sz w:val="18"/>
        </w:rPr>
        <w:t>z</w:t>
      </w:r>
      <w:r>
        <w:rPr>
          <w:sz w:val="18"/>
        </w:rPr>
        <w:t>u</w:t>
      </w:r>
      <w:r>
        <w:rPr>
          <w:sz w:val="18"/>
        </w:rPr>
        <w:t> </w:t>
      </w:r>
      <w:r>
        <w:rPr>
          <w:spacing w:val="-2"/>
          <w:sz w:val="18"/>
        </w:rPr>
        <w:t>berücksichtigen,</w:t>
      </w:r>
    </w:p>
    <w:p>
      <w:pPr>
        <w:pStyle w:val="ListParagraph"/>
        <w:numPr>
          <w:ilvl w:val="0"/>
          <w:numId w:val="9"/>
        </w:numPr>
        <w:tabs>
          <w:tab w:pos="1703" w:val="left" w:leader="none"/>
        </w:tabs>
        <w:spacing w:line="240" w:lineRule="auto" w:before="39" w:after="0"/>
        <w:ind w:left="1703" w:right="703" w:hanging="569"/>
        <w:jc w:val="both"/>
        <w:rPr>
          <w:sz w:val="18"/>
        </w:rPr>
      </w:pPr>
      <w:r>
        <w:rPr>
          <w:sz w:val="18"/>
        </w:rPr>
        <w:t>1300</w:t>
      </w:r>
      <w:r>
        <w:rPr>
          <w:spacing w:val="-5"/>
          <w:sz w:val="18"/>
        </w:rPr>
        <w:t> </w:t>
      </w:r>
      <w:r>
        <w:rPr>
          <w:sz w:val="18"/>
        </w:rPr>
        <w:t>Franken</w:t>
      </w:r>
      <w:r>
        <w:rPr>
          <w:spacing w:val="-5"/>
          <w:sz w:val="18"/>
        </w:rPr>
        <w:t> </w:t>
      </w:r>
      <w:r>
        <w:rPr>
          <w:sz w:val="18"/>
        </w:rPr>
        <w:t>pro</w:t>
      </w:r>
      <w:r>
        <w:rPr>
          <w:spacing w:val="-5"/>
          <w:sz w:val="18"/>
        </w:rPr>
        <w:t> </w:t>
      </w:r>
      <w:r>
        <w:rPr>
          <w:sz w:val="18"/>
        </w:rPr>
        <w:t>Kind</w:t>
      </w:r>
      <w:r>
        <w:rPr>
          <w:spacing w:val="-7"/>
          <w:sz w:val="18"/>
        </w:rPr>
        <w:t> </w:t>
      </w:r>
      <w:r>
        <w:rPr>
          <w:sz w:val="18"/>
        </w:rPr>
        <w:t>für</w:t>
      </w:r>
      <w:r>
        <w:rPr>
          <w:spacing w:val="-5"/>
          <w:sz w:val="18"/>
        </w:rPr>
        <w:t> </w:t>
      </w:r>
      <w:r>
        <w:rPr>
          <w:sz w:val="18"/>
        </w:rPr>
        <w:t>Alleinstehende</w:t>
      </w:r>
      <w:r>
        <w:rPr>
          <w:spacing w:val="-5"/>
          <w:sz w:val="18"/>
        </w:rPr>
        <w:t> </w:t>
      </w:r>
      <w:r>
        <w:rPr>
          <w:sz w:val="18"/>
        </w:rPr>
        <w:t>(verwitwete,</w:t>
      </w:r>
      <w:r>
        <w:rPr>
          <w:spacing w:val="-5"/>
          <w:sz w:val="18"/>
        </w:rPr>
        <w:t> </w:t>
      </w:r>
      <w:r>
        <w:rPr>
          <w:sz w:val="18"/>
        </w:rPr>
        <w:t>geschiedene</w:t>
      </w:r>
      <w:r>
        <w:rPr>
          <w:spacing w:val="-5"/>
          <w:sz w:val="18"/>
        </w:rPr>
        <w:t> </w:t>
      </w:r>
      <w:r>
        <w:rPr>
          <w:sz w:val="18"/>
        </w:rPr>
        <w:t>oder</w:t>
      </w:r>
      <w:r>
        <w:rPr>
          <w:spacing w:val="-5"/>
          <w:sz w:val="18"/>
        </w:rPr>
        <w:t> </w:t>
      </w:r>
      <w:r>
        <w:rPr>
          <w:sz w:val="18"/>
        </w:rPr>
        <w:t>ledige</w:t>
      </w:r>
      <w:r>
        <w:rPr>
          <w:spacing w:val="-5"/>
          <w:sz w:val="18"/>
        </w:rPr>
        <w:t> </w:t>
      </w:r>
      <w:r>
        <w:rPr>
          <w:sz w:val="18"/>
        </w:rPr>
        <w:t>Personen</w:t>
      </w:r>
      <w:r>
        <w:rPr>
          <w:spacing w:val="-7"/>
          <w:sz w:val="18"/>
        </w:rPr>
        <w:t> </w:t>
      </w:r>
      <w:r>
        <w:rPr>
          <w:sz w:val="18"/>
        </w:rPr>
        <w:t>sow</w:t>
      </w:r>
      <w:r>
        <w:rPr>
          <w:sz w:val="18"/>
        </w:rPr>
        <w:t>ie</w:t>
      </w:r>
      <w:r>
        <w:rPr>
          <w:sz w:val="18"/>
        </w:rPr>
        <w:t> getrennt veranlagte Ehegatten), die mit eigenen Kindern, für die der Abzug nach Buchstabe </w:t>
      </w:r>
      <w:r>
        <w:rPr>
          <w:sz w:val="18"/>
        </w:rPr>
        <w:t>a</w:t>
      </w:r>
      <w:r>
        <w:rPr>
          <w:sz w:val="18"/>
        </w:rPr>
        <w:t> oder Absatz 5 zulässig ist, einen eigenen Haushalt führen.</w:t>
      </w:r>
    </w:p>
    <w:p>
      <w:pPr>
        <w:pStyle w:val="BodyText"/>
        <w:spacing w:before="154"/>
        <w:ind w:left="0"/>
      </w:pPr>
    </w:p>
    <w:p>
      <w:pPr>
        <w:pStyle w:val="BodyText"/>
        <w:spacing w:before="1"/>
      </w:pPr>
      <w:r>
        <w:rPr>
          <w:color w:val="950000"/>
        </w:rPr>
        <w:t>Unterstützungsabzug</w:t>
      </w:r>
      <w:r>
        <w:rPr>
          <w:color w:val="950000"/>
          <w:spacing w:val="80"/>
        </w:rPr>
        <w:t> </w:t>
      </w:r>
      <w:r>
        <w:rPr>
          <w:color w:val="950000"/>
          <w:spacing w:val="-3"/>
        </w:rPr>
        <w:drawing>
          <wp:inline distT="0" distB="0" distL="0" distR="0">
            <wp:extent cx="201244" cy="114884"/>
            <wp:effectExtent l="0" t="0" r="0" b="0"/>
            <wp:docPr id="49" name="Image 49" descr="">
              <a:hlinkClick r:id="rId7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 descr="">
                      <a:hlinkClick r:id="rId7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44" cy="1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3"/>
        </w:rPr>
      </w:r>
    </w:p>
    <w:p>
      <w:pPr>
        <w:pStyle w:val="Heading8"/>
        <w:spacing w:before="92"/>
      </w:pPr>
      <w:r>
        <w:rPr/>
        <w:t>Art.</w:t>
      </w:r>
      <w:r>
        <w:rPr>
          <w:spacing w:val="-3"/>
        </w:rPr>
        <w:t> </w:t>
      </w:r>
      <w:r>
        <w:rPr/>
        <w:t>40 Abs.</w:t>
      </w:r>
      <w:r>
        <w:rPr>
          <w:spacing w:val="-3"/>
        </w:rPr>
        <w:t> </w:t>
      </w:r>
      <w:r>
        <w:rPr/>
        <w:t>5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5"/>
        <w:ind w:right="701"/>
        <w:jc w:val="both"/>
      </w:pPr>
      <w:r>
        <w:rPr>
          <w:position w:val="6"/>
          <w:sz w:val="12"/>
        </w:rPr>
        <w:t>5</w:t>
      </w:r>
      <w:r>
        <w:rPr>
          <w:spacing w:val="28"/>
          <w:position w:val="6"/>
          <w:sz w:val="12"/>
        </w:rPr>
        <w:t> </w:t>
      </w:r>
      <w:r>
        <w:rPr/>
        <w:t>Für Leistungen der steuerpflichtigen Person an unterstützungsbedürftige erwerbsunfähige Persone</w:t>
      </w:r>
      <w:r>
        <w:rPr/>
        <w:t>n</w:t>
      </w:r>
      <w:r>
        <w:rPr/>
        <w:t> können</w:t>
      </w:r>
      <w:r>
        <w:rPr>
          <w:spacing w:val="-11"/>
        </w:rPr>
        <w:t> </w:t>
      </w:r>
      <w:r>
        <w:rPr/>
        <w:t>4800</w:t>
      </w:r>
      <w:r>
        <w:rPr>
          <w:spacing w:val="-10"/>
        </w:rPr>
        <w:t> </w:t>
      </w:r>
      <w:r>
        <w:rPr/>
        <w:t>Franken</w:t>
      </w:r>
      <w:r>
        <w:rPr>
          <w:spacing w:val="-11"/>
        </w:rPr>
        <w:t> </w:t>
      </w:r>
      <w:r>
        <w:rPr/>
        <w:t>abgezogen</w:t>
      </w:r>
      <w:r>
        <w:rPr>
          <w:spacing w:val="-10"/>
        </w:rPr>
        <w:t> </w:t>
      </w:r>
      <w:r>
        <w:rPr/>
        <w:t>werden,</w:t>
      </w:r>
      <w:r>
        <w:rPr>
          <w:spacing w:val="-10"/>
        </w:rPr>
        <w:t> </w:t>
      </w:r>
      <w:r>
        <w:rPr/>
        <w:t>wenn</w:t>
      </w:r>
      <w:r>
        <w:rPr>
          <w:spacing w:val="-11"/>
        </w:rPr>
        <w:t> </w:t>
      </w:r>
      <w:r>
        <w:rPr/>
        <w:t>die</w:t>
      </w:r>
      <w:r>
        <w:rPr>
          <w:spacing w:val="-11"/>
        </w:rPr>
        <w:t> </w:t>
      </w:r>
      <w:r>
        <w:rPr/>
        <w:t>steuerpflichtige</w:t>
      </w:r>
      <w:r>
        <w:rPr>
          <w:spacing w:val="-10"/>
        </w:rPr>
        <w:t> </w:t>
      </w:r>
      <w:r>
        <w:rPr/>
        <w:t>Person</w:t>
      </w:r>
      <w:r>
        <w:rPr>
          <w:spacing w:val="-11"/>
        </w:rPr>
        <w:t> </w:t>
      </w:r>
      <w:r>
        <w:rPr/>
        <w:t>mindestens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der</w:t>
      </w:r>
      <w:r>
        <w:rPr>
          <w:spacing w:val="-10"/>
        </w:rPr>
        <w:t> </w:t>
      </w:r>
      <w:r>
        <w:rPr/>
        <w:t>Höhe</w:t>
      </w:r>
      <w:r>
        <w:rPr>
          <w:spacing w:val="-11"/>
        </w:rPr>
        <w:t> </w:t>
      </w:r>
      <w:r>
        <w:rPr/>
        <w:t>des</w:t>
      </w:r>
      <w:r>
        <w:rPr/>
        <w:t> Abzugs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deren</w:t>
      </w:r>
      <w:r>
        <w:rPr>
          <w:spacing w:val="-4"/>
        </w:rPr>
        <w:t> </w:t>
      </w:r>
      <w:r>
        <w:rPr/>
        <w:t>Unterhalt</w:t>
      </w:r>
      <w:r>
        <w:rPr>
          <w:spacing w:val="-4"/>
        </w:rPr>
        <w:t> </w:t>
      </w:r>
      <w:r>
        <w:rPr/>
        <w:t>beiträgt.</w:t>
      </w:r>
      <w:r>
        <w:rPr>
          <w:spacing w:val="-4"/>
        </w:rPr>
        <w:t> </w:t>
      </w:r>
      <w:r>
        <w:rPr/>
        <w:t>Der</w:t>
      </w:r>
      <w:r>
        <w:rPr>
          <w:spacing w:val="-4"/>
        </w:rPr>
        <w:t> </w:t>
      </w:r>
      <w:r>
        <w:rPr/>
        <w:t>gleiche</w:t>
      </w:r>
      <w:r>
        <w:rPr>
          <w:spacing w:val="-4"/>
        </w:rPr>
        <w:t> </w:t>
      </w:r>
      <w:r>
        <w:rPr/>
        <w:t>Abzug</w:t>
      </w:r>
      <w:r>
        <w:rPr>
          <w:spacing w:val="-4"/>
        </w:rPr>
        <w:t> </w:t>
      </w:r>
      <w:r>
        <w:rPr/>
        <w:t>ist</w:t>
      </w:r>
      <w:r>
        <w:rPr>
          <w:spacing w:val="-7"/>
        </w:rPr>
        <w:t> </w:t>
      </w:r>
      <w:r>
        <w:rPr/>
        <w:t>zulässig</w:t>
      </w:r>
      <w:r>
        <w:rPr>
          <w:spacing w:val="-4"/>
        </w:rPr>
        <w:t> </w:t>
      </w:r>
      <w:r>
        <w:rPr/>
        <w:t>für</w:t>
      </w:r>
      <w:r>
        <w:rPr>
          <w:spacing w:val="-4"/>
        </w:rPr>
        <w:t> </w:t>
      </w:r>
      <w:r>
        <w:rPr/>
        <w:t>Leistungen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Nachkommen</w:t>
      </w:r>
      <w:r>
        <w:rPr>
          <w:spacing w:val="-4"/>
        </w:rPr>
        <w:t> </w:t>
      </w:r>
      <w:r>
        <w:rPr/>
        <w:t>un</w:t>
      </w:r>
      <w:r>
        <w:rPr/>
        <w:t>d</w:t>
      </w:r>
      <w:r>
        <w:rPr/>
        <w:t> die Eltern, die</w:t>
      </w:r>
      <w:r>
        <w:rPr>
          <w:spacing w:val="-1"/>
        </w:rPr>
        <w:t> </w:t>
      </w:r>
      <w:r>
        <w:rPr/>
        <w:t>dauernd</w:t>
      </w:r>
      <w:r>
        <w:rPr>
          <w:spacing w:val="-1"/>
        </w:rPr>
        <w:t> </w:t>
      </w:r>
      <w:r>
        <w:rPr/>
        <w:t>pflegebedürftig</w:t>
      </w:r>
      <w:r>
        <w:rPr>
          <w:spacing w:val="-1"/>
        </w:rPr>
        <w:t> </w:t>
      </w:r>
      <w:r>
        <w:rPr/>
        <w:t>oder</w:t>
      </w:r>
      <w:r>
        <w:rPr>
          <w:spacing w:val="-2"/>
        </w:rPr>
        <w:t> </w:t>
      </w:r>
      <w:r>
        <w:rPr/>
        <w:t>die auf Kosten</w:t>
      </w:r>
      <w:r>
        <w:rPr>
          <w:spacing w:val="-1"/>
        </w:rPr>
        <w:t> </w:t>
      </w:r>
      <w:r>
        <w:rPr/>
        <w:t>der</w:t>
      </w:r>
      <w:r>
        <w:rPr>
          <w:spacing w:val="-2"/>
        </w:rPr>
        <w:t> </w:t>
      </w:r>
      <w:r>
        <w:rPr/>
        <w:t>steuerpflichtigen Person in</w:t>
      </w:r>
      <w:r>
        <w:rPr>
          <w:spacing w:val="-1"/>
        </w:rPr>
        <w:t> </w:t>
      </w:r>
      <w:r>
        <w:rPr/>
        <w:t>einer Ansta</w:t>
      </w:r>
      <w:r>
        <w:rPr/>
        <w:t>lt</w:t>
      </w:r>
      <w:r>
        <w:rPr/>
        <w:t> oder an einem Pflegeplatz versorgt sind, sowie für die Mehrkosten, die für behinderte Nachkomme</w:t>
      </w:r>
      <w:r>
        <w:rPr/>
        <w:t>n</w:t>
      </w:r>
      <w:r>
        <w:rPr/>
        <w:t> </w:t>
      </w:r>
      <w:r>
        <w:rPr>
          <w:spacing w:val="-2"/>
        </w:rPr>
        <w:t>entstehen.</w:t>
      </w:r>
    </w:p>
    <w:p>
      <w:pPr>
        <w:pStyle w:val="BodyText"/>
        <w:spacing w:after="0"/>
        <w:jc w:val="both"/>
        <w:sectPr>
          <w:pgSz w:w="11910" w:h="16840"/>
          <w:pgMar w:header="724" w:footer="687" w:top="960" w:bottom="880" w:left="850" w:right="992"/>
        </w:sectPr>
      </w:pPr>
    </w:p>
    <w:p>
      <w:pPr>
        <w:pStyle w:val="BodyText"/>
        <w:ind w:left="0"/>
      </w:pPr>
    </w:p>
    <w:p>
      <w:pPr>
        <w:pStyle w:val="BodyText"/>
        <w:spacing w:before="27"/>
        <w:ind w:left="0"/>
      </w:pPr>
    </w:p>
    <w:p>
      <w:pPr>
        <w:pStyle w:val="BodyText"/>
        <w:jc w:val="both"/>
      </w:pPr>
      <w:r>
        <w:rPr>
          <w:color w:val="950000"/>
        </w:rPr>
        <w:t>Abzug für kleinere bis mittlere Einkommen</w:t>
      </w:r>
      <w:r>
        <w:rPr>
          <w:color w:val="950000"/>
          <w:spacing w:val="40"/>
        </w:rPr>
        <w:t>  </w:t>
      </w:r>
      <w:r>
        <w:rPr>
          <w:color w:val="950000"/>
          <w:spacing w:val="-3"/>
        </w:rPr>
        <w:drawing>
          <wp:inline distT="0" distB="0" distL="0" distR="0">
            <wp:extent cx="201269" cy="114680"/>
            <wp:effectExtent l="0" t="0" r="0" b="0"/>
            <wp:docPr id="50" name="Image 50" descr="">
              <a:hlinkClick r:id="rId7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 descr="">
                      <a:hlinkClick r:id="rId71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69" cy="1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3"/>
        </w:rPr>
      </w:r>
    </w:p>
    <w:p>
      <w:pPr>
        <w:pStyle w:val="Heading8"/>
        <w:jc w:val="both"/>
      </w:pPr>
      <w:r>
        <w:rPr/>
        <w:t>Art.</w:t>
      </w:r>
      <w:r>
        <w:rPr>
          <w:spacing w:val="-3"/>
        </w:rPr>
        <w:t> </w:t>
      </w:r>
      <w:r>
        <w:rPr/>
        <w:t>40 Abs.</w:t>
      </w:r>
      <w:r>
        <w:rPr>
          <w:spacing w:val="-2"/>
        </w:rPr>
        <w:t> </w:t>
      </w:r>
      <w:r>
        <w:rPr/>
        <w:t>6</w:t>
      </w:r>
      <w:r>
        <w:rPr>
          <w:spacing w:val="1"/>
        </w:rPr>
        <w:t> </w:t>
      </w:r>
      <w:r>
        <w:rPr/>
        <w:t>und</w:t>
      </w:r>
      <w:r>
        <w:rPr>
          <w:spacing w:val="-3"/>
        </w:rPr>
        <w:t> </w:t>
      </w:r>
      <w:r>
        <w:rPr/>
        <w:t>7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5"/>
        <w:ind w:right="700"/>
        <w:jc w:val="both"/>
      </w:pPr>
      <w:r>
        <w:rPr>
          <w:position w:val="6"/>
          <w:sz w:val="12"/>
        </w:rPr>
        <w:t>6</w:t>
      </w:r>
      <w:r>
        <w:rPr>
          <w:spacing w:val="15"/>
          <w:position w:val="6"/>
          <w:sz w:val="12"/>
        </w:rPr>
        <w:t> </w:t>
      </w:r>
      <w:r>
        <w:rPr/>
        <w:t>Selbstständig</w:t>
      </w:r>
      <w:r>
        <w:rPr>
          <w:spacing w:val="-6"/>
        </w:rPr>
        <w:t> </w:t>
      </w:r>
      <w:r>
        <w:rPr/>
        <w:t>veranlagte</w:t>
      </w:r>
      <w:r>
        <w:rPr>
          <w:spacing w:val="-4"/>
        </w:rPr>
        <w:t> </w:t>
      </w:r>
      <w:r>
        <w:rPr/>
        <w:t>natürliche</w:t>
      </w:r>
      <w:r>
        <w:rPr>
          <w:spacing w:val="-4"/>
        </w:rPr>
        <w:t> </w:t>
      </w:r>
      <w:r>
        <w:rPr/>
        <w:t>Personen</w:t>
      </w:r>
      <w:r>
        <w:rPr>
          <w:spacing w:val="-4"/>
        </w:rPr>
        <w:t> </w:t>
      </w:r>
      <w:r>
        <w:rPr/>
        <w:t>können</w:t>
      </w:r>
      <w:r>
        <w:rPr>
          <w:spacing w:val="-4"/>
        </w:rPr>
        <w:t> </w:t>
      </w:r>
      <w:r>
        <w:rPr/>
        <w:t>1100</w:t>
      </w:r>
      <w:r>
        <w:rPr>
          <w:spacing w:val="-4"/>
        </w:rPr>
        <w:t> </w:t>
      </w:r>
      <w:r>
        <w:rPr/>
        <w:t>Franken</w:t>
      </w:r>
      <w:r>
        <w:rPr>
          <w:spacing w:val="-4"/>
        </w:rPr>
        <w:t> </w:t>
      </w:r>
      <w:r>
        <w:rPr/>
        <w:t>abziehen,</w:t>
      </w:r>
      <w:r>
        <w:rPr>
          <w:spacing w:val="-4"/>
        </w:rPr>
        <w:t> </w:t>
      </w:r>
      <w:r>
        <w:rPr/>
        <w:t>sofern</w:t>
      </w:r>
      <w:r>
        <w:rPr>
          <w:spacing w:val="-4"/>
        </w:rPr>
        <w:t> </w:t>
      </w:r>
      <w:r>
        <w:rPr/>
        <w:t>ihr</w:t>
      </w:r>
      <w:r>
        <w:rPr>
          <w:spacing w:val="-7"/>
        </w:rPr>
        <w:t> </w:t>
      </w:r>
      <w:r>
        <w:rPr/>
        <w:t>anrechenba</w:t>
      </w:r>
      <w:r>
        <w:rPr/>
        <w:t>-</w:t>
      </w:r>
      <w:r>
        <w:rPr/>
        <w:t>res Einkommen 16'700 Franken nicht übersteigt. Für jedes Kind, für das der Abzug nach Absatz 3 zu</w:t>
      </w:r>
      <w:r>
        <w:rPr/>
        <w:softHyphen/>
      </w:r>
      <w:r>
        <w:rPr/>
        <w:t>lässig ist, erhöht sich der Abzug um 600 Franken. Pro 2000 Franken Mehreinkommen wird der Abz</w:t>
      </w:r>
      <w:r>
        <w:rPr/>
        <w:t>ug</w:t>
      </w:r>
      <w:r>
        <w:rPr/>
        <w:t> um 150 Franken vermindert. Das anrechenbare Einkommen setzt sich zusammen aus:</w:t>
      </w:r>
    </w:p>
    <w:p>
      <w:pPr>
        <w:pStyle w:val="ListParagraph"/>
        <w:numPr>
          <w:ilvl w:val="0"/>
          <w:numId w:val="10"/>
        </w:numPr>
        <w:tabs>
          <w:tab w:pos="1702" w:val="left" w:leader="none"/>
        </w:tabs>
        <w:spacing w:line="240" w:lineRule="auto" w:before="41" w:after="0"/>
        <w:ind w:left="1702" w:right="0" w:hanging="568"/>
        <w:jc w:val="both"/>
        <w:rPr>
          <w:sz w:val="18"/>
        </w:rPr>
      </w:pPr>
      <w:r>
        <w:rPr>
          <w:sz w:val="18"/>
        </w:rPr>
        <w:t>dem</w:t>
      </w:r>
      <w:r>
        <w:rPr>
          <w:spacing w:val="-4"/>
          <w:sz w:val="18"/>
        </w:rPr>
        <w:t> </w:t>
      </w:r>
      <w:r>
        <w:rPr>
          <w:sz w:val="18"/>
        </w:rPr>
        <w:t>steuerbaren</w:t>
      </w:r>
      <w:r>
        <w:rPr>
          <w:spacing w:val="-1"/>
          <w:sz w:val="18"/>
        </w:rPr>
        <w:t> </w:t>
      </w:r>
      <w:r>
        <w:rPr>
          <w:sz w:val="18"/>
        </w:rPr>
        <w:t>Einkommen</w:t>
      </w:r>
      <w:r>
        <w:rPr>
          <w:spacing w:val="-4"/>
          <w:sz w:val="18"/>
        </w:rPr>
        <w:t> </w:t>
      </w:r>
      <w:r>
        <w:rPr>
          <w:sz w:val="18"/>
        </w:rPr>
        <w:t>ohne</w:t>
      </w:r>
      <w:r>
        <w:rPr>
          <w:spacing w:val="-5"/>
          <w:sz w:val="18"/>
        </w:rPr>
        <w:t> </w:t>
      </w:r>
      <w:r>
        <w:rPr>
          <w:sz w:val="18"/>
        </w:rPr>
        <w:t>den</w:t>
      </w:r>
      <w:r>
        <w:rPr>
          <w:spacing w:val="-1"/>
          <w:sz w:val="18"/>
        </w:rPr>
        <w:t> </w:t>
      </w:r>
      <w:r>
        <w:rPr>
          <w:sz w:val="18"/>
        </w:rPr>
        <w:t>Abzug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und</w:t>
      </w:r>
    </w:p>
    <w:p>
      <w:pPr>
        <w:pStyle w:val="ListParagraph"/>
        <w:numPr>
          <w:ilvl w:val="0"/>
          <w:numId w:val="10"/>
        </w:numPr>
        <w:tabs>
          <w:tab w:pos="1702" w:val="left" w:leader="none"/>
        </w:tabs>
        <w:spacing w:line="240" w:lineRule="auto" w:before="41" w:after="0"/>
        <w:ind w:left="1702" w:right="0" w:hanging="568"/>
        <w:jc w:val="both"/>
        <w:rPr>
          <w:sz w:val="18"/>
        </w:rPr>
      </w:pPr>
      <w:r>
        <w:rPr>
          <w:sz w:val="18"/>
        </w:rPr>
        <w:t>zehn</w:t>
      </w:r>
      <w:r>
        <w:rPr>
          <w:spacing w:val="-5"/>
          <w:sz w:val="18"/>
        </w:rPr>
        <w:t> </w:t>
      </w:r>
      <w:r>
        <w:rPr>
          <w:sz w:val="18"/>
        </w:rPr>
        <w:t>Prozent</w:t>
      </w:r>
      <w:r>
        <w:rPr>
          <w:spacing w:val="-3"/>
          <w:sz w:val="18"/>
        </w:rPr>
        <w:t> </w:t>
      </w:r>
      <w:r>
        <w:rPr>
          <w:sz w:val="18"/>
        </w:rPr>
        <w:t>des</w:t>
      </w:r>
      <w:r>
        <w:rPr>
          <w:spacing w:val="-3"/>
          <w:sz w:val="18"/>
        </w:rPr>
        <w:t> </w:t>
      </w:r>
      <w:r>
        <w:rPr>
          <w:sz w:val="18"/>
        </w:rPr>
        <w:t>steuerbaren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Vermögens.</w:t>
      </w:r>
    </w:p>
    <w:p>
      <w:pPr>
        <w:pStyle w:val="BodyText"/>
        <w:spacing w:before="36"/>
        <w:ind w:right="703"/>
        <w:jc w:val="both"/>
      </w:pPr>
      <w:r>
        <w:rPr>
          <w:position w:val="6"/>
          <w:sz w:val="12"/>
        </w:rPr>
        <w:t>7</w:t>
      </w:r>
      <w:r>
        <w:rPr>
          <w:spacing w:val="22"/>
          <w:position w:val="6"/>
          <w:sz w:val="12"/>
        </w:rPr>
        <w:t> </w:t>
      </w:r>
      <w:r>
        <w:rPr/>
        <w:t>Bei rechtlich und tatsächlich ungetrennter Ehe können 2200 Franken abgezogen werden, sofern da</w:t>
      </w:r>
      <w:r>
        <w:rPr/>
        <w:t>s</w:t>
      </w:r>
      <w:r>
        <w:rPr/>
        <w:t> anrechenbare</w:t>
      </w:r>
      <w:r>
        <w:rPr>
          <w:spacing w:val="-4"/>
        </w:rPr>
        <w:t> </w:t>
      </w:r>
      <w:r>
        <w:rPr/>
        <w:t>Einkommen</w:t>
      </w:r>
      <w:r>
        <w:rPr>
          <w:spacing w:val="-1"/>
        </w:rPr>
        <w:t> </w:t>
      </w:r>
      <w:r>
        <w:rPr/>
        <w:t>22'300</w:t>
      </w:r>
      <w:r>
        <w:rPr>
          <w:spacing w:val="-1"/>
        </w:rPr>
        <w:t> </w:t>
      </w:r>
      <w:r>
        <w:rPr/>
        <w:t>Franken</w:t>
      </w:r>
      <w:r>
        <w:rPr>
          <w:spacing w:val="-4"/>
        </w:rPr>
        <w:t> </w:t>
      </w:r>
      <w:r>
        <w:rPr/>
        <w:t>nicht</w:t>
      </w:r>
      <w:r>
        <w:rPr>
          <w:spacing w:val="-4"/>
        </w:rPr>
        <w:t> </w:t>
      </w:r>
      <w:r>
        <w:rPr/>
        <w:t>übersteigt.</w:t>
      </w:r>
      <w:r>
        <w:rPr>
          <w:spacing w:val="-6"/>
        </w:rPr>
        <w:t> </w:t>
      </w:r>
      <w:r>
        <w:rPr/>
        <w:t>Für</w:t>
      </w:r>
      <w:r>
        <w:rPr>
          <w:spacing w:val="-2"/>
        </w:rPr>
        <w:t> </w:t>
      </w:r>
      <w:r>
        <w:rPr/>
        <w:t>jedes</w:t>
      </w:r>
      <w:r>
        <w:rPr>
          <w:spacing w:val="-1"/>
        </w:rPr>
        <w:t> </w:t>
      </w:r>
      <w:r>
        <w:rPr/>
        <w:t>Kind,</w:t>
      </w:r>
      <w:r>
        <w:rPr>
          <w:spacing w:val="-4"/>
        </w:rPr>
        <w:t> </w:t>
      </w:r>
      <w:r>
        <w:rPr/>
        <w:t>für</w:t>
      </w:r>
      <w:r>
        <w:rPr>
          <w:spacing w:val="-4"/>
        </w:rPr>
        <w:t> </w:t>
      </w:r>
      <w:r>
        <w:rPr/>
        <w:t>das</w:t>
      </w:r>
      <w:r>
        <w:rPr>
          <w:spacing w:val="-3"/>
        </w:rPr>
        <w:t> </w:t>
      </w:r>
      <w:r>
        <w:rPr/>
        <w:t>der</w:t>
      </w:r>
      <w:r>
        <w:rPr>
          <w:spacing w:val="-2"/>
        </w:rPr>
        <w:t> </w:t>
      </w:r>
      <w:r>
        <w:rPr/>
        <w:t>Abzug</w:t>
      </w:r>
      <w:r>
        <w:rPr>
          <w:spacing w:val="-4"/>
        </w:rPr>
        <w:t> </w:t>
      </w:r>
      <w:r>
        <w:rPr/>
        <w:t>nach</w:t>
      </w:r>
      <w:r>
        <w:rPr>
          <w:spacing w:val="-1"/>
        </w:rPr>
        <w:t> </w:t>
      </w:r>
      <w:r>
        <w:rPr/>
        <w:t>Ab</w:t>
      </w:r>
      <w:r>
        <w:rPr/>
        <w:softHyphen/>
      </w:r>
      <w:r>
        <w:rPr/>
        <w:t>satz</w:t>
      </w:r>
      <w:r>
        <w:rPr>
          <w:spacing w:val="-5"/>
        </w:rPr>
        <w:t> </w:t>
      </w:r>
      <w:r>
        <w:rPr/>
        <w:t>3</w:t>
      </w:r>
      <w:r>
        <w:rPr>
          <w:spacing w:val="-3"/>
        </w:rPr>
        <w:t> </w:t>
      </w:r>
      <w:r>
        <w:rPr/>
        <w:t>zulässig</w:t>
      </w:r>
      <w:r>
        <w:rPr>
          <w:spacing w:val="-3"/>
        </w:rPr>
        <w:t> </w:t>
      </w:r>
      <w:r>
        <w:rPr/>
        <w:t>ist,</w:t>
      </w:r>
      <w:r>
        <w:rPr>
          <w:spacing w:val="-3"/>
        </w:rPr>
        <w:t> </w:t>
      </w:r>
      <w:r>
        <w:rPr/>
        <w:t>erhöht</w:t>
      </w:r>
      <w:r>
        <w:rPr>
          <w:spacing w:val="-6"/>
        </w:rPr>
        <w:t> </w:t>
      </w:r>
      <w:r>
        <w:rPr/>
        <w:t>sich</w:t>
      </w:r>
      <w:r>
        <w:rPr>
          <w:spacing w:val="-5"/>
        </w:rPr>
        <w:t> </w:t>
      </w:r>
      <w:r>
        <w:rPr/>
        <w:t>der</w:t>
      </w:r>
      <w:r>
        <w:rPr>
          <w:spacing w:val="-3"/>
        </w:rPr>
        <w:t> </w:t>
      </w:r>
      <w:r>
        <w:rPr/>
        <w:t>Abzug</w:t>
      </w:r>
      <w:r>
        <w:rPr>
          <w:spacing w:val="-3"/>
        </w:rPr>
        <w:t> </w:t>
      </w:r>
      <w:r>
        <w:rPr/>
        <w:t>um</w:t>
      </w:r>
      <w:r>
        <w:rPr>
          <w:spacing w:val="-2"/>
        </w:rPr>
        <w:t> </w:t>
      </w:r>
      <w:r>
        <w:rPr/>
        <w:t>600</w:t>
      </w:r>
      <w:r>
        <w:rPr>
          <w:spacing w:val="-3"/>
        </w:rPr>
        <w:t> </w:t>
      </w:r>
      <w:r>
        <w:rPr/>
        <w:t>Franken.</w:t>
      </w:r>
      <w:r>
        <w:rPr>
          <w:spacing w:val="-3"/>
        </w:rPr>
        <w:t> </w:t>
      </w:r>
      <w:r>
        <w:rPr/>
        <w:t>Pro</w:t>
      </w:r>
      <w:r>
        <w:rPr>
          <w:spacing w:val="-3"/>
        </w:rPr>
        <w:t> </w:t>
      </w:r>
      <w:r>
        <w:rPr/>
        <w:t>2000</w:t>
      </w:r>
      <w:r>
        <w:rPr>
          <w:spacing w:val="-3"/>
        </w:rPr>
        <w:t> </w:t>
      </w:r>
      <w:r>
        <w:rPr/>
        <w:t>Franken</w:t>
      </w:r>
      <w:r>
        <w:rPr>
          <w:spacing w:val="-3"/>
        </w:rPr>
        <w:t> </w:t>
      </w:r>
      <w:r>
        <w:rPr/>
        <w:t>Mehreinkommen</w:t>
      </w:r>
      <w:r>
        <w:rPr>
          <w:spacing w:val="-3"/>
        </w:rPr>
        <w:t> </w:t>
      </w:r>
      <w:r>
        <w:rPr/>
        <w:t>wird</w:t>
      </w:r>
      <w:r>
        <w:rPr>
          <w:spacing w:val="-3"/>
        </w:rPr>
        <w:t> </w:t>
      </w:r>
      <w:r>
        <w:rPr/>
        <w:t>der</w:t>
      </w:r>
      <w:r>
        <w:rPr/>
        <w:t> Abzug um 300 Franken vermindert. Das anrechenbare Einkommen richtet sich nach Absatz 6.</w:t>
      </w:r>
    </w:p>
    <w:p>
      <w:pPr>
        <w:pStyle w:val="BodyText"/>
        <w:spacing w:before="41"/>
        <w:ind w:left="0"/>
      </w:pPr>
    </w:p>
    <w:p>
      <w:pPr>
        <w:pStyle w:val="Heading3"/>
        <w:tabs>
          <w:tab w:pos="851" w:val="left" w:leader="none"/>
        </w:tabs>
        <w:spacing w:line="482" w:lineRule="exact"/>
        <w:ind w:left="151"/>
      </w:pPr>
      <w:r>
        <w:rPr>
          <w:b w:val="0"/>
          <w:position w:val="-13"/>
        </w:rPr>
        <w:drawing>
          <wp:inline distT="0" distB="0" distL="0" distR="0">
            <wp:extent cx="259077" cy="313677"/>
            <wp:effectExtent l="0" t="0" r="0" b="0"/>
            <wp:docPr id="51" name="Image 51" descr="Kantonaler Steuerrechner">
              <a:hlinkClick r:id="rId7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 descr="Kantonaler Steuerrechner">
                      <a:hlinkClick r:id="rId72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77" cy="31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13"/>
        </w:rPr>
      </w:r>
      <w:r>
        <w:rPr>
          <w:rFonts w:ascii="Times New Roman"/>
          <w:b w:val="0"/>
          <w:sz w:val="20"/>
        </w:rPr>
        <w:tab/>
      </w:r>
      <w:bookmarkStart w:name="Steuerberechnung" w:id="20"/>
      <w:bookmarkEnd w:id="20"/>
      <w:r>
        <w:rPr>
          <w:rFonts w:ascii="Times New Roman"/>
          <w:b w:val="0"/>
          <w:sz w:val="20"/>
        </w:rPr>
      </w:r>
      <w:bookmarkStart w:name="_bookmark7" w:id="21"/>
      <w:bookmarkEnd w:id="21"/>
      <w:r>
        <w:rPr>
          <w:rFonts w:ascii="Times New Roman"/>
          <w:b w:val="0"/>
          <w:sz w:val="20"/>
        </w:rPr>
      </w:r>
      <w:r>
        <w:rPr>
          <w:color w:val="2D73B4"/>
          <w:spacing w:val="-2"/>
        </w:rPr>
        <w:t>Steuerberechnung</w:t>
      </w:r>
    </w:p>
    <w:p>
      <w:pPr>
        <w:pStyle w:val="BodyText"/>
        <w:spacing w:line="195" w:lineRule="exact"/>
        <w:ind w:left="851"/>
      </w:pPr>
      <w:r>
        <w:rPr/>
        <w:t>(Art. 42</w:t>
      </w:r>
      <w:r>
        <w:rPr>
          <w:spacing w:val="-2"/>
        </w:rPr>
        <w:t> </w:t>
      </w:r>
      <w:r>
        <w:rPr/>
        <w:t>–</w:t>
      </w:r>
      <w:r>
        <w:rPr>
          <w:spacing w:val="1"/>
        </w:rPr>
        <w:t> </w:t>
      </w:r>
      <w:r>
        <w:rPr/>
        <w:t>45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BodyText"/>
        <w:spacing w:before="33"/>
        <w:ind w:left="0"/>
      </w:pPr>
    </w:p>
    <w:p>
      <w:pPr>
        <w:pStyle w:val="Heading4"/>
        <w:spacing w:before="1"/>
      </w:pPr>
      <w:bookmarkStart w:name="Steuertarif" w:id="22"/>
      <w:bookmarkEnd w:id="22"/>
      <w:r>
        <w:rPr/>
      </w:r>
      <w:r>
        <w:rPr>
          <w:color w:val="2D73B4"/>
          <w:spacing w:val="-2"/>
        </w:rPr>
        <w:t>Steuertarif</w:t>
      </w:r>
    </w:p>
    <w:p>
      <w:pPr>
        <w:pStyle w:val="BodyText"/>
        <w:spacing w:before="58"/>
        <w:ind w:left="851"/>
      </w:pPr>
      <w:r>
        <w:rPr/>
        <w:t>(Art. 42</w:t>
      </w:r>
      <w:r>
        <w:rPr>
          <w:spacing w:val="-2"/>
        </w:rPr>
        <w:t> </w:t>
      </w:r>
      <w:r>
        <w:rPr/>
        <w:t>–</w:t>
      </w:r>
      <w:r>
        <w:rPr>
          <w:spacing w:val="1"/>
        </w:rPr>
        <w:t> </w:t>
      </w:r>
      <w:r>
        <w:rPr/>
        <w:t>45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BodyText"/>
        <w:spacing w:before="155"/>
        <w:ind w:left="0"/>
      </w:pPr>
    </w:p>
    <w:p>
      <w:pPr>
        <w:pStyle w:val="BodyText"/>
        <w:jc w:val="both"/>
      </w:pPr>
      <w:r>
        <w:rPr>
          <w:color w:val="950000"/>
        </w:rPr>
        <w:t>Tarif für Verheiratete und Einelternfamilien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44" cy="114896"/>
            <wp:effectExtent l="0" t="0" r="0" b="0"/>
            <wp:docPr id="52" name="Image 52" descr="">
              <a:hlinkClick r:id="rId6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 descr="">
                      <a:hlinkClick r:id="rId67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44" cy="11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Heading8"/>
        <w:jc w:val="both"/>
      </w:pPr>
      <w:r>
        <w:rPr/>
        <w:t>Art.</w:t>
      </w:r>
      <w:r>
        <w:rPr>
          <w:spacing w:val="-3"/>
        </w:rPr>
        <w:t> </w:t>
      </w:r>
      <w:r>
        <w:rPr/>
        <w:t>42 Abs.</w:t>
      </w:r>
      <w:r>
        <w:rPr>
          <w:spacing w:val="-3"/>
        </w:rPr>
        <w:t> </w:t>
      </w:r>
      <w:r>
        <w:rPr/>
        <w:t>1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700"/>
        <w:jc w:val="both"/>
      </w:pPr>
      <w:r>
        <w:rPr>
          <w:position w:val="6"/>
          <w:sz w:val="12"/>
        </w:rPr>
        <w:t>1</w:t>
      </w:r>
      <w:r>
        <w:rPr>
          <w:spacing w:val="-6"/>
          <w:position w:val="6"/>
          <w:sz w:val="12"/>
        </w:rPr>
        <w:t> </w:t>
      </w:r>
      <w:r>
        <w:rPr/>
        <w:t>Für</w:t>
      </w:r>
      <w:r>
        <w:rPr>
          <w:spacing w:val="-9"/>
        </w:rPr>
        <w:t> </w:t>
      </w:r>
      <w:r>
        <w:rPr/>
        <w:t>Ehegatten,</w:t>
      </w:r>
      <w:r>
        <w:rPr>
          <w:spacing w:val="-9"/>
        </w:rPr>
        <w:t> </w:t>
      </w:r>
      <w:r>
        <w:rPr/>
        <w:t>die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rechtlich</w:t>
      </w:r>
      <w:r>
        <w:rPr>
          <w:spacing w:val="-9"/>
        </w:rPr>
        <w:t> </w:t>
      </w:r>
      <w:r>
        <w:rPr/>
        <w:t>und</w:t>
      </w:r>
      <w:r>
        <w:rPr>
          <w:spacing w:val="-9"/>
        </w:rPr>
        <w:t> </w:t>
      </w:r>
      <w:r>
        <w:rPr/>
        <w:t>tatsächlich</w:t>
      </w:r>
      <w:r>
        <w:rPr>
          <w:spacing w:val="-9"/>
        </w:rPr>
        <w:t> </w:t>
      </w:r>
      <w:r>
        <w:rPr/>
        <w:t>ungetrennter</w:t>
      </w:r>
      <w:r>
        <w:rPr>
          <w:spacing w:val="-9"/>
        </w:rPr>
        <w:t> </w:t>
      </w:r>
      <w:r>
        <w:rPr/>
        <w:t>Ehe</w:t>
      </w:r>
      <w:r>
        <w:rPr>
          <w:spacing w:val="-9"/>
        </w:rPr>
        <w:t> </w:t>
      </w:r>
      <w:r>
        <w:rPr/>
        <w:t>leben,</w:t>
      </w:r>
      <w:r>
        <w:rPr>
          <w:spacing w:val="-9"/>
        </w:rPr>
        <w:t> </w:t>
      </w:r>
      <w:r>
        <w:rPr/>
        <w:t>sowie</w:t>
      </w:r>
      <w:r>
        <w:rPr>
          <w:spacing w:val="-9"/>
        </w:rPr>
        <w:t> </w:t>
      </w:r>
      <w:r>
        <w:rPr/>
        <w:t>für</w:t>
      </w:r>
      <w:r>
        <w:rPr>
          <w:spacing w:val="-9"/>
        </w:rPr>
        <w:t> </w:t>
      </w:r>
      <w:r>
        <w:rPr/>
        <w:t>verwitwete,</w:t>
      </w:r>
      <w:r>
        <w:rPr>
          <w:spacing w:val="-9"/>
        </w:rPr>
        <w:t> </w:t>
      </w:r>
      <w:r>
        <w:rPr/>
        <w:t>gerichtlic</w:t>
      </w:r>
      <w:r>
        <w:rPr/>
        <w:t>h</w:t>
      </w:r>
      <w:r>
        <w:rPr/>
        <w:t> oder tatsächlich</w:t>
      </w:r>
      <w:r>
        <w:rPr>
          <w:spacing w:val="-1"/>
        </w:rPr>
        <w:t> </w:t>
      </w:r>
      <w:r>
        <w:rPr/>
        <w:t>getrennt lebende, geschiedene und</w:t>
      </w:r>
      <w:r>
        <w:rPr>
          <w:spacing w:val="-1"/>
        </w:rPr>
        <w:t> </w:t>
      </w:r>
      <w:r>
        <w:rPr/>
        <w:t>ledige</w:t>
      </w:r>
      <w:r>
        <w:rPr>
          <w:spacing w:val="-1"/>
        </w:rPr>
        <w:t> </w:t>
      </w:r>
      <w:r>
        <w:rPr/>
        <w:t>Steuerpflichtige, die mit Kindern oder unter</w:t>
      </w:r>
      <w:r>
        <w:rPr/>
        <w:softHyphen/>
      </w:r>
      <w:r>
        <w:rPr/>
        <w:t>stützungsbedürftigen Personen im gleichen Haushalt zusammenleben und deren Unterhalt zur Haupt</w:t>
      </w:r>
      <w:r>
        <w:rPr/>
        <w:softHyphen/>
      </w:r>
      <w:r>
        <w:rPr/>
        <w:t>sache bestreiten, beträgt die Einkommenssteuer:</w:t>
      </w:r>
    </w:p>
    <w:p>
      <w:pPr>
        <w:pStyle w:val="BodyText"/>
        <w:spacing w:before="4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1290827</wp:posOffset>
                </wp:positionH>
                <wp:positionV relativeFrom="paragraph">
                  <wp:posOffset>182063</wp:posOffset>
                </wp:positionV>
                <wp:extent cx="5304155" cy="207073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5304155" cy="2070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253"/>
                              <w:gridCol w:w="3970"/>
                            </w:tblGrid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4253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1"/>
                                    <w:rPr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</w:rPr>
                                    <w:t>Einfache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Steuer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in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8"/>
                                    </w:rPr>
                                    <w:t>Prozent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1"/>
                                    <w:rPr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</w:rPr>
                                    <w:t>Zu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versteuerndes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Einkommen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in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8"/>
                                    </w:rPr>
                                    <w:t>CHF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42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1,55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für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ersten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3300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425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1,65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für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weiteren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3300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42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2,85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für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weiteren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9800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425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3,65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für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weiteren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16'100*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42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3,80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für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weiteren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26'900*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42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4,30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für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weiteren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26'900*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4253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4,85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für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weiteren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26'900*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42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5,20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für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weiteren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26'900*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425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5,70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für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weiteren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41'700*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42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5,85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für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weiteren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54'300*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42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5,95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für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weiteren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54'300*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4253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6,20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für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weiteren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54'300*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42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6,40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für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weiteren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141'300*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425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6,50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für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jedes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weitere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Einkommen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639999pt;margin-top:14.335697pt;width:417.65pt;height:163.050pt;mso-position-horizontal-relative:page;mso-position-vertical-relative:paragraph;z-index:15731712" type="#_x0000_t202" id="docshape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253"/>
                        <w:gridCol w:w="3970"/>
                      </w:tblGrid>
                      <w:tr>
                        <w:trPr>
                          <w:trHeight w:val="208" w:hRule="atLeast"/>
                        </w:trPr>
                        <w:tc>
                          <w:tcPr>
                            <w:tcW w:w="4253" w:type="dxa"/>
                          </w:tcPr>
                          <w:p>
                            <w:pPr>
                              <w:pStyle w:val="TableParagraph"/>
                              <w:spacing w:line="187" w:lineRule="exact" w:before="1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Einfache</w:t>
                            </w:r>
                            <w:r>
                              <w:rPr>
                                <w:i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Steuer</w:t>
                            </w:r>
                            <w:r>
                              <w:rPr>
                                <w:i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in </w:t>
                            </w:r>
                            <w:r>
                              <w:rPr>
                                <w:i/>
                                <w:spacing w:val="-2"/>
                                <w:sz w:val="18"/>
                              </w:rPr>
                              <w:t>Prozent</w:t>
                            </w:r>
                          </w:p>
                        </w:tc>
                        <w:tc>
                          <w:tcPr>
                            <w:tcW w:w="3970" w:type="dxa"/>
                          </w:tcPr>
                          <w:p>
                            <w:pPr>
                              <w:pStyle w:val="TableParagraph"/>
                              <w:spacing w:line="187" w:lineRule="exact" w:before="1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Zu</w:t>
                            </w:r>
                            <w:r>
                              <w:rPr>
                                <w:i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versteuerndes</w:t>
                            </w:r>
                            <w:r>
                              <w:rPr>
                                <w:i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Einkommen</w:t>
                            </w:r>
                            <w:r>
                              <w:rPr>
                                <w:i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in</w:t>
                            </w:r>
                            <w:r>
                              <w:rPr>
                                <w:i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18"/>
                              </w:rPr>
                              <w:t>CHF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425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1,55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für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ersten</w:t>
                            </w:r>
                          </w:p>
                        </w:tc>
                        <w:tc>
                          <w:tcPr>
                            <w:tcW w:w="397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3300</w:t>
                            </w:r>
                          </w:p>
                        </w:tc>
                      </w:tr>
                      <w:tr>
                        <w:trPr>
                          <w:trHeight w:val="208" w:hRule="atLeast"/>
                        </w:trPr>
                        <w:tc>
                          <w:tcPr>
                            <w:tcW w:w="4253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1,65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für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weiteren</w:t>
                            </w:r>
                          </w:p>
                        </w:tc>
                        <w:tc>
                          <w:tcPr>
                            <w:tcW w:w="3970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3300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425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2,85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für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weiteren</w:t>
                            </w:r>
                          </w:p>
                        </w:tc>
                        <w:tc>
                          <w:tcPr>
                            <w:tcW w:w="397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9800</w:t>
                            </w:r>
                          </w:p>
                        </w:tc>
                      </w:tr>
                      <w:tr>
                        <w:trPr>
                          <w:trHeight w:val="208" w:hRule="atLeast"/>
                        </w:trPr>
                        <w:tc>
                          <w:tcPr>
                            <w:tcW w:w="4253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3,65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für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weiteren</w:t>
                            </w:r>
                          </w:p>
                        </w:tc>
                        <w:tc>
                          <w:tcPr>
                            <w:tcW w:w="3970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16'100*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425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3,80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für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weiteren</w:t>
                            </w:r>
                          </w:p>
                        </w:tc>
                        <w:tc>
                          <w:tcPr>
                            <w:tcW w:w="397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26'900*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425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4,30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für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weiteren</w:t>
                            </w:r>
                          </w:p>
                        </w:tc>
                        <w:tc>
                          <w:tcPr>
                            <w:tcW w:w="397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26'900*</w:t>
                            </w:r>
                          </w:p>
                        </w:tc>
                      </w:tr>
                      <w:tr>
                        <w:trPr>
                          <w:trHeight w:val="208" w:hRule="atLeast"/>
                        </w:trPr>
                        <w:tc>
                          <w:tcPr>
                            <w:tcW w:w="4253" w:type="dxa"/>
                          </w:tcPr>
                          <w:p>
                            <w:pPr>
                              <w:pStyle w:val="TableParagraph"/>
                              <w:spacing w:line="187" w:lineRule="exact" w:before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4,85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für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weiteren</w:t>
                            </w:r>
                          </w:p>
                        </w:tc>
                        <w:tc>
                          <w:tcPr>
                            <w:tcW w:w="3970" w:type="dxa"/>
                          </w:tcPr>
                          <w:p>
                            <w:pPr>
                              <w:pStyle w:val="TableParagraph"/>
                              <w:spacing w:line="187" w:lineRule="exact" w:before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26'900*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425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5,20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für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weiteren</w:t>
                            </w:r>
                          </w:p>
                        </w:tc>
                        <w:tc>
                          <w:tcPr>
                            <w:tcW w:w="397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26'900*</w:t>
                            </w:r>
                          </w:p>
                        </w:tc>
                      </w:tr>
                      <w:tr>
                        <w:trPr>
                          <w:trHeight w:val="208" w:hRule="atLeast"/>
                        </w:trPr>
                        <w:tc>
                          <w:tcPr>
                            <w:tcW w:w="4253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5,70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für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weiteren</w:t>
                            </w:r>
                          </w:p>
                        </w:tc>
                        <w:tc>
                          <w:tcPr>
                            <w:tcW w:w="3970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41'700*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425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5,85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für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weiteren</w:t>
                            </w:r>
                          </w:p>
                        </w:tc>
                        <w:tc>
                          <w:tcPr>
                            <w:tcW w:w="397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54'300*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425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5,95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für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weiteren</w:t>
                            </w:r>
                          </w:p>
                        </w:tc>
                        <w:tc>
                          <w:tcPr>
                            <w:tcW w:w="397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54'300*</w:t>
                            </w:r>
                          </w:p>
                        </w:tc>
                      </w:tr>
                      <w:tr>
                        <w:trPr>
                          <w:trHeight w:val="208" w:hRule="atLeast"/>
                        </w:trPr>
                        <w:tc>
                          <w:tcPr>
                            <w:tcW w:w="4253" w:type="dxa"/>
                          </w:tcPr>
                          <w:p>
                            <w:pPr>
                              <w:pStyle w:val="TableParagraph"/>
                              <w:spacing w:line="187" w:lineRule="exact" w:before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6,20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für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weiteren</w:t>
                            </w:r>
                          </w:p>
                        </w:tc>
                        <w:tc>
                          <w:tcPr>
                            <w:tcW w:w="3970" w:type="dxa"/>
                          </w:tcPr>
                          <w:p>
                            <w:pPr>
                              <w:pStyle w:val="TableParagraph"/>
                              <w:spacing w:line="187" w:lineRule="exact" w:before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54'300*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425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6,40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für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weiteren</w:t>
                            </w:r>
                          </w:p>
                        </w:tc>
                        <w:tc>
                          <w:tcPr>
                            <w:tcW w:w="397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141'300*</w:t>
                            </w:r>
                          </w:p>
                        </w:tc>
                      </w:tr>
                      <w:tr>
                        <w:trPr>
                          <w:trHeight w:val="208" w:hRule="atLeast"/>
                        </w:trPr>
                        <w:tc>
                          <w:tcPr>
                            <w:tcW w:w="4253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6,50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für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jedes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weitere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Einkommen</w:t>
                            </w:r>
                          </w:p>
                        </w:tc>
                        <w:tc>
                          <w:tcPr>
                            <w:tcW w:w="397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hyperlink r:id="rId73">
        <w:r>
          <w:rPr>
            <w:color w:val="0462C0"/>
            <w:u w:val="single" w:color="0462C0"/>
          </w:rPr>
          <w:t>Tarif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Einkommenssteuer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TaxInfo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Kanton</w:t>
        </w:r>
        <w:r>
          <w:rPr>
            <w:color w:val="0462C0"/>
            <w:spacing w:val="-1"/>
            <w:u w:val="single" w:color="0462C0"/>
          </w:rPr>
          <w:t> </w:t>
        </w:r>
        <w:r>
          <w:rPr>
            <w:color w:val="0462C0"/>
            <w:spacing w:val="-4"/>
            <w:u w:val="single" w:color="0462C0"/>
          </w:rPr>
          <w:t>Bern</w:t>
        </w:r>
      </w:hyperlink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74"/>
        <w:ind w:left="0"/>
      </w:pPr>
    </w:p>
    <w:p>
      <w:pPr>
        <w:pStyle w:val="BodyText"/>
        <w:spacing w:line="580" w:lineRule="atLeast"/>
        <w:ind w:right="6453"/>
        <w:jc w:val="both"/>
      </w:pPr>
      <w:r>
        <w:rPr/>
        <w:t>*Gültig</w:t>
      </w:r>
      <w:r>
        <w:rPr>
          <w:spacing w:val="-11"/>
        </w:rPr>
        <w:t> </w:t>
      </w:r>
      <w:r>
        <w:rPr/>
        <w:t>ab</w:t>
      </w:r>
      <w:r>
        <w:rPr>
          <w:spacing w:val="-11"/>
        </w:rPr>
        <w:t> </w:t>
      </w:r>
      <w:r>
        <w:rPr/>
        <w:t>Steuerperiode</w:t>
      </w:r>
      <w:r>
        <w:rPr>
          <w:spacing w:val="-11"/>
        </w:rPr>
        <w:t> </w:t>
      </w:r>
      <w:r>
        <w:rPr/>
        <w:t>2026</w:t>
      </w:r>
      <w:r>
        <w:rPr/>
        <w:t>.</w:t>
      </w:r>
      <w:r>
        <w:rPr/>
        <w:t> </w:t>
      </w:r>
      <w:r>
        <w:rPr>
          <w:color w:val="950000"/>
        </w:rPr>
        <w:t>Tarif für Alleinstehende</w:t>
      </w:r>
      <w:r>
        <w:rPr>
          <w:color w:val="950000"/>
          <w:spacing w:val="80"/>
        </w:rPr>
        <w:t> </w:t>
      </w:r>
      <w:r>
        <w:rPr>
          <w:color w:val="950000"/>
          <w:spacing w:val="-1"/>
        </w:rPr>
        <w:drawing>
          <wp:inline distT="0" distB="0" distL="0" distR="0">
            <wp:extent cx="201282" cy="114884"/>
            <wp:effectExtent l="0" t="0" r="0" b="0"/>
            <wp:docPr id="54" name="Image 54" descr="">
              <a:hlinkClick r:id="rId6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 descr="">
                      <a:hlinkClick r:id="rId67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82" cy="1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1"/>
        </w:rPr>
      </w:r>
    </w:p>
    <w:p>
      <w:pPr>
        <w:pStyle w:val="Heading8"/>
        <w:spacing w:before="91"/>
        <w:jc w:val="both"/>
      </w:pPr>
      <w:r>
        <w:rPr/>
        <w:t>Art.</w:t>
      </w:r>
      <w:r>
        <w:rPr>
          <w:spacing w:val="-3"/>
        </w:rPr>
        <w:t> </w:t>
      </w:r>
      <w:r>
        <w:rPr/>
        <w:t>42 Abs.</w:t>
      </w:r>
      <w:r>
        <w:rPr>
          <w:spacing w:val="-3"/>
        </w:rPr>
        <w:t> </w:t>
      </w:r>
      <w:r>
        <w:rPr/>
        <w:t>2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line="285" w:lineRule="auto" w:before="56" w:after="3"/>
        <w:ind w:right="3571"/>
      </w:pPr>
      <w:r>
        <w:rPr>
          <w:position w:val="6"/>
          <w:sz w:val="12"/>
        </w:rPr>
        <w:t>2</w:t>
      </w:r>
      <w:r>
        <w:rPr>
          <w:spacing w:val="13"/>
          <w:position w:val="6"/>
          <w:sz w:val="12"/>
        </w:rPr>
        <w:t> </w:t>
      </w:r>
      <w:r>
        <w:rPr/>
        <w:t>Die</w:t>
      </w:r>
      <w:r>
        <w:rPr>
          <w:spacing w:val="-3"/>
        </w:rPr>
        <w:t> </w:t>
      </w:r>
      <w:r>
        <w:rPr/>
        <w:t>Einkommenssteuer</w:t>
      </w:r>
      <w:r>
        <w:rPr>
          <w:spacing w:val="-4"/>
        </w:rPr>
        <w:t> </w:t>
      </w:r>
      <w:r>
        <w:rPr/>
        <w:t>beträgt</w:t>
      </w:r>
      <w:r>
        <w:rPr>
          <w:spacing w:val="-4"/>
        </w:rPr>
        <w:t> </w:t>
      </w:r>
      <w:r>
        <w:rPr/>
        <w:t>für</w:t>
      </w:r>
      <w:r>
        <w:rPr>
          <w:spacing w:val="-6"/>
        </w:rPr>
        <w:t> </w:t>
      </w:r>
      <w:r>
        <w:rPr/>
        <w:t>die</w:t>
      </w:r>
      <w:r>
        <w:rPr>
          <w:spacing w:val="-6"/>
        </w:rPr>
        <w:t> </w:t>
      </w:r>
      <w:r>
        <w:rPr/>
        <w:t>übrigen</w:t>
      </w:r>
      <w:r>
        <w:rPr>
          <w:spacing w:val="-3"/>
        </w:rPr>
        <w:t> </w:t>
      </w:r>
      <w:r>
        <w:rPr/>
        <w:t>Steuerpflichti</w:t>
      </w:r>
      <w:r>
        <w:rPr/>
        <w:t>gen:</w:t>
      </w:r>
      <w:r>
        <w:rPr/>
        <w:t> </w:t>
      </w:r>
      <w:hyperlink r:id="rId73">
        <w:r>
          <w:rPr>
            <w:color w:val="0462C0"/>
            <w:u w:val="single" w:color="0462C0"/>
          </w:rPr>
          <w:t>Tarif Einkommenssteuer - TaxInfo - Kanton Bern</w:t>
        </w:r>
      </w:hyperlink>
    </w:p>
    <w:tbl>
      <w:tblPr>
        <w:tblW w:w="0" w:type="auto"/>
        <w:jc w:val="left"/>
        <w:tblInd w:w="1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3"/>
        <w:gridCol w:w="3970"/>
      </w:tblGrid>
      <w:tr>
        <w:trPr>
          <w:trHeight w:val="205" w:hRule="atLeast"/>
        </w:trPr>
        <w:tc>
          <w:tcPr>
            <w:tcW w:w="4253" w:type="dxa"/>
          </w:tcPr>
          <w:p>
            <w:pPr>
              <w:pStyle w:val="TableParagraph"/>
              <w:rPr>
                <w:i/>
                <w:sz w:val="18"/>
              </w:rPr>
            </w:pPr>
            <w:r>
              <w:rPr>
                <w:i/>
                <w:sz w:val="18"/>
              </w:rPr>
              <w:t>Einfache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Steuer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in </w:t>
            </w:r>
            <w:r>
              <w:rPr>
                <w:i/>
                <w:spacing w:val="-2"/>
                <w:sz w:val="18"/>
              </w:rPr>
              <w:t>Prozent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i/>
                <w:sz w:val="18"/>
              </w:rPr>
            </w:pPr>
            <w:r>
              <w:rPr>
                <w:i/>
                <w:sz w:val="18"/>
              </w:rPr>
              <w:t>Zu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versteuerndes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Einkommen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in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pacing w:val="-5"/>
                <w:sz w:val="18"/>
              </w:rPr>
              <w:t>CHF</w:t>
            </w:r>
          </w:p>
        </w:tc>
      </w:tr>
      <w:tr>
        <w:trPr>
          <w:trHeight w:val="208" w:hRule="atLeast"/>
        </w:trPr>
        <w:tc>
          <w:tcPr>
            <w:tcW w:w="4253" w:type="dxa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1,95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ersten</w:t>
            </w:r>
          </w:p>
        </w:tc>
        <w:tc>
          <w:tcPr>
            <w:tcW w:w="3970" w:type="dxa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3300</w:t>
            </w:r>
          </w:p>
        </w:tc>
      </w:tr>
      <w:tr>
        <w:trPr>
          <w:trHeight w:val="206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2,90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3300</w:t>
            </w:r>
          </w:p>
        </w:tc>
      </w:tr>
      <w:tr>
        <w:trPr>
          <w:trHeight w:val="205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3,60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9800</w:t>
            </w:r>
          </w:p>
        </w:tc>
      </w:tr>
      <w:tr>
        <w:trPr>
          <w:trHeight w:val="208" w:hRule="atLeast"/>
        </w:trPr>
        <w:tc>
          <w:tcPr>
            <w:tcW w:w="4253" w:type="dxa"/>
          </w:tcPr>
          <w:p>
            <w:pPr>
              <w:pStyle w:val="TableParagraph"/>
              <w:spacing w:line="187" w:lineRule="exact" w:before="1"/>
              <w:rPr>
                <w:sz w:val="18"/>
              </w:rPr>
            </w:pPr>
            <w:r>
              <w:rPr>
                <w:sz w:val="18"/>
              </w:rPr>
              <w:t>4,15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spacing w:line="187" w:lineRule="exact" w:before="1"/>
              <w:rPr>
                <w:sz w:val="18"/>
              </w:rPr>
            </w:pPr>
            <w:r>
              <w:rPr>
                <w:spacing w:val="-2"/>
                <w:sz w:val="18"/>
              </w:rPr>
              <w:t>16'100</w:t>
            </w:r>
          </w:p>
        </w:tc>
      </w:tr>
      <w:tr>
        <w:trPr>
          <w:trHeight w:val="206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4,45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26'900*</w:t>
            </w:r>
          </w:p>
        </w:tc>
      </w:tr>
      <w:tr>
        <w:trPr>
          <w:trHeight w:val="208" w:hRule="atLeast"/>
        </w:trPr>
        <w:tc>
          <w:tcPr>
            <w:tcW w:w="4253" w:type="dxa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5,00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26'900*</w:t>
            </w:r>
          </w:p>
        </w:tc>
      </w:tr>
      <w:tr>
        <w:trPr>
          <w:trHeight w:val="205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5,60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26'900*</w:t>
            </w:r>
          </w:p>
        </w:tc>
      </w:tr>
      <w:tr>
        <w:trPr>
          <w:trHeight w:val="208" w:hRule="atLeast"/>
        </w:trPr>
        <w:tc>
          <w:tcPr>
            <w:tcW w:w="4253" w:type="dxa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5,75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26'900*</w:t>
            </w:r>
          </w:p>
        </w:tc>
      </w:tr>
      <w:tr>
        <w:trPr>
          <w:trHeight w:val="206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5,90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26'900*</w:t>
            </w:r>
          </w:p>
        </w:tc>
      </w:tr>
      <w:tr>
        <w:trPr>
          <w:trHeight w:val="205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6,05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26'900*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724" w:footer="687" w:top="960" w:bottom="880" w:left="850" w:right="992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59"/>
        <w:ind w:left="0"/>
      </w:pPr>
    </w:p>
    <w:p>
      <w:pPr>
        <w:pStyle w:val="BodyText"/>
        <w:spacing w:line="580" w:lineRule="atLeast"/>
        <w:ind w:right="645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1290827</wp:posOffset>
                </wp:positionH>
                <wp:positionV relativeFrom="paragraph">
                  <wp:posOffset>-346284</wp:posOffset>
                </wp:positionV>
                <wp:extent cx="5304155" cy="55689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304155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253"/>
                              <w:gridCol w:w="3970"/>
                            </w:tblGrid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42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6,15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für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weiteren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37'700*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425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6,30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für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weiteren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86'900*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42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6,40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für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weiteren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152'100*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425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6,50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für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jedes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weitere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Einkommen</w:t>
                                  </w:r>
                                </w:p>
                              </w:tc>
                              <w:tc>
                                <w:tcPr>
                                  <w:tcW w:w="397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639999pt;margin-top:-27.266485pt;width:417.65pt;height:43.85pt;mso-position-horizontal-relative:page;mso-position-vertical-relative:paragraph;z-index:15732224" type="#_x0000_t202" id="docshape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253"/>
                        <w:gridCol w:w="3970"/>
                      </w:tblGrid>
                      <w:tr>
                        <w:trPr>
                          <w:trHeight w:val="205" w:hRule="atLeast"/>
                        </w:trPr>
                        <w:tc>
                          <w:tcPr>
                            <w:tcW w:w="425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6,15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für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weiteren</w:t>
                            </w:r>
                          </w:p>
                        </w:tc>
                        <w:tc>
                          <w:tcPr>
                            <w:tcW w:w="397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37'700*</w:t>
                            </w:r>
                          </w:p>
                        </w:tc>
                      </w:tr>
                      <w:tr>
                        <w:trPr>
                          <w:trHeight w:val="208" w:hRule="atLeast"/>
                        </w:trPr>
                        <w:tc>
                          <w:tcPr>
                            <w:tcW w:w="4253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6,30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für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weiteren</w:t>
                            </w:r>
                          </w:p>
                        </w:tc>
                        <w:tc>
                          <w:tcPr>
                            <w:tcW w:w="3970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86'900*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425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6,40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für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weiteren</w:t>
                            </w:r>
                          </w:p>
                        </w:tc>
                        <w:tc>
                          <w:tcPr>
                            <w:tcW w:w="397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152'100*</w:t>
                            </w:r>
                          </w:p>
                        </w:tc>
                      </w:tr>
                      <w:tr>
                        <w:trPr>
                          <w:trHeight w:val="208" w:hRule="atLeast"/>
                        </w:trPr>
                        <w:tc>
                          <w:tcPr>
                            <w:tcW w:w="4253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6,50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für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jedes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weitere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Einkommen</w:t>
                            </w:r>
                          </w:p>
                        </w:tc>
                        <w:tc>
                          <w:tcPr>
                            <w:tcW w:w="397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*Gültig</w:t>
      </w:r>
      <w:r>
        <w:rPr>
          <w:spacing w:val="-11"/>
        </w:rPr>
        <w:t> </w:t>
      </w:r>
      <w:r>
        <w:rPr/>
        <w:t>ab</w:t>
      </w:r>
      <w:r>
        <w:rPr>
          <w:spacing w:val="-11"/>
        </w:rPr>
        <w:t> </w:t>
      </w:r>
      <w:r>
        <w:rPr/>
        <w:t>Steuerperiode</w:t>
      </w:r>
      <w:r>
        <w:rPr>
          <w:spacing w:val="-11"/>
        </w:rPr>
        <w:t> </w:t>
      </w:r>
      <w:r>
        <w:rPr/>
        <w:t>2026</w:t>
      </w:r>
      <w:r>
        <w:rPr/>
        <w:t>.</w:t>
      </w:r>
      <w:r>
        <w:rPr/>
        <w:t> </w:t>
      </w:r>
      <w:r>
        <w:rPr>
          <w:color w:val="950000"/>
        </w:rPr>
        <w:t>Liquidationsgewinne</w:t>
      </w:r>
      <w:r>
        <w:rPr>
          <w:color w:val="950000"/>
          <w:spacing w:val="80"/>
        </w:rPr>
        <w:t> </w:t>
      </w:r>
      <w:r>
        <w:rPr>
          <w:color w:val="950000"/>
          <w:spacing w:val="-3"/>
        </w:rPr>
        <w:drawing>
          <wp:inline distT="0" distB="0" distL="0" distR="0">
            <wp:extent cx="201244" cy="114909"/>
            <wp:effectExtent l="0" t="0" r="0" b="0"/>
            <wp:docPr id="56" name="Image 56" descr="">
              <a:hlinkClick r:id="rId7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 descr="">
                      <a:hlinkClick r:id="rId74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44" cy="1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3"/>
        </w:rPr>
      </w:r>
    </w:p>
    <w:p>
      <w:pPr>
        <w:pStyle w:val="Heading8"/>
        <w:spacing w:before="91"/>
        <w:jc w:val="both"/>
      </w:pPr>
      <w:r>
        <w:rPr/>
        <w:t>Art.</w:t>
      </w:r>
      <w:r>
        <w:rPr>
          <w:spacing w:val="-3"/>
        </w:rPr>
        <w:t> </w:t>
      </w:r>
      <w:r>
        <w:rPr/>
        <w:t>43a </w:t>
      </w:r>
      <w:r>
        <w:rPr>
          <w:spacing w:val="-4"/>
        </w:rPr>
        <w:t>StG:</w:t>
      </w:r>
    </w:p>
    <w:p>
      <w:pPr>
        <w:pStyle w:val="BodyText"/>
        <w:spacing w:before="56"/>
        <w:ind w:right="702"/>
        <w:jc w:val="both"/>
      </w:pPr>
      <w:r>
        <w:rPr>
          <w:position w:val="6"/>
          <w:sz w:val="12"/>
        </w:rPr>
        <w:t>1</w:t>
      </w:r>
      <w:r>
        <w:rPr>
          <w:spacing w:val="18"/>
          <w:position w:val="6"/>
          <w:sz w:val="12"/>
        </w:rPr>
        <w:t> </w:t>
      </w:r>
      <w:r>
        <w:rPr/>
        <w:t>Wird die selbstständige Erwerbstätigkeit nach dem vollendeten 55. Altersjahr oder wegen</w:t>
      </w:r>
      <w:r>
        <w:rPr>
          <w:spacing w:val="-2"/>
        </w:rPr>
        <w:t> </w:t>
      </w:r>
      <w:r>
        <w:rPr/>
        <w:t>Unfähigke</w:t>
      </w:r>
      <w:r>
        <w:rPr/>
        <w:t>it</w:t>
      </w:r>
      <w:r>
        <w:rPr/>
        <w:t> zur Weiterführung infolge Invalidität definitiv aufgegeben, so ist die Summe der in den letzten zwei Ge</w:t>
      </w:r>
      <w:r>
        <w:rPr/>
        <w:t>-</w:t>
      </w:r>
      <w:r>
        <w:rPr/>
        <w:t>schäftsjahren</w:t>
      </w:r>
      <w:r>
        <w:rPr>
          <w:spacing w:val="-6"/>
        </w:rPr>
        <w:t> </w:t>
      </w:r>
      <w:r>
        <w:rPr/>
        <w:t>realisierten</w:t>
      </w:r>
      <w:r>
        <w:rPr>
          <w:spacing w:val="-9"/>
        </w:rPr>
        <w:t> </w:t>
      </w:r>
      <w:r>
        <w:rPr/>
        <w:t>stillen</w:t>
      </w:r>
      <w:r>
        <w:rPr>
          <w:spacing w:val="-6"/>
        </w:rPr>
        <w:t> </w:t>
      </w:r>
      <w:r>
        <w:rPr/>
        <w:t>Reserven</w:t>
      </w:r>
      <w:r>
        <w:rPr>
          <w:spacing w:val="-9"/>
        </w:rPr>
        <w:t> </w:t>
      </w:r>
      <w:r>
        <w:rPr/>
        <w:t>getrennt</w:t>
      </w:r>
      <w:r>
        <w:rPr>
          <w:spacing w:val="-9"/>
        </w:rPr>
        <w:t> </w:t>
      </w:r>
      <w:r>
        <w:rPr/>
        <w:t>vom</w:t>
      </w:r>
      <w:r>
        <w:rPr>
          <w:spacing w:val="-8"/>
        </w:rPr>
        <w:t> </w:t>
      </w:r>
      <w:r>
        <w:rPr/>
        <w:t>übrigen</w:t>
      </w:r>
      <w:r>
        <w:rPr>
          <w:spacing w:val="-6"/>
        </w:rPr>
        <w:t> </w:t>
      </w:r>
      <w:r>
        <w:rPr/>
        <w:t>Einkommen</w:t>
      </w:r>
      <w:r>
        <w:rPr>
          <w:spacing w:val="-6"/>
        </w:rPr>
        <w:t> </w:t>
      </w:r>
      <w:r>
        <w:rPr/>
        <w:t>zu</w:t>
      </w:r>
      <w:r>
        <w:rPr>
          <w:spacing w:val="-9"/>
        </w:rPr>
        <w:t> </w:t>
      </w:r>
      <w:r>
        <w:rPr/>
        <w:t>besteuern.</w:t>
      </w:r>
      <w:r>
        <w:rPr>
          <w:spacing w:val="-9"/>
        </w:rPr>
        <w:t> </w:t>
      </w:r>
      <w:r>
        <w:rPr/>
        <w:t>Einkaufsbei</w:t>
      </w:r>
      <w:r>
        <w:rPr/>
        <w:t>-</w:t>
      </w:r>
      <w:r>
        <w:rPr/>
        <w:t>träge gemäss Artikel 38 Absatz 1 Buchstabe d sind in erster Linie vom übrigen Einkommen abziehbar.</w:t>
      </w:r>
    </w:p>
    <w:p>
      <w:pPr>
        <w:pStyle w:val="BodyText"/>
        <w:spacing w:before="35"/>
        <w:ind w:right="704"/>
        <w:jc w:val="both"/>
      </w:pPr>
      <w:r>
        <w:rPr>
          <w:position w:val="6"/>
          <w:sz w:val="12"/>
        </w:rPr>
        <w:t>2</w:t>
      </w:r>
      <w:r>
        <w:rPr>
          <w:spacing w:val="34"/>
          <w:position w:val="6"/>
          <w:sz w:val="12"/>
        </w:rPr>
        <w:t> </w:t>
      </w:r>
      <w:r>
        <w:rPr/>
        <w:t>Die Steuer auf dem Betrag der realisierten stillen Reserven, für den die steuerpflichtige Person </w:t>
      </w:r>
      <w:r>
        <w:rPr/>
        <w:t>die</w:t>
      </w:r>
      <w:r>
        <w:rPr/>
        <w:t> Zulässigkeit</w:t>
      </w:r>
      <w:r>
        <w:rPr>
          <w:spacing w:val="-8"/>
        </w:rPr>
        <w:t> </w:t>
      </w:r>
      <w:r>
        <w:rPr/>
        <w:t>eines</w:t>
      </w:r>
      <w:r>
        <w:rPr>
          <w:spacing w:val="-4"/>
        </w:rPr>
        <w:t> </w:t>
      </w:r>
      <w:r>
        <w:rPr/>
        <w:t>Einkaufs</w:t>
      </w:r>
      <w:r>
        <w:rPr>
          <w:spacing w:val="-4"/>
        </w:rPr>
        <w:t> </w:t>
      </w:r>
      <w:r>
        <w:rPr/>
        <w:t>gemäss</w:t>
      </w:r>
      <w:r>
        <w:rPr>
          <w:spacing w:val="-4"/>
        </w:rPr>
        <w:t> </w:t>
      </w:r>
      <w:r>
        <w:rPr/>
        <w:t>Artikel</w:t>
      </w:r>
      <w:r>
        <w:rPr>
          <w:spacing w:val="-5"/>
        </w:rPr>
        <w:t> </w:t>
      </w:r>
      <w:r>
        <w:rPr/>
        <w:t>38</w:t>
      </w:r>
      <w:r>
        <w:rPr>
          <w:spacing w:val="-5"/>
        </w:rPr>
        <w:t> </w:t>
      </w:r>
      <w:r>
        <w:rPr/>
        <w:t>Absatz</w:t>
      </w:r>
      <w:r>
        <w:rPr>
          <w:spacing w:val="-4"/>
        </w:rPr>
        <w:t> </w:t>
      </w:r>
      <w:r>
        <w:rPr/>
        <w:t>1</w:t>
      </w:r>
      <w:r>
        <w:rPr>
          <w:spacing w:val="-7"/>
        </w:rPr>
        <w:t> </w:t>
      </w:r>
      <w:r>
        <w:rPr/>
        <w:t>Buchstabe</w:t>
      </w:r>
      <w:r>
        <w:rPr>
          <w:spacing w:val="-5"/>
        </w:rPr>
        <w:t> </w:t>
      </w:r>
      <w:r>
        <w:rPr/>
        <w:t>d</w:t>
      </w:r>
      <w:r>
        <w:rPr>
          <w:spacing w:val="-7"/>
        </w:rPr>
        <w:t> </w:t>
      </w:r>
      <w:r>
        <w:rPr/>
        <w:t>nachweist,</w:t>
      </w:r>
      <w:r>
        <w:rPr>
          <w:spacing w:val="-7"/>
        </w:rPr>
        <w:t> </w:t>
      </w:r>
      <w:r>
        <w:rPr/>
        <w:t>wird</w:t>
      </w:r>
      <w:r>
        <w:rPr>
          <w:spacing w:val="-7"/>
        </w:rPr>
        <w:t> </w:t>
      </w:r>
      <w:r>
        <w:rPr/>
        <w:t>zum</w:t>
      </w:r>
      <w:r>
        <w:rPr>
          <w:spacing w:val="-4"/>
        </w:rPr>
        <w:t> </w:t>
      </w:r>
      <w:r>
        <w:rPr/>
        <w:t>Tarif</w:t>
      </w:r>
      <w:r>
        <w:rPr>
          <w:spacing w:val="-5"/>
        </w:rPr>
        <w:t> </w:t>
      </w:r>
      <w:r>
        <w:rPr/>
        <w:t>für</w:t>
      </w:r>
      <w:r>
        <w:rPr>
          <w:spacing w:val="-5"/>
        </w:rPr>
        <w:t> </w:t>
      </w:r>
      <w:r>
        <w:rPr/>
        <w:t>Kapi</w:t>
      </w:r>
      <w:r>
        <w:rPr/>
        <w:softHyphen/>
      </w:r>
      <w:r>
        <w:rPr/>
        <w:t>talleistungen aus Vorsorge nach Artikel 44 berechnet. Für den darüber hinaus gehenden Liquidations</w:t>
      </w:r>
      <w:r>
        <w:rPr/>
        <w:t>-</w:t>
      </w:r>
      <w:r>
        <w:rPr/>
        <w:t>gewinn bis zur Höhe von insgesamt 265'000 Franken findet der gleiche Tarif Anwendung.</w:t>
      </w:r>
    </w:p>
    <w:p>
      <w:pPr>
        <w:pStyle w:val="BodyText"/>
        <w:spacing w:before="37"/>
        <w:ind w:right="704"/>
        <w:jc w:val="both"/>
      </w:pPr>
      <w:r>
        <w:rPr>
          <w:position w:val="6"/>
          <w:sz w:val="12"/>
        </w:rPr>
        <w:t>3</w:t>
      </w:r>
      <w:r>
        <w:rPr>
          <w:spacing w:val="24"/>
          <w:position w:val="6"/>
          <w:sz w:val="12"/>
        </w:rPr>
        <w:t> </w:t>
      </w:r>
      <w:r>
        <w:rPr/>
        <w:t>Für die Bestimmung des auf den weiteren Restbetrag der realisierten stillen Reserven anwendbar</w:t>
      </w:r>
      <w:r>
        <w:rPr/>
        <w:t>en</w:t>
      </w:r>
      <w:r>
        <w:rPr/>
        <w:t> Satzes nach Artikel 42 ist ein Fünftel dieses Restbetrags massgebend.</w:t>
      </w:r>
    </w:p>
    <w:p>
      <w:pPr>
        <w:pStyle w:val="BodyText"/>
        <w:spacing w:before="36"/>
        <w:ind w:right="703"/>
        <w:jc w:val="both"/>
      </w:pPr>
      <w:r>
        <w:rPr>
          <w:position w:val="6"/>
          <w:sz w:val="12"/>
        </w:rPr>
        <w:t>4</w:t>
      </w:r>
      <w:r>
        <w:rPr>
          <w:spacing w:val="24"/>
          <w:position w:val="6"/>
          <w:sz w:val="12"/>
        </w:rPr>
        <w:t> </w:t>
      </w:r>
      <w:r>
        <w:rPr/>
        <w:t>Die Absätze 1 bis 3 gelten sinngemäss für den überlebenden Ehegatten, die anderen Erben und </w:t>
      </w:r>
      <w:r>
        <w:rPr/>
        <w:t>die</w:t>
      </w:r>
      <w:r>
        <w:rPr/>
        <w:t> Vermächtnisnehmer, sofern sie das übernommene Unternehmen nicht fortführen; die steuerliche Ab</w:t>
      </w:r>
      <w:r>
        <w:rPr/>
        <w:softHyphen/>
      </w:r>
      <w:r>
        <w:rPr/>
        <w:t>rechnung erfolgt spätestens fünf Kalenderjahre nach Ablauf des Todesjahres der Erblasserin oder d</w:t>
      </w:r>
      <w:r>
        <w:rPr/>
        <w:t>es</w:t>
      </w:r>
      <w:r>
        <w:rPr/>
        <w:t> </w:t>
      </w:r>
      <w:r>
        <w:rPr>
          <w:spacing w:val="-2"/>
        </w:rPr>
        <w:t>Erblassers.</w:t>
      </w:r>
    </w:p>
    <w:p>
      <w:pPr>
        <w:pStyle w:val="BodyText"/>
        <w:spacing w:before="41"/>
        <w:jc w:val="both"/>
      </w:pPr>
      <w:hyperlink r:id="rId75">
        <w:r>
          <w:rPr>
            <w:color w:val="0462C0"/>
            <w:u w:val="single" w:color="0462C0"/>
          </w:rPr>
          <w:t>Besteuerung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von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Liquidationsgewinnen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TaxInfo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Kanton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spacing w:val="-4"/>
            <w:u w:val="single" w:color="0462C0"/>
          </w:rPr>
          <w:t>Bern</w:t>
        </w:r>
      </w:hyperlink>
    </w:p>
    <w:p>
      <w:pPr>
        <w:pStyle w:val="BodyText"/>
        <w:spacing w:before="153"/>
        <w:ind w:left="0"/>
      </w:pPr>
    </w:p>
    <w:p>
      <w:pPr>
        <w:pStyle w:val="BodyText"/>
      </w:pPr>
      <w:r>
        <w:rPr>
          <w:color w:val="950000"/>
        </w:rPr>
        <w:t>Kapitalzahlungen aus Vorsorge</w:t>
      </w:r>
      <w:r>
        <w:rPr>
          <w:color w:val="950000"/>
          <w:spacing w:val="80"/>
        </w:rPr>
        <w:t> </w:t>
      </w:r>
      <w:r>
        <w:rPr>
          <w:color w:val="950000"/>
          <w:spacing w:val="-1"/>
        </w:rPr>
        <w:drawing>
          <wp:inline distT="0" distB="0" distL="0" distR="0">
            <wp:extent cx="201269" cy="114897"/>
            <wp:effectExtent l="0" t="0" r="0" b="0"/>
            <wp:docPr id="57" name="Image 57" descr="">
              <a:hlinkClick r:id="rId7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 descr="">
                      <a:hlinkClick r:id="rId76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69" cy="11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1"/>
        </w:rPr>
      </w:r>
    </w:p>
    <w:p>
      <w:pPr>
        <w:pStyle w:val="Heading8"/>
        <w:spacing w:before="92"/>
      </w:pPr>
      <w:r>
        <w:rPr/>
        <w:t>Art.</w:t>
      </w:r>
      <w:r>
        <w:rPr>
          <w:spacing w:val="-3"/>
        </w:rPr>
        <w:t> </w:t>
      </w:r>
      <w:r>
        <w:rPr/>
        <w:t>44 </w:t>
      </w:r>
      <w:r>
        <w:rPr>
          <w:spacing w:val="-4"/>
        </w:rPr>
        <w:t>StG:</w:t>
      </w:r>
    </w:p>
    <w:p>
      <w:pPr>
        <w:pStyle w:val="BodyText"/>
        <w:spacing w:before="56"/>
      </w:pPr>
      <w:r>
        <w:rPr>
          <w:position w:val="6"/>
          <w:sz w:val="12"/>
        </w:rPr>
        <w:t>1</w:t>
      </w:r>
      <w:r>
        <w:rPr>
          <w:spacing w:val="11"/>
          <w:position w:val="6"/>
          <w:sz w:val="12"/>
        </w:rPr>
        <w:t> </w:t>
      </w:r>
      <w:r>
        <w:rPr/>
        <w:t>Einer</w:t>
      </w:r>
      <w:r>
        <w:rPr>
          <w:spacing w:val="-6"/>
        </w:rPr>
        <w:t> </w:t>
      </w:r>
      <w:r>
        <w:rPr/>
        <w:t>separaten</w:t>
      </w:r>
      <w:r>
        <w:rPr>
          <w:spacing w:val="-3"/>
        </w:rPr>
        <w:t> </w:t>
      </w:r>
      <w:r>
        <w:rPr/>
        <w:t>Besteuerung</w:t>
      </w:r>
      <w:r>
        <w:rPr>
          <w:spacing w:val="-2"/>
        </w:rPr>
        <w:t> </w:t>
      </w:r>
      <w:r>
        <w:rPr/>
        <w:t>unterliegen</w:t>
      </w:r>
      <w:r>
        <w:rPr>
          <w:spacing w:val="-6"/>
        </w:rPr>
        <w:t> </w:t>
      </w:r>
      <w:r>
        <w:rPr/>
        <w:t>ohne</w:t>
      </w:r>
      <w:r>
        <w:rPr>
          <w:spacing w:val="-3"/>
        </w:rPr>
        <w:t> </w:t>
      </w:r>
      <w:r>
        <w:rPr/>
        <w:t>Berücksichtigung</w:t>
      </w:r>
      <w:r>
        <w:rPr>
          <w:spacing w:val="-3"/>
        </w:rPr>
        <w:t> </w:t>
      </w:r>
      <w:r>
        <w:rPr/>
        <w:t>von</w:t>
      </w:r>
      <w:r>
        <w:rPr>
          <w:spacing w:val="-2"/>
        </w:rPr>
        <w:t> Sozialabzügen</w:t>
      </w:r>
    </w:p>
    <w:p>
      <w:pPr>
        <w:pStyle w:val="ListParagraph"/>
        <w:numPr>
          <w:ilvl w:val="0"/>
          <w:numId w:val="11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Kapitalleistungen</w:t>
      </w:r>
      <w:r>
        <w:rPr>
          <w:spacing w:val="-4"/>
          <w:sz w:val="18"/>
        </w:rPr>
        <w:t> </w:t>
      </w:r>
      <w:r>
        <w:rPr>
          <w:sz w:val="18"/>
        </w:rPr>
        <w:t>aus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Vorsorge,</w:t>
      </w:r>
    </w:p>
    <w:p>
      <w:pPr>
        <w:pStyle w:val="ListParagraph"/>
        <w:numPr>
          <w:ilvl w:val="0"/>
          <w:numId w:val="11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Zahlungen</w:t>
      </w:r>
      <w:r>
        <w:rPr>
          <w:spacing w:val="-5"/>
          <w:sz w:val="18"/>
        </w:rPr>
        <w:t> </w:t>
      </w:r>
      <w:r>
        <w:rPr>
          <w:sz w:val="18"/>
        </w:rPr>
        <w:t>bei</w:t>
      </w:r>
      <w:r>
        <w:rPr>
          <w:spacing w:val="-2"/>
          <w:sz w:val="18"/>
        </w:rPr>
        <w:t> </w:t>
      </w:r>
      <w:r>
        <w:rPr>
          <w:sz w:val="18"/>
        </w:rPr>
        <w:t>Tod</w:t>
      </w:r>
      <w:r>
        <w:rPr>
          <w:spacing w:val="-5"/>
          <w:sz w:val="18"/>
        </w:rPr>
        <w:t> </w:t>
      </w:r>
      <w:r>
        <w:rPr>
          <w:sz w:val="18"/>
        </w:rPr>
        <w:t>sowie</w:t>
      </w:r>
      <w:r>
        <w:rPr>
          <w:spacing w:val="-2"/>
          <w:sz w:val="18"/>
        </w:rPr>
        <w:t> </w:t>
      </w:r>
      <w:r>
        <w:rPr>
          <w:sz w:val="18"/>
        </w:rPr>
        <w:t>für</w:t>
      </w:r>
      <w:r>
        <w:rPr>
          <w:spacing w:val="-3"/>
          <w:sz w:val="18"/>
        </w:rPr>
        <w:t> </w:t>
      </w:r>
      <w:r>
        <w:rPr>
          <w:sz w:val="18"/>
        </w:rPr>
        <w:t>bleibende</w:t>
      </w:r>
      <w:r>
        <w:rPr>
          <w:spacing w:val="-5"/>
          <w:sz w:val="18"/>
        </w:rPr>
        <w:t> </w:t>
      </w:r>
      <w:r>
        <w:rPr>
          <w:sz w:val="18"/>
        </w:rPr>
        <w:t>körperliche</w:t>
      </w:r>
      <w:r>
        <w:rPr>
          <w:spacing w:val="-2"/>
          <w:sz w:val="18"/>
        </w:rPr>
        <w:t> </w:t>
      </w:r>
      <w:r>
        <w:rPr>
          <w:sz w:val="18"/>
        </w:rPr>
        <w:t>und</w:t>
      </w:r>
      <w:r>
        <w:rPr>
          <w:spacing w:val="-2"/>
          <w:sz w:val="18"/>
        </w:rPr>
        <w:t> </w:t>
      </w:r>
      <w:r>
        <w:rPr>
          <w:sz w:val="18"/>
        </w:rPr>
        <w:t>gesundheitliche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Nachteile,</w:t>
      </w:r>
    </w:p>
    <w:p>
      <w:pPr>
        <w:pStyle w:val="BodyText"/>
        <w:spacing w:before="36" w:after="43"/>
        <w:ind w:right="700"/>
        <w:jc w:val="both"/>
      </w:pPr>
      <w:r>
        <w:rPr>
          <w:position w:val="6"/>
          <w:sz w:val="12"/>
        </w:rPr>
        <w:t>2</w:t>
      </w:r>
      <w:r>
        <w:rPr>
          <w:spacing w:val="8"/>
          <w:position w:val="6"/>
          <w:sz w:val="12"/>
        </w:rPr>
        <w:t> </w:t>
      </w:r>
      <w:r>
        <w:rPr/>
        <w:t>Für</w:t>
      </w:r>
      <w:r>
        <w:rPr>
          <w:spacing w:val="-9"/>
        </w:rPr>
        <w:t> </w:t>
      </w:r>
      <w:r>
        <w:rPr/>
        <w:t>Ehegatten,</w:t>
      </w:r>
      <w:r>
        <w:rPr>
          <w:spacing w:val="-10"/>
        </w:rPr>
        <w:t> </w:t>
      </w:r>
      <w:r>
        <w:rPr/>
        <w:t>die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rechtlich</w:t>
      </w:r>
      <w:r>
        <w:rPr>
          <w:spacing w:val="-9"/>
        </w:rPr>
        <w:t> </w:t>
      </w:r>
      <w:r>
        <w:rPr/>
        <w:t>und</w:t>
      </w:r>
      <w:r>
        <w:rPr>
          <w:spacing w:val="-10"/>
        </w:rPr>
        <w:t> </w:t>
      </w:r>
      <w:r>
        <w:rPr/>
        <w:t>tatsächlich</w:t>
      </w:r>
      <w:r>
        <w:rPr>
          <w:spacing w:val="-10"/>
        </w:rPr>
        <w:t> </w:t>
      </w:r>
      <w:r>
        <w:rPr/>
        <w:t>ungetrennter</w:t>
      </w:r>
      <w:r>
        <w:rPr>
          <w:spacing w:val="-11"/>
        </w:rPr>
        <w:t> </w:t>
      </w:r>
      <w:r>
        <w:rPr/>
        <w:t>Ehe</w:t>
      </w:r>
      <w:r>
        <w:rPr>
          <w:spacing w:val="-9"/>
        </w:rPr>
        <w:t> </w:t>
      </w:r>
      <w:r>
        <w:rPr/>
        <w:t>leben,</w:t>
      </w:r>
      <w:r>
        <w:rPr>
          <w:spacing w:val="-10"/>
        </w:rPr>
        <w:t> </w:t>
      </w:r>
      <w:r>
        <w:rPr/>
        <w:t>sowie</w:t>
      </w:r>
      <w:r>
        <w:rPr>
          <w:spacing w:val="-9"/>
        </w:rPr>
        <w:t> </w:t>
      </w:r>
      <w:r>
        <w:rPr/>
        <w:t>für</w:t>
      </w:r>
      <w:r>
        <w:rPr>
          <w:spacing w:val="-11"/>
        </w:rPr>
        <w:t> </w:t>
      </w:r>
      <w:r>
        <w:rPr/>
        <w:t>verwitwete,</w:t>
      </w:r>
      <w:r>
        <w:rPr>
          <w:spacing w:val="-9"/>
        </w:rPr>
        <w:t> </w:t>
      </w:r>
      <w:r>
        <w:rPr/>
        <w:t>gerichtlic</w:t>
      </w:r>
      <w:r>
        <w:rPr/>
        <w:t>h</w:t>
      </w:r>
      <w:r>
        <w:rPr/>
        <w:t> oder tatsächlich</w:t>
      </w:r>
      <w:r>
        <w:rPr>
          <w:spacing w:val="-1"/>
        </w:rPr>
        <w:t> </w:t>
      </w:r>
      <w:r>
        <w:rPr/>
        <w:t>getrennt lebende, geschiedene und</w:t>
      </w:r>
      <w:r>
        <w:rPr>
          <w:spacing w:val="-1"/>
        </w:rPr>
        <w:t> </w:t>
      </w:r>
      <w:r>
        <w:rPr/>
        <w:t>ledige</w:t>
      </w:r>
      <w:r>
        <w:rPr>
          <w:spacing w:val="-1"/>
        </w:rPr>
        <w:t> </w:t>
      </w:r>
      <w:r>
        <w:rPr/>
        <w:t>Steuerpflichtige, die mit Kindern oder unter</w:t>
      </w:r>
      <w:r>
        <w:rPr/>
        <w:softHyphen/>
      </w:r>
      <w:r>
        <w:rPr/>
        <w:t>stützungsbedürftigen Personen im gleichen Haushalt zusammenleben und deren Unterhalt zur Haupt</w:t>
      </w:r>
      <w:r>
        <w:rPr/>
        <w:softHyphen/>
      </w:r>
      <w:r>
        <w:rPr/>
        <w:t>sache bestreiten, beträgt die einfache Steuer:</w:t>
      </w:r>
    </w:p>
    <w:tbl>
      <w:tblPr>
        <w:tblW w:w="0" w:type="auto"/>
        <w:jc w:val="left"/>
        <w:tblInd w:w="1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3"/>
        <w:gridCol w:w="3970"/>
      </w:tblGrid>
      <w:tr>
        <w:trPr>
          <w:trHeight w:val="206" w:hRule="atLeast"/>
        </w:trPr>
        <w:tc>
          <w:tcPr>
            <w:tcW w:w="4253" w:type="dxa"/>
          </w:tcPr>
          <w:p>
            <w:pPr>
              <w:pStyle w:val="TableParagraph"/>
              <w:rPr>
                <w:i/>
                <w:sz w:val="18"/>
              </w:rPr>
            </w:pPr>
            <w:r>
              <w:rPr>
                <w:i/>
                <w:sz w:val="18"/>
              </w:rPr>
              <w:t>Einfache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Steuer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in </w:t>
            </w:r>
            <w:r>
              <w:rPr>
                <w:i/>
                <w:spacing w:val="-2"/>
                <w:sz w:val="18"/>
              </w:rPr>
              <w:t>Prozent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i/>
                <w:sz w:val="18"/>
              </w:rPr>
            </w:pPr>
            <w:r>
              <w:rPr>
                <w:i/>
                <w:sz w:val="18"/>
              </w:rPr>
              <w:t>Zu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versteuerndes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Einkommen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in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pacing w:val="-5"/>
                <w:sz w:val="18"/>
              </w:rPr>
              <w:t>CHF</w:t>
            </w:r>
          </w:p>
        </w:tc>
      </w:tr>
      <w:tr>
        <w:trPr>
          <w:trHeight w:val="208" w:hRule="atLeast"/>
        </w:trPr>
        <w:tc>
          <w:tcPr>
            <w:tcW w:w="4253" w:type="dxa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0,65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ersten</w:t>
            </w:r>
          </w:p>
        </w:tc>
        <w:tc>
          <w:tcPr>
            <w:tcW w:w="3970" w:type="dxa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55'400*</w:t>
            </w:r>
          </w:p>
        </w:tc>
      </w:tr>
      <w:tr>
        <w:trPr>
          <w:trHeight w:val="206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0,90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55'400*</w:t>
            </w:r>
          </w:p>
        </w:tc>
      </w:tr>
      <w:tr>
        <w:trPr>
          <w:trHeight w:val="206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1,15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110'800*</w:t>
            </w:r>
          </w:p>
        </w:tc>
      </w:tr>
      <w:tr>
        <w:trPr>
          <w:trHeight w:val="208" w:hRule="atLeast"/>
        </w:trPr>
        <w:tc>
          <w:tcPr>
            <w:tcW w:w="4253" w:type="dxa"/>
          </w:tcPr>
          <w:p>
            <w:pPr>
              <w:pStyle w:val="TableParagraph"/>
              <w:spacing w:line="187" w:lineRule="exact" w:before="1"/>
              <w:rPr>
                <w:sz w:val="18"/>
              </w:rPr>
            </w:pPr>
            <w:r>
              <w:rPr>
                <w:sz w:val="18"/>
              </w:rPr>
              <w:t>1,30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spacing w:line="187" w:lineRule="exact" w:before="1"/>
              <w:rPr>
                <w:sz w:val="18"/>
              </w:rPr>
            </w:pPr>
            <w:r>
              <w:rPr>
                <w:spacing w:val="-2"/>
                <w:sz w:val="18"/>
              </w:rPr>
              <w:t>110’800*</w:t>
            </w:r>
          </w:p>
        </w:tc>
      </w:tr>
      <w:tr>
        <w:trPr>
          <w:trHeight w:val="206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1,50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221'500*</w:t>
            </w:r>
          </w:p>
        </w:tc>
      </w:tr>
      <w:tr>
        <w:trPr>
          <w:trHeight w:val="208" w:hRule="atLeast"/>
        </w:trPr>
        <w:tc>
          <w:tcPr>
            <w:tcW w:w="4253" w:type="dxa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1,80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332'300*</w:t>
            </w:r>
          </w:p>
        </w:tc>
      </w:tr>
      <w:tr>
        <w:trPr>
          <w:trHeight w:val="205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1,90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553'900*</w:t>
            </w:r>
          </w:p>
        </w:tc>
      </w:tr>
      <w:tr>
        <w:trPr>
          <w:trHeight w:val="208" w:hRule="atLeast"/>
        </w:trPr>
        <w:tc>
          <w:tcPr>
            <w:tcW w:w="4253" w:type="dxa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2,00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jedes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weitere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Einkommen</w:t>
            </w:r>
          </w:p>
        </w:tc>
        <w:tc>
          <w:tcPr>
            <w:tcW w:w="397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75"/>
      </w:pPr>
      <w:r>
        <w:rPr/>
        <w:t>*Gültig</w:t>
      </w:r>
      <w:r>
        <w:rPr>
          <w:spacing w:val="-5"/>
        </w:rPr>
        <w:t> </w:t>
      </w:r>
      <w:r>
        <w:rPr/>
        <w:t>ab</w:t>
      </w:r>
      <w:r>
        <w:rPr>
          <w:spacing w:val="-3"/>
        </w:rPr>
        <w:t> </w:t>
      </w:r>
      <w:r>
        <w:rPr/>
        <w:t>Steuerperiode</w:t>
      </w:r>
      <w:r>
        <w:rPr>
          <w:spacing w:val="-3"/>
        </w:rPr>
        <w:t> </w:t>
      </w:r>
      <w:r>
        <w:rPr>
          <w:spacing w:val="-4"/>
        </w:rPr>
        <w:t>2026.</w:t>
      </w:r>
    </w:p>
    <w:p>
      <w:pPr>
        <w:pStyle w:val="BodyText"/>
        <w:spacing w:before="195" w:after="42"/>
      </w:pPr>
      <w:r>
        <w:rPr>
          <w:position w:val="6"/>
          <w:sz w:val="12"/>
        </w:rPr>
        <w:t>3</w:t>
      </w:r>
      <w:r>
        <w:rPr>
          <w:spacing w:val="14"/>
          <w:position w:val="6"/>
          <w:sz w:val="12"/>
        </w:rPr>
        <w:t> </w:t>
      </w:r>
      <w:r>
        <w:rPr/>
        <w:t>Die</w:t>
      </w:r>
      <w:r>
        <w:rPr>
          <w:spacing w:val="-1"/>
        </w:rPr>
        <w:t> </w:t>
      </w:r>
      <w:r>
        <w:rPr/>
        <w:t>einfache</w:t>
      </w:r>
      <w:r>
        <w:rPr>
          <w:spacing w:val="-4"/>
        </w:rPr>
        <w:t> </w:t>
      </w:r>
      <w:r>
        <w:rPr/>
        <w:t>Steuer</w:t>
      </w:r>
      <w:r>
        <w:rPr>
          <w:spacing w:val="-2"/>
        </w:rPr>
        <w:t> </w:t>
      </w:r>
      <w:r>
        <w:rPr/>
        <w:t>beträgt</w:t>
      </w:r>
      <w:r>
        <w:rPr>
          <w:spacing w:val="-5"/>
        </w:rPr>
        <w:t> </w:t>
      </w:r>
      <w:r>
        <w:rPr/>
        <w:t>für</w:t>
      </w:r>
      <w:r>
        <w:rPr>
          <w:spacing w:val="-2"/>
        </w:rPr>
        <w:t> </w:t>
      </w:r>
      <w:r>
        <w:rPr/>
        <w:t>alle</w:t>
      </w:r>
      <w:r>
        <w:rPr>
          <w:spacing w:val="-1"/>
        </w:rPr>
        <w:t> </w:t>
      </w:r>
      <w:r>
        <w:rPr/>
        <w:t>anderen</w:t>
      </w:r>
      <w:r>
        <w:rPr>
          <w:spacing w:val="-1"/>
        </w:rPr>
        <w:t> </w:t>
      </w:r>
      <w:r>
        <w:rPr>
          <w:spacing w:val="-2"/>
        </w:rPr>
        <w:t>Steuerpflichtigen:</w:t>
      </w:r>
    </w:p>
    <w:tbl>
      <w:tblPr>
        <w:tblW w:w="0" w:type="auto"/>
        <w:jc w:val="left"/>
        <w:tblInd w:w="1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3"/>
        <w:gridCol w:w="3970"/>
      </w:tblGrid>
      <w:tr>
        <w:trPr>
          <w:trHeight w:val="205" w:hRule="atLeast"/>
        </w:trPr>
        <w:tc>
          <w:tcPr>
            <w:tcW w:w="4253" w:type="dxa"/>
          </w:tcPr>
          <w:p>
            <w:pPr>
              <w:pStyle w:val="TableParagraph"/>
              <w:rPr>
                <w:i/>
                <w:sz w:val="18"/>
              </w:rPr>
            </w:pPr>
            <w:r>
              <w:rPr>
                <w:i/>
                <w:sz w:val="18"/>
              </w:rPr>
              <w:t>Einfache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Steuer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in </w:t>
            </w:r>
            <w:r>
              <w:rPr>
                <w:i/>
                <w:spacing w:val="-2"/>
                <w:sz w:val="18"/>
              </w:rPr>
              <w:t>Prozent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i/>
                <w:sz w:val="18"/>
              </w:rPr>
            </w:pPr>
            <w:r>
              <w:rPr>
                <w:i/>
                <w:sz w:val="18"/>
              </w:rPr>
              <w:t>Zu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versteuerndes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Einkommen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in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pacing w:val="-5"/>
                <w:sz w:val="18"/>
              </w:rPr>
              <w:t>CHF</w:t>
            </w:r>
          </w:p>
        </w:tc>
      </w:tr>
      <w:tr>
        <w:trPr>
          <w:trHeight w:val="205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0,65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ersten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27'700*</w:t>
            </w:r>
          </w:p>
        </w:tc>
      </w:tr>
      <w:tr>
        <w:trPr>
          <w:trHeight w:val="208" w:hRule="atLeast"/>
        </w:trPr>
        <w:tc>
          <w:tcPr>
            <w:tcW w:w="4253" w:type="dxa"/>
          </w:tcPr>
          <w:p>
            <w:pPr>
              <w:pStyle w:val="TableParagraph"/>
              <w:spacing w:line="187" w:lineRule="exact" w:before="1"/>
              <w:rPr>
                <w:sz w:val="18"/>
              </w:rPr>
            </w:pPr>
            <w:r>
              <w:rPr>
                <w:sz w:val="18"/>
              </w:rPr>
              <w:t>0,85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spacing w:line="187" w:lineRule="exact" w:before="1"/>
              <w:rPr>
                <w:sz w:val="18"/>
              </w:rPr>
            </w:pPr>
            <w:r>
              <w:rPr>
                <w:spacing w:val="-2"/>
                <w:sz w:val="18"/>
              </w:rPr>
              <w:t>27'700*</w:t>
            </w:r>
          </w:p>
        </w:tc>
      </w:tr>
      <w:tr>
        <w:trPr>
          <w:trHeight w:val="206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1,10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55'400*</w:t>
            </w:r>
          </w:p>
        </w:tc>
      </w:tr>
      <w:tr>
        <w:trPr>
          <w:trHeight w:val="208" w:hRule="atLeast"/>
        </w:trPr>
        <w:tc>
          <w:tcPr>
            <w:tcW w:w="4253" w:type="dxa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1,15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55'400*</w:t>
            </w:r>
          </w:p>
        </w:tc>
      </w:tr>
      <w:tr>
        <w:trPr>
          <w:trHeight w:val="205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1,30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110'800*</w:t>
            </w:r>
          </w:p>
        </w:tc>
      </w:tr>
      <w:tr>
        <w:trPr>
          <w:trHeight w:val="206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1,60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166'200*</w:t>
            </w:r>
          </w:p>
        </w:tc>
      </w:tr>
      <w:tr>
        <w:trPr>
          <w:trHeight w:val="208" w:hRule="atLeast"/>
        </w:trPr>
        <w:tc>
          <w:tcPr>
            <w:tcW w:w="4253" w:type="dxa"/>
          </w:tcPr>
          <w:p>
            <w:pPr>
              <w:pStyle w:val="TableParagraph"/>
              <w:spacing w:line="187" w:lineRule="exact" w:before="1"/>
              <w:rPr>
                <w:sz w:val="18"/>
              </w:rPr>
            </w:pPr>
            <w:r>
              <w:rPr>
                <w:sz w:val="18"/>
              </w:rPr>
              <w:t>1,85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spacing w:line="187" w:lineRule="exact" w:before="1"/>
              <w:rPr>
                <w:sz w:val="18"/>
              </w:rPr>
            </w:pPr>
            <w:r>
              <w:rPr>
                <w:spacing w:val="-2"/>
                <w:sz w:val="18"/>
              </w:rPr>
              <w:t>276'900*</w:t>
            </w:r>
          </w:p>
        </w:tc>
      </w:tr>
      <w:tr>
        <w:trPr>
          <w:trHeight w:val="206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1,90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553'900*</w:t>
            </w:r>
          </w:p>
        </w:tc>
      </w:tr>
      <w:tr>
        <w:trPr>
          <w:trHeight w:val="208" w:hRule="atLeast"/>
        </w:trPr>
        <w:tc>
          <w:tcPr>
            <w:tcW w:w="4253" w:type="dxa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2,00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jedes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weitere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Einkommen</w:t>
            </w:r>
          </w:p>
        </w:tc>
        <w:tc>
          <w:tcPr>
            <w:tcW w:w="397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77"/>
      </w:pPr>
      <w:r>
        <w:rPr/>
        <w:t>*Gültig</w:t>
      </w:r>
      <w:r>
        <w:rPr>
          <w:spacing w:val="-5"/>
        </w:rPr>
        <w:t> </w:t>
      </w:r>
      <w:r>
        <w:rPr/>
        <w:t>ab</w:t>
      </w:r>
      <w:r>
        <w:rPr>
          <w:spacing w:val="-3"/>
        </w:rPr>
        <w:t> </w:t>
      </w:r>
      <w:r>
        <w:rPr/>
        <w:t>Steuerperiode</w:t>
      </w:r>
      <w:r>
        <w:rPr>
          <w:spacing w:val="-3"/>
        </w:rPr>
        <w:t> </w:t>
      </w:r>
      <w:r>
        <w:rPr>
          <w:spacing w:val="-4"/>
        </w:rPr>
        <w:t>2026.</w:t>
      </w:r>
    </w:p>
    <w:p>
      <w:pPr>
        <w:pStyle w:val="BodyText"/>
        <w:spacing w:before="195"/>
        <w:ind w:right="601"/>
      </w:pPr>
      <w:r>
        <w:rPr>
          <w:position w:val="6"/>
          <w:sz w:val="12"/>
        </w:rPr>
        <w:t>4</w:t>
      </w:r>
      <w:r>
        <w:rPr>
          <w:spacing w:val="22"/>
          <w:position w:val="6"/>
          <w:sz w:val="12"/>
        </w:rPr>
        <w:t> </w:t>
      </w:r>
      <w:r>
        <w:rPr/>
        <w:t>Kapitalleistungen unter 5300 Franken sind steuerfrei. Mehrere Kapitalleistungen des gleichen Jahr</w:t>
      </w:r>
      <w:r>
        <w:rPr/>
        <w:t>es</w:t>
      </w:r>
      <w:r>
        <w:rPr/>
        <w:t> werden</w:t>
      </w:r>
      <w:r>
        <w:rPr>
          <w:spacing w:val="20"/>
        </w:rPr>
        <w:t> </w:t>
      </w:r>
      <w:r>
        <w:rPr/>
        <w:t>für</w:t>
      </w:r>
      <w:r>
        <w:rPr>
          <w:spacing w:val="20"/>
        </w:rPr>
        <w:t> </w:t>
      </w:r>
      <w:r>
        <w:rPr/>
        <w:t>die</w:t>
      </w:r>
      <w:r>
        <w:rPr>
          <w:spacing w:val="21"/>
        </w:rPr>
        <w:t> </w:t>
      </w:r>
      <w:r>
        <w:rPr/>
        <w:t>Jahressteuer</w:t>
      </w:r>
      <w:r>
        <w:rPr>
          <w:spacing w:val="15"/>
        </w:rPr>
        <w:t> </w:t>
      </w:r>
      <w:r>
        <w:rPr/>
        <w:t>zusammengerechnet.</w:t>
      </w:r>
      <w:r>
        <w:rPr>
          <w:spacing w:val="19"/>
        </w:rPr>
        <w:t> </w:t>
      </w:r>
      <w:r>
        <w:rPr/>
        <w:t>Bereits</w:t>
      </w:r>
      <w:r>
        <w:rPr>
          <w:spacing w:val="16"/>
        </w:rPr>
        <w:t> </w:t>
      </w:r>
      <w:r>
        <w:rPr/>
        <w:t>rechtskräftige</w:t>
      </w:r>
      <w:r>
        <w:rPr>
          <w:spacing w:val="21"/>
        </w:rPr>
        <w:t> </w:t>
      </w:r>
      <w:r>
        <w:rPr/>
        <w:t>Veranlagungen</w:t>
      </w:r>
      <w:r>
        <w:rPr>
          <w:spacing w:val="18"/>
        </w:rPr>
        <w:t> </w:t>
      </w:r>
      <w:r>
        <w:rPr/>
        <w:t>werden</w:t>
      </w:r>
      <w:r>
        <w:rPr>
          <w:spacing w:val="18"/>
        </w:rPr>
        <w:t> </w:t>
      </w:r>
      <w:r>
        <w:rPr>
          <w:spacing w:val="-5"/>
        </w:rPr>
        <w:t>von</w:t>
      </w:r>
    </w:p>
    <w:p>
      <w:pPr>
        <w:pStyle w:val="BodyText"/>
        <w:spacing w:after="0"/>
        <w:sectPr>
          <w:pgSz w:w="11910" w:h="16840"/>
          <w:pgMar w:header="724" w:footer="687" w:top="960" w:bottom="880" w:left="850" w:right="992"/>
        </w:sectPr>
      </w:pPr>
    </w:p>
    <w:p>
      <w:pPr>
        <w:pStyle w:val="BodyText"/>
        <w:ind w:left="0"/>
      </w:pPr>
    </w:p>
    <w:p>
      <w:pPr>
        <w:pStyle w:val="BodyText"/>
        <w:spacing w:before="26"/>
        <w:ind w:left="0"/>
      </w:pPr>
    </w:p>
    <w:p>
      <w:pPr>
        <w:pStyle w:val="BodyText"/>
        <w:ind w:right="701"/>
        <w:jc w:val="both"/>
      </w:pPr>
      <w:r>
        <w:rPr/>
        <w:t>Amtes</w:t>
      </w:r>
      <w:r>
        <w:rPr>
          <w:spacing w:val="-8"/>
        </w:rPr>
        <w:t> </w:t>
      </w:r>
      <w:r>
        <w:rPr/>
        <w:t>wegen</w:t>
      </w:r>
      <w:r>
        <w:rPr>
          <w:spacing w:val="-11"/>
        </w:rPr>
        <w:t> </w:t>
      </w:r>
      <w:r>
        <w:rPr/>
        <w:t>ergänzt,</w:t>
      </w:r>
      <w:r>
        <w:rPr>
          <w:spacing w:val="-9"/>
        </w:rPr>
        <w:t> </w:t>
      </w:r>
      <w:r>
        <w:rPr/>
        <w:t>wenn</w:t>
      </w:r>
      <w:r>
        <w:rPr>
          <w:spacing w:val="-9"/>
        </w:rPr>
        <w:t> </w:t>
      </w:r>
      <w:r>
        <w:rPr/>
        <w:t>die</w:t>
      </w:r>
      <w:r>
        <w:rPr>
          <w:spacing w:val="-9"/>
        </w:rPr>
        <w:t> </w:t>
      </w:r>
      <w:r>
        <w:rPr/>
        <w:t>kantonale</w:t>
      </w:r>
      <w:r>
        <w:rPr>
          <w:spacing w:val="-9"/>
        </w:rPr>
        <w:t> </w:t>
      </w:r>
      <w:r>
        <w:rPr/>
        <w:t>Steuerverwaltung</w:t>
      </w:r>
      <w:r>
        <w:rPr>
          <w:spacing w:val="-11"/>
        </w:rPr>
        <w:t> </w:t>
      </w:r>
      <w:r>
        <w:rPr/>
        <w:t>von</w:t>
      </w:r>
      <w:r>
        <w:rPr>
          <w:spacing w:val="-9"/>
        </w:rPr>
        <w:t> </w:t>
      </w:r>
      <w:r>
        <w:rPr/>
        <w:t>weiteren</w:t>
      </w:r>
      <w:r>
        <w:rPr>
          <w:spacing w:val="-9"/>
        </w:rPr>
        <w:t> </w:t>
      </w:r>
      <w:r>
        <w:rPr/>
        <w:t>Kapitalleistungen</w:t>
      </w:r>
      <w:r>
        <w:rPr>
          <w:spacing w:val="-11"/>
        </w:rPr>
        <w:t> </w:t>
      </w:r>
      <w:r>
        <w:rPr/>
        <w:t>im</w:t>
      </w:r>
      <w:r>
        <w:rPr>
          <w:spacing w:val="-8"/>
        </w:rPr>
        <w:t> </w:t>
      </w:r>
      <w:r>
        <w:rPr/>
        <w:t>gleic</w:t>
      </w:r>
      <w:r>
        <w:rPr/>
        <w:t>hen</w:t>
      </w:r>
      <w:r>
        <w:rPr/>
        <w:t> Jahr Kenntnis erhält.</w:t>
      </w:r>
    </w:p>
    <w:p>
      <w:pPr>
        <w:pStyle w:val="BodyText"/>
        <w:spacing w:before="40"/>
        <w:jc w:val="both"/>
      </w:pPr>
      <w:hyperlink r:id="rId77">
        <w:r>
          <w:rPr>
            <w:color w:val="0462C0"/>
            <w:u w:val="single" w:color="0462C0"/>
          </w:rPr>
          <w:t>Berufliche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Vorsorge</w:t>
        </w:r>
        <w:r>
          <w:rPr>
            <w:color w:val="0462C0"/>
            <w:spacing w:val="-1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TaxInfo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Kanton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spacing w:val="-4"/>
            <w:u w:val="single" w:color="0462C0"/>
          </w:rPr>
          <w:t>Bern</w:t>
        </w:r>
      </w:hyperlink>
    </w:p>
    <w:p>
      <w:pPr>
        <w:pStyle w:val="BodyText"/>
        <w:spacing w:before="154"/>
        <w:ind w:left="0"/>
      </w:pPr>
    </w:p>
    <w:p>
      <w:pPr>
        <w:pStyle w:val="BodyText"/>
        <w:jc w:val="both"/>
      </w:pPr>
      <w:r>
        <w:rPr>
          <w:color w:val="950000"/>
        </w:rPr>
        <w:t>Gewinne aus Geldspielen</w:t>
      </w:r>
      <w:r>
        <w:rPr>
          <w:color w:val="950000"/>
          <w:spacing w:val="80"/>
        </w:rPr>
        <w:t> </w:t>
      </w:r>
      <w:r>
        <w:rPr>
          <w:color w:val="950000"/>
          <w:spacing w:val="-3"/>
        </w:rPr>
        <w:drawing>
          <wp:inline distT="0" distB="0" distL="0" distR="0">
            <wp:extent cx="201244" cy="114935"/>
            <wp:effectExtent l="0" t="0" r="0" b="0"/>
            <wp:docPr id="58" name="Image 58">
              <a:hlinkClick r:id="rId4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>
                      <a:hlinkClick r:id="rId42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44" cy="11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3"/>
        </w:rPr>
      </w:r>
    </w:p>
    <w:p>
      <w:pPr>
        <w:pStyle w:val="Heading8"/>
        <w:jc w:val="both"/>
      </w:pPr>
      <w:r>
        <w:rPr/>
        <w:t>Art.</w:t>
      </w:r>
      <w:r>
        <w:rPr>
          <w:spacing w:val="-3"/>
        </w:rPr>
        <w:t> </w:t>
      </w:r>
      <w:r>
        <w:rPr/>
        <w:t>45 </w:t>
      </w:r>
      <w:r>
        <w:rPr>
          <w:spacing w:val="-4"/>
        </w:rPr>
        <w:t>StG:</w:t>
      </w:r>
    </w:p>
    <w:p>
      <w:pPr>
        <w:pStyle w:val="BodyText"/>
        <w:spacing w:before="56"/>
        <w:ind w:right="703"/>
        <w:jc w:val="both"/>
      </w:pPr>
      <w:r>
        <w:rPr>
          <w:position w:val="6"/>
          <w:sz w:val="12"/>
        </w:rPr>
        <w:t>1</w:t>
      </w:r>
      <w:r>
        <w:rPr>
          <w:spacing w:val="19"/>
          <w:position w:val="6"/>
          <w:sz w:val="12"/>
        </w:rPr>
        <w:t> </w:t>
      </w:r>
      <w:r>
        <w:rPr/>
        <w:t>Die Gewinne aus Geldspielen im Sinne des BGS sowie die Gewinne aus Lotterien und Geschicklich</w:t>
      </w:r>
      <w:r>
        <w:rPr/>
        <w:softHyphen/>
      </w:r>
      <w:r>
        <w:rPr/>
        <w:t>keitsspielen</w:t>
      </w:r>
      <w:r>
        <w:rPr>
          <w:spacing w:val="-2"/>
        </w:rPr>
        <w:t> </w:t>
      </w:r>
      <w:r>
        <w:rPr/>
        <w:t>zur</w:t>
      </w:r>
      <w:r>
        <w:rPr>
          <w:spacing w:val="-1"/>
        </w:rPr>
        <w:t> </w:t>
      </w:r>
      <w:r>
        <w:rPr/>
        <w:t>Verkaufsförderung, die nicht dem BGS</w:t>
      </w:r>
      <w:r>
        <w:rPr>
          <w:spacing w:val="-1"/>
        </w:rPr>
        <w:t> </w:t>
      </w:r>
      <w:r>
        <w:rPr/>
        <w:t>unterstehen, werden zum festen Satz von zeh</w:t>
      </w:r>
      <w:r>
        <w:rPr/>
        <w:t>n</w:t>
      </w:r>
      <w:r>
        <w:rPr/>
        <w:t> Prozent besteuert, soweit diese Gewinne nicht nach Artikel 29 Absatz 1 Buchstaben m bis p steuerfre</w:t>
      </w:r>
      <w:r>
        <w:rPr/>
        <w:t>i</w:t>
      </w:r>
      <w:r>
        <w:rPr/>
        <w:t> </w:t>
      </w:r>
      <w:r>
        <w:rPr>
          <w:spacing w:val="-2"/>
        </w:rPr>
        <w:t>sind.</w:t>
      </w:r>
    </w:p>
    <w:p>
      <w:pPr>
        <w:pStyle w:val="BodyText"/>
        <w:spacing w:before="34"/>
        <w:jc w:val="both"/>
      </w:pPr>
      <w:r>
        <w:rPr>
          <w:position w:val="6"/>
          <w:sz w:val="12"/>
        </w:rPr>
        <w:t>2</w:t>
      </w:r>
      <w:r>
        <w:rPr>
          <w:spacing w:val="14"/>
          <w:position w:val="6"/>
          <w:sz w:val="12"/>
        </w:rPr>
        <w:t> </w:t>
      </w:r>
      <w:r>
        <w:rPr/>
        <w:t>Restbeträge</w:t>
      </w:r>
      <w:r>
        <w:rPr>
          <w:spacing w:val="-2"/>
        </w:rPr>
        <w:t> </w:t>
      </w:r>
      <w:r>
        <w:rPr/>
        <w:t>unter</w:t>
      </w:r>
      <w:r>
        <w:rPr>
          <w:spacing w:val="-3"/>
        </w:rPr>
        <w:t> </w:t>
      </w:r>
      <w:r>
        <w:rPr/>
        <w:t>100</w:t>
      </w:r>
      <w:r>
        <w:rPr>
          <w:spacing w:val="-1"/>
        </w:rPr>
        <w:t> </w:t>
      </w:r>
      <w:r>
        <w:rPr/>
        <w:t>Franken</w:t>
      </w:r>
      <w:r>
        <w:rPr>
          <w:spacing w:val="-2"/>
        </w:rPr>
        <w:t> </w:t>
      </w:r>
      <w:r>
        <w:rPr/>
        <w:t>werden</w:t>
      </w:r>
      <w:r>
        <w:rPr>
          <w:spacing w:val="-2"/>
        </w:rPr>
        <w:t> </w:t>
      </w:r>
      <w:r>
        <w:rPr/>
        <w:t>nicht</w:t>
      </w:r>
      <w:r>
        <w:rPr>
          <w:spacing w:val="-4"/>
        </w:rPr>
        <w:t> </w:t>
      </w:r>
      <w:r>
        <w:rPr>
          <w:spacing w:val="-2"/>
        </w:rPr>
        <w:t>berücksichtigt.</w:t>
      </w:r>
    </w:p>
    <w:p>
      <w:pPr>
        <w:pStyle w:val="BodyText"/>
        <w:spacing w:before="37"/>
        <w:ind w:right="704"/>
        <w:jc w:val="both"/>
      </w:pPr>
      <w:r>
        <w:rPr>
          <w:position w:val="6"/>
          <w:sz w:val="12"/>
        </w:rPr>
        <w:t>3</w:t>
      </w:r>
      <w:r>
        <w:rPr>
          <w:spacing w:val="7"/>
          <w:position w:val="6"/>
          <w:sz w:val="12"/>
        </w:rPr>
        <w:t> </w:t>
      </w:r>
      <w:r>
        <w:rPr/>
        <w:t>Ein</w:t>
      </w:r>
      <w:r>
        <w:rPr>
          <w:spacing w:val="-12"/>
        </w:rPr>
        <w:t> </w:t>
      </w:r>
      <w:r>
        <w:rPr/>
        <w:t>sich</w:t>
      </w:r>
      <w:r>
        <w:rPr>
          <w:spacing w:val="-12"/>
        </w:rPr>
        <w:t> </w:t>
      </w:r>
      <w:r>
        <w:rPr/>
        <w:t>aus</w:t>
      </w:r>
      <w:r>
        <w:rPr>
          <w:spacing w:val="-12"/>
        </w:rPr>
        <w:t> </w:t>
      </w:r>
      <w:r>
        <w:rPr/>
        <w:t>den</w:t>
      </w:r>
      <w:r>
        <w:rPr>
          <w:spacing w:val="-10"/>
        </w:rPr>
        <w:t> </w:t>
      </w:r>
      <w:r>
        <w:rPr/>
        <w:t>übrigen</w:t>
      </w:r>
      <w:r>
        <w:rPr>
          <w:spacing w:val="-10"/>
        </w:rPr>
        <w:t> </w:t>
      </w:r>
      <w:r>
        <w:rPr/>
        <w:t>Einkommensbestandteilen</w:t>
      </w:r>
      <w:r>
        <w:rPr>
          <w:spacing w:val="-12"/>
        </w:rPr>
        <w:t> </w:t>
      </w:r>
      <w:r>
        <w:rPr/>
        <w:t>ergebender</w:t>
      </w:r>
      <w:r>
        <w:rPr>
          <w:spacing w:val="-10"/>
        </w:rPr>
        <w:t> </w:t>
      </w:r>
      <w:r>
        <w:rPr/>
        <w:t>Verlust</w:t>
      </w:r>
      <w:r>
        <w:rPr>
          <w:spacing w:val="-10"/>
        </w:rPr>
        <w:t> </w:t>
      </w:r>
      <w:r>
        <w:rPr/>
        <w:t>wird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den</w:t>
      </w:r>
      <w:r>
        <w:rPr>
          <w:spacing w:val="-12"/>
        </w:rPr>
        <w:t> </w:t>
      </w:r>
      <w:r>
        <w:rPr/>
        <w:t>steuerbaren</w:t>
      </w:r>
      <w:r>
        <w:rPr>
          <w:spacing w:val="-2"/>
        </w:rPr>
        <w:t> </w:t>
      </w:r>
      <w:r>
        <w:rPr/>
        <w:t>Geld</w:t>
      </w:r>
      <w:r>
        <w:rPr/>
        <w:t>-</w:t>
      </w:r>
      <w:r>
        <w:rPr/>
        <w:t>spielgewinn des gleichen Steuerjahres angerechnet.</w:t>
      </w:r>
    </w:p>
    <w:p>
      <w:pPr>
        <w:pStyle w:val="BodyText"/>
        <w:spacing w:before="40"/>
        <w:jc w:val="both"/>
      </w:pPr>
      <w:hyperlink r:id="rId44">
        <w:r>
          <w:rPr>
            <w:color w:val="0462C0"/>
            <w:u w:val="single" w:color="0462C0"/>
          </w:rPr>
          <w:t>Geldspielgewinne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TaxInfo</w:t>
        </w:r>
        <w:r>
          <w:rPr>
            <w:color w:val="0462C0"/>
            <w:spacing w:val="-1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Kanton</w:t>
        </w:r>
        <w:r>
          <w:rPr>
            <w:color w:val="0462C0"/>
            <w:spacing w:val="-1"/>
            <w:u w:val="single" w:color="0462C0"/>
          </w:rPr>
          <w:t> </w:t>
        </w:r>
        <w:r>
          <w:rPr>
            <w:color w:val="0462C0"/>
            <w:spacing w:val="-4"/>
            <w:u w:val="single" w:color="0462C0"/>
          </w:rPr>
          <w:t>Bern</w:t>
        </w:r>
      </w:hyperlink>
    </w:p>
    <w:p>
      <w:pPr>
        <w:pStyle w:val="BodyText"/>
        <w:spacing w:before="114"/>
        <w:ind w:left="0"/>
        <w:rPr>
          <w:sz w:val="32"/>
        </w:rPr>
      </w:pPr>
    </w:p>
    <w:p>
      <w:pPr>
        <w:pStyle w:val="Heading2"/>
      </w:pPr>
      <w:bookmarkStart w:name="Vermögenssteuer" w:id="23"/>
      <w:bookmarkEnd w:id="23"/>
      <w:r>
        <w:rPr>
          <w:b w:val="0"/>
        </w:rPr>
      </w:r>
      <w:bookmarkStart w:name="_bookmark8" w:id="24"/>
      <w:bookmarkEnd w:id="24"/>
      <w:r>
        <w:rPr>
          <w:b w:val="0"/>
        </w:rPr>
      </w:r>
      <w:r>
        <w:rPr>
          <w:color w:val="2D73B4"/>
          <w:spacing w:val="-2"/>
        </w:rPr>
        <w:t>Vermögenssteuer</w:t>
      </w:r>
    </w:p>
    <w:p>
      <w:pPr>
        <w:pStyle w:val="BodyText"/>
        <w:spacing w:before="59"/>
        <w:ind w:left="851"/>
      </w:pPr>
      <w:r>
        <w:rPr/>
        <w:t>(Art. 46</w:t>
      </w:r>
      <w:r>
        <w:rPr>
          <w:spacing w:val="-2"/>
        </w:rPr>
        <w:t> </w:t>
      </w:r>
      <w:r>
        <w:rPr/>
        <w:t>–</w:t>
      </w:r>
      <w:r>
        <w:rPr>
          <w:spacing w:val="1"/>
        </w:rPr>
        <w:t> </w:t>
      </w:r>
      <w:r>
        <w:rPr/>
        <w:t>66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BodyText"/>
        <w:spacing w:before="153"/>
        <w:ind w:left="851"/>
      </w:pPr>
      <w:r>
        <w:rPr/>
        <w:t>Dossier</w:t>
      </w:r>
      <w:r>
        <w:rPr>
          <w:spacing w:val="-7"/>
        </w:rPr>
        <w:t> </w:t>
      </w:r>
      <w:r>
        <w:rPr/>
        <w:t>Steuerinformationen,</w:t>
      </w:r>
      <w:r>
        <w:rPr>
          <w:spacing w:val="-6"/>
        </w:rPr>
        <w:t> </w:t>
      </w:r>
      <w:r>
        <w:rPr/>
        <w:t>D.</w:t>
      </w:r>
      <w:r>
        <w:rPr>
          <w:spacing w:val="-4"/>
        </w:rPr>
        <w:t> </w:t>
      </w:r>
      <w:r>
        <w:rPr/>
        <w:t>Einzelne</w:t>
      </w:r>
      <w:r>
        <w:rPr>
          <w:spacing w:val="-7"/>
        </w:rPr>
        <w:t> </w:t>
      </w:r>
      <w:r>
        <w:rPr/>
        <w:t>Steuern,</w:t>
      </w:r>
      <w:r>
        <w:rPr>
          <w:spacing w:val="-4"/>
        </w:rPr>
        <w:t> </w:t>
      </w:r>
      <w:hyperlink r:id="rId78">
        <w:r>
          <w:rPr>
            <w:color w:val="0462C0"/>
            <w:u w:val="single" w:color="0462C0"/>
          </w:rPr>
          <w:t>Vermögenssteuer</w:t>
        </w:r>
        <w:r>
          <w:rPr>
            <w:color w:val="0462C0"/>
            <w:spacing w:val="-6"/>
            <w:u w:val="single" w:color="0462C0"/>
          </w:rPr>
          <w:t> </w:t>
        </w:r>
        <w:r>
          <w:rPr>
            <w:color w:val="0462C0"/>
            <w:u w:val="single" w:color="0462C0"/>
          </w:rPr>
          <w:t>natürlicher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spacing w:val="-2"/>
            <w:u w:val="single" w:color="0462C0"/>
          </w:rPr>
          <w:t>Personen</w:t>
        </w:r>
      </w:hyperlink>
    </w:p>
    <w:p>
      <w:pPr>
        <w:pStyle w:val="BodyText"/>
        <w:spacing w:before="62"/>
        <w:ind w:left="0"/>
        <w:rPr>
          <w:sz w:val="26"/>
        </w:rPr>
      </w:pPr>
    </w:p>
    <w:p>
      <w:pPr>
        <w:pStyle w:val="Heading3"/>
      </w:pPr>
      <w:bookmarkStart w:name="Gegenstand der Vermögenssteuer" w:id="25"/>
      <w:bookmarkEnd w:id="25"/>
      <w:r>
        <w:rPr>
          <w:b w:val="0"/>
        </w:rPr>
      </w:r>
      <w:bookmarkStart w:name="_bookmark9" w:id="26"/>
      <w:bookmarkEnd w:id="26"/>
      <w:r>
        <w:rPr>
          <w:b w:val="0"/>
        </w:rPr>
      </w:r>
      <w:r>
        <w:rPr>
          <w:color w:val="2D73B4"/>
        </w:rPr>
        <w:t>Gegenstand</w:t>
      </w:r>
      <w:r>
        <w:rPr>
          <w:color w:val="2D73B4"/>
          <w:spacing w:val="-10"/>
        </w:rPr>
        <w:t> </w:t>
      </w:r>
      <w:r>
        <w:rPr>
          <w:color w:val="2D73B4"/>
        </w:rPr>
        <w:t>der</w:t>
      </w:r>
      <w:r>
        <w:rPr>
          <w:color w:val="2D73B4"/>
          <w:spacing w:val="-9"/>
        </w:rPr>
        <w:t> </w:t>
      </w:r>
      <w:r>
        <w:rPr>
          <w:color w:val="2D73B4"/>
          <w:spacing w:val="-2"/>
        </w:rPr>
        <w:t>Vermögenssteuer</w:t>
      </w:r>
    </w:p>
    <w:p>
      <w:pPr>
        <w:pStyle w:val="BodyText"/>
        <w:spacing w:before="59"/>
        <w:ind w:left="851"/>
        <w:jc w:val="both"/>
      </w:pPr>
      <w:r>
        <w:rPr/>
        <w:t>(Art. 46</w:t>
      </w:r>
      <w:r>
        <w:rPr>
          <w:spacing w:val="-2"/>
        </w:rPr>
        <w:t> </w:t>
      </w:r>
      <w:r>
        <w:rPr/>
        <w:t>–</w:t>
      </w:r>
      <w:r>
        <w:rPr>
          <w:spacing w:val="1"/>
        </w:rPr>
        <w:t> </w:t>
      </w:r>
      <w:r>
        <w:rPr/>
        <w:t>47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Heading7"/>
        <w:spacing w:before="120"/>
        <w:ind w:left="851" w:right="136"/>
        <w:jc w:val="both"/>
      </w:pPr>
      <w:r>
        <w:rPr/>
        <w:t>Gegenstand der Steuer bildet das Gesamtvermögen. Dieses umfasst alle vermögenswerten Sache</w:t>
      </w:r>
      <w:r>
        <w:rPr/>
        <w:t>n</w:t>
      </w:r>
      <w:r>
        <w:rPr/>
        <w:t> und Rechte, die der Steuerpflichtige zu Eigentum oder Nutzniessung hat, insbesondere bewegliche</w:t>
      </w:r>
      <w:r>
        <w:rPr/>
        <w:t>s</w:t>
      </w:r>
      <w:r>
        <w:rPr/>
        <w:t> und</w:t>
      </w:r>
      <w:r>
        <w:rPr>
          <w:spacing w:val="-10"/>
        </w:rPr>
        <w:t> </w:t>
      </w:r>
      <w:r>
        <w:rPr/>
        <w:t>unbewegliches</w:t>
      </w:r>
      <w:r>
        <w:rPr>
          <w:spacing w:val="-8"/>
        </w:rPr>
        <w:t> </w:t>
      </w:r>
      <w:r>
        <w:rPr/>
        <w:t>Vermögen,</w:t>
      </w:r>
      <w:r>
        <w:rPr>
          <w:spacing w:val="-11"/>
        </w:rPr>
        <w:t> </w:t>
      </w:r>
      <w:r>
        <w:rPr/>
        <w:t>rückkaufsfähige</w:t>
      </w:r>
      <w:r>
        <w:rPr>
          <w:spacing w:val="-10"/>
        </w:rPr>
        <w:t> </w:t>
      </w:r>
      <w:r>
        <w:rPr/>
        <w:t>Lebens-</w:t>
      </w:r>
      <w:r>
        <w:rPr>
          <w:spacing w:val="-11"/>
        </w:rPr>
        <w:t> </w:t>
      </w:r>
      <w:r>
        <w:rPr/>
        <w:t>und</w:t>
      </w:r>
      <w:r>
        <w:rPr>
          <w:spacing w:val="-10"/>
        </w:rPr>
        <w:t> </w:t>
      </w:r>
      <w:r>
        <w:rPr/>
        <w:t>Rentenversicherungen</w:t>
      </w:r>
      <w:r>
        <w:rPr>
          <w:spacing w:val="-11"/>
        </w:rPr>
        <w:t> </w:t>
      </w:r>
      <w:r>
        <w:rPr/>
        <w:t>sowie</w:t>
      </w:r>
      <w:r>
        <w:rPr>
          <w:spacing w:val="-11"/>
        </w:rPr>
        <w:t> </w:t>
      </w:r>
      <w:r>
        <w:rPr/>
        <w:t>das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eine</w:t>
      </w:r>
      <w:r>
        <w:rPr/>
        <w:t>n</w:t>
      </w:r>
      <w:r>
        <w:rPr/>
        <w:t> </w:t>
      </w:r>
      <w:bookmarkStart w:name="_bookmark10" w:id="27"/>
      <w:bookmarkEnd w:id="27"/>
      <w:r>
        <w:rPr/>
        <w:t>G</w:t>
      </w:r>
      <w:r>
        <w:rPr/>
        <w:t>eschäfts- oder Landwirtschaftsbetrieb investierte Vermögen.</w:t>
      </w:r>
    </w:p>
    <w:p>
      <w:pPr>
        <w:pStyle w:val="BodyText"/>
        <w:spacing w:before="130"/>
        <w:ind w:left="0"/>
        <w:rPr>
          <w:sz w:val="20"/>
        </w:rPr>
      </w:pPr>
    </w:p>
    <w:p>
      <w:pPr>
        <w:pStyle w:val="Heading3"/>
        <w:spacing w:before="1"/>
      </w:pPr>
      <w:bookmarkStart w:name="Ermittlung des steuerbaren Vermögens" w:id="28"/>
      <w:bookmarkEnd w:id="28"/>
      <w:r>
        <w:rPr>
          <w:b w:val="0"/>
        </w:rPr>
      </w:r>
      <w:r>
        <w:rPr>
          <w:color w:val="2D73B4"/>
        </w:rPr>
        <w:t>Ermittlung</w:t>
      </w:r>
      <w:r>
        <w:rPr>
          <w:color w:val="2D73B4"/>
          <w:spacing w:val="-11"/>
        </w:rPr>
        <w:t> </w:t>
      </w:r>
      <w:r>
        <w:rPr>
          <w:color w:val="2D73B4"/>
        </w:rPr>
        <w:t>des</w:t>
      </w:r>
      <w:r>
        <w:rPr>
          <w:color w:val="2D73B4"/>
          <w:spacing w:val="-9"/>
        </w:rPr>
        <w:t> </w:t>
      </w:r>
      <w:r>
        <w:rPr>
          <w:color w:val="2D73B4"/>
        </w:rPr>
        <w:t>steuerbaren</w:t>
      </w:r>
      <w:r>
        <w:rPr>
          <w:color w:val="2D73B4"/>
          <w:spacing w:val="-8"/>
        </w:rPr>
        <w:t> </w:t>
      </w:r>
      <w:r>
        <w:rPr>
          <w:color w:val="2D73B4"/>
          <w:spacing w:val="-2"/>
        </w:rPr>
        <w:t>Vermögens</w:t>
      </w:r>
    </w:p>
    <w:p>
      <w:pPr>
        <w:pStyle w:val="BodyText"/>
        <w:spacing w:before="59"/>
        <w:ind w:left="851"/>
        <w:jc w:val="both"/>
      </w:pPr>
      <w:r>
        <w:rPr/>
        <w:t>(Art. 48</w:t>
      </w:r>
      <w:r>
        <w:rPr>
          <w:spacing w:val="-2"/>
        </w:rPr>
        <w:t> </w:t>
      </w:r>
      <w:r>
        <w:rPr/>
        <w:t>–</w:t>
      </w:r>
      <w:r>
        <w:rPr>
          <w:spacing w:val="1"/>
        </w:rPr>
        <w:t> </w:t>
      </w:r>
      <w:r>
        <w:rPr/>
        <w:t>63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Heading7"/>
        <w:spacing w:line="249" w:lineRule="auto" w:before="129"/>
        <w:ind w:left="851" w:right="137"/>
        <w:jc w:val="both"/>
      </w:pPr>
      <w:r>
        <w:rPr/>
        <w:t>Das Bruttovermögen vermindert um die Schulden ergibt das Reinvermögen. Um das steuerbare Ver</w:t>
      </w:r>
      <w:r>
        <w:rPr/>
        <w:softHyphen/>
      </w:r>
      <w:r>
        <w:rPr/>
        <w:t>mögen zu ermitteln, werden davon noch die Sozialabzüge und die Freibeträge abgezogen.</w:t>
      </w:r>
    </w:p>
    <w:p>
      <w:pPr>
        <w:pStyle w:val="BodyText"/>
        <w:spacing w:before="123"/>
        <w:ind w:left="0"/>
        <w:rPr>
          <w:sz w:val="20"/>
        </w:rPr>
      </w:pPr>
    </w:p>
    <w:p>
      <w:pPr>
        <w:pStyle w:val="Heading3"/>
        <w:spacing w:before="1"/>
      </w:pPr>
      <w:bookmarkStart w:name="Bewertung des Vermögens" w:id="29"/>
      <w:bookmarkEnd w:id="29"/>
      <w:r>
        <w:rPr>
          <w:b w:val="0"/>
        </w:rPr>
      </w:r>
      <w:bookmarkStart w:name="_bookmark11" w:id="30"/>
      <w:bookmarkEnd w:id="30"/>
      <w:r>
        <w:rPr>
          <w:b w:val="0"/>
        </w:rPr>
      </w:r>
      <w:r>
        <w:rPr>
          <w:color w:val="2D73B4"/>
        </w:rPr>
        <w:t>Bewertung</w:t>
      </w:r>
      <w:r>
        <w:rPr>
          <w:color w:val="2D73B4"/>
          <w:spacing w:val="-9"/>
        </w:rPr>
        <w:t> </w:t>
      </w:r>
      <w:r>
        <w:rPr>
          <w:color w:val="2D73B4"/>
        </w:rPr>
        <w:t>des</w:t>
      </w:r>
      <w:r>
        <w:rPr>
          <w:color w:val="2D73B4"/>
          <w:spacing w:val="-8"/>
        </w:rPr>
        <w:t> </w:t>
      </w:r>
      <w:r>
        <w:rPr>
          <w:color w:val="2D73B4"/>
          <w:spacing w:val="-2"/>
        </w:rPr>
        <w:t>Vermögens</w:t>
      </w:r>
    </w:p>
    <w:p>
      <w:pPr>
        <w:pStyle w:val="BodyText"/>
        <w:spacing w:before="59"/>
        <w:ind w:left="851"/>
        <w:jc w:val="both"/>
      </w:pPr>
      <w:r>
        <w:rPr/>
        <w:t>(Art.</w:t>
      </w:r>
      <w:r>
        <w:rPr>
          <w:spacing w:val="-2"/>
        </w:rPr>
        <w:t> </w:t>
      </w:r>
      <w:r>
        <w:rPr/>
        <w:t>20b</w:t>
      </w:r>
      <w:r>
        <w:rPr>
          <w:spacing w:val="-2"/>
        </w:rPr>
        <w:t> </w:t>
      </w:r>
      <w:r>
        <w:rPr/>
        <w:t>und</w:t>
      </w:r>
      <w:r>
        <w:rPr>
          <w:spacing w:val="-2"/>
        </w:rPr>
        <w:t> </w:t>
      </w:r>
      <w:r>
        <w:rPr/>
        <w:t>48</w:t>
      </w:r>
      <w:r>
        <w:rPr>
          <w:spacing w:val="-2"/>
        </w:rPr>
        <w:t> </w:t>
      </w:r>
      <w:r>
        <w:rPr/>
        <w:t>–</w:t>
      </w:r>
      <w:r>
        <w:rPr>
          <w:spacing w:val="1"/>
        </w:rPr>
        <w:t> </w:t>
      </w:r>
      <w:r>
        <w:rPr/>
        <w:t>61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Heading7"/>
        <w:spacing w:line="249" w:lineRule="auto" w:before="129"/>
        <w:ind w:left="851" w:right="139"/>
        <w:jc w:val="both"/>
      </w:pPr>
      <w:r>
        <w:rPr/>
        <w:t>Gemäss</w:t>
      </w:r>
      <w:r>
        <w:rPr>
          <w:spacing w:val="-10"/>
        </w:rPr>
        <w:t> </w:t>
      </w:r>
      <w:r>
        <w:rPr/>
        <w:t>StHG</w:t>
      </w:r>
      <w:r>
        <w:rPr>
          <w:spacing w:val="-10"/>
        </w:rPr>
        <w:t> </w:t>
      </w:r>
      <w:r>
        <w:rPr/>
        <w:t>und</w:t>
      </w:r>
      <w:r>
        <w:rPr>
          <w:spacing w:val="-11"/>
        </w:rPr>
        <w:t> </w:t>
      </w:r>
      <w:r>
        <w:rPr/>
        <w:t>kantonalem</w:t>
      </w:r>
      <w:r>
        <w:rPr>
          <w:spacing w:val="-9"/>
        </w:rPr>
        <w:t> </w:t>
      </w:r>
      <w:r>
        <w:rPr/>
        <w:t>Steuerrecht</w:t>
      </w:r>
      <w:r>
        <w:rPr>
          <w:spacing w:val="-11"/>
        </w:rPr>
        <w:t> </w:t>
      </w:r>
      <w:r>
        <w:rPr/>
        <w:t>sind</w:t>
      </w:r>
      <w:r>
        <w:rPr>
          <w:spacing w:val="-9"/>
        </w:rPr>
        <w:t> </w:t>
      </w:r>
      <w:r>
        <w:rPr/>
        <w:t>die</w:t>
      </w:r>
      <w:r>
        <w:rPr>
          <w:spacing w:val="-9"/>
        </w:rPr>
        <w:t> </w:t>
      </w:r>
      <w:r>
        <w:rPr/>
        <w:t>Aktiven</w:t>
      </w:r>
      <w:r>
        <w:rPr>
          <w:spacing w:val="-9"/>
        </w:rPr>
        <w:t> </w:t>
      </w:r>
      <w:r>
        <w:rPr/>
        <w:t>grundsätzlich</w:t>
      </w:r>
      <w:r>
        <w:rPr>
          <w:spacing w:val="-11"/>
        </w:rPr>
        <w:t> </w:t>
      </w:r>
      <w:r>
        <w:rPr/>
        <w:t>zum</w:t>
      </w:r>
      <w:r>
        <w:rPr>
          <w:spacing w:val="-7"/>
        </w:rPr>
        <w:t> </w:t>
      </w:r>
      <w:r>
        <w:rPr/>
        <w:t>Verkehrswert</w:t>
      </w:r>
      <w:r>
        <w:rPr>
          <w:spacing w:val="-11"/>
        </w:rPr>
        <w:t> </w:t>
      </w:r>
      <w:r>
        <w:rPr/>
        <w:t>zu</w:t>
      </w:r>
      <w:r>
        <w:rPr>
          <w:spacing w:val="-9"/>
        </w:rPr>
        <w:t> </w:t>
      </w:r>
      <w:r>
        <w:rPr/>
        <w:t>bewer</w:t>
      </w:r>
      <w:r>
        <w:rPr/>
        <w:softHyphen/>
      </w:r>
      <w:r>
        <w:rPr/>
        <w:t>ten. Für Versicherungen, Wertpapiere und Grundstücke können andere Bewertungen zur Anwendun</w:t>
      </w:r>
      <w:r>
        <w:rPr/>
        <w:t>g</w:t>
      </w:r>
      <w:r>
        <w:rPr/>
        <w:t> kommen.</w:t>
      </w:r>
      <w:r>
        <w:rPr>
          <w:spacing w:val="-9"/>
        </w:rPr>
        <w:t> </w:t>
      </w:r>
      <w:r>
        <w:rPr/>
        <w:t>Das</w:t>
      </w:r>
      <w:r>
        <w:rPr>
          <w:spacing w:val="-10"/>
        </w:rPr>
        <w:t> </w:t>
      </w:r>
      <w:r>
        <w:rPr/>
        <w:t>Geschäftsvermögen</w:t>
      </w:r>
      <w:r>
        <w:rPr>
          <w:spacing w:val="-9"/>
        </w:rPr>
        <w:t> </w:t>
      </w:r>
      <w:r>
        <w:rPr/>
        <w:t>der</w:t>
      </w:r>
      <w:r>
        <w:rPr>
          <w:spacing w:val="-9"/>
        </w:rPr>
        <w:t> </w:t>
      </w:r>
      <w:r>
        <w:rPr/>
        <w:t>steuerpflichtigen</w:t>
      </w:r>
      <w:r>
        <w:rPr>
          <w:spacing w:val="-9"/>
        </w:rPr>
        <w:t> </w:t>
      </w:r>
      <w:r>
        <w:rPr/>
        <w:t>Person</w:t>
      </w:r>
      <w:r>
        <w:rPr>
          <w:spacing w:val="-9"/>
        </w:rPr>
        <w:t> </w:t>
      </w:r>
      <w:r>
        <w:rPr/>
        <w:t>wird</w:t>
      </w:r>
      <w:r>
        <w:rPr>
          <w:spacing w:val="-9"/>
        </w:rPr>
        <w:t> </w:t>
      </w:r>
      <w:r>
        <w:rPr/>
        <w:t>zu</w:t>
      </w:r>
      <w:r>
        <w:rPr>
          <w:spacing w:val="-9"/>
        </w:rPr>
        <w:t> </w:t>
      </w:r>
      <w:r>
        <w:rPr/>
        <w:t>dem</w:t>
      </w:r>
      <w:r>
        <w:rPr>
          <w:spacing w:val="-11"/>
        </w:rPr>
        <w:t> </w:t>
      </w:r>
      <w:r>
        <w:rPr/>
        <w:t>für</w:t>
      </w:r>
      <w:r>
        <w:rPr>
          <w:spacing w:val="-10"/>
        </w:rPr>
        <w:t> </w:t>
      </w:r>
      <w:r>
        <w:rPr/>
        <w:t>die</w:t>
      </w:r>
      <w:r>
        <w:rPr>
          <w:spacing w:val="-8"/>
        </w:rPr>
        <w:t> </w:t>
      </w:r>
      <w:r>
        <w:rPr/>
        <w:t>Einkommenssteue</w:t>
      </w:r>
      <w:r>
        <w:rPr/>
        <w:t>r</w:t>
      </w:r>
      <w:r>
        <w:rPr/>
        <w:t> massgeblichen Wert bewertet.</w:t>
      </w:r>
    </w:p>
    <w:p>
      <w:pPr>
        <w:pStyle w:val="BodyText"/>
        <w:spacing w:before="134"/>
        <w:ind w:left="0"/>
        <w:rPr>
          <w:sz w:val="20"/>
        </w:rPr>
      </w:pPr>
    </w:p>
    <w:p>
      <w:pPr>
        <w:pStyle w:val="Heading6"/>
        <w:jc w:val="both"/>
      </w:pPr>
      <w:r>
        <w:rPr>
          <w:color w:val="950000"/>
        </w:rPr>
        <w:t>Es</w:t>
      </w:r>
      <w:r>
        <w:rPr>
          <w:color w:val="950000"/>
          <w:spacing w:val="-10"/>
        </w:rPr>
        <w:t> </w:t>
      </w:r>
      <w:r>
        <w:rPr>
          <w:color w:val="950000"/>
        </w:rPr>
        <w:t>bestehen</w:t>
      </w:r>
      <w:r>
        <w:rPr>
          <w:color w:val="950000"/>
          <w:spacing w:val="-8"/>
        </w:rPr>
        <w:t> </w:t>
      </w:r>
      <w:r>
        <w:rPr>
          <w:color w:val="950000"/>
        </w:rPr>
        <w:t>folgende</w:t>
      </w:r>
      <w:r>
        <w:rPr>
          <w:color w:val="950000"/>
          <w:spacing w:val="-7"/>
        </w:rPr>
        <w:t> </w:t>
      </w:r>
      <w:r>
        <w:rPr>
          <w:color w:val="950000"/>
        </w:rPr>
        <w:t>kantonale</w:t>
      </w:r>
      <w:r>
        <w:rPr>
          <w:color w:val="950000"/>
          <w:spacing w:val="-9"/>
        </w:rPr>
        <w:t> </w:t>
      </w:r>
      <w:r>
        <w:rPr>
          <w:color w:val="950000"/>
          <w:spacing w:val="-2"/>
        </w:rPr>
        <w:t>Besonderheiten:</w:t>
      </w:r>
    </w:p>
    <w:p>
      <w:pPr>
        <w:pStyle w:val="BodyText"/>
        <w:spacing w:before="130"/>
        <w:ind w:left="0"/>
        <w:rPr>
          <w:b/>
          <w:sz w:val="20"/>
        </w:rPr>
      </w:pPr>
    </w:p>
    <w:p>
      <w:pPr>
        <w:pStyle w:val="BodyText"/>
      </w:pPr>
      <w:r>
        <w:rPr>
          <w:color w:val="950000"/>
        </w:rPr>
        <w:t>Photovoltaikanlagen</w:t>
      </w:r>
      <w:r>
        <w:rPr>
          <w:color w:val="950000"/>
          <w:spacing w:val="-7"/>
        </w:rPr>
        <w:t> </w:t>
      </w:r>
      <w:r>
        <w:rPr>
          <w:color w:val="950000"/>
        </w:rPr>
        <w:t>und</w:t>
      </w:r>
      <w:r>
        <w:rPr>
          <w:color w:val="950000"/>
          <w:spacing w:val="-6"/>
        </w:rPr>
        <w:t> </w:t>
      </w:r>
      <w:r>
        <w:rPr>
          <w:color w:val="950000"/>
          <w:spacing w:val="-2"/>
        </w:rPr>
        <w:t>Solarthermieanlagen</w:t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49 Abs.</w:t>
      </w:r>
      <w:r>
        <w:rPr>
          <w:spacing w:val="-3"/>
        </w:rPr>
        <w:t> </w:t>
      </w:r>
      <w:r>
        <w:rPr/>
        <w:t>6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5"/>
        <w:ind w:right="601"/>
      </w:pPr>
      <w:r>
        <w:rPr>
          <w:position w:val="6"/>
          <w:sz w:val="12"/>
        </w:rPr>
        <w:t>6</w:t>
      </w:r>
      <w:r>
        <w:rPr>
          <w:spacing w:val="9"/>
          <w:position w:val="6"/>
          <w:sz w:val="12"/>
        </w:rPr>
        <w:t> </w:t>
      </w:r>
      <w:r>
        <w:rPr/>
        <w:t>Photovoltaikanlagen</w:t>
      </w:r>
      <w:r>
        <w:rPr>
          <w:spacing w:val="-7"/>
        </w:rPr>
        <w:t> </w:t>
      </w:r>
      <w:r>
        <w:rPr/>
        <w:t>und</w:t>
      </w:r>
      <w:r>
        <w:rPr>
          <w:spacing w:val="-7"/>
        </w:rPr>
        <w:t> </w:t>
      </w:r>
      <w:r>
        <w:rPr/>
        <w:t>Solarthermieanlagen</w:t>
      </w:r>
      <w:r>
        <w:rPr>
          <w:spacing w:val="-7"/>
        </w:rPr>
        <w:t> </w:t>
      </w:r>
      <w:r>
        <w:rPr/>
        <w:t>werden</w:t>
      </w:r>
      <w:r>
        <w:rPr>
          <w:spacing w:val="-10"/>
        </w:rPr>
        <w:t> </w:t>
      </w:r>
      <w:r>
        <w:rPr/>
        <w:t>mit</w:t>
      </w:r>
      <w:r>
        <w:rPr>
          <w:spacing w:val="-10"/>
        </w:rPr>
        <w:t> </w:t>
      </w:r>
      <w:r>
        <w:rPr/>
        <w:t>20</w:t>
      </w:r>
      <w:r>
        <w:rPr>
          <w:spacing w:val="-7"/>
        </w:rPr>
        <w:t> </w:t>
      </w:r>
      <w:r>
        <w:rPr/>
        <w:t>Prozent</w:t>
      </w:r>
      <w:r>
        <w:rPr>
          <w:spacing w:val="-8"/>
        </w:rPr>
        <w:t> </w:t>
      </w:r>
      <w:r>
        <w:rPr/>
        <w:t>des</w:t>
      </w:r>
      <w:r>
        <w:rPr>
          <w:spacing w:val="-7"/>
        </w:rPr>
        <w:t> </w:t>
      </w:r>
      <w:r>
        <w:rPr/>
        <w:t>Anschaffungswertes</w:t>
      </w:r>
      <w:r>
        <w:rPr>
          <w:spacing w:val="-7"/>
        </w:rPr>
        <w:t> </w:t>
      </w:r>
      <w:r>
        <w:rPr/>
        <w:t>bewer</w:t>
      </w:r>
      <w:r>
        <w:rPr/>
        <w:softHyphen/>
      </w:r>
      <w:r>
        <w:rPr/>
      </w:r>
      <w:r>
        <w:rPr>
          <w:spacing w:val="-4"/>
        </w:rPr>
        <w:t>tet.</w:t>
      </w:r>
    </w:p>
    <w:p>
      <w:pPr>
        <w:pStyle w:val="BodyText"/>
        <w:spacing w:before="154"/>
        <w:ind w:left="0"/>
      </w:pPr>
    </w:p>
    <w:p>
      <w:pPr>
        <w:pStyle w:val="BodyText"/>
      </w:pPr>
      <w:r>
        <w:rPr>
          <w:color w:val="950000"/>
        </w:rPr>
        <w:t>Viehhabe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44" cy="114871"/>
            <wp:effectExtent l="0" t="0" r="0" b="0"/>
            <wp:docPr id="59" name="Image 59">
              <a:hlinkClick r:id="rId7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>
                      <a:hlinkClick r:id="rId79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44" cy="11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51 Abs.</w:t>
      </w:r>
      <w:r>
        <w:rPr>
          <w:spacing w:val="-3"/>
        </w:rPr>
        <w:t> </w:t>
      </w:r>
      <w:r>
        <w:rPr/>
        <w:t>3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</w:pPr>
      <w:r>
        <w:rPr>
          <w:position w:val="6"/>
          <w:sz w:val="12"/>
        </w:rPr>
        <w:t>3</w:t>
      </w:r>
      <w:r>
        <w:rPr>
          <w:spacing w:val="12"/>
          <w:position w:val="6"/>
          <w:sz w:val="12"/>
        </w:rPr>
        <w:t> </w:t>
      </w:r>
      <w:r>
        <w:rPr/>
        <w:t>Als</w:t>
      </w:r>
      <w:r>
        <w:rPr>
          <w:spacing w:val="-1"/>
        </w:rPr>
        <w:t> </w:t>
      </w:r>
      <w:r>
        <w:rPr/>
        <w:t>Buchwert</w:t>
      </w:r>
      <w:r>
        <w:rPr>
          <w:spacing w:val="-3"/>
        </w:rPr>
        <w:t> </w:t>
      </w:r>
      <w:r>
        <w:rPr/>
        <w:t>der</w:t>
      </w:r>
      <w:r>
        <w:rPr>
          <w:spacing w:val="-4"/>
        </w:rPr>
        <w:t> </w:t>
      </w:r>
      <w:r>
        <w:rPr/>
        <w:t>Viehhabe</w:t>
      </w:r>
      <w:r>
        <w:rPr>
          <w:spacing w:val="-2"/>
        </w:rPr>
        <w:t> </w:t>
      </w:r>
      <w:r>
        <w:rPr/>
        <w:t>gilt</w:t>
      </w:r>
      <w:r>
        <w:rPr>
          <w:spacing w:val="-2"/>
        </w:rPr>
        <w:t> </w:t>
      </w:r>
      <w:r>
        <w:rPr/>
        <w:t>der</w:t>
      </w:r>
      <w:r>
        <w:rPr>
          <w:spacing w:val="-3"/>
        </w:rPr>
        <w:t> </w:t>
      </w:r>
      <w:r>
        <w:rPr/>
        <w:t>Einheitswert</w:t>
      </w:r>
      <w:r>
        <w:rPr>
          <w:spacing w:val="-2"/>
        </w:rPr>
        <w:t> </w:t>
      </w:r>
      <w:r>
        <w:rPr/>
        <w:t>(Mittel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Verkehrs-</w:t>
      </w:r>
      <w:r>
        <w:rPr>
          <w:spacing w:val="-2"/>
        </w:rPr>
        <w:t> </w:t>
      </w:r>
      <w:r>
        <w:rPr/>
        <w:t>und</w:t>
      </w:r>
      <w:r>
        <w:rPr>
          <w:spacing w:val="-1"/>
        </w:rPr>
        <w:t> </w:t>
      </w:r>
      <w:r>
        <w:rPr>
          <w:spacing w:val="-2"/>
        </w:rPr>
        <w:t>Nutzwertes).</w:t>
      </w:r>
    </w:p>
    <w:p>
      <w:pPr>
        <w:pStyle w:val="BodyText"/>
        <w:spacing w:after="0"/>
        <w:sectPr>
          <w:pgSz w:w="11910" w:h="16840"/>
          <w:pgMar w:header="724" w:footer="687" w:top="960" w:bottom="880" w:left="850" w:right="992"/>
        </w:sectPr>
      </w:pPr>
    </w:p>
    <w:p>
      <w:pPr>
        <w:pStyle w:val="BodyText"/>
        <w:ind w:left="0"/>
      </w:pPr>
    </w:p>
    <w:p>
      <w:pPr>
        <w:pStyle w:val="BodyText"/>
        <w:spacing w:before="26"/>
        <w:ind w:left="0"/>
      </w:pPr>
    </w:p>
    <w:p>
      <w:pPr>
        <w:pStyle w:val="BodyText"/>
      </w:pPr>
      <w:r>
        <w:rPr>
          <w:color w:val="950000"/>
        </w:rPr>
        <w:t>Unbewegliches</w:t>
      </w:r>
      <w:r>
        <w:rPr>
          <w:color w:val="950000"/>
          <w:spacing w:val="-5"/>
        </w:rPr>
        <w:t> </w:t>
      </w:r>
      <w:r>
        <w:rPr>
          <w:color w:val="950000"/>
          <w:spacing w:val="-2"/>
        </w:rPr>
        <w:t>Vermögen</w:t>
      </w:r>
    </w:p>
    <w:p>
      <w:pPr>
        <w:pStyle w:val="Heading8"/>
        <w:spacing w:before="94"/>
      </w:pPr>
      <w:r>
        <w:rPr/>
        <w:t>Art.</w:t>
      </w:r>
      <w:r>
        <w:rPr>
          <w:spacing w:val="-3"/>
        </w:rPr>
        <w:t> </w:t>
      </w:r>
      <w:r>
        <w:rPr/>
        <w:t>55 </w:t>
      </w:r>
      <w:r>
        <w:rPr>
          <w:spacing w:val="-4"/>
        </w:rPr>
        <w:t>StG:</w:t>
      </w:r>
    </w:p>
    <w:p>
      <w:pPr>
        <w:pStyle w:val="BodyText"/>
        <w:spacing w:before="55"/>
        <w:ind w:right="601"/>
      </w:pPr>
      <w:r>
        <w:rPr>
          <w:position w:val="6"/>
          <w:sz w:val="12"/>
        </w:rPr>
        <w:t>1</w:t>
      </w:r>
      <w:r>
        <w:rPr>
          <w:spacing w:val="7"/>
          <w:position w:val="6"/>
          <w:sz w:val="12"/>
        </w:rPr>
        <w:t> </w:t>
      </w:r>
      <w:r>
        <w:rPr/>
        <w:t>Als</w:t>
      </w:r>
      <w:r>
        <w:rPr>
          <w:spacing w:val="-11"/>
        </w:rPr>
        <w:t> </w:t>
      </w:r>
      <w:r>
        <w:rPr/>
        <w:t>landwirtschaftlich</w:t>
      </w:r>
      <w:r>
        <w:rPr>
          <w:spacing w:val="-12"/>
        </w:rPr>
        <w:t> </w:t>
      </w:r>
      <w:r>
        <w:rPr/>
        <w:t>gelten</w:t>
      </w:r>
      <w:r>
        <w:rPr>
          <w:spacing w:val="-12"/>
        </w:rPr>
        <w:t> </w:t>
      </w:r>
      <w:r>
        <w:rPr/>
        <w:t>Grundstücke,</w:t>
      </w:r>
      <w:r>
        <w:rPr>
          <w:spacing w:val="-10"/>
        </w:rPr>
        <w:t> </w:t>
      </w:r>
      <w:r>
        <w:rPr/>
        <w:t>die</w:t>
      </w:r>
      <w:r>
        <w:rPr>
          <w:spacing w:val="-12"/>
        </w:rPr>
        <w:t> </w:t>
      </w:r>
      <w:r>
        <w:rPr/>
        <w:t>vorwiegend</w:t>
      </w:r>
      <w:r>
        <w:rPr>
          <w:spacing w:val="-12"/>
        </w:rPr>
        <w:t> </w:t>
      </w:r>
      <w:r>
        <w:rPr/>
        <w:t>der</w:t>
      </w:r>
      <w:r>
        <w:rPr>
          <w:spacing w:val="-10"/>
        </w:rPr>
        <w:t> </w:t>
      </w:r>
      <w:r>
        <w:rPr/>
        <w:t>landwirtschaftlichen</w:t>
      </w:r>
      <w:r>
        <w:rPr>
          <w:spacing w:val="-12"/>
        </w:rPr>
        <w:t> </w:t>
      </w:r>
      <w:r>
        <w:rPr/>
        <w:t>Nutzung</w:t>
      </w:r>
      <w:r>
        <w:rPr>
          <w:spacing w:val="-10"/>
        </w:rPr>
        <w:t> </w:t>
      </w:r>
      <w:r>
        <w:rPr/>
        <w:t>dienen</w:t>
      </w:r>
      <w:r>
        <w:rPr>
          <w:spacing w:val="-10"/>
        </w:rPr>
        <w:t> </w:t>
      </w:r>
      <w:r>
        <w:rPr/>
        <w:t>un</w:t>
      </w:r>
      <w:r>
        <w:rPr/>
        <w:t>d</w:t>
      </w:r>
      <w:r>
        <w:rPr/>
        <w:t> deren Verkehrswert im Wesentlichen durch diese Nutzung bestimmt wird.</w:t>
      </w:r>
    </w:p>
    <w:p>
      <w:pPr>
        <w:pStyle w:val="BodyText"/>
        <w:spacing w:before="36"/>
        <w:ind w:right="601"/>
      </w:pPr>
      <w:r>
        <w:rPr>
          <w:position w:val="6"/>
          <w:sz w:val="12"/>
        </w:rPr>
        <w:t>2</w:t>
      </w:r>
      <w:r>
        <w:rPr>
          <w:spacing w:val="3"/>
          <w:position w:val="6"/>
          <w:sz w:val="12"/>
        </w:rPr>
        <w:t> </w:t>
      </w:r>
      <w:r>
        <w:rPr/>
        <w:t>Als</w:t>
      </w:r>
      <w:r>
        <w:rPr>
          <w:spacing w:val="-11"/>
        </w:rPr>
        <w:t> </w:t>
      </w:r>
      <w:r>
        <w:rPr/>
        <w:t>forstwirtschaftlich</w:t>
      </w:r>
      <w:r>
        <w:rPr>
          <w:spacing w:val="-12"/>
        </w:rPr>
        <w:t> </w:t>
      </w:r>
      <w:r>
        <w:rPr/>
        <w:t>gelten</w:t>
      </w:r>
      <w:r>
        <w:rPr>
          <w:spacing w:val="-13"/>
        </w:rPr>
        <w:t> </w:t>
      </w:r>
      <w:r>
        <w:rPr/>
        <w:t>Grundstücke,</w:t>
      </w:r>
      <w:r>
        <w:rPr>
          <w:spacing w:val="-12"/>
        </w:rPr>
        <w:t> </w:t>
      </w:r>
      <w:r>
        <w:rPr/>
        <w:t>die</w:t>
      </w:r>
      <w:r>
        <w:rPr>
          <w:spacing w:val="-12"/>
        </w:rPr>
        <w:t> </w:t>
      </w:r>
      <w:r>
        <w:rPr/>
        <w:t>vorwiegend</w:t>
      </w:r>
      <w:r>
        <w:rPr>
          <w:spacing w:val="-12"/>
        </w:rPr>
        <w:t> </w:t>
      </w:r>
      <w:r>
        <w:rPr/>
        <w:t>der</w:t>
      </w:r>
      <w:r>
        <w:rPr>
          <w:spacing w:val="-13"/>
        </w:rPr>
        <w:t> </w:t>
      </w:r>
      <w:r>
        <w:rPr/>
        <w:t>forstwirtschaftlichen</w:t>
      </w:r>
      <w:r>
        <w:rPr>
          <w:spacing w:val="-12"/>
        </w:rPr>
        <w:t> </w:t>
      </w:r>
      <w:r>
        <w:rPr/>
        <w:t>Nutzung</w:t>
      </w:r>
      <w:r>
        <w:rPr>
          <w:spacing w:val="-12"/>
        </w:rPr>
        <w:t> </w:t>
      </w:r>
      <w:r>
        <w:rPr/>
        <w:t>dienen</w:t>
      </w:r>
      <w:r>
        <w:rPr>
          <w:spacing w:val="-12"/>
        </w:rPr>
        <w:t> </w:t>
      </w:r>
      <w:r>
        <w:rPr/>
        <w:t>un</w:t>
      </w:r>
      <w:r>
        <w:rPr/>
        <w:t>d</w:t>
      </w:r>
      <w:r>
        <w:rPr/>
        <w:t> deren Verkehrswert im Wesentlichen durch diese Nutzung bestimmt wird.</w:t>
      </w:r>
    </w:p>
    <w:p>
      <w:pPr>
        <w:pStyle w:val="BodyText"/>
        <w:spacing w:before="36"/>
      </w:pPr>
      <w:r>
        <w:rPr>
          <w:position w:val="6"/>
          <w:sz w:val="12"/>
        </w:rPr>
        <w:t>3</w:t>
      </w:r>
      <w:r>
        <w:rPr>
          <w:spacing w:val="14"/>
          <w:position w:val="6"/>
          <w:sz w:val="12"/>
        </w:rPr>
        <w:t> </w:t>
      </w:r>
      <w:r>
        <w:rPr/>
        <w:t>Alle</w:t>
      </w:r>
      <w:r>
        <w:rPr>
          <w:spacing w:val="-4"/>
        </w:rPr>
        <w:t> </w:t>
      </w:r>
      <w:r>
        <w:rPr/>
        <w:t>übrigen</w:t>
      </w:r>
      <w:r>
        <w:rPr>
          <w:spacing w:val="-2"/>
        </w:rPr>
        <w:t> </w:t>
      </w:r>
      <w:r>
        <w:rPr/>
        <w:t>Grundstücke</w:t>
      </w:r>
      <w:r>
        <w:rPr>
          <w:spacing w:val="-4"/>
        </w:rPr>
        <w:t> </w:t>
      </w:r>
      <w:r>
        <w:rPr/>
        <w:t>gelten</w:t>
      </w:r>
      <w:r>
        <w:rPr>
          <w:spacing w:val="-2"/>
        </w:rPr>
        <w:t> </w:t>
      </w:r>
      <w:r>
        <w:rPr/>
        <w:t>als</w:t>
      </w:r>
      <w:r>
        <w:rPr>
          <w:spacing w:val="-1"/>
        </w:rPr>
        <w:t> </w:t>
      </w:r>
      <w:r>
        <w:rPr>
          <w:spacing w:val="-2"/>
        </w:rPr>
        <w:t>nichtlandwirtschaftlich.</w:t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56 Abs.</w:t>
      </w:r>
      <w:r>
        <w:rPr>
          <w:spacing w:val="-2"/>
        </w:rPr>
        <w:t> </w:t>
      </w:r>
      <w:r>
        <w:rPr/>
        <w:t>1</w:t>
      </w:r>
      <w:r>
        <w:rPr>
          <w:spacing w:val="1"/>
        </w:rPr>
        <w:t> </w:t>
      </w:r>
      <w:r>
        <w:rPr/>
        <w:t>und</w:t>
      </w:r>
      <w:r>
        <w:rPr>
          <w:spacing w:val="-3"/>
        </w:rPr>
        <w:t> </w:t>
      </w:r>
      <w:r>
        <w:rPr/>
        <w:t>1a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8"/>
      </w:pPr>
      <w:r>
        <w:rPr>
          <w:position w:val="6"/>
          <w:sz w:val="12"/>
        </w:rPr>
        <w:t>1</w:t>
      </w:r>
      <w:r>
        <w:rPr>
          <w:spacing w:val="14"/>
          <w:position w:val="6"/>
          <w:sz w:val="12"/>
        </w:rPr>
        <w:t> </w:t>
      </w:r>
      <w:r>
        <w:rPr/>
        <w:t>Die</w:t>
      </w:r>
      <w:r>
        <w:rPr>
          <w:spacing w:val="-1"/>
        </w:rPr>
        <w:t> </w:t>
      </w:r>
      <w:r>
        <w:rPr/>
        <w:t>Bewertung</w:t>
      </w:r>
      <w:r>
        <w:rPr>
          <w:spacing w:val="-3"/>
        </w:rPr>
        <w:t> </w:t>
      </w:r>
      <w:r>
        <w:rPr>
          <w:spacing w:val="-2"/>
        </w:rPr>
        <w:t>erfolgt</w:t>
      </w:r>
    </w:p>
    <w:p>
      <w:pPr>
        <w:pStyle w:val="ListParagraph"/>
        <w:numPr>
          <w:ilvl w:val="0"/>
          <w:numId w:val="12"/>
        </w:numPr>
        <w:tabs>
          <w:tab w:pos="1703" w:val="left" w:leader="none"/>
        </w:tabs>
        <w:spacing w:line="240" w:lineRule="auto" w:before="40" w:after="0"/>
        <w:ind w:left="1703" w:right="701" w:hanging="569"/>
        <w:jc w:val="both"/>
        <w:rPr>
          <w:sz w:val="18"/>
        </w:rPr>
      </w:pPr>
      <w:r>
        <w:rPr>
          <w:sz w:val="18"/>
        </w:rPr>
        <w:t>für landwirtschaftliche Grundstücke und Gewerbe zum Ertragswert nach Massgabe des bäuerli</w:t>
      </w:r>
      <w:r>
        <w:rPr>
          <w:sz w:val="18"/>
        </w:rPr>
        <w:t>-</w:t>
      </w:r>
      <w:r>
        <w:rPr>
          <w:sz w:val="18"/>
        </w:rPr>
        <w:t>chen Bodenrechts von Bund und Kanton. Gebäude auf landwirtschaftlichen Grundstücken, di</w:t>
      </w:r>
      <w:r>
        <w:rPr>
          <w:sz w:val="18"/>
        </w:rPr>
        <w:t>e</w:t>
      </w:r>
      <w:r>
        <w:rPr>
          <w:sz w:val="18"/>
        </w:rPr>
        <w:t> nicht zu einem landwirtschaftlichen Gewerbe gehören, werden nach Buchstabe d bewertet,</w:t>
      </w:r>
    </w:p>
    <w:p>
      <w:pPr>
        <w:pStyle w:val="ListParagraph"/>
        <w:numPr>
          <w:ilvl w:val="0"/>
          <w:numId w:val="12"/>
        </w:numPr>
        <w:tabs>
          <w:tab w:pos="1702" w:val="left" w:leader="none"/>
        </w:tabs>
        <w:spacing w:line="240" w:lineRule="auto" w:before="39" w:after="0"/>
        <w:ind w:left="1702" w:right="0" w:hanging="568"/>
        <w:jc w:val="both"/>
        <w:rPr>
          <w:sz w:val="18"/>
        </w:rPr>
      </w:pPr>
      <w:r>
        <w:rPr>
          <w:sz w:val="18"/>
        </w:rPr>
        <w:t>für</w:t>
      </w:r>
      <w:r>
        <w:rPr>
          <w:spacing w:val="-4"/>
          <w:sz w:val="18"/>
        </w:rPr>
        <w:t> </w:t>
      </w:r>
      <w:r>
        <w:rPr>
          <w:sz w:val="18"/>
        </w:rPr>
        <w:t>Wald</w:t>
      </w:r>
      <w:r>
        <w:rPr>
          <w:spacing w:val="-3"/>
          <w:sz w:val="18"/>
        </w:rPr>
        <w:t> </w:t>
      </w:r>
      <w:r>
        <w:rPr>
          <w:sz w:val="18"/>
        </w:rPr>
        <w:t>zum</w:t>
      </w:r>
      <w:r>
        <w:rPr>
          <w:spacing w:val="-2"/>
          <w:sz w:val="18"/>
        </w:rPr>
        <w:t> </w:t>
      </w:r>
      <w:r>
        <w:rPr>
          <w:sz w:val="18"/>
        </w:rPr>
        <w:t>Ertragswert</w:t>
      </w:r>
      <w:r>
        <w:rPr>
          <w:spacing w:val="-4"/>
          <w:sz w:val="18"/>
        </w:rPr>
        <w:t> </w:t>
      </w:r>
      <w:r>
        <w:rPr>
          <w:sz w:val="18"/>
        </w:rPr>
        <w:t>aufgrund</w:t>
      </w:r>
      <w:r>
        <w:rPr>
          <w:spacing w:val="-3"/>
          <w:sz w:val="18"/>
        </w:rPr>
        <w:t> </w:t>
      </w:r>
      <w:r>
        <w:rPr>
          <w:sz w:val="18"/>
        </w:rPr>
        <w:t>des</w:t>
      </w:r>
      <w:r>
        <w:rPr>
          <w:spacing w:val="-4"/>
          <w:sz w:val="18"/>
        </w:rPr>
        <w:t> </w:t>
      </w:r>
      <w:r>
        <w:rPr>
          <w:sz w:val="18"/>
        </w:rPr>
        <w:t>kapitalisierten</w:t>
      </w:r>
      <w:r>
        <w:rPr>
          <w:spacing w:val="-3"/>
          <w:sz w:val="18"/>
        </w:rPr>
        <w:t> </w:t>
      </w:r>
      <w:r>
        <w:rPr>
          <w:sz w:val="18"/>
        </w:rPr>
        <w:t>nachhaltigen</w:t>
      </w:r>
      <w:r>
        <w:rPr>
          <w:spacing w:val="-2"/>
          <w:sz w:val="18"/>
        </w:rPr>
        <w:t> Ertrags,</w:t>
      </w:r>
    </w:p>
    <w:p>
      <w:pPr>
        <w:pStyle w:val="ListParagraph"/>
        <w:numPr>
          <w:ilvl w:val="0"/>
          <w:numId w:val="12"/>
        </w:numPr>
        <w:tabs>
          <w:tab w:pos="1703" w:val="left" w:leader="none"/>
        </w:tabs>
        <w:spacing w:line="240" w:lineRule="auto" w:before="41" w:after="0"/>
        <w:ind w:left="1703" w:right="704" w:hanging="569"/>
        <w:jc w:val="both"/>
        <w:rPr>
          <w:sz w:val="18"/>
        </w:rPr>
      </w:pPr>
      <w:r>
        <w:rPr>
          <w:sz w:val="18"/>
        </w:rPr>
        <w:t>für Wasserkräfte zum Verkehrswert unter Berücksichtigung ihrer Grösse und Beständigkeit </w:t>
      </w:r>
      <w:r>
        <w:rPr>
          <w:sz w:val="18"/>
        </w:rPr>
        <w:t>und</w:t>
      </w:r>
      <w:r>
        <w:rPr>
          <w:sz w:val="18"/>
        </w:rPr>
        <w:t> des wirtschaftlichen Nutzens,</w:t>
      </w:r>
    </w:p>
    <w:p>
      <w:pPr>
        <w:pStyle w:val="ListParagraph"/>
        <w:numPr>
          <w:ilvl w:val="0"/>
          <w:numId w:val="12"/>
        </w:numPr>
        <w:tabs>
          <w:tab w:pos="1703" w:val="left" w:leader="none"/>
        </w:tabs>
        <w:spacing w:line="240" w:lineRule="auto" w:before="39" w:after="0"/>
        <w:ind w:left="1703" w:right="700" w:hanging="569"/>
        <w:jc w:val="both"/>
        <w:rPr>
          <w:sz w:val="18"/>
        </w:rPr>
      </w:pPr>
      <w:r>
        <w:rPr>
          <w:sz w:val="18"/>
        </w:rPr>
        <w:t>für die übrigen Grundstücke und die ihnen gleichgestellten Rechte sowie für Konzessionen auf</w:t>
      </w:r>
      <w:r>
        <w:rPr>
          <w:sz w:val="18"/>
        </w:rPr>
        <w:softHyphen/>
      </w:r>
      <w:r>
        <w:rPr>
          <w:sz w:val="18"/>
        </w:rPr>
        <w:t>grund des Verkehrswerts unter Berücksichtigung von Ertrags- und Realwert, soweit dieses Ge</w:t>
      </w:r>
      <w:r>
        <w:rPr>
          <w:sz w:val="18"/>
        </w:rPr>
        <w:softHyphen/>
      </w:r>
      <w:r>
        <w:rPr>
          <w:sz w:val="18"/>
        </w:rPr>
        <w:t>setz keine Ausnahme vorsieht; die Festlegung erfolgt massvoll unter Berücksichtigung der För</w:t>
      </w:r>
      <w:r>
        <w:rPr>
          <w:sz w:val="18"/>
        </w:rPr>
        <w:softHyphen/>
      </w:r>
      <w:r>
        <w:rPr>
          <w:sz w:val="18"/>
        </w:rPr>
        <w:t>derung der Vorsorge, der Eigentumsbildung und der Belastung durch die Liegenschaftssteuer.</w:t>
      </w:r>
    </w:p>
    <w:p>
      <w:pPr>
        <w:pStyle w:val="BodyText"/>
        <w:spacing w:before="37"/>
      </w:pPr>
      <w:r>
        <w:rPr>
          <w:position w:val="6"/>
          <w:sz w:val="12"/>
        </w:rPr>
        <w:t>1a</w:t>
      </w:r>
      <w:r>
        <w:rPr>
          <w:spacing w:val="27"/>
          <w:position w:val="6"/>
          <w:sz w:val="12"/>
        </w:rPr>
        <w:t> </w:t>
      </w:r>
      <w:r>
        <w:rPr/>
        <w:t>Bei den übrigen Grundstücken nach Absatz 1 Buchstabe d werden Photovoltaikanlagen und Solar</w:t>
      </w:r>
      <w:r>
        <w:rPr/>
        <w:softHyphen/>
      </w:r>
      <w:r>
        <w:rPr/>
        <w:t>thermieanlagen nicht bewertet.</w:t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57 </w:t>
      </w:r>
      <w:r>
        <w:rPr>
          <w:spacing w:val="-4"/>
        </w:rPr>
        <w:t>StG:</w:t>
      </w:r>
    </w:p>
    <w:p>
      <w:pPr>
        <w:pStyle w:val="BodyText"/>
        <w:spacing w:before="56"/>
        <w:ind w:right="601"/>
      </w:pPr>
      <w:r>
        <w:rPr>
          <w:position w:val="6"/>
          <w:sz w:val="12"/>
        </w:rPr>
        <w:t>1</w:t>
      </w:r>
      <w:r>
        <w:rPr>
          <w:spacing w:val="24"/>
          <w:position w:val="6"/>
          <w:sz w:val="12"/>
        </w:rPr>
        <w:t> </w:t>
      </w:r>
      <w:r>
        <w:rPr/>
        <w:t>Ist der amtliche Wert überbauter Grundstücke oder Grundstücksteile tiefer als derjenige des unüber</w:t>
      </w:r>
      <w:r>
        <w:rPr/>
        <w:t>-</w:t>
      </w:r>
      <w:r>
        <w:rPr/>
        <w:t>bauten Bodens, gilt Letzterer als amtlicher Wert.</w:t>
      </w:r>
    </w:p>
    <w:p>
      <w:pPr>
        <w:pStyle w:val="Heading8"/>
        <w:spacing w:before="92"/>
      </w:pPr>
      <w:r>
        <w:rPr/>
        <w:t>Art.</w:t>
      </w:r>
      <w:r>
        <w:rPr>
          <w:spacing w:val="-3"/>
        </w:rPr>
        <w:t> </w:t>
      </w:r>
      <w:r>
        <w:rPr/>
        <w:t>58 </w:t>
      </w:r>
      <w:r>
        <w:rPr>
          <w:spacing w:val="-4"/>
        </w:rPr>
        <w:t>StG:</w:t>
      </w:r>
    </w:p>
    <w:p>
      <w:pPr>
        <w:pStyle w:val="BodyText"/>
        <w:spacing w:before="58"/>
      </w:pPr>
      <w:r>
        <w:rPr>
          <w:position w:val="6"/>
          <w:sz w:val="12"/>
        </w:rPr>
        <w:t>1</w:t>
      </w:r>
      <w:r>
        <w:rPr>
          <w:spacing w:val="27"/>
          <w:position w:val="6"/>
          <w:sz w:val="12"/>
        </w:rPr>
        <w:t> </w:t>
      </w:r>
      <w:r>
        <w:rPr/>
        <w:t>Für unüberbautes Land in der Bauzone ist der amtliche Wert aufgrund des Verkehrswerts unter Be</w:t>
      </w:r>
      <w:r>
        <w:rPr/>
        <w:softHyphen/>
      </w:r>
      <w:r>
        <w:rPr/>
        <w:t>rücksichtigung des Erschliessungsgrades massvoll festzusetzen.</w:t>
      </w:r>
    </w:p>
    <w:p>
      <w:pPr>
        <w:pStyle w:val="BodyText"/>
        <w:spacing w:before="36"/>
        <w:ind w:right="601"/>
      </w:pPr>
      <w:r>
        <w:rPr>
          <w:position w:val="6"/>
          <w:sz w:val="12"/>
        </w:rPr>
        <w:t>2</w:t>
      </w:r>
      <w:r>
        <w:rPr>
          <w:spacing w:val="24"/>
          <w:position w:val="6"/>
          <w:sz w:val="12"/>
        </w:rPr>
        <w:t> </w:t>
      </w:r>
      <w:r>
        <w:rPr/>
        <w:t>Unüberbautes Land in der Bauzone ist jedoch entsprechend seiner Nutzung zum Ertragswert zu be</w:t>
      </w:r>
      <w:r>
        <w:rPr/>
        <w:softHyphen/>
      </w:r>
      <w:r>
        <w:rPr/>
        <w:t>werten, wenn es</w:t>
      </w:r>
    </w:p>
    <w:p>
      <w:pPr>
        <w:pStyle w:val="ListParagraph"/>
        <w:numPr>
          <w:ilvl w:val="0"/>
          <w:numId w:val="13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im</w:t>
      </w:r>
      <w:r>
        <w:rPr>
          <w:spacing w:val="-5"/>
          <w:sz w:val="18"/>
        </w:rPr>
        <w:t> </w:t>
      </w:r>
      <w:r>
        <w:rPr>
          <w:sz w:val="18"/>
        </w:rPr>
        <w:t>Eigentum</w:t>
      </w:r>
      <w:r>
        <w:rPr>
          <w:spacing w:val="-6"/>
          <w:sz w:val="18"/>
        </w:rPr>
        <w:t> </w:t>
      </w:r>
      <w:r>
        <w:rPr>
          <w:sz w:val="18"/>
        </w:rPr>
        <w:t>einer</w:t>
      </w:r>
      <w:r>
        <w:rPr>
          <w:spacing w:val="-5"/>
          <w:sz w:val="18"/>
        </w:rPr>
        <w:t> </w:t>
      </w:r>
      <w:r>
        <w:rPr>
          <w:sz w:val="18"/>
        </w:rPr>
        <w:t>öffentlich-rechtlichen</w:t>
      </w:r>
      <w:r>
        <w:rPr>
          <w:spacing w:val="-4"/>
          <w:sz w:val="18"/>
        </w:rPr>
        <w:t> </w:t>
      </w:r>
      <w:r>
        <w:rPr>
          <w:sz w:val="18"/>
        </w:rPr>
        <w:t>Körperschaft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steht,</w:t>
      </w:r>
    </w:p>
    <w:p>
      <w:pPr>
        <w:pStyle w:val="ListParagraph"/>
        <w:numPr>
          <w:ilvl w:val="0"/>
          <w:numId w:val="13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eigentumsrechtlich</w:t>
      </w:r>
      <w:r>
        <w:rPr>
          <w:spacing w:val="-7"/>
          <w:sz w:val="18"/>
        </w:rPr>
        <w:t> </w:t>
      </w:r>
      <w:r>
        <w:rPr>
          <w:sz w:val="18"/>
        </w:rPr>
        <w:t>zu</w:t>
      </w:r>
      <w:r>
        <w:rPr>
          <w:spacing w:val="-4"/>
          <w:sz w:val="18"/>
        </w:rPr>
        <w:t> </w:t>
      </w:r>
      <w:r>
        <w:rPr>
          <w:sz w:val="18"/>
        </w:rPr>
        <w:t>einem</w:t>
      </w:r>
      <w:r>
        <w:rPr>
          <w:spacing w:val="-6"/>
          <w:sz w:val="18"/>
        </w:rPr>
        <w:t> </w:t>
      </w:r>
      <w:r>
        <w:rPr>
          <w:sz w:val="18"/>
        </w:rPr>
        <w:t>tatsächlich</w:t>
      </w:r>
      <w:r>
        <w:rPr>
          <w:spacing w:val="-7"/>
          <w:sz w:val="18"/>
        </w:rPr>
        <w:t> </w:t>
      </w:r>
      <w:r>
        <w:rPr>
          <w:sz w:val="18"/>
        </w:rPr>
        <w:t>betriebenen</w:t>
      </w:r>
      <w:r>
        <w:rPr>
          <w:spacing w:val="-7"/>
          <w:sz w:val="18"/>
        </w:rPr>
        <w:t> </w:t>
      </w:r>
      <w:r>
        <w:rPr>
          <w:sz w:val="18"/>
        </w:rPr>
        <w:t>landwirtschaftlichen</w:t>
      </w:r>
      <w:r>
        <w:rPr>
          <w:spacing w:val="-4"/>
          <w:sz w:val="18"/>
        </w:rPr>
        <w:t> </w:t>
      </w:r>
      <w:r>
        <w:rPr>
          <w:sz w:val="18"/>
        </w:rPr>
        <w:t>Gewerbe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gehört,</w:t>
      </w:r>
    </w:p>
    <w:p>
      <w:pPr>
        <w:pStyle w:val="ListParagraph"/>
        <w:numPr>
          <w:ilvl w:val="0"/>
          <w:numId w:val="13"/>
        </w:numPr>
        <w:tabs>
          <w:tab w:pos="1703" w:val="left" w:leader="none"/>
        </w:tabs>
        <w:spacing w:line="240" w:lineRule="auto" w:before="40" w:after="0"/>
        <w:ind w:left="1703" w:right="700" w:hanging="569"/>
        <w:jc w:val="both"/>
        <w:rPr>
          <w:sz w:val="18"/>
        </w:rPr>
      </w:pPr>
      <w:r>
        <w:rPr>
          <w:sz w:val="18"/>
        </w:rPr>
        <w:t>eigentumsrechtlich</w:t>
      </w:r>
      <w:r>
        <w:rPr>
          <w:spacing w:val="-5"/>
          <w:sz w:val="18"/>
        </w:rPr>
        <w:t> </w:t>
      </w:r>
      <w:r>
        <w:rPr>
          <w:sz w:val="18"/>
        </w:rPr>
        <w:t>zu</w:t>
      </w:r>
      <w:r>
        <w:rPr>
          <w:spacing w:val="-5"/>
          <w:sz w:val="18"/>
        </w:rPr>
        <w:t> </w:t>
      </w:r>
      <w:r>
        <w:rPr>
          <w:sz w:val="18"/>
        </w:rPr>
        <w:t>einem</w:t>
      </w:r>
      <w:r>
        <w:rPr>
          <w:spacing w:val="-4"/>
          <w:sz w:val="18"/>
        </w:rPr>
        <w:t> </w:t>
      </w:r>
      <w:r>
        <w:rPr>
          <w:sz w:val="18"/>
        </w:rPr>
        <w:t>Landwirtschafts-</w:t>
      </w:r>
      <w:r>
        <w:rPr>
          <w:spacing w:val="-5"/>
          <w:sz w:val="18"/>
        </w:rPr>
        <w:t> </w:t>
      </w:r>
      <w:r>
        <w:rPr>
          <w:sz w:val="18"/>
        </w:rPr>
        <w:t>oder</w:t>
      </w:r>
      <w:r>
        <w:rPr>
          <w:spacing w:val="-5"/>
          <w:sz w:val="18"/>
        </w:rPr>
        <w:t> </w:t>
      </w:r>
      <w:r>
        <w:rPr>
          <w:sz w:val="18"/>
        </w:rPr>
        <w:t>Gärtnereibetrieb</w:t>
      </w:r>
      <w:r>
        <w:rPr>
          <w:spacing w:val="-5"/>
          <w:sz w:val="18"/>
        </w:rPr>
        <w:t> </w:t>
      </w:r>
      <w:r>
        <w:rPr>
          <w:sz w:val="18"/>
        </w:rPr>
        <w:t>gehört,</w:t>
      </w:r>
      <w:r>
        <w:rPr>
          <w:spacing w:val="-5"/>
          <w:sz w:val="18"/>
        </w:rPr>
        <w:t> </w:t>
      </w:r>
      <w:r>
        <w:rPr>
          <w:sz w:val="18"/>
        </w:rPr>
        <w:t>der</w:t>
      </w:r>
      <w:r>
        <w:rPr>
          <w:spacing w:val="-5"/>
          <w:sz w:val="18"/>
        </w:rPr>
        <w:t> </w:t>
      </w:r>
      <w:r>
        <w:rPr>
          <w:sz w:val="18"/>
        </w:rPr>
        <w:t>eine</w:t>
      </w:r>
      <w:r>
        <w:rPr>
          <w:spacing w:val="-5"/>
          <w:sz w:val="18"/>
        </w:rPr>
        <w:t> </w:t>
      </w:r>
      <w:r>
        <w:rPr>
          <w:sz w:val="18"/>
        </w:rPr>
        <w:t>wirtschaftli</w:t>
      </w:r>
      <w:r>
        <w:rPr>
          <w:sz w:val="18"/>
        </w:rPr>
        <w:softHyphen/>
      </w:r>
      <w:r>
        <w:rPr>
          <w:sz w:val="18"/>
        </w:rPr>
        <w:t>che Einheit von Land und Gebäuden bildet und dessen Ertrag namhaft zum Einkommen der Ei</w:t>
      </w:r>
      <w:r>
        <w:rPr>
          <w:sz w:val="18"/>
        </w:rPr>
        <w:softHyphen/>
      </w:r>
      <w:r>
        <w:rPr>
          <w:sz w:val="18"/>
        </w:rPr>
        <w:t>gentümerin, des Eigentümers, der Pächterin oder des Pächters beiträgt, auch wenn der Betr</w:t>
      </w:r>
      <w:r>
        <w:rPr>
          <w:sz w:val="18"/>
        </w:rPr>
        <w:t>ieb</w:t>
      </w:r>
      <w:r>
        <w:rPr>
          <w:sz w:val="18"/>
        </w:rPr>
        <w:t> nicht als landwirtschaftliches Gewerbe gilt,</w:t>
      </w:r>
    </w:p>
    <w:p>
      <w:pPr>
        <w:pStyle w:val="ListParagraph"/>
        <w:numPr>
          <w:ilvl w:val="0"/>
          <w:numId w:val="13"/>
        </w:numPr>
        <w:tabs>
          <w:tab w:pos="1703" w:val="left" w:leader="none"/>
        </w:tabs>
        <w:spacing w:line="240" w:lineRule="auto" w:before="39" w:after="0"/>
        <w:ind w:left="1703" w:right="700" w:hanging="569"/>
        <w:jc w:val="both"/>
        <w:rPr>
          <w:sz w:val="18"/>
        </w:rPr>
      </w:pPr>
      <w:r>
        <w:rPr>
          <w:sz w:val="18"/>
        </w:rPr>
        <w:t>eigentumsrechtlich</w:t>
      </w:r>
      <w:r>
        <w:rPr>
          <w:spacing w:val="-12"/>
          <w:sz w:val="18"/>
        </w:rPr>
        <w:t> </w:t>
      </w:r>
      <w:r>
        <w:rPr>
          <w:sz w:val="18"/>
        </w:rPr>
        <w:t>zu</w:t>
      </w:r>
      <w:r>
        <w:rPr>
          <w:spacing w:val="-12"/>
          <w:sz w:val="18"/>
        </w:rPr>
        <w:t> </w:t>
      </w:r>
      <w:r>
        <w:rPr>
          <w:sz w:val="18"/>
        </w:rPr>
        <w:t>einem</w:t>
      </w:r>
      <w:r>
        <w:rPr>
          <w:spacing w:val="-11"/>
          <w:sz w:val="18"/>
        </w:rPr>
        <w:t> </w:t>
      </w:r>
      <w:r>
        <w:rPr>
          <w:sz w:val="18"/>
        </w:rPr>
        <w:t>nichtlandwirtschaftlichen</w:t>
      </w:r>
      <w:r>
        <w:rPr>
          <w:spacing w:val="-12"/>
          <w:sz w:val="18"/>
        </w:rPr>
        <w:t> </w:t>
      </w:r>
      <w:r>
        <w:rPr>
          <w:sz w:val="18"/>
        </w:rPr>
        <w:t>Gewerbebetrieb</w:t>
      </w:r>
      <w:r>
        <w:rPr>
          <w:spacing w:val="-12"/>
          <w:sz w:val="18"/>
        </w:rPr>
        <w:t> </w:t>
      </w:r>
      <w:r>
        <w:rPr>
          <w:sz w:val="18"/>
        </w:rPr>
        <w:t>gehört</w:t>
      </w:r>
      <w:r>
        <w:rPr>
          <w:spacing w:val="-12"/>
          <w:sz w:val="18"/>
        </w:rPr>
        <w:t> </w:t>
      </w:r>
      <w:r>
        <w:rPr>
          <w:sz w:val="18"/>
        </w:rPr>
        <w:t>und</w:t>
      </w:r>
      <w:r>
        <w:rPr>
          <w:spacing w:val="-12"/>
          <w:sz w:val="18"/>
        </w:rPr>
        <w:t> </w:t>
      </w:r>
      <w:r>
        <w:rPr>
          <w:sz w:val="18"/>
        </w:rPr>
        <w:t>für</w:t>
      </w:r>
      <w:r>
        <w:rPr>
          <w:spacing w:val="-13"/>
          <w:sz w:val="18"/>
        </w:rPr>
        <w:t> </w:t>
      </w:r>
      <w:r>
        <w:rPr>
          <w:sz w:val="18"/>
        </w:rPr>
        <w:t>diesen</w:t>
      </w:r>
      <w:r>
        <w:rPr>
          <w:spacing w:val="-9"/>
          <w:sz w:val="18"/>
        </w:rPr>
        <w:t> </w:t>
      </w:r>
      <w:r>
        <w:rPr>
          <w:sz w:val="18"/>
        </w:rPr>
        <w:t>not</w:t>
      </w:r>
      <w:r>
        <w:rPr>
          <w:sz w:val="18"/>
        </w:rPr>
        <w:softHyphen/>
      </w:r>
      <w:r>
        <w:rPr>
          <w:sz w:val="18"/>
        </w:rPr>
        <w:t>wendig ist.</w:t>
      </w:r>
    </w:p>
    <w:p>
      <w:pPr>
        <w:pStyle w:val="BodyText"/>
        <w:spacing w:before="38"/>
        <w:ind w:right="703"/>
        <w:jc w:val="both"/>
      </w:pPr>
      <w:r>
        <w:rPr>
          <w:position w:val="6"/>
          <w:sz w:val="12"/>
        </w:rPr>
        <w:t>3</w:t>
      </w:r>
      <w:r>
        <w:rPr>
          <w:spacing w:val="10"/>
          <w:position w:val="6"/>
          <w:sz w:val="12"/>
        </w:rPr>
        <w:t> </w:t>
      </w:r>
      <w:r>
        <w:rPr/>
        <w:t>Fällt</w:t>
      </w:r>
      <w:r>
        <w:rPr>
          <w:spacing w:val="-9"/>
        </w:rPr>
        <w:t> </w:t>
      </w:r>
      <w:r>
        <w:rPr/>
        <w:t>die</w:t>
      </w:r>
      <w:r>
        <w:rPr>
          <w:spacing w:val="-9"/>
        </w:rPr>
        <w:t> </w:t>
      </w:r>
      <w:r>
        <w:rPr/>
        <w:t>Voraussetzung</w:t>
      </w:r>
      <w:r>
        <w:rPr>
          <w:spacing w:val="-9"/>
        </w:rPr>
        <w:t> </w:t>
      </w:r>
      <w:r>
        <w:rPr/>
        <w:t>für</w:t>
      </w:r>
      <w:r>
        <w:rPr>
          <w:spacing w:val="-9"/>
        </w:rPr>
        <w:t> </w:t>
      </w:r>
      <w:r>
        <w:rPr/>
        <w:t>eine</w:t>
      </w:r>
      <w:r>
        <w:rPr>
          <w:spacing w:val="-6"/>
        </w:rPr>
        <w:t> </w:t>
      </w:r>
      <w:r>
        <w:rPr/>
        <w:t>Besteuerung</w:t>
      </w:r>
      <w:r>
        <w:rPr>
          <w:spacing w:val="-9"/>
        </w:rPr>
        <w:t> </w:t>
      </w:r>
      <w:r>
        <w:rPr/>
        <w:t>von</w:t>
      </w:r>
      <w:r>
        <w:rPr>
          <w:spacing w:val="-9"/>
        </w:rPr>
        <w:t> </w:t>
      </w:r>
      <w:r>
        <w:rPr/>
        <w:t>Bauland</w:t>
      </w:r>
      <w:r>
        <w:rPr>
          <w:spacing w:val="-9"/>
        </w:rPr>
        <w:t> </w:t>
      </w:r>
      <w:r>
        <w:rPr/>
        <w:t>zum</w:t>
      </w:r>
      <w:r>
        <w:rPr>
          <w:spacing w:val="-6"/>
        </w:rPr>
        <w:t> </w:t>
      </w:r>
      <w:r>
        <w:rPr/>
        <w:t>Ertragswert</w:t>
      </w:r>
      <w:r>
        <w:rPr>
          <w:spacing w:val="-7"/>
        </w:rPr>
        <w:t> </w:t>
      </w:r>
      <w:r>
        <w:rPr/>
        <w:t>nach</w:t>
      </w:r>
      <w:r>
        <w:rPr>
          <w:spacing w:val="-6"/>
        </w:rPr>
        <w:t> </w:t>
      </w:r>
      <w:r>
        <w:rPr/>
        <w:t>Absatz</w:t>
      </w:r>
      <w:r>
        <w:rPr>
          <w:spacing w:val="-6"/>
        </w:rPr>
        <w:t> </w:t>
      </w:r>
      <w:r>
        <w:rPr/>
        <w:t>2</w:t>
      </w:r>
      <w:r>
        <w:rPr>
          <w:spacing w:val="-11"/>
        </w:rPr>
        <w:t> </w:t>
      </w:r>
      <w:r>
        <w:rPr/>
        <w:t>weg,</w:t>
      </w:r>
      <w:r>
        <w:rPr>
          <w:spacing w:val="-7"/>
        </w:rPr>
        <w:t> </w:t>
      </w:r>
      <w:r>
        <w:rPr/>
        <w:t>erfolg</w:t>
      </w:r>
      <w:r>
        <w:rPr/>
        <w:t>t</w:t>
      </w:r>
      <w:r>
        <w:rPr/>
        <w:t> eine</w:t>
      </w:r>
      <w:r>
        <w:rPr>
          <w:spacing w:val="-13"/>
        </w:rPr>
        <w:t> </w:t>
      </w:r>
      <w:r>
        <w:rPr/>
        <w:t>Nachbesteuerung.</w:t>
      </w:r>
      <w:r>
        <w:rPr>
          <w:spacing w:val="-12"/>
        </w:rPr>
        <w:t> </w:t>
      </w:r>
      <w:r>
        <w:rPr/>
        <w:t>Sie</w:t>
      </w:r>
      <w:r>
        <w:rPr>
          <w:spacing w:val="-13"/>
        </w:rPr>
        <w:t> </w:t>
      </w:r>
      <w:r>
        <w:rPr/>
        <w:t>erfolgt</w:t>
      </w:r>
      <w:r>
        <w:rPr>
          <w:spacing w:val="-12"/>
        </w:rPr>
        <w:t> </w:t>
      </w:r>
      <w:r>
        <w:rPr/>
        <w:t>rückwirkend</w:t>
      </w:r>
      <w:r>
        <w:rPr>
          <w:spacing w:val="-13"/>
        </w:rPr>
        <w:t> </w:t>
      </w:r>
      <w:r>
        <w:rPr/>
        <w:t>auf</w:t>
      </w:r>
      <w:r>
        <w:rPr>
          <w:spacing w:val="-13"/>
        </w:rPr>
        <w:t> </w:t>
      </w:r>
      <w:r>
        <w:rPr/>
        <w:t>den</w:t>
      </w:r>
      <w:r>
        <w:rPr>
          <w:spacing w:val="-12"/>
        </w:rPr>
        <w:t> </w:t>
      </w:r>
      <w:r>
        <w:rPr/>
        <w:t>Beginn</w:t>
      </w:r>
      <w:r>
        <w:rPr>
          <w:spacing w:val="-13"/>
        </w:rPr>
        <w:t> </w:t>
      </w:r>
      <w:r>
        <w:rPr/>
        <w:t>der</w:t>
      </w:r>
      <w:r>
        <w:rPr>
          <w:spacing w:val="-12"/>
        </w:rPr>
        <w:t> </w:t>
      </w:r>
      <w:r>
        <w:rPr/>
        <w:t>Besteuerung</w:t>
      </w:r>
      <w:r>
        <w:rPr>
          <w:spacing w:val="-13"/>
        </w:rPr>
        <w:t> </w:t>
      </w:r>
      <w:r>
        <w:rPr/>
        <w:t>zum</w:t>
      </w:r>
      <w:r>
        <w:rPr>
          <w:spacing w:val="-12"/>
        </w:rPr>
        <w:t> </w:t>
      </w:r>
      <w:r>
        <w:rPr/>
        <w:t>Ertragswert,</w:t>
      </w:r>
      <w:r>
        <w:rPr>
          <w:spacing w:val="-13"/>
        </w:rPr>
        <w:t> </w:t>
      </w:r>
      <w:r>
        <w:rPr/>
        <w:t>jedoc</w:t>
      </w:r>
      <w:r>
        <w:rPr/>
        <w:t>h</w:t>
      </w:r>
      <w:r>
        <w:rPr/>
        <w:t> höchstens für zehn Jahre. Der Regierungsrat erlässt die nötigen Ausführungsvorschriften.</w:t>
      </w:r>
    </w:p>
    <w:p>
      <w:pPr>
        <w:pStyle w:val="Heading8"/>
        <w:spacing w:before="92"/>
        <w:jc w:val="both"/>
      </w:pPr>
      <w:r>
        <w:rPr/>
        <w:t>Art.</w:t>
      </w:r>
      <w:r>
        <w:rPr>
          <w:spacing w:val="-3"/>
        </w:rPr>
        <w:t> </w:t>
      </w:r>
      <w:r>
        <w:rPr/>
        <w:t>59 </w:t>
      </w:r>
      <w:r>
        <w:rPr>
          <w:spacing w:val="-4"/>
        </w:rPr>
        <w:t>StG:</w:t>
      </w:r>
    </w:p>
    <w:p>
      <w:pPr>
        <w:pStyle w:val="BodyText"/>
        <w:spacing w:before="55"/>
        <w:ind w:right="703"/>
        <w:jc w:val="both"/>
      </w:pPr>
      <w:r>
        <w:rPr>
          <w:position w:val="6"/>
          <w:sz w:val="12"/>
        </w:rPr>
        <w:t>1</w:t>
      </w:r>
      <w:r>
        <w:rPr>
          <w:spacing w:val="26"/>
          <w:position w:val="6"/>
          <w:sz w:val="12"/>
        </w:rPr>
        <w:t> </w:t>
      </w:r>
      <w:r>
        <w:rPr/>
        <w:t>Bei Grundstücken oder Grundstücksteilen, die gestützt auf öffentlich-rechtliche Vorschriften dauer</w:t>
      </w:r>
      <w:r>
        <w:rPr/>
        <w:t>nd</w:t>
      </w:r>
      <w:r>
        <w:rPr/>
        <w:t> nicht überbaut werden dürfen, gilt entsprechend der Nutzung der Landwert als amtlicher Wert.</w:t>
      </w:r>
    </w:p>
    <w:p>
      <w:pPr>
        <w:pStyle w:val="Heading8"/>
        <w:jc w:val="both"/>
      </w:pPr>
      <w:r>
        <w:rPr/>
        <w:t>Art.</w:t>
      </w:r>
      <w:r>
        <w:rPr>
          <w:spacing w:val="-3"/>
        </w:rPr>
        <w:t> </w:t>
      </w:r>
      <w:r>
        <w:rPr/>
        <w:t>60 </w:t>
      </w:r>
      <w:r>
        <w:rPr>
          <w:spacing w:val="-4"/>
        </w:rPr>
        <w:t>StG:</w:t>
      </w:r>
    </w:p>
    <w:p>
      <w:pPr>
        <w:pStyle w:val="BodyText"/>
        <w:spacing w:before="58"/>
        <w:jc w:val="both"/>
      </w:pPr>
      <w:r>
        <w:rPr>
          <w:position w:val="6"/>
          <w:sz w:val="12"/>
        </w:rPr>
        <w:t>1</w:t>
      </w:r>
      <w:r>
        <w:rPr>
          <w:spacing w:val="12"/>
          <w:position w:val="6"/>
          <w:sz w:val="12"/>
        </w:rPr>
        <w:t> </w:t>
      </w:r>
      <w:r>
        <w:rPr/>
        <w:t>Unüberbautes</w:t>
      </w:r>
      <w:r>
        <w:rPr>
          <w:spacing w:val="-3"/>
        </w:rPr>
        <w:t> </w:t>
      </w:r>
      <w:r>
        <w:rPr/>
        <w:t>Land</w:t>
      </w:r>
      <w:r>
        <w:rPr>
          <w:spacing w:val="-4"/>
        </w:rPr>
        <w:t> </w:t>
      </w:r>
      <w:r>
        <w:rPr/>
        <w:t>ausserhalb</w:t>
      </w:r>
      <w:r>
        <w:rPr>
          <w:spacing w:val="-1"/>
        </w:rPr>
        <w:t> </w:t>
      </w:r>
      <w:r>
        <w:rPr/>
        <w:t>der</w:t>
      </w:r>
      <w:r>
        <w:rPr>
          <w:spacing w:val="-2"/>
        </w:rPr>
        <w:t> </w:t>
      </w:r>
      <w:r>
        <w:rPr/>
        <w:t>Bauzonen</w:t>
      </w:r>
      <w:r>
        <w:rPr>
          <w:spacing w:val="-1"/>
        </w:rPr>
        <w:t> </w:t>
      </w:r>
      <w:r>
        <w:rPr/>
        <w:t>ist</w:t>
      </w:r>
      <w:r>
        <w:rPr>
          <w:spacing w:val="-4"/>
        </w:rPr>
        <w:t> </w:t>
      </w:r>
      <w:r>
        <w:rPr/>
        <w:t>grundsätzlich</w:t>
      </w:r>
      <w:r>
        <w:rPr>
          <w:spacing w:val="-4"/>
        </w:rPr>
        <w:t> </w:t>
      </w:r>
      <w:r>
        <w:rPr/>
        <w:t>zum</w:t>
      </w:r>
      <w:r>
        <w:rPr>
          <w:spacing w:val="-3"/>
        </w:rPr>
        <w:t> </w:t>
      </w:r>
      <w:r>
        <w:rPr/>
        <w:t>Ertragswert</w:t>
      </w:r>
      <w:r>
        <w:rPr>
          <w:spacing w:val="-4"/>
        </w:rPr>
        <w:t> </w:t>
      </w:r>
      <w:r>
        <w:rPr/>
        <w:t>zu</w:t>
      </w:r>
      <w:r>
        <w:rPr>
          <w:spacing w:val="-4"/>
        </w:rPr>
        <w:t> </w:t>
      </w:r>
      <w:r>
        <w:rPr>
          <w:spacing w:val="-2"/>
        </w:rPr>
        <w:t>bewerten.</w:t>
      </w:r>
    </w:p>
    <w:p>
      <w:pPr>
        <w:pStyle w:val="BodyText"/>
        <w:spacing w:before="36"/>
        <w:ind w:right="703"/>
        <w:jc w:val="both"/>
      </w:pPr>
      <w:r>
        <w:rPr>
          <w:position w:val="6"/>
          <w:sz w:val="12"/>
        </w:rPr>
        <w:t>2</w:t>
      </w:r>
      <w:r>
        <w:rPr>
          <w:spacing w:val="35"/>
          <w:position w:val="6"/>
          <w:sz w:val="12"/>
        </w:rPr>
        <w:t> </w:t>
      </w:r>
      <w:r>
        <w:rPr/>
        <w:t>Unüberbautes Land, das als zusätzlicher Umschwung nichtlandwirtschaftlicher Bauten genutzt wi</w:t>
      </w:r>
      <w:r>
        <w:rPr/>
        <w:t>rd</w:t>
      </w:r>
      <w:r>
        <w:rPr/>
        <w:t> oder dessen Verkehrswert sich nicht nach der landwirtschaftlichen Nutzung richtet, ist nach dem Land</w:t>
      </w:r>
      <w:r>
        <w:rPr/>
        <w:softHyphen/>
      </w:r>
      <w:r>
        <w:rPr/>
        <w:t>wert der jeweiligen Nutzung zu bewerten.</w:t>
      </w:r>
    </w:p>
    <w:p>
      <w:pPr>
        <w:pStyle w:val="Heading8"/>
        <w:spacing w:before="92"/>
      </w:pPr>
      <w:r>
        <w:rPr/>
        <w:t>Art.</w:t>
      </w:r>
      <w:r>
        <w:rPr>
          <w:spacing w:val="-3"/>
        </w:rPr>
        <w:t> </w:t>
      </w:r>
      <w:r>
        <w:rPr/>
        <w:t>61 </w:t>
      </w:r>
      <w:r>
        <w:rPr>
          <w:spacing w:val="-4"/>
        </w:rPr>
        <w:t>StG:</w:t>
      </w:r>
    </w:p>
    <w:p>
      <w:pPr>
        <w:pStyle w:val="BodyText"/>
        <w:spacing w:before="56"/>
      </w:pPr>
      <w:r>
        <w:rPr>
          <w:position w:val="6"/>
          <w:sz w:val="12"/>
        </w:rPr>
        <w:t>1</w:t>
      </w:r>
      <w:r>
        <w:rPr>
          <w:spacing w:val="14"/>
          <w:position w:val="6"/>
          <w:sz w:val="12"/>
        </w:rPr>
        <w:t> </w:t>
      </w:r>
      <w:r>
        <w:rPr/>
        <w:t>Als</w:t>
      </w:r>
      <w:r>
        <w:rPr>
          <w:spacing w:val="-3"/>
        </w:rPr>
        <w:t> </w:t>
      </w:r>
      <w:r>
        <w:rPr/>
        <w:t>amtlicher</w:t>
      </w:r>
      <w:r>
        <w:rPr>
          <w:spacing w:val="-3"/>
        </w:rPr>
        <w:t> </w:t>
      </w:r>
      <w:r>
        <w:rPr/>
        <w:t>Wert</w:t>
      </w:r>
      <w:r>
        <w:rPr>
          <w:spacing w:val="-2"/>
        </w:rPr>
        <w:t> </w:t>
      </w:r>
      <w:r>
        <w:rPr/>
        <w:t>des</w:t>
      </w:r>
      <w:r>
        <w:rPr>
          <w:spacing w:val="-4"/>
        </w:rPr>
        <w:t> </w:t>
      </w:r>
      <w:r>
        <w:rPr/>
        <w:t>mit</w:t>
      </w:r>
      <w:r>
        <w:rPr>
          <w:spacing w:val="-4"/>
        </w:rPr>
        <w:t> </w:t>
      </w:r>
      <w:r>
        <w:rPr/>
        <w:t>einem</w:t>
      </w:r>
      <w:r>
        <w:rPr>
          <w:spacing w:val="-2"/>
        </w:rPr>
        <w:t> </w:t>
      </w:r>
      <w:r>
        <w:rPr/>
        <w:t>Baurecht</w:t>
      </w:r>
      <w:r>
        <w:rPr>
          <w:spacing w:val="-2"/>
        </w:rPr>
        <w:t> </w:t>
      </w:r>
      <w:r>
        <w:rPr/>
        <w:t>belasteten</w:t>
      </w:r>
      <w:r>
        <w:rPr>
          <w:spacing w:val="-2"/>
        </w:rPr>
        <w:t> </w:t>
      </w:r>
      <w:r>
        <w:rPr/>
        <w:t>Grundstücks</w:t>
      </w:r>
      <w:r>
        <w:rPr>
          <w:spacing w:val="-1"/>
        </w:rPr>
        <w:t> </w:t>
      </w:r>
      <w:r>
        <w:rPr>
          <w:spacing w:val="-4"/>
        </w:rPr>
        <w:t>gilt</w:t>
      </w:r>
    </w:p>
    <w:p>
      <w:pPr>
        <w:pStyle w:val="ListParagraph"/>
        <w:numPr>
          <w:ilvl w:val="0"/>
          <w:numId w:val="14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bei</w:t>
      </w:r>
      <w:r>
        <w:rPr>
          <w:spacing w:val="-3"/>
          <w:sz w:val="18"/>
        </w:rPr>
        <w:t> </w:t>
      </w:r>
      <w:r>
        <w:rPr>
          <w:sz w:val="18"/>
        </w:rPr>
        <w:t>wiederkehrendem</w:t>
      </w:r>
      <w:r>
        <w:rPr>
          <w:spacing w:val="-3"/>
          <w:sz w:val="18"/>
        </w:rPr>
        <w:t> </w:t>
      </w:r>
      <w:r>
        <w:rPr>
          <w:sz w:val="18"/>
        </w:rPr>
        <w:t>Entgelt</w:t>
      </w:r>
      <w:r>
        <w:rPr>
          <w:spacing w:val="-6"/>
          <w:sz w:val="18"/>
        </w:rPr>
        <w:t> </w:t>
      </w:r>
      <w:r>
        <w:rPr>
          <w:sz w:val="18"/>
        </w:rPr>
        <w:t>der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Ertragswert,</w:t>
      </w:r>
    </w:p>
    <w:p>
      <w:pPr>
        <w:pStyle w:val="ListParagraph"/>
        <w:numPr>
          <w:ilvl w:val="0"/>
          <w:numId w:val="14"/>
        </w:numPr>
        <w:tabs>
          <w:tab w:pos="1703" w:val="left" w:leader="none"/>
        </w:tabs>
        <w:spacing w:line="240" w:lineRule="auto" w:before="40" w:after="0"/>
        <w:ind w:left="1703" w:right="700" w:hanging="569"/>
        <w:jc w:val="both"/>
        <w:rPr>
          <w:sz w:val="18"/>
        </w:rPr>
      </w:pPr>
      <w:r>
        <w:rPr>
          <w:sz w:val="18"/>
        </w:rPr>
        <w:t>bei</w:t>
      </w:r>
      <w:r>
        <w:rPr>
          <w:spacing w:val="-13"/>
          <w:sz w:val="18"/>
        </w:rPr>
        <w:t> </w:t>
      </w:r>
      <w:r>
        <w:rPr>
          <w:sz w:val="18"/>
        </w:rPr>
        <w:t>einem</w:t>
      </w:r>
      <w:r>
        <w:rPr>
          <w:spacing w:val="-12"/>
          <w:sz w:val="18"/>
        </w:rPr>
        <w:t> </w:t>
      </w:r>
      <w:r>
        <w:rPr>
          <w:sz w:val="18"/>
        </w:rPr>
        <w:t>unentgeltlich</w:t>
      </w:r>
      <w:r>
        <w:rPr>
          <w:spacing w:val="-13"/>
          <w:sz w:val="18"/>
        </w:rPr>
        <w:t> </w:t>
      </w:r>
      <w:r>
        <w:rPr>
          <w:sz w:val="18"/>
        </w:rPr>
        <w:t>oder</w:t>
      </w:r>
      <w:r>
        <w:rPr>
          <w:spacing w:val="-12"/>
          <w:sz w:val="18"/>
        </w:rPr>
        <w:t> </w:t>
      </w:r>
      <w:r>
        <w:rPr>
          <w:sz w:val="18"/>
        </w:rPr>
        <w:t>gegen</w:t>
      </w:r>
      <w:r>
        <w:rPr>
          <w:spacing w:val="-12"/>
          <w:sz w:val="18"/>
        </w:rPr>
        <w:t> </w:t>
      </w:r>
      <w:r>
        <w:rPr>
          <w:sz w:val="18"/>
        </w:rPr>
        <w:t>Einmalleistung</w:t>
      </w:r>
      <w:r>
        <w:rPr>
          <w:spacing w:val="-13"/>
          <w:sz w:val="18"/>
        </w:rPr>
        <w:t> </w:t>
      </w:r>
      <w:r>
        <w:rPr>
          <w:sz w:val="18"/>
        </w:rPr>
        <w:t>eingeräumten</w:t>
      </w:r>
      <w:r>
        <w:rPr>
          <w:spacing w:val="-11"/>
          <w:sz w:val="18"/>
        </w:rPr>
        <w:t> </w:t>
      </w:r>
      <w:r>
        <w:rPr>
          <w:sz w:val="18"/>
        </w:rPr>
        <w:t>Baurecht</w:t>
      </w:r>
      <w:r>
        <w:rPr>
          <w:spacing w:val="-12"/>
          <w:sz w:val="18"/>
        </w:rPr>
        <w:t> </w:t>
      </w:r>
      <w:r>
        <w:rPr>
          <w:sz w:val="18"/>
        </w:rPr>
        <w:t>ein</w:t>
      </w:r>
      <w:r>
        <w:rPr>
          <w:spacing w:val="-12"/>
          <w:sz w:val="18"/>
        </w:rPr>
        <w:t> </w:t>
      </w:r>
      <w:r>
        <w:rPr>
          <w:sz w:val="18"/>
        </w:rPr>
        <w:t>entsprechend</w:t>
      </w:r>
      <w:r>
        <w:rPr>
          <w:spacing w:val="-12"/>
          <w:sz w:val="18"/>
        </w:rPr>
        <w:t> </w:t>
      </w:r>
      <w:r>
        <w:rPr>
          <w:sz w:val="18"/>
        </w:rPr>
        <w:t>her</w:t>
      </w:r>
      <w:r>
        <w:rPr>
          <w:sz w:val="18"/>
        </w:rPr>
        <w:t>-</w:t>
      </w:r>
      <w:r>
        <w:rPr>
          <w:sz w:val="18"/>
        </w:rPr>
        <w:t>abgesetzter</w:t>
      </w:r>
      <w:r>
        <w:rPr>
          <w:spacing w:val="-2"/>
          <w:sz w:val="18"/>
        </w:rPr>
        <w:t> </w:t>
      </w:r>
      <w:r>
        <w:rPr>
          <w:sz w:val="18"/>
        </w:rPr>
        <w:t>Landwert.</w:t>
      </w:r>
      <w:r>
        <w:rPr>
          <w:spacing w:val="-4"/>
          <w:sz w:val="18"/>
        </w:rPr>
        <w:t> </w:t>
      </w:r>
      <w:r>
        <w:rPr>
          <w:sz w:val="18"/>
        </w:rPr>
        <w:t>Liegt</w:t>
      </w:r>
      <w:r>
        <w:rPr>
          <w:spacing w:val="-2"/>
          <w:sz w:val="18"/>
        </w:rPr>
        <w:t> </w:t>
      </w:r>
      <w:r>
        <w:rPr>
          <w:sz w:val="18"/>
        </w:rPr>
        <w:t>das</w:t>
      </w:r>
      <w:r>
        <w:rPr>
          <w:spacing w:val="-1"/>
          <w:sz w:val="18"/>
        </w:rPr>
        <w:t> </w:t>
      </w:r>
      <w:r>
        <w:rPr>
          <w:sz w:val="18"/>
        </w:rPr>
        <w:t>belastete</w:t>
      </w:r>
      <w:r>
        <w:rPr>
          <w:spacing w:val="-1"/>
          <w:sz w:val="18"/>
        </w:rPr>
        <w:t> </w:t>
      </w:r>
      <w:r>
        <w:rPr>
          <w:sz w:val="18"/>
        </w:rPr>
        <w:t>Grundstück</w:t>
      </w:r>
      <w:r>
        <w:rPr>
          <w:spacing w:val="-3"/>
          <w:sz w:val="18"/>
        </w:rPr>
        <w:t> </w:t>
      </w:r>
      <w:r>
        <w:rPr>
          <w:sz w:val="18"/>
        </w:rPr>
        <w:t>ausserhalb</w:t>
      </w:r>
      <w:r>
        <w:rPr>
          <w:spacing w:val="-4"/>
          <w:sz w:val="18"/>
        </w:rPr>
        <w:t> </w:t>
      </w:r>
      <w:r>
        <w:rPr>
          <w:sz w:val="18"/>
        </w:rPr>
        <w:t>der</w:t>
      </w:r>
      <w:r>
        <w:rPr>
          <w:spacing w:val="-2"/>
          <w:sz w:val="18"/>
        </w:rPr>
        <w:t> </w:t>
      </w:r>
      <w:r>
        <w:rPr>
          <w:sz w:val="18"/>
        </w:rPr>
        <w:t>Bauzone,</w:t>
      </w:r>
      <w:r>
        <w:rPr>
          <w:spacing w:val="-2"/>
          <w:sz w:val="18"/>
        </w:rPr>
        <w:t> </w:t>
      </w:r>
      <w:r>
        <w:rPr>
          <w:sz w:val="18"/>
        </w:rPr>
        <w:t>muss</w:t>
      </w:r>
      <w:r>
        <w:rPr>
          <w:spacing w:val="-3"/>
          <w:sz w:val="18"/>
        </w:rPr>
        <w:t> </w:t>
      </w:r>
      <w:r>
        <w:rPr>
          <w:sz w:val="18"/>
        </w:rPr>
        <w:t>der</w:t>
      </w:r>
      <w:r>
        <w:rPr>
          <w:spacing w:val="-4"/>
          <w:sz w:val="18"/>
        </w:rPr>
        <w:t> </w:t>
      </w:r>
      <w:r>
        <w:rPr>
          <w:sz w:val="18"/>
        </w:rPr>
        <w:t>amtli</w:t>
      </w:r>
      <w:r>
        <w:rPr>
          <w:sz w:val="18"/>
        </w:rPr>
        <w:softHyphen/>
      </w:r>
      <w:r>
        <w:rPr>
          <w:sz w:val="18"/>
        </w:rPr>
        <w:t>che Wert mindestens dem landwirtschaftlichen Ertragswert entsprechen.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pgSz w:w="11910" w:h="16840"/>
          <w:pgMar w:header="724" w:footer="687" w:top="960" w:bottom="880" w:left="850" w:right="992"/>
        </w:sectPr>
      </w:pPr>
    </w:p>
    <w:p>
      <w:pPr>
        <w:pStyle w:val="BodyText"/>
        <w:spacing w:before="143"/>
        <w:ind w:left="0"/>
        <w:rPr>
          <w:sz w:val="26"/>
        </w:rPr>
      </w:pPr>
    </w:p>
    <w:p>
      <w:pPr>
        <w:pStyle w:val="Heading3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645797</wp:posOffset>
            </wp:positionH>
            <wp:positionV relativeFrom="paragraph">
              <wp:posOffset>-491</wp:posOffset>
            </wp:positionV>
            <wp:extent cx="259077" cy="313651"/>
            <wp:effectExtent l="0" t="0" r="0" b="0"/>
            <wp:wrapNone/>
            <wp:docPr id="60" name="Image 60" descr="Kantonaler Steuerrechner">
              <a:hlinkClick r:id="rId7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 descr="Kantonaler Steuerrechner">
                      <a:hlinkClick r:id="rId72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77" cy="313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teuerberechnung" w:id="31"/>
      <w:bookmarkEnd w:id="31"/>
      <w:r>
        <w:rPr>
          <w:b w:val="0"/>
        </w:rPr>
      </w:r>
      <w:bookmarkStart w:name="_bookmark12" w:id="32"/>
      <w:bookmarkEnd w:id="32"/>
      <w:r>
        <w:rPr>
          <w:b w:val="0"/>
        </w:rPr>
      </w:r>
      <w:r>
        <w:rPr>
          <w:color w:val="2D73B4"/>
          <w:spacing w:val="-2"/>
        </w:rPr>
        <w:t>Steuerberechnung</w:t>
      </w:r>
    </w:p>
    <w:p>
      <w:pPr>
        <w:pStyle w:val="BodyText"/>
        <w:spacing w:before="57"/>
        <w:ind w:left="851"/>
      </w:pPr>
      <w:r>
        <w:rPr/>
        <w:t>(Art. 64</w:t>
      </w:r>
      <w:r>
        <w:rPr>
          <w:spacing w:val="-2"/>
        </w:rPr>
        <w:t> </w:t>
      </w:r>
      <w:r>
        <w:rPr/>
        <w:t>–</w:t>
      </w:r>
      <w:r>
        <w:rPr>
          <w:spacing w:val="1"/>
        </w:rPr>
        <w:t> </w:t>
      </w:r>
      <w:r>
        <w:rPr/>
        <w:t>66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BodyText"/>
        <w:spacing w:before="36"/>
        <w:ind w:left="0"/>
      </w:pPr>
    </w:p>
    <w:p>
      <w:pPr>
        <w:pStyle w:val="Heading4"/>
      </w:pPr>
      <w:bookmarkStart w:name="Sozialabzüge" w:id="33"/>
      <w:bookmarkEnd w:id="33"/>
      <w:r>
        <w:rPr/>
      </w:r>
      <w:r>
        <w:rPr>
          <w:color w:val="2D73B4"/>
          <w:spacing w:val="-2"/>
        </w:rPr>
        <w:t>Sozialabzüge</w:t>
      </w:r>
    </w:p>
    <w:p>
      <w:pPr>
        <w:pStyle w:val="BodyText"/>
        <w:spacing w:before="59"/>
        <w:ind w:left="851"/>
      </w:pPr>
      <w:r>
        <w:rPr/>
        <w:t>(Art.</w:t>
      </w:r>
      <w:r>
        <w:rPr>
          <w:spacing w:val="-2"/>
        </w:rPr>
        <w:t> </w:t>
      </w:r>
      <w:r>
        <w:rPr/>
        <w:t>64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BodyText"/>
        <w:spacing w:before="153"/>
        <w:ind w:left="0"/>
      </w:pPr>
    </w:p>
    <w:p>
      <w:pPr>
        <w:pStyle w:val="BodyText"/>
      </w:pPr>
      <w:r>
        <w:rPr>
          <w:color w:val="950000"/>
        </w:rPr>
        <w:t>Abzug für Verheiratete</w:t>
      </w:r>
      <w:r>
        <w:rPr>
          <w:color w:val="950000"/>
          <w:spacing w:val="80"/>
        </w:rPr>
        <w:t> </w:t>
      </w:r>
      <w:r>
        <w:rPr>
          <w:color w:val="950000"/>
          <w:spacing w:val="-1"/>
        </w:rPr>
        <w:drawing>
          <wp:inline distT="0" distB="0" distL="0" distR="0">
            <wp:extent cx="201244" cy="114922"/>
            <wp:effectExtent l="0" t="0" r="0" b="0"/>
            <wp:docPr id="61" name="Image 61" descr="">
              <a:hlinkClick r:id="rId8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 descr="">
                      <a:hlinkClick r:id="rId8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44" cy="11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1"/>
        </w:rPr>
      </w:r>
    </w:p>
    <w:p>
      <w:pPr>
        <w:pStyle w:val="Heading8"/>
        <w:spacing w:before="92"/>
      </w:pPr>
      <w:r>
        <w:rPr/>
        <w:t>Art.</w:t>
      </w:r>
      <w:r>
        <w:rPr>
          <w:spacing w:val="-1"/>
        </w:rPr>
        <w:t> </w:t>
      </w:r>
      <w:r>
        <w:rPr/>
        <w:t>64 Abs.</w:t>
      </w:r>
      <w:r>
        <w:rPr>
          <w:spacing w:val="-2"/>
        </w:rPr>
        <w:t> </w:t>
      </w:r>
      <w:r>
        <w:rPr/>
        <w:t>1 Bst.</w:t>
      </w:r>
      <w:r>
        <w:rPr>
          <w:spacing w:val="-3"/>
        </w:rPr>
        <w:t> </w:t>
      </w:r>
      <w:r>
        <w:rPr/>
        <w:t>a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</w:pPr>
      <w:r>
        <w:rPr>
          <w:position w:val="6"/>
          <w:sz w:val="12"/>
        </w:rPr>
        <w:t>1</w:t>
      </w:r>
      <w:r>
        <w:rPr>
          <w:spacing w:val="14"/>
          <w:position w:val="6"/>
          <w:sz w:val="12"/>
        </w:rPr>
        <w:t> </w:t>
      </w:r>
      <w:r>
        <w:rPr/>
        <w:t>Vom</w:t>
      </w:r>
      <w:r>
        <w:rPr>
          <w:spacing w:val="-2"/>
        </w:rPr>
        <w:t> </w:t>
      </w:r>
      <w:r>
        <w:rPr/>
        <w:t>Reinvermögen</w:t>
      </w:r>
      <w:r>
        <w:rPr>
          <w:spacing w:val="-4"/>
        </w:rPr>
        <w:t> </w:t>
      </w:r>
      <w:r>
        <w:rPr/>
        <w:t>können</w:t>
      </w:r>
      <w:r>
        <w:rPr>
          <w:spacing w:val="-5"/>
        </w:rPr>
        <w:t> </w:t>
      </w:r>
      <w:r>
        <w:rPr/>
        <w:t>abgezogen</w:t>
      </w:r>
      <w:r>
        <w:rPr>
          <w:spacing w:val="-1"/>
        </w:rPr>
        <w:t> </w:t>
      </w:r>
      <w:r>
        <w:rPr>
          <w:spacing w:val="-2"/>
        </w:rPr>
        <w:t>werden:</w:t>
      </w:r>
    </w:p>
    <w:p>
      <w:pPr>
        <w:pStyle w:val="ListParagraph"/>
        <w:numPr>
          <w:ilvl w:val="0"/>
          <w:numId w:val="15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18'000</w:t>
      </w:r>
      <w:r>
        <w:rPr>
          <w:spacing w:val="-2"/>
          <w:sz w:val="18"/>
        </w:rPr>
        <w:t> </w:t>
      </w:r>
      <w:r>
        <w:rPr>
          <w:sz w:val="18"/>
        </w:rPr>
        <w:t>Franken</w:t>
      </w:r>
      <w:r>
        <w:rPr>
          <w:spacing w:val="-5"/>
          <w:sz w:val="18"/>
        </w:rPr>
        <w:t> </w:t>
      </w:r>
      <w:r>
        <w:rPr>
          <w:sz w:val="18"/>
        </w:rPr>
        <w:t>bei</w:t>
      </w:r>
      <w:r>
        <w:rPr>
          <w:spacing w:val="-2"/>
          <w:sz w:val="18"/>
        </w:rPr>
        <w:t> </w:t>
      </w:r>
      <w:r>
        <w:rPr>
          <w:sz w:val="18"/>
        </w:rPr>
        <w:t>rechtlich</w:t>
      </w:r>
      <w:r>
        <w:rPr>
          <w:spacing w:val="-2"/>
          <w:sz w:val="18"/>
        </w:rPr>
        <w:t> </w:t>
      </w:r>
      <w:r>
        <w:rPr>
          <w:sz w:val="18"/>
        </w:rPr>
        <w:t>und</w:t>
      </w:r>
      <w:r>
        <w:rPr>
          <w:spacing w:val="-2"/>
          <w:sz w:val="18"/>
        </w:rPr>
        <w:t> </w:t>
      </w:r>
      <w:r>
        <w:rPr>
          <w:sz w:val="18"/>
        </w:rPr>
        <w:t>tatsächlich</w:t>
      </w:r>
      <w:r>
        <w:rPr>
          <w:spacing w:val="-5"/>
          <w:sz w:val="18"/>
        </w:rPr>
        <w:t> </w:t>
      </w:r>
      <w:r>
        <w:rPr>
          <w:sz w:val="18"/>
        </w:rPr>
        <w:t>ungetrennter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Ehe,</w:t>
      </w:r>
    </w:p>
    <w:p>
      <w:pPr>
        <w:pStyle w:val="BodyText"/>
        <w:spacing w:before="154"/>
        <w:ind w:left="0"/>
      </w:pPr>
    </w:p>
    <w:p>
      <w:pPr>
        <w:pStyle w:val="BodyText"/>
      </w:pPr>
      <w:r>
        <w:rPr>
          <w:color w:val="950000"/>
        </w:rPr>
        <w:t>Kinderabzug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82" cy="114884"/>
            <wp:effectExtent l="0" t="0" r="0" b="0"/>
            <wp:docPr id="62" name="Image 62" descr="">
              <a:hlinkClick r:id="rId8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 descr="">
                      <a:hlinkClick r:id="rId81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82" cy="1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64 Abs.</w:t>
      </w:r>
      <w:r>
        <w:rPr>
          <w:spacing w:val="-2"/>
        </w:rPr>
        <w:t> </w:t>
      </w:r>
      <w:r>
        <w:rPr/>
        <w:t>1 Bst.</w:t>
      </w:r>
      <w:r>
        <w:rPr>
          <w:spacing w:val="-1"/>
        </w:rPr>
        <w:t> </w:t>
      </w:r>
      <w:r>
        <w:rPr/>
        <w:t>b</w:t>
      </w:r>
      <w:r>
        <w:rPr>
          <w:spacing w:val="-2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</w:pPr>
      <w:r>
        <w:rPr>
          <w:position w:val="6"/>
          <w:sz w:val="12"/>
        </w:rPr>
        <w:t>1</w:t>
      </w:r>
      <w:r>
        <w:rPr>
          <w:spacing w:val="14"/>
          <w:position w:val="6"/>
          <w:sz w:val="12"/>
        </w:rPr>
        <w:t> </w:t>
      </w:r>
      <w:r>
        <w:rPr/>
        <w:t>Vom</w:t>
      </w:r>
      <w:r>
        <w:rPr>
          <w:spacing w:val="-2"/>
        </w:rPr>
        <w:t> </w:t>
      </w:r>
      <w:r>
        <w:rPr/>
        <w:t>Reinvermögen</w:t>
      </w:r>
      <w:r>
        <w:rPr>
          <w:spacing w:val="-4"/>
        </w:rPr>
        <w:t> </w:t>
      </w:r>
      <w:r>
        <w:rPr/>
        <w:t>können</w:t>
      </w:r>
      <w:r>
        <w:rPr>
          <w:spacing w:val="-5"/>
        </w:rPr>
        <w:t> </w:t>
      </w:r>
      <w:r>
        <w:rPr/>
        <w:t>abgezogen</w:t>
      </w:r>
      <w:r>
        <w:rPr>
          <w:spacing w:val="-1"/>
        </w:rPr>
        <w:t> </w:t>
      </w:r>
      <w:r>
        <w:rPr>
          <w:spacing w:val="-2"/>
        </w:rPr>
        <w:t>werden:</w:t>
      </w:r>
    </w:p>
    <w:p>
      <w:pPr>
        <w:pStyle w:val="ListParagraph"/>
        <w:numPr>
          <w:ilvl w:val="0"/>
          <w:numId w:val="15"/>
        </w:numPr>
        <w:tabs>
          <w:tab w:pos="1703" w:val="left" w:leader="none"/>
        </w:tabs>
        <w:spacing w:line="240" w:lineRule="auto" w:before="40" w:after="0"/>
        <w:ind w:left="1703" w:right="700" w:hanging="569"/>
        <w:jc w:val="left"/>
        <w:rPr>
          <w:sz w:val="18"/>
        </w:rPr>
      </w:pPr>
      <w:r>
        <w:rPr>
          <w:sz w:val="18"/>
        </w:rPr>
        <w:t>18'000 Franken für jedes Kind, für das der Abzug nach Artikel 40 Absatz 3 Buchstabe a bean</w:t>
      </w:r>
      <w:r>
        <w:rPr>
          <w:sz w:val="18"/>
        </w:rPr>
        <w:softHyphen/>
      </w:r>
      <w:r>
        <w:rPr>
          <w:sz w:val="18"/>
        </w:rPr>
        <w:t>sprucht werden kann.</w:t>
      </w:r>
    </w:p>
    <w:p>
      <w:pPr>
        <w:pStyle w:val="BodyText"/>
        <w:spacing w:before="33"/>
        <w:ind w:left="0"/>
      </w:pPr>
    </w:p>
    <w:p>
      <w:pPr>
        <w:pStyle w:val="Heading4"/>
      </w:pPr>
      <w:bookmarkStart w:name="Steuertarif" w:id="34"/>
      <w:bookmarkEnd w:id="34"/>
      <w:r>
        <w:rPr/>
      </w:r>
      <w:r>
        <w:rPr>
          <w:color w:val="2D73B4"/>
          <w:spacing w:val="-2"/>
        </w:rPr>
        <w:t>Steuertarif</w:t>
      </w:r>
    </w:p>
    <w:p>
      <w:pPr>
        <w:pStyle w:val="BodyText"/>
        <w:spacing w:before="59"/>
        <w:ind w:left="851"/>
      </w:pPr>
      <w:r>
        <w:rPr/>
        <w:t>(Art.</w:t>
      </w:r>
      <w:r>
        <w:rPr>
          <w:spacing w:val="-2"/>
        </w:rPr>
        <w:t> </w:t>
      </w:r>
      <w:r>
        <w:rPr/>
        <w:t>65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Heading8"/>
        <w:spacing w:before="153"/>
      </w:pPr>
      <w:r>
        <w:rPr/>
        <w:t>Art.</w:t>
      </w:r>
      <w:r>
        <w:rPr>
          <w:spacing w:val="-3"/>
        </w:rPr>
        <w:t> </w:t>
      </w:r>
      <w:r>
        <w:rPr/>
        <w:t>65 Abs.</w:t>
      </w:r>
      <w:r>
        <w:rPr>
          <w:spacing w:val="-2"/>
        </w:rPr>
        <w:t> </w:t>
      </w:r>
      <w:r>
        <w:rPr/>
        <w:t>1</w:t>
      </w:r>
      <w:r>
        <w:rPr>
          <w:spacing w:val="1"/>
        </w:rPr>
        <w:t> </w:t>
      </w:r>
      <w:r>
        <w:rPr/>
        <w:t>und</w:t>
      </w:r>
      <w:r>
        <w:rPr>
          <w:spacing w:val="-3"/>
        </w:rPr>
        <w:t> </w:t>
      </w:r>
      <w:r>
        <w:rPr/>
        <w:t>4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 w:after="41"/>
      </w:pPr>
      <w:r>
        <w:rPr>
          <w:position w:val="6"/>
          <w:sz w:val="12"/>
        </w:rPr>
        <w:t>1</w:t>
      </w:r>
      <w:r>
        <w:rPr>
          <w:spacing w:val="14"/>
          <w:position w:val="6"/>
          <w:sz w:val="12"/>
        </w:rPr>
        <w:t> </w:t>
      </w:r>
      <w:r>
        <w:rPr/>
        <w:t>Die</w:t>
      </w:r>
      <w:r>
        <w:rPr>
          <w:spacing w:val="-1"/>
        </w:rPr>
        <w:t> </w:t>
      </w:r>
      <w:r>
        <w:rPr/>
        <w:t>Vermögenssteuer</w:t>
      </w:r>
      <w:r>
        <w:rPr>
          <w:spacing w:val="-2"/>
        </w:rPr>
        <w:t> </w:t>
      </w:r>
      <w:r>
        <w:rPr/>
        <w:t>für</w:t>
      </w:r>
      <w:r>
        <w:rPr>
          <w:spacing w:val="-2"/>
        </w:rPr>
        <w:t> </w:t>
      </w:r>
      <w:r>
        <w:rPr/>
        <w:t>ein</w:t>
      </w:r>
      <w:r>
        <w:rPr>
          <w:spacing w:val="-4"/>
        </w:rPr>
        <w:t> </w:t>
      </w:r>
      <w:r>
        <w:rPr/>
        <w:t>Jahr</w:t>
      </w:r>
      <w:r>
        <w:rPr>
          <w:spacing w:val="-3"/>
        </w:rPr>
        <w:t> </w:t>
      </w:r>
      <w:r>
        <w:rPr>
          <w:spacing w:val="-2"/>
        </w:rPr>
        <w:t>beträgt:</w:t>
      </w:r>
    </w:p>
    <w:tbl>
      <w:tblPr>
        <w:tblW w:w="0" w:type="auto"/>
        <w:jc w:val="left"/>
        <w:tblInd w:w="1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3"/>
        <w:gridCol w:w="3970"/>
      </w:tblGrid>
      <w:tr>
        <w:trPr>
          <w:trHeight w:val="208" w:hRule="atLeast"/>
        </w:trPr>
        <w:tc>
          <w:tcPr>
            <w:tcW w:w="4253" w:type="dxa"/>
          </w:tcPr>
          <w:p>
            <w:pPr>
              <w:pStyle w:val="TableParagraph"/>
              <w:spacing w:line="188" w:lineRule="exact"/>
              <w:rPr>
                <w:i/>
                <w:sz w:val="18"/>
              </w:rPr>
            </w:pPr>
            <w:r>
              <w:rPr>
                <w:i/>
                <w:sz w:val="18"/>
              </w:rPr>
              <w:t>Einfache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Steuer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(Promille)</w:t>
            </w:r>
          </w:p>
        </w:tc>
        <w:tc>
          <w:tcPr>
            <w:tcW w:w="3970" w:type="dxa"/>
          </w:tcPr>
          <w:p>
            <w:pPr>
              <w:pStyle w:val="TableParagraph"/>
              <w:spacing w:line="188" w:lineRule="exact"/>
              <w:rPr>
                <w:i/>
                <w:sz w:val="18"/>
              </w:rPr>
            </w:pPr>
            <w:r>
              <w:rPr>
                <w:i/>
                <w:sz w:val="18"/>
              </w:rPr>
              <w:t>Zu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versteuerndes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Vermögen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pacing w:val="-4"/>
                <w:sz w:val="18"/>
              </w:rPr>
              <w:t>(CHF)</w:t>
            </w:r>
          </w:p>
        </w:tc>
      </w:tr>
      <w:tr>
        <w:trPr>
          <w:trHeight w:val="206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0,0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die</w:t>
            </w:r>
            <w:r>
              <w:rPr>
                <w:spacing w:val="-2"/>
                <w:sz w:val="18"/>
              </w:rPr>
              <w:t> ersten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36'000</w:t>
            </w:r>
          </w:p>
        </w:tc>
      </w:tr>
      <w:tr>
        <w:trPr>
          <w:trHeight w:val="205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0,40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41'000</w:t>
            </w:r>
          </w:p>
        </w:tc>
      </w:tr>
      <w:tr>
        <w:trPr>
          <w:trHeight w:val="208" w:hRule="atLeast"/>
        </w:trPr>
        <w:tc>
          <w:tcPr>
            <w:tcW w:w="4253" w:type="dxa"/>
          </w:tcPr>
          <w:p>
            <w:pPr>
              <w:pStyle w:val="TableParagraph"/>
              <w:spacing w:line="187" w:lineRule="exact" w:before="1"/>
              <w:rPr>
                <w:sz w:val="18"/>
              </w:rPr>
            </w:pPr>
            <w:r>
              <w:rPr>
                <w:sz w:val="18"/>
              </w:rPr>
              <w:t>0,70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spacing w:line="187" w:lineRule="exact" w:before="1"/>
              <w:rPr>
                <w:sz w:val="18"/>
              </w:rPr>
            </w:pPr>
            <w:r>
              <w:rPr>
                <w:spacing w:val="-2"/>
                <w:sz w:val="18"/>
              </w:rPr>
              <w:t>139'000</w:t>
            </w:r>
          </w:p>
        </w:tc>
      </w:tr>
      <w:tr>
        <w:trPr>
          <w:trHeight w:val="206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0,80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221'000</w:t>
            </w:r>
          </w:p>
        </w:tc>
      </w:tr>
      <w:tr>
        <w:trPr>
          <w:trHeight w:val="208" w:hRule="atLeast"/>
        </w:trPr>
        <w:tc>
          <w:tcPr>
            <w:tcW w:w="4253" w:type="dxa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1,00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371'000</w:t>
            </w:r>
          </w:p>
        </w:tc>
      </w:tr>
      <w:tr>
        <w:trPr>
          <w:trHeight w:val="206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1,20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551'000</w:t>
            </w:r>
          </w:p>
        </w:tc>
      </w:tr>
      <w:tr>
        <w:trPr>
          <w:trHeight w:val="206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1,30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2'369'000</w:t>
            </w:r>
          </w:p>
        </w:tc>
      </w:tr>
      <w:tr>
        <w:trPr>
          <w:trHeight w:val="208" w:hRule="atLeast"/>
        </w:trPr>
        <w:tc>
          <w:tcPr>
            <w:tcW w:w="4253" w:type="dxa"/>
          </w:tcPr>
          <w:p>
            <w:pPr>
              <w:pStyle w:val="TableParagraph"/>
              <w:spacing w:line="187" w:lineRule="exact" w:before="1"/>
              <w:rPr>
                <w:sz w:val="18"/>
              </w:rPr>
            </w:pPr>
            <w:r>
              <w:rPr>
                <w:sz w:val="18"/>
              </w:rPr>
              <w:t>1,35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weiteren</w:t>
            </w:r>
          </w:p>
        </w:tc>
        <w:tc>
          <w:tcPr>
            <w:tcW w:w="3970" w:type="dxa"/>
          </w:tcPr>
          <w:p>
            <w:pPr>
              <w:pStyle w:val="TableParagraph"/>
              <w:spacing w:line="187" w:lineRule="exact" w:before="1"/>
              <w:rPr>
                <w:sz w:val="18"/>
              </w:rPr>
            </w:pPr>
            <w:r>
              <w:rPr>
                <w:spacing w:val="-2"/>
                <w:sz w:val="18"/>
              </w:rPr>
              <w:t>2'575'000</w:t>
            </w:r>
          </w:p>
        </w:tc>
      </w:tr>
      <w:tr>
        <w:trPr>
          <w:trHeight w:val="206" w:hRule="atLeast"/>
        </w:trPr>
        <w:tc>
          <w:tcPr>
            <w:tcW w:w="42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1,25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jedes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weitere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Vermögen</w:t>
            </w:r>
          </w:p>
        </w:tc>
        <w:tc>
          <w:tcPr>
            <w:tcW w:w="397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35"/>
        <w:ind w:left="0"/>
      </w:pPr>
    </w:p>
    <w:p>
      <w:pPr>
        <w:pStyle w:val="Heading4"/>
      </w:pPr>
      <w:bookmarkStart w:name="Steuerfreigrenze" w:id="35"/>
      <w:bookmarkEnd w:id="35"/>
      <w:r>
        <w:rPr/>
      </w:r>
      <w:r>
        <w:rPr>
          <w:color w:val="2D73B4"/>
          <w:spacing w:val="-2"/>
        </w:rPr>
        <w:t>Steuerfreigrenze</w:t>
      </w:r>
    </w:p>
    <w:p>
      <w:pPr>
        <w:pStyle w:val="BodyText"/>
        <w:spacing w:before="59"/>
        <w:ind w:left="851"/>
      </w:pPr>
      <w:r>
        <w:rPr/>
        <w:t>(Art.</w:t>
      </w:r>
      <w:r>
        <w:rPr>
          <w:spacing w:val="-2"/>
        </w:rPr>
        <w:t> </w:t>
      </w:r>
      <w:r>
        <w:rPr/>
        <w:t>65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BodyText"/>
        <w:spacing w:before="155"/>
        <w:ind w:left="0"/>
      </w:pPr>
    </w:p>
    <w:p>
      <w:pPr>
        <w:pStyle w:val="BodyText"/>
      </w:pPr>
      <w:r>
        <w:rPr>
          <w:color w:val="950000"/>
        </w:rPr>
        <w:t>Freigrenze</w:t>
      </w:r>
      <w:r>
        <w:rPr>
          <w:color w:val="950000"/>
          <w:spacing w:val="80"/>
        </w:rPr>
        <w:t> </w:t>
      </w:r>
      <w:r>
        <w:rPr>
          <w:color w:val="950000"/>
          <w:spacing w:val="-3"/>
        </w:rPr>
        <w:drawing>
          <wp:inline distT="0" distB="0" distL="0" distR="0">
            <wp:extent cx="201294" cy="114871"/>
            <wp:effectExtent l="0" t="0" r="0" b="0"/>
            <wp:docPr id="63" name="Image 63" descr="">
              <a:hlinkClick r:id="rId8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 descr="">
                      <a:hlinkClick r:id="rId82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94" cy="11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3"/>
        </w:rPr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65 Abs.</w:t>
      </w:r>
      <w:r>
        <w:rPr>
          <w:spacing w:val="-3"/>
        </w:rPr>
        <w:t> </w:t>
      </w:r>
      <w:r>
        <w:rPr/>
        <w:t>3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148"/>
      </w:pPr>
      <w:r>
        <w:rPr>
          <w:position w:val="6"/>
          <w:sz w:val="12"/>
        </w:rPr>
        <w:t>3</w:t>
      </w:r>
      <w:r>
        <w:rPr>
          <w:spacing w:val="-6"/>
          <w:position w:val="6"/>
          <w:sz w:val="12"/>
        </w:rPr>
        <w:t> </w:t>
      </w:r>
      <w:r>
        <w:rPr/>
        <w:t>Die</w:t>
      </w:r>
      <w:r>
        <w:rPr>
          <w:spacing w:val="-12"/>
        </w:rPr>
        <w:t> </w:t>
      </w:r>
      <w:r>
        <w:rPr/>
        <w:t>Vermögenssteuer</w:t>
      </w:r>
      <w:r>
        <w:rPr>
          <w:spacing w:val="-13"/>
        </w:rPr>
        <w:t> </w:t>
      </w:r>
      <w:r>
        <w:rPr/>
        <w:t>wird</w:t>
      </w:r>
      <w:r>
        <w:rPr>
          <w:spacing w:val="-12"/>
        </w:rPr>
        <w:t> </w:t>
      </w:r>
      <w:r>
        <w:rPr/>
        <w:t>nicht</w:t>
      </w:r>
      <w:r>
        <w:rPr>
          <w:spacing w:val="-13"/>
        </w:rPr>
        <w:t> </w:t>
      </w:r>
      <w:r>
        <w:rPr/>
        <w:t>erhoben,</w:t>
      </w:r>
      <w:r>
        <w:rPr>
          <w:spacing w:val="-12"/>
        </w:rPr>
        <w:t> </w:t>
      </w:r>
      <w:r>
        <w:rPr/>
        <w:t>wenn</w:t>
      </w:r>
      <w:r>
        <w:rPr>
          <w:spacing w:val="-13"/>
        </w:rPr>
        <w:t> </w:t>
      </w:r>
      <w:r>
        <w:rPr/>
        <w:t>das</w:t>
      </w:r>
      <w:r>
        <w:rPr>
          <w:spacing w:val="-12"/>
        </w:rPr>
        <w:t> </w:t>
      </w:r>
      <w:r>
        <w:rPr/>
        <w:t>satzbestimmende</w:t>
      </w:r>
      <w:r>
        <w:rPr>
          <w:spacing w:val="-13"/>
        </w:rPr>
        <w:t> </w:t>
      </w:r>
      <w:r>
        <w:rPr/>
        <w:t>Vermögen</w:t>
      </w:r>
      <w:r>
        <w:rPr>
          <w:spacing w:val="-14"/>
        </w:rPr>
        <w:t> </w:t>
      </w:r>
      <w:r>
        <w:rPr/>
        <w:t>kleiner</w:t>
      </w:r>
      <w:r>
        <w:rPr>
          <w:spacing w:val="-12"/>
        </w:rPr>
        <w:t> </w:t>
      </w:r>
      <w:r>
        <w:rPr/>
        <w:t>ist</w:t>
      </w:r>
      <w:r>
        <w:rPr>
          <w:spacing w:val="-14"/>
        </w:rPr>
        <w:t> </w:t>
      </w:r>
      <w:r>
        <w:rPr/>
        <w:t>als</w:t>
      </w:r>
      <w:r>
        <w:rPr>
          <w:spacing w:val="-13"/>
        </w:rPr>
        <w:t> </w:t>
      </w:r>
      <w:r>
        <w:rPr/>
        <w:t>100'00</w:t>
      </w:r>
      <w:r>
        <w:rPr/>
        <w:t>0</w:t>
      </w:r>
      <w:r>
        <w:rPr/>
        <w:t> </w:t>
      </w:r>
      <w:r>
        <w:rPr>
          <w:spacing w:val="-2"/>
        </w:rPr>
        <w:t>Franken.</w:t>
      </w:r>
    </w:p>
    <w:p>
      <w:pPr>
        <w:pStyle w:val="BodyText"/>
        <w:spacing w:before="33"/>
        <w:ind w:left="0"/>
      </w:pPr>
    </w:p>
    <w:p>
      <w:pPr>
        <w:pStyle w:val="Heading4"/>
      </w:pPr>
      <w:bookmarkStart w:name="Höchstbelastung" w:id="36"/>
      <w:bookmarkEnd w:id="36"/>
      <w:r>
        <w:rPr/>
      </w:r>
      <w:r>
        <w:rPr>
          <w:color w:val="2D73B4"/>
          <w:spacing w:val="-2"/>
        </w:rPr>
        <w:t>Höchstbelastung</w:t>
      </w:r>
    </w:p>
    <w:p>
      <w:pPr>
        <w:pStyle w:val="BodyText"/>
        <w:spacing w:before="58"/>
        <w:ind w:left="851"/>
      </w:pPr>
      <w:r>
        <w:rPr/>
        <w:t>(Art.</w:t>
      </w:r>
      <w:r>
        <w:rPr>
          <w:spacing w:val="-2"/>
        </w:rPr>
        <w:t> </w:t>
      </w:r>
      <w:r>
        <w:rPr/>
        <w:t>66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BodyText"/>
        <w:spacing w:before="155"/>
        <w:ind w:left="0"/>
      </w:pPr>
    </w:p>
    <w:p>
      <w:pPr>
        <w:pStyle w:val="BodyText"/>
      </w:pPr>
      <w:r>
        <w:rPr>
          <w:color w:val="950000"/>
        </w:rPr>
        <w:t>Höchstbelastung</w:t>
      </w:r>
      <w:r>
        <w:rPr>
          <w:color w:val="950000"/>
          <w:spacing w:val="80"/>
        </w:rPr>
        <w:t> </w:t>
      </w:r>
      <w:r>
        <w:rPr>
          <w:color w:val="950000"/>
          <w:spacing w:val="-3"/>
        </w:rPr>
        <w:drawing>
          <wp:inline distT="0" distB="0" distL="0" distR="0">
            <wp:extent cx="201231" cy="114922"/>
            <wp:effectExtent l="0" t="0" r="0" b="0"/>
            <wp:docPr id="64" name="Image 64" descr="">
              <a:hlinkClick r:id="rId8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 descr="">
                      <a:hlinkClick r:id="rId83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31" cy="11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3"/>
        </w:rPr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66 </w:t>
      </w:r>
      <w:r>
        <w:rPr>
          <w:spacing w:val="-4"/>
        </w:rPr>
        <w:t>StG:</w:t>
      </w:r>
    </w:p>
    <w:p>
      <w:pPr>
        <w:pStyle w:val="BodyText"/>
        <w:spacing w:before="56"/>
        <w:ind w:right="703"/>
        <w:jc w:val="both"/>
      </w:pPr>
      <w:r>
        <w:rPr>
          <w:position w:val="6"/>
          <w:sz w:val="12"/>
        </w:rPr>
        <w:t>1</w:t>
      </w:r>
      <w:r>
        <w:rPr>
          <w:spacing w:val="39"/>
          <w:position w:val="6"/>
          <w:sz w:val="12"/>
        </w:rPr>
        <w:t> </w:t>
      </w:r>
      <w:r>
        <w:rPr/>
        <w:t>Für steuerpflichtige Personen, deren Vermögenssteuer (Kantons-, Gemeinde- und Kirchensteuern</w:t>
      </w:r>
      <w:r>
        <w:rPr/>
        <w:t>)</w:t>
      </w:r>
      <w:r>
        <w:rPr>
          <w:spacing w:val="40"/>
        </w:rPr>
        <w:t> </w:t>
      </w:r>
      <w:r>
        <w:rPr/>
        <w:t>25</w:t>
      </w:r>
      <w:r>
        <w:rPr>
          <w:spacing w:val="-2"/>
        </w:rPr>
        <w:t> </w:t>
      </w:r>
      <w:r>
        <w:rPr/>
        <w:t>Prozent des Vermögensertrags des im Kanton Bern steuerbaren Vermögens übersteigt, ermäss</w:t>
      </w:r>
      <w:r>
        <w:rPr/>
        <w:t>igt</w:t>
      </w:r>
      <w:r>
        <w:rPr/>
        <w:t> sich die Vermögenssteuer auf diesen Betrag, höchstens jedoch auf 2,4 Promille des steuerbaren Ver</w:t>
      </w:r>
      <w:r>
        <w:rPr/>
        <w:softHyphen/>
      </w:r>
      <w:r>
        <w:rPr/>
      </w:r>
      <w:r>
        <w:rPr>
          <w:spacing w:val="-2"/>
        </w:rPr>
        <w:t>mögens.</w:t>
      </w:r>
    </w:p>
    <w:p>
      <w:pPr>
        <w:pStyle w:val="BodyText"/>
        <w:spacing w:before="37"/>
        <w:ind w:right="700"/>
        <w:jc w:val="both"/>
      </w:pPr>
      <w:r>
        <w:rPr>
          <w:position w:val="6"/>
          <w:sz w:val="12"/>
        </w:rPr>
        <w:t>2 </w:t>
      </w:r>
      <w:r>
        <w:rPr/>
        <w:t>Zum Vermögensertrag im Sinn von Absatz 1 gehören die Einkünfte aus beweglichem und aus unbe</w:t>
      </w:r>
      <w:r>
        <w:rPr/>
        <w:softHyphen/>
      </w:r>
      <w:r>
        <w:rPr/>
        <w:t>weglichem</w:t>
      </w:r>
      <w:r>
        <w:rPr>
          <w:spacing w:val="-4"/>
        </w:rPr>
        <w:t> </w:t>
      </w:r>
      <w:r>
        <w:rPr/>
        <w:t>Vermögen</w:t>
      </w:r>
      <w:r>
        <w:rPr>
          <w:spacing w:val="-5"/>
        </w:rPr>
        <w:t> </w:t>
      </w:r>
      <w:r>
        <w:rPr/>
        <w:t>sowie</w:t>
      </w:r>
      <w:r>
        <w:rPr>
          <w:spacing w:val="-5"/>
        </w:rPr>
        <w:t> </w:t>
      </w:r>
      <w:r>
        <w:rPr/>
        <w:t>ein</w:t>
      </w:r>
      <w:r>
        <w:rPr>
          <w:spacing w:val="-5"/>
        </w:rPr>
        <w:t> </w:t>
      </w:r>
      <w:r>
        <w:rPr/>
        <w:t>Zins</w:t>
      </w:r>
      <w:r>
        <w:rPr>
          <w:spacing w:val="-4"/>
        </w:rPr>
        <w:t> </w:t>
      </w:r>
      <w:r>
        <w:rPr/>
        <w:t>auf</w:t>
      </w:r>
      <w:r>
        <w:rPr>
          <w:spacing w:val="-7"/>
        </w:rPr>
        <w:t> </w:t>
      </w:r>
      <w:r>
        <w:rPr/>
        <w:t>dem</w:t>
      </w:r>
      <w:r>
        <w:rPr>
          <w:spacing w:val="-4"/>
        </w:rPr>
        <w:t> </w:t>
      </w:r>
      <w:r>
        <w:rPr/>
        <w:t>steuerbaren</w:t>
      </w:r>
      <w:r>
        <w:rPr>
          <w:spacing w:val="-5"/>
        </w:rPr>
        <w:t> </w:t>
      </w:r>
      <w:r>
        <w:rPr/>
        <w:t>Geschäftsvermögen,</w:t>
      </w:r>
      <w:r>
        <w:rPr>
          <w:spacing w:val="-7"/>
        </w:rPr>
        <w:t> </w:t>
      </w:r>
      <w:r>
        <w:rPr/>
        <w:t>höchstens</w:t>
      </w:r>
      <w:r>
        <w:rPr>
          <w:spacing w:val="-8"/>
        </w:rPr>
        <w:t> </w:t>
      </w:r>
      <w:r>
        <w:rPr/>
        <w:t>im</w:t>
      </w:r>
      <w:r>
        <w:rPr>
          <w:spacing w:val="-4"/>
        </w:rPr>
        <w:t> </w:t>
      </w:r>
      <w:r>
        <w:rPr/>
        <w:t>Ausmas</w:t>
      </w:r>
      <w:r>
        <w:rPr/>
        <w:t>s</w:t>
      </w:r>
      <w:r>
        <w:rPr/>
        <w:t> der Einkünfte aus der selbstständigen Erwerbstätigkeit. Der Zinssatz entspricht demjenigen für die Be</w:t>
      </w:r>
      <w:r>
        <w:rPr/>
        <w:softHyphen/>
      </w:r>
      <w:r>
        <w:rPr/>
        <w:t>rechnung des AHV-pflichtigen Erwerbseinkommens.</w:t>
      </w:r>
    </w:p>
    <w:p>
      <w:pPr>
        <w:pStyle w:val="BodyText"/>
        <w:spacing w:after="0"/>
        <w:jc w:val="both"/>
        <w:sectPr>
          <w:pgSz w:w="11910" w:h="16840"/>
          <w:pgMar w:header="724" w:footer="687" w:top="960" w:bottom="880" w:left="850" w:right="992"/>
        </w:sectPr>
      </w:pPr>
    </w:p>
    <w:p>
      <w:pPr>
        <w:pStyle w:val="BodyText"/>
        <w:ind w:left="0"/>
      </w:pPr>
    </w:p>
    <w:p>
      <w:pPr>
        <w:pStyle w:val="BodyText"/>
        <w:spacing w:before="23"/>
        <w:ind w:left="0"/>
      </w:pPr>
    </w:p>
    <w:p>
      <w:pPr>
        <w:pStyle w:val="BodyText"/>
        <w:ind w:right="702"/>
        <w:jc w:val="both"/>
      </w:pPr>
      <w:r>
        <w:rPr>
          <w:position w:val="6"/>
          <w:sz w:val="12"/>
        </w:rPr>
        <w:t>3 </w:t>
      </w:r>
      <w:r>
        <w:rPr/>
        <w:t>Vom Vermögensertrag im Sinn von Absatz 1 werden die Kosten der</w:t>
      </w:r>
      <w:r>
        <w:rPr>
          <w:spacing w:val="-1"/>
        </w:rPr>
        <w:t> </w:t>
      </w:r>
      <w:r>
        <w:rPr/>
        <w:t>Verwaltung des beweglichen Pri</w:t>
      </w:r>
      <w:r>
        <w:rPr/>
        <w:softHyphen/>
      </w:r>
      <w:r>
        <w:rPr/>
        <w:t>vatvermögens, die Kosten von Grundstücksunterhalt und -verwaltung sowie die Schuldzinsen der Be</w:t>
      </w:r>
      <w:r>
        <w:rPr/>
        <w:softHyphen/>
      </w:r>
      <w:r>
        <w:rPr/>
        <w:t>messungsperiode abgezogen.</w:t>
      </w:r>
    </w:p>
    <w:p>
      <w:pPr>
        <w:pStyle w:val="BodyText"/>
        <w:spacing w:before="35"/>
        <w:ind w:right="702"/>
        <w:jc w:val="both"/>
      </w:pPr>
      <w:r>
        <w:rPr>
          <w:position w:val="6"/>
          <w:sz w:val="12"/>
        </w:rPr>
        <w:t>4 </w:t>
      </w:r>
      <w:r>
        <w:rPr/>
        <w:t>Bei Ehegatten, die in rechtlich und tatsächlich ungetrennter Ehe leben, berechnet sich die Höchstbe</w:t>
      </w:r>
      <w:r>
        <w:rPr/>
        <w:softHyphen/>
      </w:r>
      <w:r>
        <w:rPr/>
        <w:t>lastung auf der Basis des gesamten Vermögens und Vermögensertrags.</w:t>
      </w:r>
    </w:p>
    <w:p>
      <w:pPr>
        <w:pStyle w:val="BodyText"/>
        <w:ind w:left="0"/>
      </w:pPr>
    </w:p>
    <w:p>
      <w:pPr>
        <w:pStyle w:val="BodyText"/>
        <w:spacing w:before="68"/>
        <w:ind w:left="0"/>
      </w:pPr>
    </w:p>
    <w:p>
      <w:pPr>
        <w:pStyle w:val="Heading2"/>
      </w:pPr>
      <w:bookmarkStart w:name="Besteuerung nach dem Aufwand" w:id="37"/>
      <w:bookmarkEnd w:id="37"/>
      <w:r>
        <w:rPr>
          <w:b w:val="0"/>
        </w:rPr>
      </w:r>
      <w:bookmarkStart w:name="_bookmark13" w:id="38"/>
      <w:bookmarkEnd w:id="38"/>
      <w:r>
        <w:rPr>
          <w:b w:val="0"/>
        </w:rPr>
      </w:r>
      <w:r>
        <w:rPr>
          <w:color w:val="2D73B4"/>
          <w:spacing w:val="-4"/>
        </w:rPr>
        <w:t>Besteuerung</w:t>
      </w:r>
      <w:r>
        <w:rPr>
          <w:color w:val="2D73B4"/>
          <w:spacing w:val="-15"/>
        </w:rPr>
        <w:t> </w:t>
      </w:r>
      <w:r>
        <w:rPr>
          <w:color w:val="2D73B4"/>
          <w:spacing w:val="-4"/>
        </w:rPr>
        <w:t>nach</w:t>
      </w:r>
      <w:r>
        <w:rPr>
          <w:color w:val="2D73B4"/>
          <w:spacing w:val="-15"/>
        </w:rPr>
        <w:t> </w:t>
      </w:r>
      <w:r>
        <w:rPr>
          <w:color w:val="2D73B4"/>
          <w:spacing w:val="-4"/>
        </w:rPr>
        <w:t>dem</w:t>
      </w:r>
      <w:r>
        <w:rPr>
          <w:color w:val="2D73B4"/>
          <w:spacing w:val="-15"/>
        </w:rPr>
        <w:t> </w:t>
      </w:r>
      <w:r>
        <w:rPr>
          <w:color w:val="2D73B4"/>
          <w:spacing w:val="-4"/>
        </w:rPr>
        <w:t>Aufwand</w:t>
      </w:r>
    </w:p>
    <w:p>
      <w:pPr>
        <w:pStyle w:val="BodyText"/>
        <w:spacing w:before="59"/>
        <w:ind w:left="851"/>
      </w:pPr>
      <w:r>
        <w:rPr/>
        <w:t>(Art.</w:t>
      </w:r>
      <w:r>
        <w:rPr>
          <w:spacing w:val="-1"/>
        </w:rPr>
        <w:t> </w:t>
      </w:r>
      <w:r>
        <w:rPr/>
        <w:t>16</w:t>
      </w:r>
      <w:r>
        <w:rPr>
          <w:spacing w:val="1"/>
        </w:rPr>
        <w:t> </w:t>
      </w:r>
      <w:r>
        <w:rPr/>
        <w:t>StG; </w:t>
      </w:r>
      <w:r>
        <w:rPr>
          <w:spacing w:val="-4"/>
        </w:rPr>
        <w:t>VBA)</w:t>
      </w:r>
    </w:p>
    <w:p>
      <w:pPr>
        <w:pStyle w:val="BodyText"/>
        <w:spacing w:before="162"/>
        <w:ind w:left="0"/>
      </w:pPr>
    </w:p>
    <w:p>
      <w:pPr>
        <w:pStyle w:val="Heading6"/>
      </w:pPr>
      <w:r>
        <w:rPr>
          <w:color w:val="950000"/>
        </w:rPr>
        <w:t>Es</w:t>
      </w:r>
      <w:r>
        <w:rPr>
          <w:color w:val="950000"/>
          <w:spacing w:val="-10"/>
        </w:rPr>
        <w:t> </w:t>
      </w:r>
      <w:r>
        <w:rPr>
          <w:color w:val="950000"/>
        </w:rPr>
        <w:t>bestehen</w:t>
      </w:r>
      <w:r>
        <w:rPr>
          <w:color w:val="950000"/>
          <w:spacing w:val="-8"/>
        </w:rPr>
        <w:t> </w:t>
      </w:r>
      <w:r>
        <w:rPr>
          <w:color w:val="950000"/>
        </w:rPr>
        <w:t>folgende</w:t>
      </w:r>
      <w:r>
        <w:rPr>
          <w:color w:val="950000"/>
          <w:spacing w:val="-7"/>
        </w:rPr>
        <w:t> </w:t>
      </w:r>
      <w:r>
        <w:rPr>
          <w:color w:val="950000"/>
        </w:rPr>
        <w:t>kantonale</w:t>
      </w:r>
      <w:r>
        <w:rPr>
          <w:color w:val="950000"/>
          <w:spacing w:val="-9"/>
        </w:rPr>
        <w:t> </w:t>
      </w:r>
      <w:r>
        <w:rPr>
          <w:color w:val="950000"/>
          <w:spacing w:val="-2"/>
        </w:rPr>
        <w:t>Besonderheiten:</w:t>
      </w:r>
    </w:p>
    <w:p>
      <w:pPr>
        <w:pStyle w:val="BodyText"/>
        <w:spacing w:before="131"/>
        <w:ind w:left="0"/>
        <w:rPr>
          <w:b/>
          <w:sz w:val="20"/>
        </w:rPr>
      </w:pPr>
    </w:p>
    <w:p>
      <w:pPr>
        <w:pStyle w:val="BodyText"/>
        <w:spacing w:before="1"/>
        <w:jc w:val="both"/>
      </w:pPr>
      <w:r>
        <w:rPr>
          <w:color w:val="950000"/>
        </w:rPr>
        <w:t>Besteuerung nach dem Aufwand</w:t>
      </w:r>
      <w:r>
        <w:rPr>
          <w:color w:val="950000"/>
          <w:spacing w:val="80"/>
        </w:rPr>
        <w:t> </w:t>
      </w:r>
      <w:r>
        <w:rPr>
          <w:color w:val="950000"/>
          <w:spacing w:val="-1"/>
        </w:rPr>
        <w:drawing>
          <wp:inline distT="0" distB="0" distL="0" distR="0">
            <wp:extent cx="201294" cy="114884"/>
            <wp:effectExtent l="0" t="0" r="0" b="0"/>
            <wp:docPr id="65" name="Image 65" descr="">
              <a:hlinkClick r:id="rId8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 descr="">
                      <a:hlinkClick r:id="rId84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94" cy="1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1"/>
        </w:rPr>
      </w:r>
    </w:p>
    <w:p>
      <w:pPr>
        <w:pStyle w:val="Heading8"/>
        <w:jc w:val="both"/>
      </w:pPr>
      <w:r>
        <w:rPr/>
        <w:t>Art.</w:t>
      </w:r>
      <w:r>
        <w:rPr>
          <w:spacing w:val="-3"/>
        </w:rPr>
        <w:t> </w:t>
      </w:r>
      <w:r>
        <w:rPr/>
        <w:t>16 Abs.</w:t>
      </w:r>
      <w:r>
        <w:rPr>
          <w:spacing w:val="-2"/>
        </w:rPr>
        <w:t> </w:t>
      </w:r>
      <w:r>
        <w:rPr/>
        <w:t>3</w:t>
      </w:r>
      <w:r>
        <w:rPr>
          <w:spacing w:val="1"/>
        </w:rPr>
        <w:t> </w:t>
      </w:r>
      <w:r>
        <w:rPr/>
        <w:t>–</w:t>
      </w:r>
      <w:r>
        <w:rPr>
          <w:spacing w:val="-3"/>
        </w:rPr>
        <w:t> </w:t>
      </w:r>
      <w:r>
        <w:rPr/>
        <w:t>8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702"/>
        <w:jc w:val="both"/>
      </w:pPr>
      <w:r>
        <w:rPr>
          <w:position w:val="6"/>
          <w:sz w:val="12"/>
        </w:rPr>
        <w:t>3 </w:t>
      </w:r>
      <w:r>
        <w:rPr/>
        <w:t>Die Einkommenssteuer wird nach den jährlichen, in der Bemessungsperiode im In- und Ausland ent</w:t>
      </w:r>
      <w:r>
        <w:rPr/>
        <w:softHyphen/>
      </w:r>
      <w:r>
        <w:rPr/>
        <w:t>standenen</w:t>
      </w:r>
      <w:r>
        <w:rPr>
          <w:spacing w:val="-7"/>
        </w:rPr>
        <w:t> </w:t>
      </w:r>
      <w:r>
        <w:rPr/>
        <w:t>Lebenshaltungskosten</w:t>
      </w:r>
      <w:r>
        <w:rPr>
          <w:spacing w:val="-7"/>
        </w:rPr>
        <w:t> </w:t>
      </w:r>
      <w:r>
        <w:rPr/>
        <w:t>der</w:t>
      </w:r>
      <w:r>
        <w:rPr>
          <w:spacing w:val="-8"/>
        </w:rPr>
        <w:t> </w:t>
      </w:r>
      <w:r>
        <w:rPr/>
        <w:t>steuerpflichtigen</w:t>
      </w:r>
      <w:r>
        <w:rPr>
          <w:spacing w:val="-7"/>
        </w:rPr>
        <w:t> </w:t>
      </w:r>
      <w:r>
        <w:rPr/>
        <w:t>Person</w:t>
      </w:r>
      <w:r>
        <w:rPr>
          <w:spacing w:val="-5"/>
        </w:rPr>
        <w:t> </w:t>
      </w:r>
      <w:r>
        <w:rPr/>
        <w:t>und</w:t>
      </w:r>
      <w:r>
        <w:rPr>
          <w:spacing w:val="-7"/>
        </w:rPr>
        <w:t> </w:t>
      </w:r>
      <w:r>
        <w:rPr/>
        <w:t>der</w:t>
      </w:r>
      <w:r>
        <w:rPr>
          <w:spacing w:val="-8"/>
        </w:rPr>
        <w:t> </w:t>
      </w:r>
      <w:r>
        <w:rPr/>
        <w:t>von</w:t>
      </w:r>
      <w:r>
        <w:rPr>
          <w:spacing w:val="-7"/>
        </w:rPr>
        <w:t> </w:t>
      </w:r>
      <w:r>
        <w:rPr/>
        <w:t>ihr</w:t>
      </w:r>
      <w:r>
        <w:rPr>
          <w:spacing w:val="-8"/>
        </w:rPr>
        <w:t> </w:t>
      </w:r>
      <w:r>
        <w:rPr/>
        <w:t>unterhaltenen</w:t>
      </w:r>
      <w:r>
        <w:rPr>
          <w:spacing w:val="-5"/>
        </w:rPr>
        <w:t> </w:t>
      </w:r>
      <w:r>
        <w:rPr/>
        <w:t>Person</w:t>
      </w:r>
      <w:r>
        <w:rPr/>
        <w:t>en,</w:t>
      </w:r>
      <w:r>
        <w:rPr/>
        <w:t> mindestens aber nach dem höchsten der folgenden Beträge bemessen:</w:t>
      </w:r>
    </w:p>
    <w:p>
      <w:pPr>
        <w:pStyle w:val="ListParagraph"/>
        <w:numPr>
          <w:ilvl w:val="0"/>
          <w:numId w:val="16"/>
        </w:numPr>
        <w:tabs>
          <w:tab w:pos="1702" w:val="left" w:leader="none"/>
        </w:tabs>
        <w:spacing w:line="240" w:lineRule="auto" w:before="39" w:after="0"/>
        <w:ind w:left="1702" w:right="0" w:hanging="568"/>
        <w:jc w:val="both"/>
        <w:rPr>
          <w:sz w:val="18"/>
        </w:rPr>
      </w:pPr>
      <w:r>
        <w:rPr>
          <w:sz w:val="18"/>
        </w:rPr>
        <w:t>400'000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Franken,</w:t>
      </w:r>
    </w:p>
    <w:p>
      <w:pPr>
        <w:pStyle w:val="ListParagraph"/>
        <w:numPr>
          <w:ilvl w:val="0"/>
          <w:numId w:val="16"/>
        </w:numPr>
        <w:tabs>
          <w:tab w:pos="1703" w:val="left" w:leader="none"/>
        </w:tabs>
        <w:spacing w:line="240" w:lineRule="auto" w:before="40" w:after="0"/>
        <w:ind w:left="1703" w:right="701" w:hanging="569"/>
        <w:jc w:val="both"/>
        <w:rPr>
          <w:sz w:val="18"/>
        </w:rPr>
      </w:pPr>
      <w:r>
        <w:rPr>
          <w:sz w:val="18"/>
        </w:rPr>
        <w:t>für</w:t>
      </w:r>
      <w:r>
        <w:rPr>
          <w:spacing w:val="-8"/>
          <w:sz w:val="18"/>
        </w:rPr>
        <w:t> </w:t>
      </w:r>
      <w:r>
        <w:rPr>
          <w:sz w:val="18"/>
        </w:rPr>
        <w:t>Steuerpflichtige</w:t>
      </w:r>
      <w:r>
        <w:rPr>
          <w:spacing w:val="-7"/>
          <w:sz w:val="18"/>
        </w:rPr>
        <w:t> </w:t>
      </w:r>
      <w:r>
        <w:rPr>
          <w:sz w:val="18"/>
        </w:rPr>
        <w:t>mit</w:t>
      </w:r>
      <w:r>
        <w:rPr>
          <w:spacing w:val="-8"/>
          <w:sz w:val="18"/>
        </w:rPr>
        <w:t> </w:t>
      </w:r>
      <w:r>
        <w:rPr>
          <w:sz w:val="18"/>
        </w:rPr>
        <w:t>eigenem</w:t>
      </w:r>
      <w:r>
        <w:rPr>
          <w:spacing w:val="-7"/>
          <w:sz w:val="18"/>
        </w:rPr>
        <w:t> </w:t>
      </w:r>
      <w:r>
        <w:rPr>
          <w:sz w:val="18"/>
        </w:rPr>
        <w:t>Haushalt:</w:t>
      </w:r>
      <w:r>
        <w:rPr>
          <w:spacing w:val="-8"/>
          <w:sz w:val="18"/>
        </w:rPr>
        <w:t> </w:t>
      </w:r>
      <w:r>
        <w:rPr>
          <w:sz w:val="18"/>
        </w:rPr>
        <w:t>dem</w:t>
      </w:r>
      <w:r>
        <w:rPr>
          <w:spacing w:val="-7"/>
          <w:sz w:val="18"/>
        </w:rPr>
        <w:t> </w:t>
      </w:r>
      <w:r>
        <w:rPr>
          <w:sz w:val="18"/>
        </w:rPr>
        <w:t>Siebenfachen</w:t>
      </w:r>
      <w:r>
        <w:rPr>
          <w:spacing w:val="-7"/>
          <w:sz w:val="18"/>
        </w:rPr>
        <w:t> </w:t>
      </w:r>
      <w:r>
        <w:rPr>
          <w:sz w:val="18"/>
        </w:rPr>
        <w:t>des</w:t>
      </w:r>
      <w:r>
        <w:rPr>
          <w:spacing w:val="-9"/>
          <w:sz w:val="18"/>
        </w:rPr>
        <w:t> </w:t>
      </w:r>
      <w:r>
        <w:rPr>
          <w:sz w:val="18"/>
        </w:rPr>
        <w:t>jährlichen</w:t>
      </w:r>
      <w:r>
        <w:rPr>
          <w:spacing w:val="-7"/>
          <w:sz w:val="18"/>
        </w:rPr>
        <w:t> </w:t>
      </w:r>
      <w:r>
        <w:rPr>
          <w:sz w:val="18"/>
        </w:rPr>
        <w:t>Mietzinses</w:t>
      </w:r>
      <w:r>
        <w:rPr>
          <w:spacing w:val="-9"/>
          <w:sz w:val="18"/>
        </w:rPr>
        <w:t> </w:t>
      </w:r>
      <w:r>
        <w:rPr>
          <w:sz w:val="18"/>
        </w:rPr>
        <w:t>oder</w:t>
      </w:r>
      <w:r>
        <w:rPr>
          <w:spacing w:val="-8"/>
          <w:sz w:val="18"/>
        </w:rPr>
        <w:t> </w:t>
      </w:r>
      <w:r>
        <w:rPr>
          <w:sz w:val="18"/>
        </w:rPr>
        <w:t>des</w:t>
      </w:r>
      <w:r>
        <w:rPr>
          <w:sz w:val="18"/>
        </w:rPr>
        <w:t> Mietwerts nach Artikel 25 Absatz 1 Buchstabe b,</w:t>
      </w:r>
    </w:p>
    <w:p>
      <w:pPr>
        <w:pStyle w:val="ListParagraph"/>
        <w:numPr>
          <w:ilvl w:val="0"/>
          <w:numId w:val="16"/>
        </w:numPr>
        <w:tabs>
          <w:tab w:pos="1703" w:val="left" w:leader="none"/>
        </w:tabs>
        <w:spacing w:line="240" w:lineRule="auto" w:before="40" w:after="0"/>
        <w:ind w:left="1703" w:right="703" w:hanging="569"/>
        <w:jc w:val="both"/>
        <w:rPr>
          <w:sz w:val="18"/>
        </w:rPr>
      </w:pPr>
      <w:r>
        <w:rPr>
          <w:sz w:val="18"/>
        </w:rPr>
        <w:t>für die übrigen Steuerpflichtigen: dem Dreifachen des jährlichen Pensionspreises für Unterkun</w:t>
      </w:r>
      <w:r>
        <w:rPr>
          <w:sz w:val="18"/>
        </w:rPr>
        <w:t>ft</w:t>
      </w:r>
      <w:r>
        <w:rPr>
          <w:sz w:val="18"/>
        </w:rPr>
        <w:t> und Verpflegung am Ort des Aufenthalts nach Absatz 1 Buchstabe b,</w:t>
      </w:r>
    </w:p>
    <w:p>
      <w:pPr>
        <w:pStyle w:val="BodyText"/>
        <w:spacing w:before="36"/>
        <w:ind w:right="601"/>
      </w:pPr>
      <w:r>
        <w:rPr>
          <w:position w:val="6"/>
          <w:sz w:val="12"/>
        </w:rPr>
        <w:t>4</w:t>
      </w:r>
      <w:r>
        <w:rPr>
          <w:spacing w:val="24"/>
          <w:position w:val="6"/>
          <w:sz w:val="12"/>
        </w:rPr>
        <w:t> </w:t>
      </w:r>
      <w:r>
        <w:rPr/>
        <w:t>Sieht das Bundesgesetz über die direkte Bundessteuer für die Minimalansätze nach Absatz 3 tiefe</w:t>
      </w:r>
      <w:r>
        <w:rPr/>
        <w:t>re</w:t>
      </w:r>
      <w:r>
        <w:rPr/>
        <w:t> Werte vor, finden diese Anwendung.</w:t>
      </w:r>
    </w:p>
    <w:p>
      <w:pPr>
        <w:pStyle w:val="BodyText"/>
        <w:spacing w:before="36"/>
      </w:pPr>
      <w:r>
        <w:rPr>
          <w:position w:val="6"/>
          <w:sz w:val="12"/>
        </w:rPr>
        <w:t>5</w:t>
      </w:r>
      <w:r>
        <w:rPr>
          <w:spacing w:val="12"/>
          <w:position w:val="6"/>
          <w:sz w:val="12"/>
        </w:rPr>
        <w:t> </w:t>
      </w:r>
      <w:r>
        <w:rPr/>
        <w:t>Die</w:t>
      </w:r>
      <w:r>
        <w:rPr>
          <w:spacing w:val="-1"/>
        </w:rPr>
        <w:t> </w:t>
      </w:r>
      <w:r>
        <w:rPr/>
        <w:t>Einkommenssteuer</w:t>
      </w:r>
      <w:r>
        <w:rPr>
          <w:spacing w:val="-2"/>
        </w:rPr>
        <w:t> </w:t>
      </w:r>
      <w:r>
        <w:rPr/>
        <w:t>wird</w:t>
      </w:r>
      <w:r>
        <w:rPr>
          <w:spacing w:val="-4"/>
        </w:rPr>
        <w:t> </w:t>
      </w:r>
      <w:r>
        <w:rPr/>
        <w:t>nach</w:t>
      </w:r>
      <w:r>
        <w:rPr>
          <w:spacing w:val="-4"/>
        </w:rPr>
        <w:t> </w:t>
      </w:r>
      <w:r>
        <w:rPr/>
        <w:t>dem</w:t>
      </w:r>
      <w:r>
        <w:rPr>
          <w:spacing w:val="-1"/>
        </w:rPr>
        <w:t> </w:t>
      </w:r>
      <w:r>
        <w:rPr/>
        <w:t>ordentlichen</w:t>
      </w:r>
      <w:r>
        <w:rPr>
          <w:spacing w:val="-1"/>
        </w:rPr>
        <w:t> </w:t>
      </w:r>
      <w:r>
        <w:rPr/>
        <w:t>Steuertarif</w:t>
      </w:r>
      <w:r>
        <w:rPr>
          <w:spacing w:val="-3"/>
        </w:rPr>
        <w:t> </w:t>
      </w:r>
      <w:r>
        <w:rPr/>
        <w:t>(Art.</w:t>
      </w:r>
      <w:r>
        <w:rPr>
          <w:spacing w:val="-4"/>
        </w:rPr>
        <w:t> </w:t>
      </w:r>
      <w:r>
        <w:rPr/>
        <w:t>42</w:t>
      </w:r>
      <w:r>
        <w:rPr>
          <w:spacing w:val="-1"/>
        </w:rPr>
        <w:t> </w:t>
      </w:r>
      <w:r>
        <w:rPr/>
        <w:t>Abs.</w:t>
      </w:r>
      <w:r>
        <w:rPr>
          <w:spacing w:val="-4"/>
        </w:rPr>
        <w:t> </w:t>
      </w:r>
      <w:r>
        <w:rPr/>
        <w:t>1</w:t>
      </w:r>
      <w:r>
        <w:rPr>
          <w:spacing w:val="-1"/>
        </w:rPr>
        <w:t> </w:t>
      </w:r>
      <w:r>
        <w:rPr/>
        <w:t>und</w:t>
      </w:r>
      <w:r>
        <w:rPr>
          <w:spacing w:val="-1"/>
        </w:rPr>
        <w:t> </w:t>
      </w:r>
      <w:r>
        <w:rPr/>
        <w:t>2)</w:t>
      </w:r>
      <w:r>
        <w:rPr>
          <w:spacing w:val="-2"/>
        </w:rPr>
        <w:t> berechnet.</w:t>
      </w:r>
    </w:p>
    <w:p>
      <w:pPr>
        <w:pStyle w:val="BodyText"/>
        <w:spacing w:before="36"/>
      </w:pPr>
      <w:r>
        <w:rPr>
          <w:position w:val="6"/>
          <w:sz w:val="12"/>
        </w:rPr>
        <w:t>6</w:t>
      </w:r>
      <w:r>
        <w:rPr>
          <w:spacing w:val="12"/>
          <w:position w:val="6"/>
          <w:sz w:val="12"/>
        </w:rPr>
        <w:t> </w:t>
      </w:r>
      <w:r>
        <w:rPr/>
        <w:t>Der</w:t>
      </w:r>
      <w:r>
        <w:rPr>
          <w:spacing w:val="-3"/>
        </w:rPr>
        <w:t> </w:t>
      </w:r>
      <w:r>
        <w:rPr/>
        <w:t>Vermögenssteuer</w:t>
      </w:r>
      <w:r>
        <w:rPr>
          <w:spacing w:val="-3"/>
        </w:rPr>
        <w:t> </w:t>
      </w:r>
      <w:r>
        <w:rPr/>
        <w:t>unterliegen</w:t>
      </w:r>
      <w:r>
        <w:rPr>
          <w:spacing w:val="-5"/>
        </w:rPr>
        <w:t> </w:t>
      </w:r>
      <w:r>
        <w:rPr/>
        <w:t>die</w:t>
      </w:r>
      <w:r>
        <w:rPr>
          <w:spacing w:val="-4"/>
        </w:rPr>
        <w:t> </w:t>
      </w:r>
      <w:r>
        <w:rPr/>
        <w:t>im</w:t>
      </w:r>
      <w:r>
        <w:rPr>
          <w:spacing w:val="-2"/>
        </w:rPr>
        <w:t> </w:t>
      </w:r>
      <w:r>
        <w:rPr/>
        <w:t>Kanton</w:t>
      </w:r>
      <w:r>
        <w:rPr>
          <w:spacing w:val="-2"/>
        </w:rPr>
        <w:t> </w:t>
      </w:r>
      <w:r>
        <w:rPr/>
        <w:t>Bern</w:t>
      </w:r>
      <w:r>
        <w:rPr>
          <w:spacing w:val="-5"/>
        </w:rPr>
        <w:t> </w:t>
      </w:r>
      <w:r>
        <w:rPr/>
        <w:t>gelegenen</w:t>
      </w:r>
      <w:r>
        <w:rPr>
          <w:spacing w:val="-4"/>
        </w:rPr>
        <w:t> </w:t>
      </w:r>
      <w:r>
        <w:rPr>
          <w:spacing w:val="-2"/>
        </w:rPr>
        <w:t>Grundstücke.</w:t>
      </w:r>
    </w:p>
    <w:p>
      <w:pPr>
        <w:pStyle w:val="BodyText"/>
        <w:spacing w:before="37"/>
      </w:pPr>
      <w:r>
        <w:rPr>
          <w:position w:val="6"/>
          <w:sz w:val="12"/>
        </w:rPr>
        <w:t>7</w:t>
      </w:r>
      <w:r>
        <w:rPr>
          <w:spacing w:val="15"/>
          <w:position w:val="6"/>
          <w:sz w:val="12"/>
        </w:rPr>
        <w:t> </w:t>
      </w:r>
      <w:r>
        <w:rPr/>
        <w:t>Sie</w:t>
      </w:r>
      <w:r>
        <w:rPr>
          <w:spacing w:val="-1"/>
        </w:rPr>
        <w:t> </w:t>
      </w:r>
      <w:r>
        <w:rPr/>
        <w:t>wird</w:t>
      </w:r>
      <w:r>
        <w:rPr>
          <w:spacing w:val="-1"/>
        </w:rPr>
        <w:t> </w:t>
      </w:r>
      <w:r>
        <w:rPr/>
        <w:t>nach</w:t>
      </w:r>
      <w:r>
        <w:rPr>
          <w:spacing w:val="-4"/>
        </w:rPr>
        <w:t> </w:t>
      </w:r>
      <w:r>
        <w:rPr/>
        <w:t>dem</w:t>
      </w:r>
      <w:r>
        <w:rPr>
          <w:spacing w:val="-3"/>
        </w:rPr>
        <w:t> </w:t>
      </w:r>
      <w:r>
        <w:rPr/>
        <w:t>ordentlichen</w:t>
      </w:r>
      <w:r>
        <w:rPr>
          <w:spacing w:val="-1"/>
        </w:rPr>
        <w:t> </w:t>
      </w:r>
      <w:r>
        <w:rPr/>
        <w:t>Steuertarif</w:t>
      </w:r>
      <w:r>
        <w:rPr>
          <w:spacing w:val="-2"/>
        </w:rPr>
        <w:t> </w:t>
      </w:r>
      <w:r>
        <w:rPr/>
        <w:t>(Art.</w:t>
      </w:r>
      <w:r>
        <w:rPr>
          <w:spacing w:val="-4"/>
        </w:rPr>
        <w:t> </w:t>
      </w:r>
      <w:r>
        <w:rPr/>
        <w:t>65)</w:t>
      </w:r>
      <w:r>
        <w:rPr>
          <w:spacing w:val="-1"/>
        </w:rPr>
        <w:t> </w:t>
      </w:r>
      <w:r>
        <w:rPr>
          <w:spacing w:val="-2"/>
        </w:rPr>
        <w:t>berechnet.</w:t>
      </w:r>
    </w:p>
    <w:p>
      <w:pPr>
        <w:pStyle w:val="BodyText"/>
        <w:spacing w:before="36"/>
        <w:ind w:right="148"/>
      </w:pPr>
      <w:r>
        <w:rPr>
          <w:position w:val="6"/>
          <w:sz w:val="12"/>
        </w:rPr>
        <w:t>8</w:t>
      </w:r>
      <w:r>
        <w:rPr>
          <w:spacing w:val="27"/>
          <w:position w:val="6"/>
          <w:sz w:val="12"/>
        </w:rPr>
        <w:t> </w:t>
      </w:r>
      <w:r>
        <w:rPr/>
        <w:t>Die Steuer nach dem Aufwand muss mindestens gleich hoch sein wie die Summe der nach den or</w:t>
      </w:r>
      <w:r>
        <w:rPr/>
        <w:softHyphen/>
      </w:r>
      <w:r>
        <w:rPr/>
        <w:t>dentlichen Tarifen berechneten Einkommens- und Vermögenssteuern vom gesamten Bruttobetrag</w:t>
      </w:r>
    </w:p>
    <w:p>
      <w:pPr>
        <w:pStyle w:val="ListParagraph"/>
        <w:numPr>
          <w:ilvl w:val="0"/>
          <w:numId w:val="17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des</w:t>
      </w:r>
      <w:r>
        <w:rPr>
          <w:spacing w:val="-6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der</w:t>
      </w:r>
      <w:r>
        <w:rPr>
          <w:spacing w:val="-2"/>
          <w:sz w:val="18"/>
        </w:rPr>
        <w:t> </w:t>
      </w:r>
      <w:r>
        <w:rPr>
          <w:sz w:val="18"/>
        </w:rPr>
        <w:t>Schweiz</w:t>
      </w:r>
      <w:r>
        <w:rPr>
          <w:spacing w:val="-4"/>
          <w:sz w:val="18"/>
        </w:rPr>
        <w:t> </w:t>
      </w:r>
      <w:r>
        <w:rPr>
          <w:sz w:val="18"/>
        </w:rPr>
        <w:t>gelegenen</w:t>
      </w:r>
      <w:r>
        <w:rPr>
          <w:spacing w:val="-4"/>
          <w:sz w:val="18"/>
        </w:rPr>
        <w:t> </w:t>
      </w:r>
      <w:r>
        <w:rPr>
          <w:sz w:val="18"/>
        </w:rPr>
        <w:t>unbeweglichen</w:t>
      </w:r>
      <w:r>
        <w:rPr>
          <w:spacing w:val="-2"/>
          <w:sz w:val="18"/>
        </w:rPr>
        <w:t> </w:t>
      </w:r>
      <w:r>
        <w:rPr>
          <w:sz w:val="18"/>
        </w:rPr>
        <w:t>Vermögens</w:t>
      </w:r>
      <w:r>
        <w:rPr>
          <w:spacing w:val="-4"/>
          <w:sz w:val="18"/>
        </w:rPr>
        <w:t> </w:t>
      </w:r>
      <w:r>
        <w:rPr>
          <w:sz w:val="18"/>
        </w:rPr>
        <w:t>und</w:t>
      </w:r>
      <w:r>
        <w:rPr>
          <w:spacing w:val="-1"/>
          <w:sz w:val="18"/>
        </w:rPr>
        <w:t> </w:t>
      </w:r>
      <w:r>
        <w:rPr>
          <w:sz w:val="18"/>
        </w:rPr>
        <w:t>von</w:t>
      </w:r>
      <w:r>
        <w:rPr>
          <w:spacing w:val="-2"/>
          <w:sz w:val="18"/>
        </w:rPr>
        <w:t> </w:t>
      </w:r>
      <w:r>
        <w:rPr>
          <w:sz w:val="18"/>
        </w:rPr>
        <w:t>dessen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Einkünften,</w:t>
      </w:r>
    </w:p>
    <w:p>
      <w:pPr>
        <w:pStyle w:val="ListParagraph"/>
        <w:numPr>
          <w:ilvl w:val="0"/>
          <w:numId w:val="17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der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der</w:t>
      </w:r>
      <w:r>
        <w:rPr>
          <w:spacing w:val="-2"/>
          <w:sz w:val="18"/>
        </w:rPr>
        <w:t> </w:t>
      </w:r>
      <w:r>
        <w:rPr>
          <w:sz w:val="18"/>
        </w:rPr>
        <w:t>Schweiz</w:t>
      </w:r>
      <w:r>
        <w:rPr>
          <w:spacing w:val="-1"/>
          <w:sz w:val="18"/>
        </w:rPr>
        <w:t> </w:t>
      </w:r>
      <w:r>
        <w:rPr>
          <w:sz w:val="18"/>
        </w:rPr>
        <w:t>gelegenen</w:t>
      </w:r>
      <w:r>
        <w:rPr>
          <w:spacing w:val="-3"/>
          <w:sz w:val="18"/>
        </w:rPr>
        <w:t> </w:t>
      </w:r>
      <w:r>
        <w:rPr>
          <w:sz w:val="18"/>
        </w:rPr>
        <w:t>Fahrnis</w:t>
      </w:r>
      <w:r>
        <w:rPr>
          <w:spacing w:val="-1"/>
          <w:sz w:val="18"/>
        </w:rPr>
        <w:t> </w:t>
      </w:r>
      <w:r>
        <w:rPr>
          <w:sz w:val="18"/>
        </w:rPr>
        <w:t>und</w:t>
      </w:r>
      <w:r>
        <w:rPr>
          <w:spacing w:val="-4"/>
          <w:sz w:val="18"/>
        </w:rPr>
        <w:t> </w:t>
      </w:r>
      <w:r>
        <w:rPr>
          <w:sz w:val="18"/>
        </w:rPr>
        <w:t>von</w:t>
      </w:r>
      <w:r>
        <w:rPr>
          <w:spacing w:val="-4"/>
          <w:sz w:val="18"/>
        </w:rPr>
        <w:t> </w:t>
      </w:r>
      <w:r>
        <w:rPr>
          <w:sz w:val="18"/>
        </w:rPr>
        <w:t>deren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Einkünften,</w:t>
      </w:r>
    </w:p>
    <w:p>
      <w:pPr>
        <w:pStyle w:val="ListParagraph"/>
        <w:numPr>
          <w:ilvl w:val="0"/>
          <w:numId w:val="17"/>
        </w:numPr>
        <w:tabs>
          <w:tab w:pos="1703" w:val="left" w:leader="none"/>
        </w:tabs>
        <w:spacing w:line="240" w:lineRule="auto" w:before="40" w:after="0"/>
        <w:ind w:left="1703" w:right="700" w:hanging="569"/>
        <w:jc w:val="left"/>
        <w:rPr>
          <w:sz w:val="18"/>
        </w:rPr>
      </w:pPr>
      <w:r>
        <w:rPr>
          <w:sz w:val="18"/>
        </w:rPr>
        <w:t>des in der Schweiz angelegten beweglichen Kapitalvermögens, einschliesslich der grundpfänd</w:t>
      </w:r>
      <w:r>
        <w:rPr>
          <w:sz w:val="18"/>
        </w:rPr>
        <w:t>-</w:t>
      </w:r>
      <w:r>
        <w:rPr>
          <w:sz w:val="18"/>
        </w:rPr>
        <w:t>lich gesicherten Forderungen, und von dessen Einkünften,</w:t>
      </w:r>
    </w:p>
    <w:p>
      <w:pPr>
        <w:pStyle w:val="ListParagraph"/>
        <w:numPr>
          <w:ilvl w:val="0"/>
          <w:numId w:val="17"/>
        </w:numPr>
        <w:tabs>
          <w:tab w:pos="1703" w:val="left" w:leader="none"/>
        </w:tabs>
        <w:spacing w:line="240" w:lineRule="auto" w:before="40" w:after="0"/>
        <w:ind w:left="1703" w:right="704" w:hanging="569"/>
        <w:jc w:val="left"/>
        <w:rPr>
          <w:sz w:val="18"/>
        </w:rPr>
      </w:pPr>
      <w:r>
        <w:rPr>
          <w:sz w:val="18"/>
        </w:rPr>
        <w:t>der in der Schweiz verwerteten Urheberrechte, Patente und ähnlichen Rechte und von dere</w:t>
      </w:r>
      <w:r>
        <w:rPr>
          <w:sz w:val="18"/>
        </w:rPr>
        <w:t>n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Einkünften,</w:t>
      </w:r>
    </w:p>
    <w:p>
      <w:pPr>
        <w:pStyle w:val="ListParagraph"/>
        <w:numPr>
          <w:ilvl w:val="0"/>
          <w:numId w:val="17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der</w:t>
      </w:r>
      <w:r>
        <w:rPr>
          <w:spacing w:val="-6"/>
          <w:sz w:val="18"/>
        </w:rPr>
        <w:t> </w:t>
      </w:r>
      <w:r>
        <w:rPr>
          <w:sz w:val="18"/>
        </w:rPr>
        <w:t>Ruhegehälter,</w:t>
      </w:r>
      <w:r>
        <w:rPr>
          <w:spacing w:val="-4"/>
          <w:sz w:val="18"/>
        </w:rPr>
        <w:t> </w:t>
      </w:r>
      <w:r>
        <w:rPr>
          <w:sz w:val="18"/>
        </w:rPr>
        <w:t>Renten</w:t>
      </w:r>
      <w:r>
        <w:rPr>
          <w:spacing w:val="-3"/>
          <w:sz w:val="18"/>
        </w:rPr>
        <w:t> </w:t>
      </w:r>
      <w:r>
        <w:rPr>
          <w:sz w:val="18"/>
        </w:rPr>
        <w:t>und</w:t>
      </w:r>
      <w:r>
        <w:rPr>
          <w:spacing w:val="-5"/>
          <w:sz w:val="18"/>
        </w:rPr>
        <w:t> </w:t>
      </w:r>
      <w:r>
        <w:rPr>
          <w:sz w:val="18"/>
        </w:rPr>
        <w:t>Pensionen,</w:t>
      </w:r>
      <w:r>
        <w:rPr>
          <w:spacing w:val="-4"/>
          <w:sz w:val="18"/>
        </w:rPr>
        <w:t> </w:t>
      </w:r>
      <w:r>
        <w:rPr>
          <w:sz w:val="18"/>
        </w:rPr>
        <w:t>die</w:t>
      </w:r>
      <w:r>
        <w:rPr>
          <w:spacing w:val="-3"/>
          <w:sz w:val="18"/>
        </w:rPr>
        <w:t> </w:t>
      </w:r>
      <w:r>
        <w:rPr>
          <w:sz w:val="18"/>
        </w:rPr>
        <w:t>aus</w:t>
      </w:r>
      <w:r>
        <w:rPr>
          <w:spacing w:val="-5"/>
          <w:sz w:val="18"/>
        </w:rPr>
        <w:t> </w:t>
      </w:r>
      <w:r>
        <w:rPr>
          <w:sz w:val="18"/>
        </w:rPr>
        <w:t>schweizerischen</w:t>
      </w:r>
      <w:r>
        <w:rPr>
          <w:spacing w:val="-3"/>
          <w:sz w:val="18"/>
        </w:rPr>
        <w:t> </w:t>
      </w:r>
      <w:r>
        <w:rPr>
          <w:sz w:val="18"/>
        </w:rPr>
        <w:t>Quellen</w:t>
      </w:r>
      <w:r>
        <w:rPr>
          <w:spacing w:val="-2"/>
          <w:sz w:val="18"/>
        </w:rPr>
        <w:t> fliessen,</w:t>
      </w:r>
    </w:p>
    <w:p>
      <w:pPr>
        <w:pStyle w:val="ListParagraph"/>
        <w:numPr>
          <w:ilvl w:val="0"/>
          <w:numId w:val="17"/>
        </w:numPr>
        <w:tabs>
          <w:tab w:pos="1703" w:val="left" w:leader="none"/>
        </w:tabs>
        <w:spacing w:line="240" w:lineRule="auto" w:before="40" w:after="0"/>
        <w:ind w:left="1703" w:right="700" w:hanging="569"/>
        <w:jc w:val="both"/>
        <w:rPr>
          <w:sz w:val="18"/>
        </w:rPr>
      </w:pPr>
      <w:r>
        <w:rPr>
          <w:sz w:val="18"/>
        </w:rPr>
        <w:t>der</w:t>
      </w:r>
      <w:r>
        <w:rPr>
          <w:spacing w:val="-3"/>
          <w:sz w:val="18"/>
        </w:rPr>
        <w:t> </w:t>
      </w:r>
      <w:r>
        <w:rPr>
          <w:sz w:val="18"/>
        </w:rPr>
        <w:t>Einkünfte,</w:t>
      </w:r>
      <w:r>
        <w:rPr>
          <w:spacing w:val="-5"/>
          <w:sz w:val="18"/>
        </w:rPr>
        <w:t> </w:t>
      </w:r>
      <w:r>
        <w:rPr>
          <w:sz w:val="18"/>
        </w:rPr>
        <w:t>für</w:t>
      </w:r>
      <w:r>
        <w:rPr>
          <w:spacing w:val="-3"/>
          <w:sz w:val="18"/>
        </w:rPr>
        <w:t> </w:t>
      </w:r>
      <w:r>
        <w:rPr>
          <w:sz w:val="18"/>
        </w:rPr>
        <w:t>die</w:t>
      </w:r>
      <w:r>
        <w:rPr>
          <w:spacing w:val="-5"/>
          <w:sz w:val="18"/>
        </w:rPr>
        <w:t> </w:t>
      </w:r>
      <w:r>
        <w:rPr>
          <w:sz w:val="18"/>
        </w:rPr>
        <w:t>die</w:t>
      </w:r>
      <w:r>
        <w:rPr>
          <w:spacing w:val="-5"/>
          <w:sz w:val="18"/>
        </w:rPr>
        <w:t> </w:t>
      </w:r>
      <w:r>
        <w:rPr>
          <w:sz w:val="18"/>
        </w:rPr>
        <w:t>steuerpflichtige</w:t>
      </w:r>
      <w:r>
        <w:rPr>
          <w:spacing w:val="-2"/>
          <w:sz w:val="18"/>
        </w:rPr>
        <w:t> </w:t>
      </w:r>
      <w:r>
        <w:rPr>
          <w:sz w:val="18"/>
        </w:rPr>
        <w:t>Person</w:t>
      </w:r>
      <w:r>
        <w:rPr>
          <w:spacing w:val="-2"/>
          <w:sz w:val="18"/>
        </w:rPr>
        <w:t> </w:t>
      </w:r>
      <w:r>
        <w:rPr>
          <w:sz w:val="18"/>
        </w:rPr>
        <w:t>aufgrund</w:t>
      </w:r>
      <w:r>
        <w:rPr>
          <w:spacing w:val="-2"/>
          <w:sz w:val="18"/>
        </w:rPr>
        <w:t> </w:t>
      </w:r>
      <w:r>
        <w:rPr>
          <w:sz w:val="18"/>
        </w:rPr>
        <w:t>eines</w:t>
      </w:r>
      <w:r>
        <w:rPr>
          <w:spacing w:val="-2"/>
          <w:sz w:val="18"/>
        </w:rPr>
        <w:t> </w:t>
      </w:r>
      <w:r>
        <w:rPr>
          <w:sz w:val="18"/>
        </w:rPr>
        <w:t>von</w:t>
      </w:r>
      <w:r>
        <w:rPr>
          <w:spacing w:val="-5"/>
          <w:sz w:val="18"/>
        </w:rPr>
        <w:t> </w:t>
      </w:r>
      <w:r>
        <w:rPr>
          <w:sz w:val="18"/>
        </w:rPr>
        <w:t>der</w:t>
      </w:r>
      <w:r>
        <w:rPr>
          <w:spacing w:val="-3"/>
          <w:sz w:val="18"/>
        </w:rPr>
        <w:t> </w:t>
      </w:r>
      <w:r>
        <w:rPr>
          <w:sz w:val="18"/>
        </w:rPr>
        <w:t>Schweiz</w:t>
      </w:r>
      <w:r>
        <w:rPr>
          <w:spacing w:val="-2"/>
          <w:sz w:val="18"/>
        </w:rPr>
        <w:t> </w:t>
      </w:r>
      <w:r>
        <w:rPr>
          <w:sz w:val="18"/>
        </w:rPr>
        <w:t>abgeschlosse</w:t>
      </w:r>
      <w:r>
        <w:rPr>
          <w:sz w:val="18"/>
        </w:rPr>
        <w:softHyphen/>
      </w:r>
      <w:r>
        <w:rPr>
          <w:sz w:val="18"/>
        </w:rPr>
        <w:t>nen Abkommens zur Vermeidung der Doppelbesteuerung gänzliche oder teilweise Entlastun</w:t>
      </w:r>
      <w:r>
        <w:rPr>
          <w:sz w:val="18"/>
        </w:rPr>
        <w:t>g</w:t>
      </w:r>
      <w:r>
        <w:rPr>
          <w:sz w:val="18"/>
        </w:rPr>
        <w:t> von ausländischen Steuern beansprucht.</w:t>
      </w:r>
    </w:p>
    <w:p>
      <w:pPr>
        <w:pStyle w:val="BodyText"/>
        <w:spacing w:before="38"/>
        <w:ind w:right="702"/>
        <w:jc w:val="both"/>
      </w:pPr>
      <w:r>
        <w:rPr>
          <w:position w:val="6"/>
          <w:sz w:val="12"/>
        </w:rPr>
        <w:t>9</w:t>
      </w:r>
      <w:r>
        <w:rPr>
          <w:spacing w:val="10"/>
          <w:position w:val="6"/>
          <w:sz w:val="12"/>
        </w:rPr>
        <w:t> </w:t>
      </w:r>
      <w:r>
        <w:rPr/>
        <w:t>Der</w:t>
      </w:r>
      <w:r>
        <w:rPr>
          <w:spacing w:val="-7"/>
        </w:rPr>
        <w:t> </w:t>
      </w:r>
      <w:r>
        <w:rPr/>
        <w:t>Regierungsrat</w:t>
      </w:r>
      <w:r>
        <w:rPr>
          <w:spacing w:val="-9"/>
        </w:rPr>
        <w:t> </w:t>
      </w:r>
      <w:r>
        <w:rPr/>
        <w:t>erlässt</w:t>
      </w:r>
      <w:r>
        <w:rPr>
          <w:spacing w:val="-7"/>
        </w:rPr>
        <w:t> </w:t>
      </w:r>
      <w:r>
        <w:rPr/>
        <w:t>die</w:t>
      </w:r>
      <w:r>
        <w:rPr>
          <w:spacing w:val="-9"/>
        </w:rPr>
        <w:t> </w:t>
      </w:r>
      <w:r>
        <w:rPr/>
        <w:t>zur</w:t>
      </w:r>
      <w:r>
        <w:rPr>
          <w:spacing w:val="-7"/>
        </w:rPr>
        <w:t> </w:t>
      </w:r>
      <w:r>
        <w:rPr/>
        <w:t>Erhebung</w:t>
      </w:r>
      <w:r>
        <w:rPr>
          <w:spacing w:val="-6"/>
        </w:rPr>
        <w:t> </w:t>
      </w:r>
      <w:r>
        <w:rPr/>
        <w:t>der</w:t>
      </w:r>
      <w:r>
        <w:rPr>
          <w:spacing w:val="-9"/>
        </w:rPr>
        <w:t> </w:t>
      </w:r>
      <w:r>
        <w:rPr/>
        <w:t>Steuer</w:t>
      </w:r>
      <w:r>
        <w:rPr>
          <w:spacing w:val="-7"/>
        </w:rPr>
        <w:t> </w:t>
      </w:r>
      <w:r>
        <w:rPr/>
        <w:t>nach</w:t>
      </w:r>
      <w:r>
        <w:rPr>
          <w:spacing w:val="-9"/>
        </w:rPr>
        <w:t> </w:t>
      </w:r>
      <w:r>
        <w:rPr/>
        <w:t>dem</w:t>
      </w:r>
      <w:r>
        <w:rPr>
          <w:spacing w:val="-6"/>
        </w:rPr>
        <w:t> </w:t>
      </w:r>
      <w:r>
        <w:rPr/>
        <w:t>Aufwand</w:t>
      </w:r>
      <w:r>
        <w:rPr>
          <w:spacing w:val="-9"/>
        </w:rPr>
        <w:t> </w:t>
      </w:r>
      <w:r>
        <w:rPr/>
        <w:t>erforderlichen</w:t>
      </w:r>
      <w:r>
        <w:rPr>
          <w:spacing w:val="-6"/>
        </w:rPr>
        <w:t> </w:t>
      </w:r>
      <w:r>
        <w:rPr/>
        <w:t>Vorschrift</w:t>
      </w:r>
      <w:r>
        <w:rPr/>
        <w:t>en.</w:t>
      </w:r>
      <w:r>
        <w:rPr/>
        <w:t> Er</w:t>
      </w:r>
      <w:r>
        <w:rPr>
          <w:spacing w:val="-10"/>
        </w:rPr>
        <w:t> </w:t>
      </w:r>
      <w:r>
        <w:rPr/>
        <w:t>kann</w:t>
      </w:r>
      <w:r>
        <w:rPr>
          <w:spacing w:val="-11"/>
        </w:rPr>
        <w:t> </w:t>
      </w:r>
      <w:r>
        <w:rPr/>
        <w:t>eine</w:t>
      </w:r>
      <w:r>
        <w:rPr>
          <w:spacing w:val="-10"/>
        </w:rPr>
        <w:t> </w:t>
      </w:r>
      <w:r>
        <w:rPr/>
        <w:t>von</w:t>
      </w:r>
      <w:r>
        <w:rPr>
          <w:spacing w:val="-10"/>
        </w:rPr>
        <w:t> </w:t>
      </w:r>
      <w:r>
        <w:rPr/>
        <w:t>Absatz</w:t>
      </w:r>
      <w:r>
        <w:rPr>
          <w:spacing w:val="-9"/>
        </w:rPr>
        <w:t> </w:t>
      </w:r>
      <w:r>
        <w:rPr/>
        <w:t>3</w:t>
      </w:r>
      <w:r>
        <w:rPr>
          <w:spacing w:val="-11"/>
        </w:rPr>
        <w:t> </w:t>
      </w:r>
      <w:r>
        <w:rPr/>
        <w:t>abweichende</w:t>
      </w:r>
      <w:r>
        <w:rPr>
          <w:spacing w:val="-10"/>
        </w:rPr>
        <w:t> </w:t>
      </w:r>
      <w:r>
        <w:rPr/>
        <w:t>Steuerbemessung</w:t>
      </w:r>
      <w:r>
        <w:rPr>
          <w:spacing w:val="-10"/>
        </w:rPr>
        <w:t> </w:t>
      </w:r>
      <w:r>
        <w:rPr/>
        <w:t>und</w:t>
      </w:r>
      <w:r>
        <w:rPr>
          <w:spacing w:val="-10"/>
        </w:rPr>
        <w:t> </w:t>
      </w:r>
      <w:r>
        <w:rPr/>
        <w:t>Steuerberechnung</w:t>
      </w:r>
      <w:r>
        <w:rPr>
          <w:spacing w:val="-10"/>
        </w:rPr>
        <w:t> </w:t>
      </w:r>
      <w:r>
        <w:rPr/>
        <w:t>vorsehen,</w:t>
      </w:r>
      <w:r>
        <w:rPr>
          <w:spacing w:val="-10"/>
        </w:rPr>
        <w:t> </w:t>
      </w:r>
      <w:r>
        <w:rPr/>
        <w:t>wenn</w:t>
      </w:r>
      <w:r>
        <w:rPr>
          <w:spacing w:val="-11"/>
        </w:rPr>
        <w:t> </w:t>
      </w:r>
      <w:r>
        <w:rPr/>
        <w:t>die</w:t>
      </w:r>
      <w:r>
        <w:rPr/>
        <w:t>s</w:t>
      </w:r>
      <w:r>
        <w:rPr/>
        <w:t> erforderlich</w:t>
      </w:r>
      <w:r>
        <w:rPr>
          <w:spacing w:val="-1"/>
        </w:rPr>
        <w:t> </w:t>
      </w:r>
      <w:r>
        <w:rPr/>
        <w:t>ist,</w:t>
      </w:r>
      <w:r>
        <w:rPr>
          <w:spacing w:val="-2"/>
        </w:rPr>
        <w:t> </w:t>
      </w:r>
      <w:r>
        <w:rPr/>
        <w:t>um</w:t>
      </w:r>
      <w:r>
        <w:rPr>
          <w:spacing w:val="-1"/>
        </w:rPr>
        <w:t> </w:t>
      </w:r>
      <w:r>
        <w:rPr/>
        <w:t>den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Absatz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erwähnten</w:t>
      </w:r>
      <w:r>
        <w:rPr>
          <w:spacing w:val="-4"/>
        </w:rPr>
        <w:t> </w:t>
      </w:r>
      <w:r>
        <w:rPr/>
        <w:t>steuerpflichtigen</w:t>
      </w:r>
      <w:r>
        <w:rPr>
          <w:spacing w:val="-1"/>
        </w:rPr>
        <w:t> </w:t>
      </w:r>
      <w:r>
        <w:rPr/>
        <w:t>Personen</w:t>
      </w:r>
      <w:r>
        <w:rPr>
          <w:spacing w:val="-1"/>
        </w:rPr>
        <w:t> </w:t>
      </w:r>
      <w:r>
        <w:rPr/>
        <w:t>die</w:t>
      </w:r>
      <w:r>
        <w:rPr>
          <w:spacing w:val="-1"/>
        </w:rPr>
        <w:t> </w:t>
      </w:r>
      <w:r>
        <w:rPr/>
        <w:t>Entlastung</w:t>
      </w:r>
      <w:r>
        <w:rPr>
          <w:spacing w:val="-1"/>
        </w:rPr>
        <w:t> </w:t>
      </w:r>
      <w:r>
        <w:rPr/>
        <w:t>von</w:t>
      </w:r>
      <w:r>
        <w:rPr>
          <w:spacing w:val="-1"/>
        </w:rPr>
        <w:t> </w:t>
      </w:r>
      <w:r>
        <w:rPr/>
        <w:t>den</w:t>
      </w:r>
      <w:r>
        <w:rPr>
          <w:spacing w:val="-1"/>
        </w:rPr>
        <w:t> </w:t>
      </w:r>
      <w:r>
        <w:rPr/>
        <w:t>Steu</w:t>
      </w:r>
      <w:r>
        <w:rPr/>
        <w:softHyphen/>
      </w:r>
      <w:r>
        <w:rPr/>
        <w:t>ern eines ausländischen</w:t>
      </w:r>
      <w:r>
        <w:rPr>
          <w:spacing w:val="-1"/>
        </w:rPr>
        <w:t> </w:t>
      </w:r>
      <w:r>
        <w:rPr/>
        <w:t>Staates</w:t>
      </w:r>
      <w:r>
        <w:rPr>
          <w:spacing w:val="-1"/>
        </w:rPr>
        <w:t> </w:t>
      </w:r>
      <w:r>
        <w:rPr/>
        <w:t>zu</w:t>
      </w:r>
      <w:r>
        <w:rPr>
          <w:spacing w:val="-1"/>
        </w:rPr>
        <w:t> </w:t>
      </w:r>
      <w:r>
        <w:rPr/>
        <w:t>ermöglichen,</w:t>
      </w:r>
      <w:r>
        <w:rPr>
          <w:spacing w:val="-2"/>
        </w:rPr>
        <w:t> </w:t>
      </w:r>
      <w:r>
        <w:rPr/>
        <w:t>mit</w:t>
      </w:r>
      <w:r>
        <w:rPr>
          <w:spacing w:val="-2"/>
        </w:rPr>
        <w:t> </w:t>
      </w:r>
      <w:r>
        <w:rPr/>
        <w:t>dem die Schweiz</w:t>
      </w:r>
      <w:r>
        <w:rPr>
          <w:spacing w:val="-1"/>
        </w:rPr>
        <w:t> </w:t>
      </w:r>
      <w:r>
        <w:rPr/>
        <w:t>ein Abkommen zur</w:t>
      </w:r>
      <w:r>
        <w:rPr>
          <w:spacing w:val="-2"/>
        </w:rPr>
        <w:t> </w:t>
      </w:r>
      <w:r>
        <w:rPr/>
        <w:t>Vermeidun</w:t>
      </w:r>
      <w:r>
        <w:rPr/>
        <w:t>g</w:t>
      </w:r>
      <w:r>
        <w:rPr/>
        <w:t> der Doppelbesteuerung abgeschlossen hat.</w:t>
      </w:r>
    </w:p>
    <w:p>
      <w:pPr>
        <w:pStyle w:val="BodyText"/>
        <w:spacing w:before="40"/>
        <w:jc w:val="both"/>
      </w:pPr>
      <w:hyperlink r:id="rId85">
        <w:r>
          <w:rPr>
            <w:color w:val="0462C0"/>
            <w:u w:val="single" w:color="0462C0"/>
          </w:rPr>
          <w:t>Besteuerung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nach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dem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Aufwand</w:t>
        </w:r>
        <w:r>
          <w:rPr>
            <w:color w:val="0462C0"/>
            <w:spacing w:val="-1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TaxInfo</w:t>
        </w:r>
        <w:r>
          <w:rPr>
            <w:color w:val="0462C0"/>
            <w:spacing w:val="-1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Kanton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spacing w:val="-4"/>
            <w:u w:val="single" w:color="0462C0"/>
          </w:rPr>
          <w:t>Bern</w:t>
        </w:r>
      </w:hyperlink>
    </w:p>
    <w:p>
      <w:pPr>
        <w:pStyle w:val="BodyText"/>
        <w:spacing w:before="112"/>
        <w:ind w:left="0"/>
        <w:rPr>
          <w:sz w:val="32"/>
        </w:rPr>
      </w:pPr>
    </w:p>
    <w:p>
      <w:pPr>
        <w:pStyle w:val="Heading2"/>
      </w:pPr>
      <w:bookmarkStart w:name="Jährliches Vielfaches" w:id="39"/>
      <w:bookmarkEnd w:id="39"/>
      <w:r>
        <w:rPr>
          <w:b w:val="0"/>
        </w:rPr>
      </w:r>
      <w:bookmarkStart w:name="_bookmark14" w:id="40"/>
      <w:bookmarkEnd w:id="40"/>
      <w:r>
        <w:rPr>
          <w:b w:val="0"/>
        </w:rPr>
      </w:r>
      <w:r>
        <w:rPr>
          <w:color w:val="2D73B4"/>
          <w:spacing w:val="-5"/>
        </w:rPr>
        <w:t>Jährliches</w:t>
      </w:r>
      <w:r>
        <w:rPr>
          <w:color w:val="2D73B4"/>
          <w:spacing w:val="-12"/>
        </w:rPr>
        <w:t> </w:t>
      </w:r>
      <w:r>
        <w:rPr>
          <w:color w:val="2D73B4"/>
          <w:spacing w:val="-2"/>
        </w:rPr>
        <w:t>Vielfaches</w:t>
      </w:r>
    </w:p>
    <w:p>
      <w:pPr>
        <w:pStyle w:val="BodyText"/>
        <w:spacing w:before="59"/>
        <w:ind w:left="851"/>
      </w:pPr>
      <w:r>
        <w:rPr/>
        <w:t>(Art. 2</w:t>
      </w:r>
      <w:r>
        <w:rPr>
          <w:spacing w:val="1"/>
        </w:rPr>
        <w:t> </w:t>
      </w:r>
      <w:r>
        <w:rPr/>
        <w:t>–</w:t>
      </w:r>
      <w:r>
        <w:rPr>
          <w:spacing w:val="-2"/>
        </w:rPr>
        <w:t> </w:t>
      </w:r>
      <w:r>
        <w:rPr/>
        <w:t>3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BodyText"/>
        <w:spacing w:before="153"/>
        <w:ind w:left="851"/>
      </w:pPr>
      <w:r>
        <w:rPr/>
        <w:t>Dossier</w:t>
      </w:r>
      <w:r>
        <w:rPr>
          <w:spacing w:val="-5"/>
        </w:rPr>
        <w:t> </w:t>
      </w:r>
      <w:r>
        <w:rPr/>
        <w:t>Steuerinformationen,</w:t>
      </w:r>
      <w:r>
        <w:rPr>
          <w:spacing w:val="-6"/>
        </w:rPr>
        <w:t> </w:t>
      </w:r>
      <w:r>
        <w:rPr/>
        <w:t>E.</w:t>
      </w:r>
      <w:r>
        <w:rPr>
          <w:spacing w:val="-4"/>
        </w:rPr>
        <w:t> </w:t>
      </w:r>
      <w:r>
        <w:rPr/>
        <w:t>Steuerbegriffe,</w:t>
      </w:r>
      <w:r>
        <w:rPr>
          <w:spacing w:val="-4"/>
        </w:rPr>
        <w:t> </w:t>
      </w:r>
      <w:hyperlink r:id="rId86">
        <w:r>
          <w:rPr>
            <w:color w:val="0462C0"/>
            <w:u w:val="single" w:color="0462C0"/>
          </w:rPr>
          <w:t>Steuersatz</w:t>
        </w:r>
        <w:r>
          <w:rPr>
            <w:color w:val="0462C0"/>
            <w:spacing w:val="-5"/>
            <w:u w:val="single" w:color="0462C0"/>
          </w:rPr>
          <w:t> </w:t>
        </w:r>
        <w:r>
          <w:rPr>
            <w:color w:val="0462C0"/>
            <w:u w:val="single" w:color="0462C0"/>
          </w:rPr>
          <w:t>und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spacing w:val="-2"/>
            <w:u w:val="single" w:color="0462C0"/>
          </w:rPr>
          <w:t>Steuerfuss</w:t>
        </w:r>
      </w:hyperlink>
    </w:p>
    <w:p>
      <w:pPr>
        <w:pStyle w:val="BodyText"/>
        <w:spacing w:before="27"/>
        <w:ind w:left="0"/>
      </w:pPr>
    </w:p>
    <w:p>
      <w:pPr>
        <w:pStyle w:val="Heading8"/>
        <w:spacing w:before="0"/>
      </w:pPr>
      <w:r>
        <w:rPr/>
        <w:t>Art.</w:t>
      </w:r>
      <w:r>
        <w:rPr>
          <w:spacing w:val="-1"/>
        </w:rPr>
        <w:t> </w:t>
      </w:r>
      <w:r>
        <w:rPr/>
        <w:t>2 Abs.</w:t>
      </w:r>
      <w:r>
        <w:rPr>
          <w:spacing w:val="-1"/>
        </w:rPr>
        <w:t> </w:t>
      </w:r>
      <w:r>
        <w:rPr/>
        <w:t>1</w:t>
      </w:r>
      <w:r>
        <w:rPr>
          <w:spacing w:val="-3"/>
        </w:rPr>
        <w:t> </w:t>
      </w:r>
      <w:r>
        <w:rPr/>
        <w:t>- 3 Bst.</w:t>
      </w:r>
      <w:r>
        <w:rPr>
          <w:spacing w:val="-3"/>
        </w:rPr>
        <w:t> </w:t>
      </w:r>
      <w:r>
        <w:rPr/>
        <w:t>a,</w:t>
      </w:r>
      <w:r>
        <w:rPr>
          <w:spacing w:val="-1"/>
        </w:rPr>
        <w:t> </w:t>
      </w:r>
      <w:r>
        <w:rPr/>
        <w:t>3a und 4,</w:t>
      </w:r>
      <w:r>
        <w:rPr>
          <w:spacing w:val="-1"/>
        </w:rPr>
        <w:t> </w:t>
      </w:r>
      <w:r>
        <w:rPr/>
        <w:t>3 Abs.</w:t>
      </w:r>
      <w:r>
        <w:rPr>
          <w:spacing w:val="-1"/>
        </w:rPr>
        <w:t> </w:t>
      </w:r>
      <w:r>
        <w:rPr/>
        <w:t>1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</w:pPr>
      <w:r>
        <w:rPr>
          <w:position w:val="6"/>
          <w:sz w:val="12"/>
        </w:rPr>
        <w:t>1</w:t>
      </w:r>
      <w:r>
        <w:rPr>
          <w:spacing w:val="-1"/>
          <w:position w:val="6"/>
          <w:sz w:val="12"/>
        </w:rPr>
        <w:t> </w:t>
      </w:r>
      <w:r>
        <w:rPr/>
        <w:t>Das</w:t>
      </w:r>
      <w:r>
        <w:rPr>
          <w:spacing w:val="-1"/>
        </w:rPr>
        <w:t> </w:t>
      </w:r>
      <w:r>
        <w:rPr/>
        <w:t>Gesetz</w:t>
      </w:r>
      <w:r>
        <w:rPr>
          <w:spacing w:val="-2"/>
        </w:rPr>
        <w:t> </w:t>
      </w:r>
      <w:r>
        <w:rPr/>
        <w:t>bestimmt</w:t>
      </w:r>
      <w:r>
        <w:rPr>
          <w:spacing w:val="-4"/>
        </w:rPr>
        <w:t> </w:t>
      </w:r>
      <w:r>
        <w:rPr/>
        <w:t>für</w:t>
      </w:r>
      <w:r>
        <w:rPr>
          <w:spacing w:val="-1"/>
        </w:rPr>
        <w:t> </w:t>
      </w:r>
      <w:r>
        <w:rPr/>
        <w:t>alle</w:t>
      </w:r>
      <w:r>
        <w:rPr>
          <w:spacing w:val="-3"/>
        </w:rPr>
        <w:t> </w:t>
      </w:r>
      <w:r>
        <w:rPr/>
        <w:t>Steuern</w:t>
      </w:r>
      <w:r>
        <w:rPr>
          <w:spacing w:val="-4"/>
        </w:rPr>
        <w:t> </w:t>
      </w:r>
      <w:r>
        <w:rPr/>
        <w:t>die einfache </w:t>
      </w:r>
      <w:r>
        <w:rPr>
          <w:spacing w:val="-2"/>
        </w:rPr>
        <w:t>Steuer.</w:t>
      </w:r>
    </w:p>
    <w:p>
      <w:pPr>
        <w:pStyle w:val="BodyText"/>
        <w:spacing w:before="36"/>
      </w:pPr>
      <w:r>
        <w:rPr>
          <w:position w:val="6"/>
          <w:sz w:val="12"/>
        </w:rPr>
        <w:t>2</w:t>
      </w:r>
      <w:r>
        <w:rPr>
          <w:spacing w:val="14"/>
          <w:position w:val="6"/>
          <w:sz w:val="12"/>
        </w:rPr>
        <w:t> </w:t>
      </w:r>
      <w:r>
        <w:rPr/>
        <w:t>Die</w:t>
      </w:r>
      <w:r>
        <w:rPr>
          <w:spacing w:val="-2"/>
        </w:rPr>
        <w:t> </w:t>
      </w:r>
      <w:hyperlink r:id="rId87">
        <w:r>
          <w:rPr>
            <w:color w:val="0462C0"/>
            <w:u w:val="single" w:color="0462C0"/>
          </w:rPr>
          <w:t>Steueranlage</w:t>
        </w:r>
      </w:hyperlink>
      <w:r>
        <w:rPr>
          <w:color w:val="0462C0"/>
          <w:spacing w:val="-2"/>
        </w:rPr>
        <w:t> </w:t>
      </w:r>
      <w:r>
        <w:rPr/>
        <w:t>ist</w:t>
      </w:r>
      <w:r>
        <w:rPr>
          <w:spacing w:val="-3"/>
        </w:rPr>
        <w:t> </w:t>
      </w:r>
      <w:r>
        <w:rPr/>
        <w:t>ein</w:t>
      </w:r>
      <w:r>
        <w:rPr>
          <w:spacing w:val="-1"/>
        </w:rPr>
        <w:t> </w:t>
      </w:r>
      <w:r>
        <w:rPr/>
        <w:t>Vielfaches</w:t>
      </w:r>
      <w:r>
        <w:rPr>
          <w:spacing w:val="-2"/>
        </w:rPr>
        <w:t> </w:t>
      </w:r>
      <w:r>
        <w:rPr/>
        <w:t>der</w:t>
      </w:r>
      <w:r>
        <w:rPr>
          <w:spacing w:val="-3"/>
        </w:rPr>
        <w:t> </w:t>
      </w:r>
      <w:r>
        <w:rPr/>
        <w:t>einfachen</w:t>
      </w:r>
      <w:r>
        <w:rPr>
          <w:spacing w:val="-4"/>
        </w:rPr>
        <w:t> </w:t>
      </w:r>
      <w:r>
        <w:rPr>
          <w:spacing w:val="-2"/>
        </w:rPr>
        <w:t>Steuer.</w:t>
      </w:r>
    </w:p>
    <w:p>
      <w:pPr>
        <w:pStyle w:val="BodyText"/>
        <w:spacing w:line="285" w:lineRule="auto" w:before="35"/>
        <w:ind w:right="2112"/>
      </w:pPr>
      <w:r>
        <w:rPr>
          <w:position w:val="6"/>
          <w:sz w:val="12"/>
        </w:rPr>
        <w:t>3</w:t>
      </w:r>
      <w:r>
        <w:rPr>
          <w:spacing w:val="14"/>
          <w:position w:val="6"/>
          <w:sz w:val="12"/>
        </w:rPr>
        <w:t> </w:t>
      </w:r>
      <w:r>
        <w:rPr/>
        <w:t>Die</w:t>
      </w:r>
      <w:r>
        <w:rPr>
          <w:spacing w:val="-2"/>
        </w:rPr>
        <w:t> </w:t>
      </w:r>
      <w:r>
        <w:rPr/>
        <w:t>Steueranlage</w:t>
      </w:r>
      <w:r>
        <w:rPr>
          <w:spacing w:val="-2"/>
        </w:rPr>
        <w:t> </w:t>
      </w:r>
      <w:r>
        <w:rPr/>
        <w:t>wird</w:t>
      </w:r>
      <w:r>
        <w:rPr>
          <w:spacing w:val="-5"/>
        </w:rPr>
        <w:t> </w:t>
      </w:r>
      <w:r>
        <w:rPr/>
        <w:t>für</w:t>
      </w:r>
      <w:r>
        <w:rPr>
          <w:spacing w:val="-3"/>
        </w:rPr>
        <w:t> </w:t>
      </w:r>
      <w:r>
        <w:rPr/>
        <w:t>die</w:t>
      </w:r>
      <w:r>
        <w:rPr>
          <w:spacing w:val="-5"/>
        </w:rPr>
        <w:t> </w:t>
      </w:r>
      <w:r>
        <w:rPr/>
        <w:t>Berechnung</w:t>
      </w:r>
      <w:r>
        <w:rPr>
          <w:spacing w:val="-2"/>
        </w:rPr>
        <w:t> </w:t>
      </w:r>
      <w:r>
        <w:rPr/>
        <w:t>aller</w:t>
      </w:r>
      <w:r>
        <w:rPr>
          <w:spacing w:val="-3"/>
        </w:rPr>
        <w:t> </w:t>
      </w:r>
      <w:r>
        <w:rPr/>
        <w:t>Steuern</w:t>
      </w:r>
      <w:r>
        <w:rPr>
          <w:spacing w:val="-2"/>
        </w:rPr>
        <w:t> </w:t>
      </w:r>
      <w:r>
        <w:rPr/>
        <w:t>angewendet,</w:t>
      </w:r>
      <w:r>
        <w:rPr>
          <w:spacing w:val="-3"/>
        </w:rPr>
        <w:t> </w:t>
      </w:r>
      <w:r>
        <w:rPr/>
        <w:t>mit</w:t>
      </w:r>
      <w:r>
        <w:rPr>
          <w:spacing w:val="-3"/>
        </w:rPr>
        <w:t> </w:t>
      </w:r>
      <w:r>
        <w:rPr/>
        <w:t>Ausnahm</w:t>
      </w:r>
      <w:r>
        <w:rPr/>
        <w:t>e</w:t>
      </w:r>
      <w:r>
        <w:rPr/>
        <w:t> a der Einkommenssteuer auf Geldspielgewinnen</w:t>
      </w:r>
    </w:p>
    <w:p>
      <w:pPr>
        <w:pStyle w:val="BodyText"/>
        <w:spacing w:after="0" w:line="285" w:lineRule="auto"/>
        <w:sectPr>
          <w:pgSz w:w="11910" w:h="16840"/>
          <w:pgMar w:header="724" w:footer="687" w:top="960" w:bottom="880" w:left="850" w:right="992"/>
        </w:sectPr>
      </w:pPr>
    </w:p>
    <w:p>
      <w:pPr>
        <w:pStyle w:val="BodyText"/>
        <w:ind w:left="0"/>
      </w:pPr>
    </w:p>
    <w:p>
      <w:pPr>
        <w:pStyle w:val="BodyText"/>
        <w:spacing w:before="23"/>
        <w:ind w:left="0"/>
      </w:pPr>
    </w:p>
    <w:p>
      <w:pPr>
        <w:pStyle w:val="BodyText"/>
        <w:ind w:right="601"/>
      </w:pPr>
      <w:r>
        <w:rPr>
          <w:position w:val="6"/>
          <w:sz w:val="12"/>
        </w:rPr>
        <w:t>3a </w:t>
      </w:r>
      <w:r>
        <w:rPr/>
        <w:t>Sie</w:t>
      </w:r>
      <w:r>
        <w:rPr>
          <w:spacing w:val="-1"/>
        </w:rPr>
        <w:t> </w:t>
      </w:r>
      <w:r>
        <w:rPr/>
        <w:t>ist</w:t>
      </w:r>
      <w:r>
        <w:rPr>
          <w:spacing w:val="-1"/>
        </w:rPr>
        <w:t> </w:t>
      </w:r>
      <w:r>
        <w:rPr/>
        <w:t>für alle</w:t>
      </w:r>
      <w:r>
        <w:rPr>
          <w:spacing w:val="-1"/>
        </w:rPr>
        <w:t> </w:t>
      </w:r>
      <w:r>
        <w:rPr/>
        <w:t>betroffenen Steuern</w:t>
      </w:r>
      <w:r>
        <w:rPr>
          <w:spacing w:val="-1"/>
        </w:rPr>
        <w:t> </w:t>
      </w:r>
      <w:r>
        <w:rPr/>
        <w:t>gleich.</w:t>
      </w:r>
      <w:r>
        <w:rPr>
          <w:spacing w:val="-1"/>
        </w:rPr>
        <w:t> </w:t>
      </w:r>
      <w:r>
        <w:rPr/>
        <w:t>Für die Gewinn-</w:t>
      </w:r>
      <w:r>
        <w:rPr>
          <w:spacing w:val="-1"/>
        </w:rPr>
        <w:t> </w:t>
      </w:r>
      <w:r>
        <w:rPr/>
        <w:t>und Kapitalsteuern</w:t>
      </w:r>
      <w:r>
        <w:rPr>
          <w:spacing w:val="-1"/>
        </w:rPr>
        <w:t> </w:t>
      </w:r>
      <w:r>
        <w:rPr/>
        <w:t>der juristischen Perso</w:t>
      </w:r>
      <w:r>
        <w:rPr/>
        <w:softHyphen/>
      </w:r>
      <w:r>
        <w:rPr/>
        <w:t>nen kann eine um höchstens 20 Prozent abweichende Steueranlage beschlossen werden.</w:t>
      </w:r>
    </w:p>
    <w:p>
      <w:pPr>
        <w:pStyle w:val="BodyText"/>
        <w:spacing w:before="36"/>
        <w:ind w:right="601"/>
      </w:pPr>
      <w:r>
        <w:rPr>
          <w:position w:val="6"/>
          <w:sz w:val="12"/>
        </w:rPr>
        <w:t>4</w:t>
      </w:r>
      <w:r>
        <w:rPr>
          <w:spacing w:val="-9"/>
          <w:position w:val="6"/>
          <w:sz w:val="12"/>
        </w:rPr>
        <w:t> </w:t>
      </w:r>
      <w:r>
        <w:rPr/>
        <w:t>Der</w:t>
      </w:r>
      <w:r>
        <w:rPr>
          <w:spacing w:val="-12"/>
        </w:rPr>
        <w:t> </w:t>
      </w:r>
      <w:r>
        <w:rPr/>
        <w:t>Beschluss</w:t>
      </w:r>
      <w:r>
        <w:rPr>
          <w:spacing w:val="-13"/>
        </w:rPr>
        <w:t> </w:t>
      </w:r>
      <w:r>
        <w:rPr/>
        <w:t>über</w:t>
      </w:r>
      <w:r>
        <w:rPr>
          <w:spacing w:val="-15"/>
        </w:rPr>
        <w:t> </w:t>
      </w:r>
      <w:r>
        <w:rPr/>
        <w:t>die</w:t>
      </w:r>
      <w:r>
        <w:rPr>
          <w:spacing w:val="-12"/>
        </w:rPr>
        <w:t> </w:t>
      </w:r>
      <w:r>
        <w:rPr/>
        <w:t>Steueranlage</w:t>
      </w:r>
      <w:r>
        <w:rPr>
          <w:spacing w:val="-13"/>
        </w:rPr>
        <w:t> </w:t>
      </w:r>
      <w:r>
        <w:rPr/>
        <w:t>unterliegt</w:t>
      </w:r>
      <w:r>
        <w:rPr>
          <w:spacing w:val="-12"/>
        </w:rPr>
        <w:t> </w:t>
      </w:r>
      <w:r>
        <w:rPr/>
        <w:t>der</w:t>
      </w:r>
      <w:r>
        <w:rPr>
          <w:spacing w:val="-13"/>
        </w:rPr>
        <w:t> </w:t>
      </w:r>
      <w:r>
        <w:rPr/>
        <w:t>fakultativen</w:t>
      </w:r>
      <w:r>
        <w:rPr>
          <w:spacing w:val="-12"/>
        </w:rPr>
        <w:t> </w:t>
      </w:r>
      <w:r>
        <w:rPr/>
        <w:t>Volksabstimmung,</w:t>
      </w:r>
      <w:r>
        <w:rPr>
          <w:spacing w:val="-13"/>
        </w:rPr>
        <w:t> </w:t>
      </w:r>
      <w:r>
        <w:rPr/>
        <w:t>sofern</w:t>
      </w:r>
      <w:r>
        <w:rPr>
          <w:spacing w:val="-14"/>
        </w:rPr>
        <w:t> </w:t>
      </w:r>
      <w:r>
        <w:rPr/>
        <w:t>sie</w:t>
      </w:r>
      <w:r>
        <w:rPr>
          <w:spacing w:val="-12"/>
        </w:rPr>
        <w:t> </w:t>
      </w:r>
      <w:r>
        <w:rPr/>
        <w:t>3,26</w:t>
      </w:r>
      <w:r>
        <w:rPr>
          <w:spacing w:val="-13"/>
        </w:rPr>
        <w:t> </w:t>
      </w:r>
      <w:r>
        <w:rPr/>
        <w:t>über</w:t>
      </w:r>
      <w:r>
        <w:rPr/>
        <w:softHyphen/>
      </w:r>
      <w:r>
        <w:rPr/>
      </w:r>
      <w:r>
        <w:rPr>
          <w:spacing w:val="-2"/>
        </w:rPr>
        <w:t>steigt.</w:t>
      </w:r>
    </w:p>
    <w:p>
      <w:pPr>
        <w:pStyle w:val="Heading8"/>
        <w:spacing w:before="92"/>
      </w:pPr>
      <w:r>
        <w:rPr/>
        <w:t>Art.</w:t>
      </w:r>
      <w:r>
        <w:rPr>
          <w:spacing w:val="-1"/>
        </w:rPr>
        <w:t> </w:t>
      </w:r>
      <w:r>
        <w:rPr/>
        <w:t>3 Abs.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601"/>
      </w:pPr>
      <w:r>
        <w:rPr>
          <w:position w:val="6"/>
          <w:sz w:val="12"/>
        </w:rPr>
        <w:t>1</w:t>
      </w:r>
      <w:r>
        <w:rPr>
          <w:spacing w:val="22"/>
          <w:position w:val="6"/>
          <w:sz w:val="12"/>
        </w:rPr>
        <w:t> </w:t>
      </w:r>
      <w:r>
        <w:rPr/>
        <w:t>Der Grosse Rat setzt die </w:t>
      </w:r>
      <w:hyperlink r:id="rId88">
        <w:r>
          <w:rPr/>
          <w:t>Steueranlage</w:t>
        </w:r>
      </w:hyperlink>
      <w:r>
        <w:rPr/>
        <w:t> jährlich zusammen mit dem Beschluss über den Voranschla</w:t>
      </w:r>
      <w:r>
        <w:rPr/>
        <w:t>g</w:t>
      </w:r>
      <w:r>
        <w:rPr/>
        <w:t> </w:t>
      </w:r>
      <w:r>
        <w:rPr>
          <w:spacing w:val="-2"/>
        </w:rPr>
        <w:t>fest.</w:t>
      </w:r>
    </w:p>
    <w:p>
      <w:pPr>
        <w:pStyle w:val="BodyText"/>
        <w:ind w:left="0"/>
      </w:pPr>
    </w:p>
    <w:p>
      <w:pPr>
        <w:pStyle w:val="BodyText"/>
        <w:spacing w:before="70"/>
        <w:ind w:left="0"/>
      </w:pPr>
    </w:p>
    <w:p>
      <w:pPr>
        <w:pStyle w:val="Heading2"/>
      </w:pPr>
      <w:bookmarkStart w:name="Kalte Progression" w:id="41"/>
      <w:bookmarkEnd w:id="41"/>
      <w:r>
        <w:rPr>
          <w:b w:val="0"/>
        </w:rPr>
      </w:r>
      <w:bookmarkStart w:name="_bookmark15" w:id="42"/>
      <w:bookmarkEnd w:id="42"/>
      <w:r>
        <w:rPr>
          <w:b w:val="0"/>
        </w:rPr>
      </w:r>
      <w:r>
        <w:rPr>
          <w:color w:val="2D73B4"/>
          <w:spacing w:val="-4"/>
        </w:rPr>
        <w:t>Kalte</w:t>
      </w:r>
      <w:r>
        <w:rPr>
          <w:color w:val="2D73B4"/>
          <w:spacing w:val="-15"/>
        </w:rPr>
        <w:t> </w:t>
      </w:r>
      <w:r>
        <w:rPr>
          <w:color w:val="2D73B4"/>
          <w:spacing w:val="-2"/>
        </w:rPr>
        <w:t>Progression</w:t>
      </w:r>
    </w:p>
    <w:p>
      <w:pPr>
        <w:pStyle w:val="BodyText"/>
        <w:spacing w:before="56"/>
        <w:ind w:left="851"/>
      </w:pPr>
      <w:r>
        <w:rPr/>
        <w:t>(Art. 3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BodyText"/>
        <w:spacing w:before="156"/>
        <w:ind w:left="851"/>
      </w:pPr>
      <w:r>
        <w:rPr/>
        <w:t>Dossier</w:t>
      </w:r>
      <w:r>
        <w:rPr>
          <w:spacing w:val="-5"/>
        </w:rPr>
        <w:t> </w:t>
      </w:r>
      <w:r>
        <w:rPr/>
        <w:t>Steuerinformationen,</w:t>
      </w:r>
      <w:r>
        <w:rPr>
          <w:spacing w:val="-6"/>
        </w:rPr>
        <w:t> </w:t>
      </w:r>
      <w:r>
        <w:rPr/>
        <w:t>E.</w:t>
      </w:r>
      <w:r>
        <w:rPr>
          <w:spacing w:val="-4"/>
        </w:rPr>
        <w:t> </w:t>
      </w:r>
      <w:r>
        <w:rPr/>
        <w:t>Steuerbegriffe,</w:t>
      </w:r>
      <w:r>
        <w:rPr>
          <w:spacing w:val="-4"/>
        </w:rPr>
        <w:t> </w:t>
      </w:r>
      <w:hyperlink r:id="rId89">
        <w:r>
          <w:rPr>
            <w:color w:val="0462C0"/>
            <w:u w:val="single" w:color="0462C0"/>
          </w:rPr>
          <w:t>Kalte</w:t>
        </w:r>
        <w:r>
          <w:rPr>
            <w:color w:val="0462C0"/>
            <w:spacing w:val="-6"/>
            <w:u w:val="single" w:color="0462C0"/>
          </w:rPr>
          <w:t> </w:t>
        </w:r>
        <w:r>
          <w:rPr>
            <w:color w:val="0462C0"/>
            <w:spacing w:val="-2"/>
            <w:u w:val="single" w:color="0462C0"/>
          </w:rPr>
          <w:t>Progression</w:t>
        </w:r>
      </w:hyperlink>
    </w:p>
    <w:p>
      <w:pPr>
        <w:pStyle w:val="BodyText"/>
        <w:spacing w:before="152"/>
        <w:ind w:left="0"/>
      </w:pPr>
    </w:p>
    <w:p>
      <w:pPr>
        <w:pStyle w:val="BodyText"/>
      </w:pPr>
      <w:r>
        <w:rPr>
          <w:color w:val="950000"/>
        </w:rPr>
        <w:t>Landesindex der Konsumentenpreise</w:t>
      </w:r>
      <w:r>
        <w:rPr>
          <w:color w:val="950000"/>
          <w:spacing w:val="80"/>
        </w:rPr>
        <w:t> </w:t>
      </w:r>
      <w:r>
        <w:rPr>
          <w:color w:val="950000"/>
          <w:spacing w:val="-3"/>
        </w:rPr>
        <w:drawing>
          <wp:inline distT="0" distB="0" distL="0" distR="0">
            <wp:extent cx="201244" cy="114871"/>
            <wp:effectExtent l="0" t="0" r="0" b="0"/>
            <wp:docPr id="66" name="Image 66" descr="">
              <a:hlinkClick r:id="rId9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 descr="">
                      <a:hlinkClick r:id="rId9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44" cy="11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3"/>
        </w:rPr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3 Abs.</w:t>
      </w:r>
      <w:r>
        <w:rPr>
          <w:spacing w:val="-1"/>
        </w:rPr>
        <w:t> </w:t>
      </w:r>
      <w:r>
        <w:rPr/>
        <w:t>1,</w:t>
      </w:r>
      <w:r>
        <w:rPr>
          <w:spacing w:val="-1"/>
        </w:rPr>
        <w:t> </w:t>
      </w:r>
      <w:r>
        <w:rPr/>
        <w:t>3 und</w:t>
      </w:r>
      <w:r>
        <w:rPr>
          <w:spacing w:val="-1"/>
        </w:rPr>
        <w:t> </w:t>
      </w:r>
      <w:r>
        <w:rPr/>
        <w:t>4 </w:t>
      </w:r>
      <w:r>
        <w:rPr>
          <w:spacing w:val="-4"/>
        </w:rPr>
        <w:t>StG:</w:t>
      </w:r>
    </w:p>
    <w:p>
      <w:pPr>
        <w:pStyle w:val="BodyText"/>
        <w:spacing w:before="56"/>
        <w:ind w:right="601"/>
      </w:pPr>
      <w:r>
        <w:rPr>
          <w:position w:val="6"/>
          <w:sz w:val="12"/>
        </w:rPr>
        <w:t>1</w:t>
      </w:r>
      <w:r>
        <w:rPr>
          <w:spacing w:val="22"/>
          <w:position w:val="6"/>
          <w:sz w:val="12"/>
        </w:rPr>
        <w:t> </w:t>
      </w:r>
      <w:r>
        <w:rPr/>
        <w:t>Der Grosse Rat setzt die Steueranlage jährlich zusammen mit dem Beschluss über den Voranschla</w:t>
      </w:r>
      <w:r>
        <w:rPr/>
        <w:t>g</w:t>
      </w:r>
      <w:r>
        <w:rPr/>
        <w:t> </w:t>
      </w:r>
      <w:r>
        <w:rPr>
          <w:spacing w:val="-2"/>
        </w:rPr>
        <w:t>fest.</w:t>
      </w:r>
    </w:p>
    <w:p>
      <w:pPr>
        <w:pStyle w:val="BodyText"/>
        <w:spacing w:before="36"/>
        <w:ind w:right="700"/>
        <w:jc w:val="both"/>
      </w:pPr>
      <w:r>
        <w:rPr>
          <w:position w:val="6"/>
          <w:sz w:val="12"/>
        </w:rPr>
        <w:t>3</w:t>
      </w:r>
      <w:r>
        <w:rPr>
          <w:spacing w:val="10"/>
          <w:position w:val="6"/>
          <w:sz w:val="12"/>
        </w:rPr>
        <w:t> </w:t>
      </w:r>
      <w:r>
        <w:rPr/>
        <w:t>Er</w:t>
      </w:r>
      <w:r>
        <w:rPr>
          <w:spacing w:val="-7"/>
        </w:rPr>
        <w:t> </w:t>
      </w:r>
      <w:r>
        <w:rPr/>
        <w:t>passt</w:t>
      </w:r>
      <w:r>
        <w:rPr>
          <w:spacing w:val="-9"/>
        </w:rPr>
        <w:t> </w:t>
      </w:r>
      <w:r>
        <w:rPr/>
        <w:t>die</w:t>
      </w:r>
      <w:r>
        <w:rPr>
          <w:spacing w:val="-6"/>
        </w:rPr>
        <w:t> </w:t>
      </w:r>
      <w:r>
        <w:rPr/>
        <w:t>frankenmässig</w:t>
      </w:r>
      <w:r>
        <w:rPr>
          <w:spacing w:val="-9"/>
        </w:rPr>
        <w:t> </w:t>
      </w:r>
      <w:r>
        <w:rPr/>
        <w:t>festgelegten</w:t>
      </w:r>
      <w:r>
        <w:rPr>
          <w:spacing w:val="-6"/>
        </w:rPr>
        <w:t> </w:t>
      </w:r>
      <w:r>
        <w:rPr/>
        <w:t>Tarifstufen,</w:t>
      </w:r>
      <w:r>
        <w:rPr>
          <w:spacing w:val="-7"/>
        </w:rPr>
        <w:t> </w:t>
      </w:r>
      <w:r>
        <w:rPr/>
        <w:t>Sozialabzüge</w:t>
      </w:r>
      <w:r>
        <w:rPr>
          <w:spacing w:val="-6"/>
        </w:rPr>
        <w:t> </w:t>
      </w:r>
      <w:r>
        <w:rPr/>
        <w:t>und</w:t>
      </w:r>
      <w:r>
        <w:rPr>
          <w:spacing w:val="-6"/>
        </w:rPr>
        <w:t> </w:t>
      </w:r>
      <w:r>
        <w:rPr/>
        <w:t>Steuerfreibeträge</w:t>
      </w:r>
      <w:r>
        <w:rPr>
          <w:spacing w:val="-11"/>
        </w:rPr>
        <w:t> </w:t>
      </w:r>
      <w:r>
        <w:rPr/>
        <w:t>durch</w:t>
      </w:r>
      <w:r>
        <w:rPr>
          <w:spacing w:val="-6"/>
        </w:rPr>
        <w:t> </w:t>
      </w:r>
      <w:r>
        <w:rPr/>
        <w:t>Dekre</w:t>
      </w:r>
      <w:r>
        <w:rPr/>
        <w:t>t</w:t>
      </w:r>
      <w:r>
        <w:rPr/>
        <w:t> ganz</w:t>
      </w:r>
      <w:r>
        <w:rPr>
          <w:spacing w:val="-3"/>
        </w:rPr>
        <w:t> </w:t>
      </w:r>
      <w:r>
        <w:rPr/>
        <w:t>oder</w:t>
      </w:r>
      <w:r>
        <w:rPr>
          <w:spacing w:val="-4"/>
        </w:rPr>
        <w:t> </w:t>
      </w:r>
      <w:r>
        <w:rPr/>
        <w:t>teilweise,</w:t>
      </w:r>
      <w:r>
        <w:rPr>
          <w:spacing w:val="-4"/>
        </w:rPr>
        <w:t> </w:t>
      </w:r>
      <w:r>
        <w:rPr/>
        <w:t>aber</w:t>
      </w:r>
      <w:r>
        <w:rPr>
          <w:spacing w:val="-4"/>
        </w:rPr>
        <w:t> </w:t>
      </w:r>
      <w:r>
        <w:rPr/>
        <w:t>im</w:t>
      </w:r>
      <w:r>
        <w:rPr>
          <w:spacing w:val="-3"/>
        </w:rPr>
        <w:t> </w:t>
      </w:r>
      <w:r>
        <w:rPr/>
        <w:t>gleichen</w:t>
      </w:r>
      <w:r>
        <w:rPr>
          <w:spacing w:val="-4"/>
        </w:rPr>
        <w:t> </w:t>
      </w:r>
      <w:r>
        <w:rPr/>
        <w:t>Ausmass</w:t>
      </w:r>
      <w:r>
        <w:rPr>
          <w:spacing w:val="-3"/>
        </w:rPr>
        <w:t> </w:t>
      </w:r>
      <w:r>
        <w:rPr/>
        <w:t>dem</w:t>
      </w:r>
      <w:r>
        <w:rPr>
          <w:spacing w:val="-3"/>
        </w:rPr>
        <w:t> </w:t>
      </w:r>
      <w:r>
        <w:rPr/>
        <w:t>veränderten</w:t>
      </w:r>
      <w:r>
        <w:rPr>
          <w:spacing w:val="-1"/>
        </w:rPr>
        <w:t> </w:t>
      </w:r>
      <w:r>
        <w:rPr/>
        <w:t>Geldwert</w:t>
      </w:r>
      <w:r>
        <w:rPr>
          <w:spacing w:val="-4"/>
        </w:rPr>
        <w:t> </w:t>
      </w:r>
      <w:r>
        <w:rPr/>
        <w:t>an,</w:t>
      </w:r>
      <w:r>
        <w:rPr>
          <w:spacing w:val="-2"/>
        </w:rPr>
        <w:t> </w:t>
      </w:r>
      <w:r>
        <w:rPr/>
        <w:t>wenn</w:t>
      </w:r>
      <w:r>
        <w:rPr>
          <w:spacing w:val="-4"/>
        </w:rPr>
        <w:t> </w:t>
      </w:r>
      <w:r>
        <w:rPr/>
        <w:t>sich</w:t>
      </w:r>
      <w:r>
        <w:rPr>
          <w:spacing w:val="-4"/>
        </w:rPr>
        <w:t> </w:t>
      </w:r>
      <w:r>
        <w:rPr/>
        <w:t>der</w:t>
      </w:r>
      <w:r>
        <w:rPr>
          <w:spacing w:val="-2"/>
        </w:rPr>
        <w:t> </w:t>
      </w:r>
      <w:r>
        <w:rPr/>
        <w:t>Landesin</w:t>
      </w:r>
      <w:r>
        <w:rPr/>
        <w:softHyphen/>
      </w:r>
      <w:r>
        <w:rPr/>
        <w:t>dex der Konsumentenpreise</w:t>
      </w:r>
      <w:r>
        <w:rPr>
          <w:spacing w:val="-1"/>
        </w:rPr>
        <w:t> </w:t>
      </w:r>
      <w:r>
        <w:rPr/>
        <w:t>um mindestens drei Prozent</w:t>
      </w:r>
      <w:r>
        <w:rPr>
          <w:spacing w:val="-2"/>
        </w:rPr>
        <w:t> </w:t>
      </w:r>
      <w:r>
        <w:rPr/>
        <w:t>verändert</w:t>
      </w:r>
      <w:r>
        <w:rPr>
          <w:spacing w:val="-2"/>
        </w:rPr>
        <w:t> </w:t>
      </w:r>
      <w:r>
        <w:rPr/>
        <w:t>hat. Für den</w:t>
      </w:r>
      <w:r>
        <w:rPr>
          <w:spacing w:val="-1"/>
        </w:rPr>
        <w:t> </w:t>
      </w:r>
      <w:r>
        <w:rPr/>
        <w:t>erstmaligen Ausgleic</w:t>
      </w:r>
      <w:r>
        <w:rPr/>
        <w:t>h</w:t>
      </w:r>
      <w:r>
        <w:rPr/>
        <w:t> ist vom Landesindex der Konsumentenpreise vom Dezember 2000 auszugehen,</w:t>
      </w:r>
      <w:r>
        <w:rPr>
          <w:spacing w:val="-2"/>
        </w:rPr>
        <w:t> </w:t>
      </w:r>
      <w:r>
        <w:rPr/>
        <w:t>später vom Landesin</w:t>
      </w:r>
      <w:r>
        <w:rPr/>
        <w:softHyphen/>
      </w:r>
      <w:r>
        <w:rPr/>
        <w:t>dex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vorletzten Dezembers</w:t>
      </w:r>
      <w:r>
        <w:rPr>
          <w:spacing w:val="-1"/>
        </w:rPr>
        <w:t> </w:t>
      </w:r>
      <w:r>
        <w:rPr/>
        <w:t>vor</w:t>
      </w:r>
      <w:r>
        <w:rPr>
          <w:spacing w:val="-2"/>
        </w:rPr>
        <w:t> </w:t>
      </w:r>
      <w:r>
        <w:rPr/>
        <w:t>Inkrafttreten</w:t>
      </w:r>
      <w:r>
        <w:rPr>
          <w:spacing w:val="-1"/>
        </w:rPr>
        <w:t> </w:t>
      </w:r>
      <w:r>
        <w:rPr/>
        <w:t>der</w:t>
      </w:r>
      <w:r>
        <w:rPr>
          <w:spacing w:val="-2"/>
        </w:rPr>
        <w:t> </w:t>
      </w:r>
      <w:r>
        <w:rPr/>
        <w:t>Anpassung. Restbeträge</w:t>
      </w:r>
      <w:r>
        <w:rPr>
          <w:spacing w:val="-1"/>
        </w:rPr>
        <w:t> </w:t>
      </w:r>
      <w:r>
        <w:rPr/>
        <w:t>von 50 Franken und</w:t>
      </w:r>
      <w:r>
        <w:rPr>
          <w:spacing w:val="-1"/>
        </w:rPr>
        <w:t> </w:t>
      </w:r>
      <w:r>
        <w:rPr/>
        <w:t>meh</w:t>
      </w:r>
      <w:r>
        <w:rPr/>
        <w:t>r</w:t>
      </w:r>
      <w:r>
        <w:rPr/>
        <w:t> beim Einkommen und 500 Franken und mehr beim Vermögen sind auf 100 bzw. 1000 Franken aufzu</w:t>
      </w:r>
      <w:r>
        <w:rPr/>
        <w:t>-</w:t>
      </w:r>
      <w:r>
        <w:rPr/>
        <w:t>runden. Andere Restbeträge werden nicht mitgezählt.</w:t>
      </w:r>
    </w:p>
    <w:p>
      <w:pPr>
        <w:pStyle w:val="BodyText"/>
        <w:spacing w:before="35"/>
        <w:ind w:right="703"/>
        <w:jc w:val="both"/>
      </w:pPr>
      <w:r>
        <w:rPr>
          <w:position w:val="6"/>
          <w:sz w:val="12"/>
        </w:rPr>
        <w:t>4</w:t>
      </w:r>
      <w:r>
        <w:rPr>
          <w:spacing w:val="15"/>
          <w:position w:val="6"/>
          <w:sz w:val="12"/>
        </w:rPr>
        <w:t> </w:t>
      </w:r>
      <w:r>
        <w:rPr/>
        <w:t>Die</w:t>
      </w:r>
      <w:r>
        <w:rPr>
          <w:spacing w:val="-4"/>
        </w:rPr>
        <w:t> </w:t>
      </w:r>
      <w:r>
        <w:rPr/>
        <w:t>Tarifstufen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den</w:t>
      </w:r>
      <w:r>
        <w:rPr>
          <w:spacing w:val="-1"/>
        </w:rPr>
        <w:t> </w:t>
      </w:r>
      <w:r>
        <w:rPr/>
        <w:t>Artikeln</w:t>
      </w:r>
      <w:r>
        <w:rPr>
          <w:spacing w:val="-1"/>
        </w:rPr>
        <w:t> </w:t>
      </w:r>
      <w:r>
        <w:rPr/>
        <w:t>42</w:t>
      </w:r>
      <w:r>
        <w:rPr>
          <w:spacing w:val="-4"/>
        </w:rPr>
        <w:t> </w:t>
      </w:r>
      <w:r>
        <w:rPr/>
        <w:t>und</w:t>
      </w:r>
      <w:r>
        <w:rPr>
          <w:spacing w:val="-1"/>
        </w:rPr>
        <w:t> </w:t>
      </w:r>
      <w:r>
        <w:rPr/>
        <w:t>44</w:t>
      </w:r>
      <w:r>
        <w:rPr>
          <w:spacing w:val="-1"/>
        </w:rPr>
        <w:t> </w:t>
      </w:r>
      <w:r>
        <w:rPr/>
        <w:t>werden</w:t>
      </w:r>
      <w:r>
        <w:rPr>
          <w:spacing w:val="-4"/>
        </w:rPr>
        <w:t> </w:t>
      </w:r>
      <w:r>
        <w:rPr/>
        <w:t>durch</w:t>
      </w:r>
      <w:r>
        <w:rPr>
          <w:spacing w:val="-4"/>
        </w:rPr>
        <w:t> </w:t>
      </w:r>
      <w:r>
        <w:rPr/>
        <w:t>den</w:t>
      </w:r>
      <w:r>
        <w:rPr>
          <w:spacing w:val="-4"/>
        </w:rPr>
        <w:t> </w:t>
      </w:r>
      <w:r>
        <w:rPr/>
        <w:t>Regierungsrat</w:t>
      </w:r>
      <w:r>
        <w:rPr>
          <w:spacing w:val="-4"/>
        </w:rPr>
        <w:t> </w:t>
      </w:r>
      <w:r>
        <w:rPr/>
        <w:t>jährlich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den</w:t>
      </w:r>
      <w:r>
        <w:rPr>
          <w:spacing w:val="-4"/>
        </w:rPr>
        <w:t> </w:t>
      </w:r>
      <w:r>
        <w:rPr/>
        <w:t>veränderte</w:t>
      </w:r>
      <w:r>
        <w:rPr/>
        <w:t>n</w:t>
      </w:r>
      <w:r>
        <w:rPr/>
        <w:t> Geldwert angepasst. Im Übrigen gilt Absatz 3 sinngemäss.</w:t>
      </w:r>
    </w:p>
    <w:p>
      <w:pPr>
        <w:pStyle w:val="BodyText"/>
        <w:ind w:left="0"/>
      </w:pPr>
    </w:p>
    <w:p>
      <w:pPr>
        <w:pStyle w:val="BodyText"/>
        <w:spacing w:before="68"/>
        <w:ind w:left="0"/>
      </w:pPr>
    </w:p>
    <w:p>
      <w:pPr>
        <w:pStyle w:val="Heading2"/>
      </w:pPr>
      <w:bookmarkStart w:name="Steuererleichterung" w:id="43"/>
      <w:bookmarkEnd w:id="43"/>
      <w:r>
        <w:rPr>
          <w:b w:val="0"/>
        </w:rPr>
      </w:r>
      <w:bookmarkStart w:name="_bookmark16" w:id="44"/>
      <w:bookmarkEnd w:id="44"/>
      <w:r>
        <w:rPr>
          <w:b w:val="0"/>
        </w:rPr>
      </w:r>
      <w:r>
        <w:rPr>
          <w:color w:val="2D73B4"/>
          <w:spacing w:val="-2"/>
        </w:rPr>
        <w:t>Steuererleichterung</w:t>
      </w:r>
    </w:p>
    <w:p>
      <w:pPr>
        <w:pStyle w:val="BodyText"/>
        <w:spacing w:before="58"/>
        <w:ind w:left="851"/>
      </w:pPr>
      <w:r>
        <w:rPr/>
        <w:t>(Art.</w:t>
      </w:r>
      <w:r>
        <w:rPr>
          <w:spacing w:val="-2"/>
        </w:rPr>
        <w:t> </w:t>
      </w:r>
      <w:r>
        <w:rPr/>
        <w:t>18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Heading8"/>
        <w:spacing w:before="154"/>
      </w:pPr>
      <w:r>
        <w:rPr/>
        <w:t>Art.</w:t>
      </w:r>
      <w:r>
        <w:rPr>
          <w:spacing w:val="-3"/>
        </w:rPr>
        <w:t> </w:t>
      </w:r>
      <w:r>
        <w:rPr/>
        <w:t>18 </w:t>
      </w:r>
      <w:r>
        <w:rPr>
          <w:spacing w:val="-4"/>
        </w:rPr>
        <w:t>StG:</w:t>
      </w:r>
    </w:p>
    <w:p>
      <w:pPr>
        <w:pStyle w:val="BodyText"/>
        <w:spacing w:before="55"/>
        <w:ind w:right="601"/>
      </w:pPr>
      <w:r>
        <w:rPr>
          <w:position w:val="6"/>
          <w:sz w:val="12"/>
        </w:rPr>
        <w:t>1</w:t>
      </w:r>
      <w:r>
        <w:rPr>
          <w:spacing w:val="-4"/>
          <w:position w:val="6"/>
          <w:sz w:val="12"/>
        </w:rPr>
        <w:t> </w:t>
      </w:r>
      <w:r>
        <w:rPr/>
        <w:t>Der</w:t>
      </w:r>
      <w:r>
        <w:rPr>
          <w:spacing w:val="-5"/>
        </w:rPr>
        <w:t> </w:t>
      </w:r>
      <w:r>
        <w:rPr/>
        <w:t>Regierungsrat</w:t>
      </w:r>
      <w:r>
        <w:rPr>
          <w:spacing w:val="-5"/>
        </w:rPr>
        <w:t> </w:t>
      </w:r>
      <w:r>
        <w:rPr/>
        <w:t>kann</w:t>
      </w:r>
      <w:r>
        <w:rPr>
          <w:spacing w:val="-7"/>
        </w:rPr>
        <w:t> </w:t>
      </w:r>
      <w:r>
        <w:rPr/>
        <w:t>nach</w:t>
      </w:r>
      <w:r>
        <w:rPr>
          <w:spacing w:val="-7"/>
        </w:rPr>
        <w:t> </w:t>
      </w:r>
      <w:r>
        <w:rPr/>
        <w:t>Anhörung</w:t>
      </w:r>
      <w:r>
        <w:rPr>
          <w:spacing w:val="-7"/>
        </w:rPr>
        <w:t> </w:t>
      </w:r>
      <w:r>
        <w:rPr/>
        <w:t>der</w:t>
      </w:r>
      <w:r>
        <w:rPr>
          <w:spacing w:val="-8"/>
        </w:rPr>
        <w:t> </w:t>
      </w:r>
      <w:r>
        <w:rPr/>
        <w:t>beteiligten</w:t>
      </w:r>
      <w:r>
        <w:rPr>
          <w:spacing w:val="-5"/>
        </w:rPr>
        <w:t> </w:t>
      </w:r>
      <w:r>
        <w:rPr/>
        <w:t>Gemeinden</w:t>
      </w:r>
      <w:r>
        <w:rPr>
          <w:spacing w:val="-5"/>
        </w:rPr>
        <w:t> </w:t>
      </w:r>
      <w:r>
        <w:rPr/>
        <w:t>einem</w:t>
      </w:r>
      <w:r>
        <w:rPr>
          <w:spacing w:val="-4"/>
        </w:rPr>
        <w:t> </w:t>
      </w:r>
      <w:r>
        <w:rPr/>
        <w:t>Unternehmen</w:t>
      </w:r>
      <w:r>
        <w:rPr>
          <w:spacing w:val="-5"/>
        </w:rPr>
        <w:t> </w:t>
      </w:r>
      <w:r>
        <w:rPr/>
        <w:t>für</w:t>
      </w:r>
      <w:r>
        <w:rPr>
          <w:spacing w:val="-5"/>
        </w:rPr>
        <w:t> </w:t>
      </w:r>
      <w:r>
        <w:rPr/>
        <w:t>höchsten</w:t>
      </w:r>
      <w:r>
        <w:rPr/>
        <w:t>s</w:t>
      </w:r>
      <w:r>
        <w:rPr/>
        <w:t> zehn Jahre eine Steuererleichterung gewähren,</w:t>
      </w:r>
    </w:p>
    <w:p>
      <w:pPr>
        <w:pStyle w:val="ListParagraph"/>
        <w:numPr>
          <w:ilvl w:val="0"/>
          <w:numId w:val="18"/>
        </w:numPr>
        <w:tabs>
          <w:tab w:pos="1703" w:val="left" w:leader="none"/>
        </w:tabs>
        <w:spacing w:line="240" w:lineRule="auto" w:before="42" w:after="0"/>
        <w:ind w:left="1703" w:right="700" w:hanging="569"/>
        <w:jc w:val="left"/>
        <w:rPr>
          <w:sz w:val="18"/>
        </w:rPr>
      </w:pPr>
      <w:r>
        <w:rPr>
          <w:sz w:val="18"/>
        </w:rPr>
        <w:t>wenn</w:t>
      </w:r>
      <w:r>
        <w:rPr>
          <w:spacing w:val="-13"/>
          <w:sz w:val="18"/>
        </w:rPr>
        <w:t> </w:t>
      </w:r>
      <w:r>
        <w:rPr>
          <w:sz w:val="18"/>
        </w:rPr>
        <w:t>die</w:t>
      </w:r>
      <w:r>
        <w:rPr>
          <w:spacing w:val="-12"/>
          <w:sz w:val="18"/>
        </w:rPr>
        <w:t> </w:t>
      </w:r>
      <w:r>
        <w:rPr>
          <w:sz w:val="18"/>
        </w:rPr>
        <w:t>Gründung</w:t>
      </w:r>
      <w:r>
        <w:rPr>
          <w:spacing w:val="-13"/>
          <w:sz w:val="18"/>
        </w:rPr>
        <w:t> </w:t>
      </w:r>
      <w:r>
        <w:rPr>
          <w:sz w:val="18"/>
        </w:rPr>
        <w:t>oder</w:t>
      </w:r>
      <w:r>
        <w:rPr>
          <w:spacing w:val="-12"/>
          <w:sz w:val="18"/>
        </w:rPr>
        <w:t> </w:t>
      </w:r>
      <w:r>
        <w:rPr>
          <w:sz w:val="18"/>
        </w:rPr>
        <w:t>das</w:t>
      </w:r>
      <w:r>
        <w:rPr>
          <w:spacing w:val="-13"/>
          <w:sz w:val="18"/>
        </w:rPr>
        <w:t> </w:t>
      </w:r>
      <w:r>
        <w:rPr>
          <w:sz w:val="18"/>
        </w:rPr>
        <w:t>Heranziehen</w:t>
      </w:r>
      <w:r>
        <w:rPr>
          <w:spacing w:val="-13"/>
          <w:sz w:val="18"/>
        </w:rPr>
        <w:t> </w:t>
      </w:r>
      <w:r>
        <w:rPr>
          <w:sz w:val="18"/>
        </w:rPr>
        <w:t>des</w:t>
      </w:r>
      <w:r>
        <w:rPr>
          <w:spacing w:val="-12"/>
          <w:sz w:val="18"/>
        </w:rPr>
        <w:t> </w:t>
      </w:r>
      <w:r>
        <w:rPr>
          <w:sz w:val="18"/>
        </w:rPr>
        <w:t>Unternehmens</w:t>
      </w:r>
      <w:r>
        <w:rPr>
          <w:spacing w:val="-13"/>
          <w:sz w:val="18"/>
        </w:rPr>
        <w:t> </w:t>
      </w:r>
      <w:r>
        <w:rPr>
          <w:sz w:val="18"/>
        </w:rPr>
        <w:t>im</w:t>
      </w:r>
      <w:r>
        <w:rPr>
          <w:spacing w:val="-13"/>
          <w:sz w:val="18"/>
        </w:rPr>
        <w:t> </w:t>
      </w:r>
      <w:r>
        <w:rPr>
          <w:sz w:val="18"/>
        </w:rPr>
        <w:t>Interesse</w:t>
      </w:r>
      <w:r>
        <w:rPr>
          <w:spacing w:val="-12"/>
          <w:sz w:val="18"/>
        </w:rPr>
        <w:t> </w:t>
      </w:r>
      <w:r>
        <w:rPr>
          <w:sz w:val="18"/>
        </w:rPr>
        <w:t>der</w:t>
      </w:r>
      <w:r>
        <w:rPr>
          <w:spacing w:val="-13"/>
          <w:sz w:val="18"/>
        </w:rPr>
        <w:t> </w:t>
      </w:r>
      <w:r>
        <w:rPr>
          <w:sz w:val="18"/>
        </w:rPr>
        <w:t>bernischen</w:t>
      </w:r>
      <w:r>
        <w:rPr>
          <w:spacing w:val="-12"/>
          <w:sz w:val="18"/>
        </w:rPr>
        <w:t> </w:t>
      </w:r>
      <w:r>
        <w:rPr>
          <w:sz w:val="18"/>
        </w:rPr>
        <w:t>Volks</w:t>
      </w:r>
      <w:r>
        <w:rPr>
          <w:sz w:val="18"/>
        </w:rPr>
        <w:softHyphen/>
      </w:r>
      <w:r>
        <w:rPr>
          <w:sz w:val="18"/>
        </w:rPr>
        <w:t>wirtschaft liegt,</w:t>
      </w:r>
    </w:p>
    <w:p>
      <w:pPr>
        <w:pStyle w:val="ListParagraph"/>
        <w:numPr>
          <w:ilvl w:val="0"/>
          <w:numId w:val="18"/>
        </w:numPr>
        <w:tabs>
          <w:tab w:pos="1703" w:val="left" w:leader="none"/>
        </w:tabs>
        <w:spacing w:line="240" w:lineRule="auto" w:before="40" w:after="0"/>
        <w:ind w:left="1703" w:right="703" w:hanging="569"/>
        <w:jc w:val="left"/>
        <w:rPr>
          <w:sz w:val="18"/>
        </w:rPr>
      </w:pPr>
      <w:r>
        <w:rPr>
          <w:sz w:val="18"/>
        </w:rPr>
        <w:t>wenn</w:t>
      </w:r>
      <w:r>
        <w:rPr>
          <w:spacing w:val="-7"/>
          <w:sz w:val="18"/>
        </w:rPr>
        <w:t> </w:t>
      </w:r>
      <w:r>
        <w:rPr>
          <w:sz w:val="18"/>
        </w:rPr>
        <w:t>die</w:t>
      </w:r>
      <w:r>
        <w:rPr>
          <w:spacing w:val="-7"/>
          <w:sz w:val="18"/>
        </w:rPr>
        <w:t> </w:t>
      </w:r>
      <w:r>
        <w:rPr>
          <w:sz w:val="18"/>
        </w:rPr>
        <w:t>Verlegung</w:t>
      </w:r>
      <w:r>
        <w:rPr>
          <w:spacing w:val="-7"/>
          <w:sz w:val="18"/>
        </w:rPr>
        <w:t> </w:t>
      </w:r>
      <w:r>
        <w:rPr>
          <w:sz w:val="18"/>
        </w:rPr>
        <w:t>des</w:t>
      </w:r>
      <w:r>
        <w:rPr>
          <w:spacing w:val="-7"/>
          <w:sz w:val="18"/>
        </w:rPr>
        <w:t> </w:t>
      </w:r>
      <w:r>
        <w:rPr>
          <w:sz w:val="18"/>
        </w:rPr>
        <w:t>Unternehmens</w:t>
      </w:r>
      <w:r>
        <w:rPr>
          <w:spacing w:val="-7"/>
          <w:sz w:val="18"/>
        </w:rPr>
        <w:t> </w:t>
      </w:r>
      <w:r>
        <w:rPr>
          <w:sz w:val="18"/>
        </w:rPr>
        <w:t>aus</w:t>
      </w:r>
      <w:r>
        <w:rPr>
          <w:spacing w:val="-7"/>
          <w:sz w:val="18"/>
        </w:rPr>
        <w:t> </w:t>
      </w:r>
      <w:r>
        <w:rPr>
          <w:sz w:val="18"/>
        </w:rPr>
        <w:t>Gründen</w:t>
      </w:r>
      <w:r>
        <w:rPr>
          <w:spacing w:val="-7"/>
          <w:sz w:val="18"/>
        </w:rPr>
        <w:t> </w:t>
      </w:r>
      <w:r>
        <w:rPr>
          <w:sz w:val="18"/>
        </w:rPr>
        <w:t>der</w:t>
      </w:r>
      <w:r>
        <w:rPr>
          <w:spacing w:val="-8"/>
          <w:sz w:val="18"/>
        </w:rPr>
        <w:t> </w:t>
      </w:r>
      <w:r>
        <w:rPr>
          <w:sz w:val="18"/>
        </w:rPr>
        <w:t>Orts-</w:t>
      </w:r>
      <w:r>
        <w:rPr>
          <w:spacing w:val="-8"/>
          <w:sz w:val="18"/>
        </w:rPr>
        <w:t> </w:t>
      </w:r>
      <w:r>
        <w:rPr>
          <w:sz w:val="18"/>
        </w:rPr>
        <w:t>oder</w:t>
      </w:r>
      <w:r>
        <w:rPr>
          <w:spacing w:val="-8"/>
          <w:sz w:val="18"/>
        </w:rPr>
        <w:t> </w:t>
      </w:r>
      <w:r>
        <w:rPr>
          <w:sz w:val="18"/>
        </w:rPr>
        <w:t>Regionalplanung</w:t>
      </w:r>
      <w:r>
        <w:rPr>
          <w:spacing w:val="-7"/>
          <w:sz w:val="18"/>
        </w:rPr>
        <w:t> </w:t>
      </w:r>
      <w:r>
        <w:rPr>
          <w:sz w:val="18"/>
        </w:rPr>
        <w:t>erwünsch</w:t>
      </w:r>
      <w:r>
        <w:rPr>
          <w:sz w:val="18"/>
        </w:rPr>
        <w:t>t</w:t>
      </w:r>
      <w:r>
        <w:rPr>
          <w:sz w:val="18"/>
        </w:rPr>
        <w:t> ist, oder</w:t>
      </w:r>
    </w:p>
    <w:p>
      <w:pPr>
        <w:pStyle w:val="ListParagraph"/>
        <w:numPr>
          <w:ilvl w:val="0"/>
          <w:numId w:val="18"/>
        </w:numPr>
        <w:tabs>
          <w:tab w:pos="1703" w:val="left" w:leader="none"/>
        </w:tabs>
        <w:spacing w:line="240" w:lineRule="auto" w:before="40" w:after="0"/>
        <w:ind w:left="1703" w:right="703" w:hanging="569"/>
        <w:jc w:val="left"/>
        <w:rPr>
          <w:sz w:val="18"/>
        </w:rPr>
      </w:pPr>
      <w:r>
        <w:rPr>
          <w:sz w:val="18"/>
        </w:rPr>
        <w:t>wenn dadurch die im Interesse der bernischen Volkswirtschaft liegende Umstrukturierung vo</w:t>
      </w:r>
      <w:r>
        <w:rPr>
          <w:sz w:val="18"/>
        </w:rPr>
        <w:t>n</w:t>
      </w:r>
      <w:r>
        <w:rPr>
          <w:sz w:val="18"/>
        </w:rPr>
        <w:t> Unternehmen in betrieblicher, produktions- oder absatzmässiger Hinsicht erleichtert wird.</w:t>
      </w:r>
    </w:p>
    <w:p>
      <w:pPr>
        <w:pStyle w:val="BodyText"/>
        <w:spacing w:before="39"/>
      </w:pPr>
      <w:r>
        <w:rPr>
          <w:position w:val="5"/>
          <w:sz w:val="8"/>
        </w:rPr>
        <w:t>2</w:t>
      </w:r>
      <w:r>
        <w:rPr>
          <w:spacing w:val="7"/>
          <w:position w:val="5"/>
          <w:sz w:val="8"/>
        </w:rPr>
        <w:t> </w:t>
      </w:r>
      <w:r>
        <w:rPr/>
        <w:t>Der</w:t>
      </w:r>
      <w:r>
        <w:rPr>
          <w:spacing w:val="-4"/>
        </w:rPr>
        <w:t> </w:t>
      </w:r>
      <w:r>
        <w:rPr/>
        <w:t>Regierungsrat</w:t>
      </w:r>
      <w:r>
        <w:rPr>
          <w:spacing w:val="-4"/>
        </w:rPr>
        <w:t> </w:t>
      </w:r>
      <w:r>
        <w:rPr/>
        <w:t>setzt</w:t>
      </w:r>
      <w:r>
        <w:rPr>
          <w:spacing w:val="-4"/>
        </w:rPr>
        <w:t> </w:t>
      </w:r>
      <w:r>
        <w:rPr/>
        <w:t>die</w:t>
      </w:r>
      <w:r>
        <w:rPr>
          <w:spacing w:val="-3"/>
        </w:rPr>
        <w:t> </w:t>
      </w:r>
      <w:r>
        <w:rPr/>
        <w:t>Steuererleichterung</w:t>
      </w:r>
      <w:r>
        <w:rPr>
          <w:spacing w:val="-6"/>
        </w:rPr>
        <w:t> </w:t>
      </w:r>
      <w:r>
        <w:rPr/>
        <w:t>und</w:t>
      </w:r>
      <w:r>
        <w:rPr>
          <w:spacing w:val="-6"/>
        </w:rPr>
        <w:t> </w:t>
      </w:r>
      <w:r>
        <w:rPr/>
        <w:t>ihre</w:t>
      </w:r>
      <w:r>
        <w:rPr>
          <w:spacing w:val="-3"/>
        </w:rPr>
        <w:t> </w:t>
      </w:r>
      <w:r>
        <w:rPr/>
        <w:t>Bedingungen</w:t>
      </w:r>
      <w:r>
        <w:rPr>
          <w:spacing w:val="-3"/>
        </w:rPr>
        <w:t> </w:t>
      </w:r>
      <w:r>
        <w:rPr>
          <w:spacing w:val="-2"/>
        </w:rPr>
        <w:t>fest.</w:t>
      </w:r>
    </w:p>
    <w:p>
      <w:pPr>
        <w:pStyle w:val="BodyText"/>
        <w:spacing w:before="40"/>
      </w:pPr>
      <w:r>
        <w:rPr>
          <w:position w:val="5"/>
          <w:sz w:val="8"/>
        </w:rPr>
        <w:t>2A </w:t>
      </w:r>
      <w:r>
        <w:rPr/>
        <w:t>Er knüpft die Steuererleichterung an eine Fortführung der Aktivitäten im Kanton Bern im Sinne eine</w:t>
      </w:r>
      <w:r>
        <w:rPr/>
        <w:t>r</w:t>
      </w:r>
      <w:r>
        <w:rPr/>
        <w:t> </w:t>
      </w:r>
      <w:r>
        <w:rPr>
          <w:spacing w:val="-2"/>
        </w:rPr>
        <w:t>Standortgarantie.</w:t>
      </w:r>
    </w:p>
    <w:p>
      <w:pPr>
        <w:pStyle w:val="BodyText"/>
        <w:spacing w:before="40"/>
      </w:pPr>
      <w:r>
        <w:rPr>
          <w:position w:val="5"/>
          <w:sz w:val="8"/>
        </w:rPr>
        <w:t>3</w:t>
      </w:r>
      <w:r>
        <w:rPr>
          <w:spacing w:val="6"/>
          <w:position w:val="5"/>
          <w:sz w:val="8"/>
        </w:rPr>
        <w:t> </w:t>
      </w:r>
      <w:r>
        <w:rPr/>
        <w:t>Die</w:t>
      </w:r>
      <w:r>
        <w:rPr>
          <w:spacing w:val="-4"/>
        </w:rPr>
        <w:t> </w:t>
      </w:r>
      <w:r>
        <w:rPr/>
        <w:t>Steuererleichterung</w:t>
      </w:r>
      <w:r>
        <w:rPr>
          <w:spacing w:val="-6"/>
        </w:rPr>
        <w:t> </w:t>
      </w:r>
      <w:r>
        <w:rPr/>
        <w:t>ist</w:t>
      </w:r>
      <w:r>
        <w:rPr>
          <w:spacing w:val="-4"/>
        </w:rPr>
        <w:t> </w:t>
      </w:r>
      <w:r>
        <w:rPr/>
        <w:t>auf</w:t>
      </w:r>
      <w:r>
        <w:rPr>
          <w:spacing w:val="-4"/>
        </w:rPr>
        <w:t> </w:t>
      </w:r>
      <w:r>
        <w:rPr/>
        <w:t>den</w:t>
      </w:r>
      <w:r>
        <w:rPr>
          <w:spacing w:val="-6"/>
        </w:rPr>
        <w:t> </w:t>
      </w:r>
      <w:r>
        <w:rPr/>
        <w:t>Zeitpunkt</w:t>
      </w:r>
      <w:r>
        <w:rPr>
          <w:spacing w:val="-4"/>
        </w:rPr>
        <w:t> </w:t>
      </w:r>
      <w:r>
        <w:rPr/>
        <w:t>der</w:t>
      </w:r>
      <w:r>
        <w:rPr>
          <w:spacing w:val="-4"/>
        </w:rPr>
        <w:t> </w:t>
      </w:r>
      <w:r>
        <w:rPr/>
        <w:t>Gewährung</w:t>
      </w:r>
      <w:r>
        <w:rPr>
          <w:spacing w:val="-4"/>
        </w:rPr>
        <w:t> </w:t>
      </w:r>
      <w:r>
        <w:rPr/>
        <w:t>widerruflich,</w:t>
      </w:r>
      <w:r>
        <w:rPr>
          <w:spacing w:val="-6"/>
        </w:rPr>
        <w:t> </w:t>
      </w:r>
      <w:r>
        <w:rPr/>
        <w:t>wenn</w:t>
      </w:r>
      <w:r>
        <w:rPr>
          <w:spacing w:val="-6"/>
        </w:rPr>
        <w:t> </w:t>
      </w:r>
      <w:r>
        <w:rPr/>
        <w:t>die</w:t>
      </w:r>
      <w:r>
        <w:rPr>
          <w:spacing w:val="-6"/>
        </w:rPr>
        <w:t> </w:t>
      </w:r>
      <w:r>
        <w:rPr/>
        <w:t>Bedingungen</w:t>
      </w:r>
      <w:r>
        <w:rPr>
          <w:spacing w:val="-4"/>
        </w:rPr>
        <w:t> </w:t>
      </w:r>
      <w:r>
        <w:rPr/>
        <w:t>nich</w:t>
      </w:r>
      <w:r>
        <w:rPr/>
        <w:t>t</w:t>
      </w:r>
      <w:r>
        <w:rPr/>
        <w:t> eingehalten werden.</w:t>
      </w:r>
    </w:p>
    <w:p>
      <w:pPr>
        <w:pStyle w:val="BodyText"/>
        <w:spacing w:before="40"/>
      </w:pPr>
      <w:r>
        <w:rPr>
          <w:position w:val="5"/>
          <w:sz w:val="8"/>
        </w:rPr>
        <w:t>4</w:t>
      </w:r>
      <w:r>
        <w:rPr>
          <w:spacing w:val="7"/>
          <w:position w:val="5"/>
          <w:sz w:val="8"/>
        </w:rPr>
        <w:t> </w:t>
      </w:r>
      <w:r>
        <w:rPr/>
        <w:t>Steuerabkommen,</w:t>
      </w:r>
      <w:r>
        <w:rPr>
          <w:spacing w:val="-3"/>
        </w:rPr>
        <w:t> </w:t>
      </w:r>
      <w:r>
        <w:rPr/>
        <w:t>die</w:t>
      </w:r>
      <w:r>
        <w:rPr>
          <w:spacing w:val="-2"/>
        </w:rPr>
        <w:t> </w:t>
      </w:r>
      <w:r>
        <w:rPr/>
        <w:t>dem</w:t>
      </w:r>
      <w:r>
        <w:rPr>
          <w:spacing w:val="-3"/>
        </w:rPr>
        <w:t> </w:t>
      </w:r>
      <w:r>
        <w:rPr/>
        <w:t>Gesetz</w:t>
      </w:r>
      <w:r>
        <w:rPr>
          <w:spacing w:val="-2"/>
        </w:rPr>
        <w:t> </w:t>
      </w:r>
      <w:r>
        <w:rPr/>
        <w:t>widersprechen,</w:t>
      </w:r>
      <w:r>
        <w:rPr>
          <w:spacing w:val="-6"/>
        </w:rPr>
        <w:t> </w:t>
      </w:r>
      <w:r>
        <w:rPr/>
        <w:t>sind</w:t>
      </w:r>
      <w:r>
        <w:rPr>
          <w:spacing w:val="-2"/>
        </w:rPr>
        <w:t> nichtig.</w:t>
      </w:r>
    </w:p>
    <w:p>
      <w:pPr>
        <w:pStyle w:val="BodyText"/>
        <w:spacing w:after="0"/>
        <w:sectPr>
          <w:pgSz w:w="11910" w:h="16840"/>
          <w:pgMar w:header="724" w:footer="687" w:top="960" w:bottom="880" w:left="850" w:right="992"/>
        </w:sectPr>
      </w:pPr>
    </w:p>
    <w:p>
      <w:pPr>
        <w:pStyle w:val="BodyText"/>
        <w:spacing w:before="261"/>
        <w:ind w:left="0"/>
        <w:rPr>
          <w:sz w:val="40"/>
        </w:rPr>
      </w:pPr>
    </w:p>
    <w:p>
      <w:pPr>
        <w:pStyle w:val="Heading1"/>
      </w:pPr>
      <w:bookmarkStart w:name="Besteuerung der juristischen Personen" w:id="45"/>
      <w:bookmarkEnd w:id="45"/>
      <w:r>
        <w:rPr>
          <w:b w:val="0"/>
        </w:rPr>
      </w:r>
      <w:bookmarkStart w:name="_bookmark17" w:id="46"/>
      <w:bookmarkEnd w:id="46"/>
      <w:r>
        <w:rPr>
          <w:b w:val="0"/>
        </w:rPr>
      </w:r>
      <w:r>
        <w:rPr>
          <w:color w:val="2D73B4"/>
        </w:rPr>
        <w:t>Besteuerung</w:t>
      </w:r>
      <w:r>
        <w:rPr>
          <w:color w:val="2D73B4"/>
          <w:spacing w:val="-11"/>
        </w:rPr>
        <w:t> </w:t>
      </w:r>
      <w:r>
        <w:rPr>
          <w:color w:val="2D73B4"/>
        </w:rPr>
        <w:t>der</w:t>
      </w:r>
      <w:r>
        <w:rPr>
          <w:color w:val="2D73B4"/>
          <w:spacing w:val="-6"/>
        </w:rPr>
        <w:t> </w:t>
      </w:r>
      <w:r>
        <w:rPr>
          <w:color w:val="2D73B4"/>
        </w:rPr>
        <w:t>juristischen</w:t>
      </w:r>
      <w:r>
        <w:rPr>
          <w:color w:val="2D73B4"/>
          <w:spacing w:val="-5"/>
        </w:rPr>
        <w:t> </w:t>
      </w:r>
      <w:r>
        <w:rPr>
          <w:color w:val="2D73B4"/>
          <w:spacing w:val="-2"/>
        </w:rPr>
        <w:t>Personen</w:t>
      </w:r>
    </w:p>
    <w:p>
      <w:pPr>
        <w:pStyle w:val="BodyText"/>
        <w:spacing w:before="272"/>
        <w:ind w:left="851"/>
      </w:pPr>
      <w:r>
        <w:rPr/>
        <w:t>Dossier</w:t>
      </w:r>
      <w:r>
        <w:rPr>
          <w:spacing w:val="-7"/>
        </w:rPr>
        <w:t> </w:t>
      </w:r>
      <w:r>
        <w:rPr/>
        <w:t>Steuerinformationen,</w:t>
      </w:r>
      <w:r>
        <w:rPr>
          <w:spacing w:val="-6"/>
        </w:rPr>
        <w:t> </w:t>
      </w:r>
      <w:r>
        <w:rPr/>
        <w:t>D.</w:t>
      </w:r>
      <w:r>
        <w:rPr>
          <w:spacing w:val="-5"/>
        </w:rPr>
        <w:t> </w:t>
      </w:r>
      <w:r>
        <w:rPr/>
        <w:t>Einzelne</w:t>
      </w:r>
      <w:r>
        <w:rPr>
          <w:spacing w:val="-6"/>
        </w:rPr>
        <w:t> </w:t>
      </w:r>
      <w:r>
        <w:rPr/>
        <w:t>Steuern,</w:t>
      </w:r>
      <w:r>
        <w:rPr>
          <w:spacing w:val="-4"/>
        </w:rPr>
        <w:t> </w:t>
      </w:r>
      <w:hyperlink r:id="rId93">
        <w:r>
          <w:rPr>
            <w:color w:val="0462C0"/>
            <w:u w:val="single" w:color="0462C0"/>
          </w:rPr>
          <w:t>Besteuerung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der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juristischen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spacing w:val="-2"/>
            <w:u w:val="single" w:color="0462C0"/>
          </w:rPr>
          <w:t>Personen</w:t>
        </w:r>
      </w:hyperlink>
    </w:p>
    <w:p>
      <w:pPr>
        <w:pStyle w:val="BodyText"/>
        <w:spacing w:before="25"/>
        <w:ind w:left="0"/>
      </w:pPr>
    </w:p>
    <w:p>
      <w:pPr>
        <w:pStyle w:val="Heading8"/>
        <w:spacing w:before="1"/>
      </w:pPr>
      <w:r>
        <w:rPr/>
        <w:t>Art.</w:t>
      </w:r>
      <w:r>
        <w:rPr>
          <w:spacing w:val="-3"/>
        </w:rPr>
        <w:t> </w:t>
      </w:r>
      <w:r>
        <w:rPr/>
        <w:t>1 Abs.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Bst.</w:t>
      </w:r>
      <w:r>
        <w:rPr>
          <w:spacing w:val="-1"/>
        </w:rPr>
        <w:t> </w:t>
      </w:r>
      <w:r>
        <w:rPr/>
        <w:t>b </w:t>
      </w:r>
      <w:r>
        <w:rPr>
          <w:spacing w:val="-4"/>
        </w:rPr>
        <w:t>StG:</w:t>
      </w:r>
    </w:p>
    <w:p>
      <w:pPr>
        <w:pStyle w:val="BodyText"/>
        <w:spacing w:before="55"/>
        <w:ind w:right="601"/>
      </w:pPr>
      <w:r>
        <w:rPr>
          <w:position w:val="6"/>
          <w:sz w:val="12"/>
        </w:rPr>
        <w:t>1</w:t>
      </w:r>
      <w:r>
        <w:rPr>
          <w:spacing w:val="-7"/>
          <w:position w:val="6"/>
          <w:sz w:val="12"/>
        </w:rPr>
        <w:t> </w:t>
      </w:r>
      <w:r>
        <w:rPr/>
        <w:t>Der</w:t>
      </w:r>
      <w:r>
        <w:rPr>
          <w:spacing w:val="-7"/>
        </w:rPr>
        <w:t> </w:t>
      </w:r>
      <w:r>
        <w:rPr/>
        <w:t>Kanton</w:t>
      </w:r>
      <w:r>
        <w:rPr>
          <w:spacing w:val="-6"/>
        </w:rPr>
        <w:t> </w:t>
      </w:r>
      <w:r>
        <w:rPr/>
        <w:t>Bern</w:t>
      </w:r>
      <w:r>
        <w:rPr>
          <w:spacing w:val="-6"/>
        </w:rPr>
        <w:t> </w:t>
      </w:r>
      <w:r>
        <w:rPr/>
        <w:t>und</w:t>
      </w:r>
      <w:r>
        <w:rPr>
          <w:spacing w:val="-9"/>
        </w:rPr>
        <w:t> </w:t>
      </w:r>
      <w:r>
        <w:rPr/>
        <w:t>seine</w:t>
      </w:r>
      <w:r>
        <w:rPr>
          <w:spacing w:val="-9"/>
        </w:rPr>
        <w:t> </w:t>
      </w:r>
      <w:r>
        <w:rPr/>
        <w:t>Gemeinden</w:t>
      </w:r>
      <w:r>
        <w:rPr>
          <w:spacing w:val="-6"/>
        </w:rPr>
        <w:t> </w:t>
      </w:r>
      <w:r>
        <w:rPr/>
        <w:t>erheben</w:t>
      </w:r>
      <w:r>
        <w:rPr>
          <w:spacing w:val="-6"/>
        </w:rPr>
        <w:t> </w:t>
      </w:r>
      <w:r>
        <w:rPr/>
        <w:t>nach</w:t>
      </w:r>
      <w:r>
        <w:rPr>
          <w:spacing w:val="-9"/>
        </w:rPr>
        <w:t> </w:t>
      </w:r>
      <w:r>
        <w:rPr/>
        <w:t>Massgabe</w:t>
      </w:r>
      <w:r>
        <w:rPr>
          <w:spacing w:val="-9"/>
        </w:rPr>
        <w:t> </w:t>
      </w:r>
      <w:r>
        <w:rPr/>
        <w:t>dieses</w:t>
      </w:r>
      <w:r>
        <w:rPr>
          <w:spacing w:val="-6"/>
        </w:rPr>
        <w:t> </w:t>
      </w:r>
      <w:r>
        <w:rPr/>
        <w:t>Gesetzes</w:t>
      </w:r>
      <w:r>
        <w:rPr>
          <w:spacing w:val="-8"/>
        </w:rPr>
        <w:t> </w:t>
      </w:r>
      <w:r>
        <w:rPr/>
        <w:t>die</w:t>
      </w:r>
      <w:r>
        <w:rPr>
          <w:spacing w:val="-6"/>
        </w:rPr>
        <w:t> </w:t>
      </w:r>
      <w:r>
        <w:rPr/>
        <w:t>folgenden</w:t>
      </w:r>
      <w:r>
        <w:rPr>
          <w:spacing w:val="-9"/>
        </w:rPr>
        <w:t> </w:t>
      </w:r>
      <w:r>
        <w:rPr/>
        <w:t>direk</w:t>
      </w:r>
      <w:r>
        <w:rPr/>
        <w:softHyphen/>
      </w:r>
      <w:r>
        <w:rPr/>
        <w:t>ten Steuern:</w:t>
      </w:r>
    </w:p>
    <w:p>
      <w:pPr>
        <w:pStyle w:val="ListParagraph"/>
        <w:numPr>
          <w:ilvl w:val="0"/>
          <w:numId w:val="19"/>
        </w:numPr>
        <w:tabs>
          <w:tab w:pos="1703" w:val="left" w:leader="none"/>
        </w:tabs>
        <w:spacing w:line="240" w:lineRule="auto" w:before="42" w:after="0"/>
        <w:ind w:left="1703" w:right="0" w:hanging="569"/>
        <w:jc w:val="left"/>
        <w:rPr>
          <w:sz w:val="18"/>
        </w:rPr>
      </w:pPr>
      <w:r>
        <w:rPr>
          <w:sz w:val="18"/>
        </w:rPr>
        <w:t>eine</w:t>
      </w:r>
      <w:r>
        <w:rPr>
          <w:spacing w:val="-2"/>
          <w:sz w:val="18"/>
        </w:rPr>
        <w:t> </w:t>
      </w:r>
      <w:r>
        <w:rPr>
          <w:sz w:val="18"/>
        </w:rPr>
        <w:t>Gewinn-</w:t>
      </w:r>
      <w:r>
        <w:rPr>
          <w:spacing w:val="-4"/>
          <w:sz w:val="18"/>
        </w:rPr>
        <w:t> </w:t>
      </w:r>
      <w:r>
        <w:rPr>
          <w:sz w:val="18"/>
        </w:rPr>
        <w:t>und</w:t>
      </w:r>
      <w:r>
        <w:rPr>
          <w:spacing w:val="-2"/>
          <w:sz w:val="18"/>
        </w:rPr>
        <w:t> </w:t>
      </w:r>
      <w:r>
        <w:rPr>
          <w:sz w:val="18"/>
        </w:rPr>
        <w:t>Kapitalsteuer</w:t>
      </w:r>
      <w:r>
        <w:rPr>
          <w:spacing w:val="-2"/>
          <w:sz w:val="18"/>
        </w:rPr>
        <w:t> </w:t>
      </w:r>
      <w:r>
        <w:rPr>
          <w:sz w:val="18"/>
        </w:rPr>
        <w:t>von</w:t>
      </w:r>
      <w:r>
        <w:rPr>
          <w:spacing w:val="-5"/>
          <w:sz w:val="18"/>
        </w:rPr>
        <w:t> </w:t>
      </w:r>
      <w:r>
        <w:rPr>
          <w:sz w:val="18"/>
        </w:rPr>
        <w:t>den</w:t>
      </w:r>
      <w:r>
        <w:rPr>
          <w:spacing w:val="-4"/>
          <w:sz w:val="18"/>
        </w:rPr>
        <w:t> </w:t>
      </w:r>
      <w:r>
        <w:rPr>
          <w:sz w:val="18"/>
        </w:rPr>
        <w:t>juristischen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Personen,</w:t>
      </w:r>
    </w:p>
    <w:p>
      <w:pPr>
        <w:pStyle w:val="BodyText"/>
        <w:ind w:left="0"/>
      </w:pPr>
    </w:p>
    <w:p>
      <w:pPr>
        <w:pStyle w:val="BodyText"/>
        <w:spacing w:before="69"/>
        <w:ind w:left="0"/>
      </w:pPr>
    </w:p>
    <w:p>
      <w:pPr>
        <w:pStyle w:val="Heading2"/>
      </w:pPr>
      <w:bookmarkStart w:name="Gewinnsteuer" w:id="47"/>
      <w:bookmarkEnd w:id="47"/>
      <w:r>
        <w:rPr>
          <w:b w:val="0"/>
        </w:rPr>
      </w:r>
      <w:bookmarkStart w:name="_bookmark18" w:id="48"/>
      <w:bookmarkEnd w:id="48"/>
      <w:r>
        <w:rPr>
          <w:b w:val="0"/>
        </w:rPr>
      </w:r>
      <w:r>
        <w:rPr>
          <w:color w:val="2D73B4"/>
          <w:spacing w:val="-2"/>
        </w:rPr>
        <w:t>Gewinnsteuer</w:t>
      </w:r>
    </w:p>
    <w:p>
      <w:pPr>
        <w:pStyle w:val="BodyText"/>
        <w:spacing w:before="56"/>
        <w:ind w:left="851"/>
      </w:pPr>
      <w:r>
        <w:rPr/>
        <w:t>(Art.</w:t>
      </w:r>
      <w:r>
        <w:rPr>
          <w:spacing w:val="-1"/>
        </w:rPr>
        <w:t> </w:t>
      </w:r>
      <w:r>
        <w:rPr/>
        <w:t>85</w:t>
      </w:r>
      <w:r>
        <w:rPr>
          <w:spacing w:val="-2"/>
        </w:rPr>
        <w:t> </w:t>
      </w:r>
      <w:r>
        <w:rPr/>
        <w:t>– 101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BodyText"/>
        <w:spacing w:before="154"/>
        <w:ind w:left="0"/>
      </w:pPr>
    </w:p>
    <w:p>
      <w:pPr>
        <w:pStyle w:val="Heading3"/>
      </w:pPr>
      <w:bookmarkStart w:name="Ermittlung des steuerbaren Reingewinns" w:id="49"/>
      <w:bookmarkEnd w:id="49"/>
      <w:r>
        <w:rPr>
          <w:b w:val="0"/>
        </w:rPr>
      </w:r>
      <w:bookmarkStart w:name="_bookmark19" w:id="50"/>
      <w:bookmarkEnd w:id="50"/>
      <w:r>
        <w:rPr>
          <w:b w:val="0"/>
        </w:rPr>
      </w:r>
      <w:r>
        <w:rPr>
          <w:color w:val="2D73B4"/>
        </w:rPr>
        <w:t>Ermittlung</w:t>
      </w:r>
      <w:r>
        <w:rPr>
          <w:color w:val="2D73B4"/>
          <w:spacing w:val="-14"/>
        </w:rPr>
        <w:t> </w:t>
      </w:r>
      <w:r>
        <w:rPr>
          <w:color w:val="2D73B4"/>
        </w:rPr>
        <w:t>des</w:t>
      </w:r>
      <w:r>
        <w:rPr>
          <w:color w:val="2D73B4"/>
          <w:spacing w:val="-10"/>
        </w:rPr>
        <w:t> </w:t>
      </w:r>
      <w:r>
        <w:rPr>
          <w:color w:val="2D73B4"/>
        </w:rPr>
        <w:t>steuerbaren</w:t>
      </w:r>
      <w:r>
        <w:rPr>
          <w:color w:val="2D73B4"/>
          <w:spacing w:val="-11"/>
        </w:rPr>
        <w:t> </w:t>
      </w:r>
      <w:r>
        <w:rPr>
          <w:color w:val="2D73B4"/>
          <w:spacing w:val="-2"/>
        </w:rPr>
        <w:t>Reingewinns</w:t>
      </w:r>
    </w:p>
    <w:p>
      <w:pPr>
        <w:pStyle w:val="BodyText"/>
        <w:spacing w:before="59"/>
        <w:ind w:left="851"/>
      </w:pPr>
      <w:r>
        <w:rPr/>
        <w:t>(Art.</w:t>
      </w:r>
      <w:r>
        <w:rPr>
          <w:spacing w:val="-1"/>
        </w:rPr>
        <w:t> </w:t>
      </w:r>
      <w:r>
        <w:rPr/>
        <w:t>85</w:t>
      </w:r>
      <w:r>
        <w:rPr>
          <w:spacing w:val="-2"/>
        </w:rPr>
        <w:t> </w:t>
      </w:r>
      <w:r>
        <w:rPr/>
        <w:t>– 94a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Heading7"/>
        <w:spacing w:line="249" w:lineRule="auto" w:before="130"/>
        <w:ind w:left="851" w:right="134"/>
        <w:jc w:val="both"/>
      </w:pPr>
      <w:r>
        <w:rPr/>
        <w:t>Zur Ermittlung des steuerbaren Reingewinns werden dem Saldo der Erfolgsrechnung der geschäfts</w:t>
      </w:r>
      <w:r>
        <w:rPr/>
        <w:softHyphen/>
      </w:r>
      <w:r>
        <w:rPr/>
        <w:t>mässig nicht begründete Aufwand, nicht gutgeschriebene Erträge, Kapital-, Liquidations- und Aufwer</w:t>
      </w:r>
      <w:r>
        <w:rPr/>
        <w:t>-</w:t>
      </w:r>
      <w:r>
        <w:rPr/>
        <w:t>tungsgewinne</w:t>
      </w:r>
      <w:r>
        <w:rPr>
          <w:spacing w:val="-14"/>
        </w:rPr>
        <w:t> </w:t>
      </w:r>
      <w:r>
        <w:rPr/>
        <w:t>sowie</w:t>
      </w:r>
      <w:r>
        <w:rPr>
          <w:spacing w:val="-14"/>
        </w:rPr>
        <w:t> </w:t>
      </w:r>
      <w:r>
        <w:rPr/>
        <w:t>die</w:t>
      </w:r>
      <w:r>
        <w:rPr>
          <w:spacing w:val="-14"/>
        </w:rPr>
        <w:t> </w:t>
      </w:r>
      <w:r>
        <w:rPr/>
        <w:t>Zinsen</w:t>
      </w:r>
      <w:r>
        <w:rPr>
          <w:spacing w:val="-13"/>
        </w:rPr>
        <w:t> </w:t>
      </w:r>
      <w:r>
        <w:rPr/>
        <w:t>auf</w:t>
      </w:r>
      <w:r>
        <w:rPr>
          <w:spacing w:val="-14"/>
        </w:rPr>
        <w:t> </w:t>
      </w:r>
      <w:r>
        <w:rPr/>
        <w:t>verdecktem</w:t>
      </w:r>
      <w:r>
        <w:rPr>
          <w:spacing w:val="-12"/>
        </w:rPr>
        <w:t> </w:t>
      </w:r>
      <w:r>
        <w:rPr/>
        <w:t>Eigenkapital</w:t>
      </w:r>
      <w:r>
        <w:rPr>
          <w:spacing w:val="-13"/>
        </w:rPr>
        <w:t> </w:t>
      </w:r>
      <w:r>
        <w:rPr/>
        <w:t>hinzugerechnet.</w:t>
      </w:r>
      <w:r>
        <w:rPr>
          <w:spacing w:val="-14"/>
        </w:rPr>
        <w:t> </w:t>
      </w:r>
      <w:r>
        <w:rPr/>
        <w:t>Geschäftsmässig</w:t>
      </w:r>
      <w:r>
        <w:rPr>
          <w:spacing w:val="-12"/>
        </w:rPr>
        <w:t> </w:t>
      </w:r>
      <w:r>
        <w:rPr/>
        <w:t>begrün</w:t>
      </w:r>
      <w:r>
        <w:rPr/>
        <w:softHyphen/>
      </w:r>
      <w:r>
        <w:rPr/>
        <w:t>deter Aufwand und allfällige Verluste aus den sieben der Steuerperiode vorangegangenen Geschäfts</w:t>
      </w:r>
      <w:r>
        <w:rPr/>
        <w:t>-</w:t>
      </w:r>
      <w:r>
        <w:rPr/>
        <w:t>jahren können abgezogen werden.</w:t>
      </w:r>
    </w:p>
    <w:p>
      <w:pPr>
        <w:pStyle w:val="Heading7"/>
        <w:spacing w:line="249" w:lineRule="auto" w:before="206"/>
        <w:ind w:left="851" w:right="138"/>
        <w:jc w:val="both"/>
      </w:pPr>
      <w:r>
        <w:rPr/>
        <w:t>Bei</w:t>
      </w:r>
      <w:r>
        <w:rPr>
          <w:spacing w:val="-1"/>
        </w:rPr>
        <w:t> </w:t>
      </w:r>
      <w:r>
        <w:rPr/>
        <w:t>den</w:t>
      </w:r>
      <w:r>
        <w:rPr>
          <w:spacing w:val="-3"/>
        </w:rPr>
        <w:t> </w:t>
      </w:r>
      <w:r>
        <w:rPr/>
        <w:t>Vereinen</w:t>
      </w:r>
      <w:r>
        <w:rPr>
          <w:spacing w:val="-3"/>
        </w:rPr>
        <w:t> </w:t>
      </w:r>
      <w:r>
        <w:rPr/>
        <w:t>werden Mitgliederbeiträge nicht</w:t>
      </w:r>
      <w:r>
        <w:rPr>
          <w:spacing w:val="-2"/>
        </w:rPr>
        <w:t> </w:t>
      </w:r>
      <w:r>
        <w:rPr/>
        <w:t>zum</w:t>
      </w:r>
      <w:r>
        <w:rPr>
          <w:spacing w:val="-3"/>
        </w:rPr>
        <w:t> </w:t>
      </w:r>
      <w:r>
        <w:rPr/>
        <w:t>steuerbaren</w:t>
      </w:r>
      <w:r>
        <w:rPr>
          <w:spacing w:val="-3"/>
        </w:rPr>
        <w:t> </w:t>
      </w:r>
      <w:r>
        <w:rPr/>
        <w:t>Gewinn</w:t>
      </w:r>
      <w:r>
        <w:rPr>
          <w:spacing w:val="-3"/>
        </w:rPr>
        <w:t> </w:t>
      </w:r>
      <w:r>
        <w:rPr/>
        <w:t>gerechnet, Aufwendunge</w:t>
      </w:r>
      <w:r>
        <w:rPr/>
        <w:t>n</w:t>
      </w:r>
      <w:r>
        <w:rPr/>
        <w:t> zur</w:t>
      </w:r>
      <w:r>
        <w:rPr>
          <w:spacing w:val="-10"/>
        </w:rPr>
        <w:t> </w:t>
      </w:r>
      <w:r>
        <w:rPr/>
        <w:t>Erzielung</w:t>
      </w:r>
      <w:r>
        <w:rPr>
          <w:spacing w:val="-9"/>
        </w:rPr>
        <w:t> </w:t>
      </w:r>
      <w:r>
        <w:rPr/>
        <w:t>der</w:t>
      </w:r>
      <w:r>
        <w:rPr>
          <w:spacing w:val="-10"/>
        </w:rPr>
        <w:t> </w:t>
      </w:r>
      <w:r>
        <w:rPr/>
        <w:t>steuerbaren</w:t>
      </w:r>
      <w:r>
        <w:rPr>
          <w:spacing w:val="-9"/>
        </w:rPr>
        <w:t> </w:t>
      </w:r>
      <w:r>
        <w:rPr/>
        <w:t>Erträge</w:t>
      </w:r>
      <w:r>
        <w:rPr>
          <w:spacing w:val="-11"/>
        </w:rPr>
        <w:t> </w:t>
      </w:r>
      <w:r>
        <w:rPr/>
        <w:t>können</w:t>
      </w:r>
      <w:r>
        <w:rPr>
          <w:spacing w:val="-11"/>
        </w:rPr>
        <w:t> </w:t>
      </w:r>
      <w:r>
        <w:rPr/>
        <w:t>abgezogen</w:t>
      </w:r>
      <w:r>
        <w:rPr>
          <w:spacing w:val="-11"/>
        </w:rPr>
        <w:t> </w:t>
      </w:r>
      <w:r>
        <w:rPr/>
        <w:t>werden,</w:t>
      </w:r>
      <w:r>
        <w:rPr>
          <w:spacing w:val="-9"/>
        </w:rPr>
        <w:t> </w:t>
      </w:r>
      <w:r>
        <w:rPr/>
        <w:t>weitere</w:t>
      </w:r>
      <w:r>
        <w:rPr>
          <w:spacing w:val="-9"/>
        </w:rPr>
        <w:t> </w:t>
      </w:r>
      <w:r>
        <w:rPr/>
        <w:t>Aufwendungen</w:t>
      </w:r>
      <w:r>
        <w:rPr>
          <w:spacing w:val="-9"/>
        </w:rPr>
        <w:t> </w:t>
      </w:r>
      <w:r>
        <w:rPr/>
        <w:t>nur</w:t>
      </w:r>
      <w:r>
        <w:rPr>
          <w:spacing w:val="-8"/>
        </w:rPr>
        <w:t> </w:t>
      </w:r>
      <w:r>
        <w:rPr/>
        <w:t>insowei</w:t>
      </w:r>
      <w:r>
        <w:rPr/>
        <w:t>t,</w:t>
      </w:r>
      <w:r>
        <w:rPr/>
        <w:t> als sie die Mitgliederbeiträge übersteigen.</w:t>
      </w:r>
    </w:p>
    <w:p>
      <w:pPr>
        <w:pStyle w:val="Heading7"/>
        <w:spacing w:before="201"/>
        <w:ind w:left="851"/>
      </w:pPr>
      <w:r>
        <w:rPr/>
        <w:t>Die</w:t>
      </w:r>
      <w:r>
        <w:rPr>
          <w:spacing w:val="-5"/>
        </w:rPr>
        <w:t> </w:t>
      </w:r>
      <w:r>
        <w:rPr/>
        <w:t>Einlagen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das</w:t>
      </w:r>
      <w:r>
        <w:rPr>
          <w:spacing w:val="-3"/>
        </w:rPr>
        <w:t> </w:t>
      </w:r>
      <w:r>
        <w:rPr/>
        <w:t>Vermögen</w:t>
      </w:r>
      <w:r>
        <w:rPr>
          <w:spacing w:val="-6"/>
        </w:rPr>
        <w:t> </w:t>
      </w:r>
      <w:r>
        <w:rPr/>
        <w:t>von</w:t>
      </w:r>
      <w:r>
        <w:rPr>
          <w:spacing w:val="-7"/>
        </w:rPr>
        <w:t> </w:t>
      </w:r>
      <w:r>
        <w:rPr/>
        <w:t>Stiftungen</w:t>
      </w:r>
      <w:r>
        <w:rPr>
          <w:spacing w:val="-7"/>
        </w:rPr>
        <w:t> </w:t>
      </w:r>
      <w:r>
        <w:rPr/>
        <w:t>werden</w:t>
      </w:r>
      <w:r>
        <w:rPr>
          <w:spacing w:val="-5"/>
        </w:rPr>
        <w:t> </w:t>
      </w:r>
      <w:r>
        <w:rPr/>
        <w:t>nicht</w:t>
      </w:r>
      <w:r>
        <w:rPr>
          <w:spacing w:val="-6"/>
        </w:rPr>
        <w:t> </w:t>
      </w:r>
      <w:r>
        <w:rPr/>
        <w:t>zum</w:t>
      </w:r>
      <w:r>
        <w:rPr>
          <w:spacing w:val="-7"/>
        </w:rPr>
        <w:t> </w:t>
      </w:r>
      <w:r>
        <w:rPr/>
        <w:t>steuerbaren</w:t>
      </w:r>
      <w:r>
        <w:rPr>
          <w:spacing w:val="-7"/>
        </w:rPr>
        <w:t> </w:t>
      </w:r>
      <w:r>
        <w:rPr/>
        <w:t>Gewinn</w:t>
      </w:r>
      <w:r>
        <w:rPr>
          <w:spacing w:val="-5"/>
        </w:rPr>
        <w:t> </w:t>
      </w:r>
      <w:r>
        <w:rPr>
          <w:spacing w:val="-2"/>
        </w:rPr>
        <w:t>gerechnet.</w:t>
      </w:r>
    </w:p>
    <w:p>
      <w:pPr>
        <w:pStyle w:val="Heading7"/>
        <w:spacing w:line="249" w:lineRule="auto" w:before="209"/>
        <w:ind w:left="851" w:right="137"/>
        <w:jc w:val="both"/>
      </w:pPr>
      <w:r>
        <w:rPr/>
        <w:t>Die kollektiven Kapitalanlagen mit direktem Grundbesitz unterliegen der Gewinnsteuer für den Ertra</w:t>
      </w:r>
      <w:r>
        <w:rPr/>
        <w:t>g</w:t>
      </w:r>
      <w:r>
        <w:rPr/>
        <w:t> aus diesem.</w:t>
      </w:r>
    </w:p>
    <w:p>
      <w:pPr>
        <w:pStyle w:val="BodyText"/>
        <w:spacing w:before="134"/>
        <w:ind w:left="0"/>
        <w:rPr>
          <w:sz w:val="20"/>
        </w:rPr>
      </w:pPr>
    </w:p>
    <w:p>
      <w:pPr>
        <w:pStyle w:val="Heading6"/>
        <w:spacing w:before="1"/>
      </w:pPr>
      <w:r>
        <w:rPr>
          <w:color w:val="950000"/>
        </w:rPr>
        <w:t>Es</w:t>
      </w:r>
      <w:r>
        <w:rPr>
          <w:color w:val="950000"/>
          <w:spacing w:val="-10"/>
        </w:rPr>
        <w:t> </w:t>
      </w:r>
      <w:r>
        <w:rPr>
          <w:color w:val="950000"/>
        </w:rPr>
        <w:t>bestehen</w:t>
      </w:r>
      <w:r>
        <w:rPr>
          <w:color w:val="950000"/>
          <w:spacing w:val="-8"/>
        </w:rPr>
        <w:t> </w:t>
      </w:r>
      <w:r>
        <w:rPr>
          <w:color w:val="950000"/>
        </w:rPr>
        <w:t>folgende</w:t>
      </w:r>
      <w:r>
        <w:rPr>
          <w:color w:val="950000"/>
          <w:spacing w:val="-7"/>
        </w:rPr>
        <w:t> </w:t>
      </w:r>
      <w:r>
        <w:rPr>
          <w:color w:val="950000"/>
        </w:rPr>
        <w:t>kantonale</w:t>
      </w:r>
      <w:r>
        <w:rPr>
          <w:color w:val="950000"/>
          <w:spacing w:val="-9"/>
        </w:rPr>
        <w:t> </w:t>
      </w:r>
      <w:r>
        <w:rPr>
          <w:color w:val="950000"/>
          <w:spacing w:val="-2"/>
        </w:rPr>
        <w:t>Besonderheiten:</w:t>
      </w:r>
    </w:p>
    <w:p>
      <w:pPr>
        <w:pStyle w:val="BodyText"/>
        <w:spacing w:before="128"/>
        <w:ind w:left="0"/>
        <w:rPr>
          <w:b/>
          <w:sz w:val="20"/>
        </w:rPr>
      </w:pPr>
    </w:p>
    <w:p>
      <w:pPr>
        <w:pStyle w:val="BodyText"/>
        <w:spacing w:before="1"/>
        <w:jc w:val="both"/>
      </w:pPr>
      <w:r>
        <w:rPr>
          <w:color w:val="950000"/>
        </w:rPr>
        <w:t>Patente und vergleichbare Rechte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69" cy="114884"/>
            <wp:effectExtent l="0" t="0" r="0" b="0"/>
            <wp:docPr id="71" name="Image 71" descr="">
              <a:hlinkClick r:id="rId9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 descr="">
                      <a:hlinkClick r:id="rId94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69" cy="1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Heading8"/>
        <w:jc w:val="both"/>
      </w:pPr>
      <w:r>
        <w:rPr/>
        <w:t>Art.</w:t>
      </w:r>
      <w:r>
        <w:rPr>
          <w:spacing w:val="-3"/>
        </w:rPr>
        <w:t> </w:t>
      </w:r>
      <w:r>
        <w:rPr/>
        <w:t>85b</w:t>
      </w:r>
      <w:r>
        <w:rPr>
          <w:spacing w:val="-1"/>
        </w:rPr>
        <w:t> </w:t>
      </w:r>
      <w:r>
        <w:rPr/>
        <w:t>Abs.</w:t>
      </w:r>
      <w:r>
        <w:rPr>
          <w:spacing w:val="-3"/>
        </w:rPr>
        <w:t> </w:t>
      </w:r>
      <w:r>
        <w:rPr/>
        <w:t>1 und</w:t>
      </w:r>
      <w:r>
        <w:rPr>
          <w:spacing w:val="-1"/>
        </w:rPr>
        <w:t> </w:t>
      </w:r>
      <w:r>
        <w:rPr/>
        <w:t>3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704"/>
        <w:jc w:val="both"/>
      </w:pPr>
      <w:r>
        <w:rPr>
          <w:position w:val="6"/>
          <w:sz w:val="12"/>
        </w:rPr>
        <w:t>1</w:t>
      </w:r>
      <w:r>
        <w:rPr>
          <w:spacing w:val="-6"/>
          <w:position w:val="6"/>
          <w:sz w:val="12"/>
        </w:rPr>
        <w:t> </w:t>
      </w:r>
      <w:r>
        <w:rPr/>
        <w:t>Der</w:t>
      </w:r>
      <w:r>
        <w:rPr>
          <w:spacing w:val="-12"/>
        </w:rPr>
        <w:t> </w:t>
      </w:r>
      <w:r>
        <w:rPr/>
        <w:t>Reingewinn</w:t>
      </w:r>
      <w:r>
        <w:rPr>
          <w:spacing w:val="-13"/>
        </w:rPr>
        <w:t> </w:t>
      </w:r>
      <w:r>
        <w:rPr/>
        <w:t>aus</w:t>
      </w:r>
      <w:r>
        <w:rPr>
          <w:spacing w:val="-12"/>
        </w:rPr>
        <w:t> </w:t>
      </w:r>
      <w:r>
        <w:rPr/>
        <w:t>Patenten</w:t>
      </w:r>
      <w:r>
        <w:rPr>
          <w:spacing w:val="-13"/>
        </w:rPr>
        <w:t> </w:t>
      </w:r>
      <w:r>
        <w:rPr/>
        <w:t>und</w:t>
      </w:r>
      <w:r>
        <w:rPr>
          <w:spacing w:val="-12"/>
        </w:rPr>
        <w:t> </w:t>
      </w:r>
      <w:r>
        <w:rPr/>
        <w:t>vergleichbaren</w:t>
      </w:r>
      <w:r>
        <w:rPr>
          <w:spacing w:val="-13"/>
        </w:rPr>
        <w:t> </w:t>
      </w:r>
      <w:r>
        <w:rPr/>
        <w:t>Rechten</w:t>
      </w:r>
      <w:r>
        <w:rPr>
          <w:spacing w:val="-12"/>
        </w:rPr>
        <w:t> </w:t>
      </w:r>
      <w:r>
        <w:rPr/>
        <w:t>wird</w:t>
      </w:r>
      <w:r>
        <w:rPr>
          <w:spacing w:val="-13"/>
        </w:rPr>
        <w:t> </w:t>
      </w:r>
      <w:r>
        <w:rPr/>
        <w:t>auf</w:t>
      </w:r>
      <w:r>
        <w:rPr>
          <w:spacing w:val="-12"/>
        </w:rPr>
        <w:t> </w:t>
      </w:r>
      <w:r>
        <w:rPr/>
        <w:t>Antrag</w:t>
      </w:r>
      <w:r>
        <w:rPr>
          <w:spacing w:val="-13"/>
        </w:rPr>
        <w:t> </w:t>
      </w:r>
      <w:r>
        <w:rPr/>
        <w:t>der</w:t>
      </w:r>
      <w:r>
        <w:rPr>
          <w:spacing w:val="-12"/>
        </w:rPr>
        <w:t> </w:t>
      </w:r>
      <w:r>
        <w:rPr/>
        <w:t>steuerpflichtigen</w:t>
      </w:r>
      <w:r>
        <w:rPr>
          <w:spacing w:val="-13"/>
        </w:rPr>
        <w:t> </w:t>
      </w:r>
      <w:r>
        <w:rPr/>
        <w:t>Pers</w:t>
      </w:r>
      <w:r>
        <w:rPr/>
        <w:t>on</w:t>
      </w:r>
      <w:r>
        <w:rPr/>
        <w:t> im</w:t>
      </w:r>
      <w:r>
        <w:rPr>
          <w:spacing w:val="-5"/>
        </w:rPr>
        <w:t> </w:t>
      </w:r>
      <w:r>
        <w:rPr/>
        <w:t>Verhältnis</w:t>
      </w:r>
      <w:r>
        <w:rPr>
          <w:spacing w:val="-5"/>
        </w:rPr>
        <w:t> </w:t>
      </w:r>
      <w:r>
        <w:rPr/>
        <w:t>des</w:t>
      </w:r>
      <w:r>
        <w:rPr>
          <w:spacing w:val="-8"/>
        </w:rPr>
        <w:t> </w:t>
      </w:r>
      <w:r>
        <w:rPr/>
        <w:t>qualifizierenden</w:t>
      </w:r>
      <w:r>
        <w:rPr>
          <w:spacing w:val="-6"/>
        </w:rPr>
        <w:t> </w:t>
      </w:r>
      <w:r>
        <w:rPr/>
        <w:t>Forschungs-</w:t>
      </w:r>
      <w:r>
        <w:rPr>
          <w:spacing w:val="-8"/>
        </w:rPr>
        <w:t> </w:t>
      </w:r>
      <w:r>
        <w:rPr/>
        <w:t>und</w:t>
      </w:r>
      <w:r>
        <w:rPr>
          <w:spacing w:val="-8"/>
        </w:rPr>
        <w:t> </w:t>
      </w:r>
      <w:r>
        <w:rPr/>
        <w:t>Entwicklungsaufwands</w:t>
      </w:r>
      <w:r>
        <w:rPr>
          <w:spacing w:val="-8"/>
        </w:rPr>
        <w:t> </w:t>
      </w:r>
      <w:r>
        <w:rPr/>
        <w:t>zum</w:t>
      </w:r>
      <w:r>
        <w:rPr>
          <w:spacing w:val="-5"/>
        </w:rPr>
        <w:t> </w:t>
      </w:r>
      <w:r>
        <w:rPr/>
        <w:t>gesamten</w:t>
      </w:r>
      <w:r>
        <w:rPr>
          <w:spacing w:val="-8"/>
        </w:rPr>
        <w:t> </w:t>
      </w:r>
      <w:r>
        <w:rPr/>
        <w:t>Forschungs</w:t>
      </w:r>
      <w:r>
        <w:rPr/>
        <w:t>-</w:t>
      </w:r>
      <w:r>
        <w:rPr/>
        <w:t>und</w:t>
      </w:r>
      <w:r>
        <w:rPr>
          <w:spacing w:val="-7"/>
        </w:rPr>
        <w:t> </w:t>
      </w:r>
      <w:r>
        <w:rPr/>
        <w:t>Entwicklungsaufwand</w:t>
      </w:r>
      <w:r>
        <w:rPr>
          <w:spacing w:val="-10"/>
        </w:rPr>
        <w:t> </w:t>
      </w:r>
      <w:r>
        <w:rPr/>
        <w:t>pro</w:t>
      </w:r>
      <w:r>
        <w:rPr>
          <w:spacing w:val="-10"/>
        </w:rPr>
        <w:t> </w:t>
      </w:r>
      <w:r>
        <w:rPr/>
        <w:t>Patent</w:t>
      </w:r>
      <w:r>
        <w:rPr>
          <w:spacing w:val="-10"/>
        </w:rPr>
        <w:t> </w:t>
      </w:r>
      <w:r>
        <w:rPr/>
        <w:t>oder</w:t>
      </w:r>
      <w:r>
        <w:rPr>
          <w:spacing w:val="-10"/>
        </w:rPr>
        <w:t> </w:t>
      </w:r>
      <w:r>
        <w:rPr/>
        <w:t>vergleichbares</w:t>
      </w:r>
      <w:r>
        <w:rPr>
          <w:spacing w:val="-9"/>
        </w:rPr>
        <w:t> </w:t>
      </w:r>
      <w:r>
        <w:rPr/>
        <w:t>Recht</w:t>
      </w:r>
      <w:r>
        <w:rPr>
          <w:spacing w:val="-8"/>
        </w:rPr>
        <w:t> </w:t>
      </w:r>
      <w:r>
        <w:rPr/>
        <w:t>(Nexusquotient)</w:t>
      </w:r>
      <w:r>
        <w:rPr>
          <w:spacing w:val="-10"/>
        </w:rPr>
        <w:t> </w:t>
      </w:r>
      <w:r>
        <w:rPr/>
        <w:t>mit</w:t>
      </w:r>
      <w:r>
        <w:rPr>
          <w:spacing w:val="-10"/>
        </w:rPr>
        <w:t> </w:t>
      </w:r>
      <w:r>
        <w:rPr/>
        <w:t>einer</w:t>
      </w:r>
      <w:r>
        <w:rPr>
          <w:spacing w:val="-8"/>
        </w:rPr>
        <w:t> </w:t>
      </w:r>
      <w:r>
        <w:rPr/>
        <w:t>Ermässigun</w:t>
      </w:r>
      <w:r>
        <w:rPr/>
        <w:t>g</w:t>
      </w:r>
      <w:r>
        <w:rPr/>
        <w:t> von 90 Prozent in die Berechnung des steuerbaren Reingewinns einbezogen.</w:t>
      </w:r>
    </w:p>
    <w:p>
      <w:pPr>
        <w:pStyle w:val="BodyText"/>
        <w:spacing w:before="35"/>
        <w:ind w:right="703"/>
        <w:jc w:val="both"/>
      </w:pPr>
      <w:r>
        <w:rPr>
          <w:position w:val="6"/>
          <w:sz w:val="12"/>
        </w:rPr>
        <w:t>2</w:t>
      </w:r>
      <w:r>
        <w:rPr>
          <w:spacing w:val="22"/>
          <w:position w:val="6"/>
          <w:sz w:val="12"/>
        </w:rPr>
        <w:t> </w:t>
      </w:r>
      <w:r>
        <w:rPr/>
        <w:t>Der Reingewinn aus Patenten und vergleichbaren Rechten, die in Produkten enthalten sind, ermitt</w:t>
      </w:r>
      <w:r>
        <w:rPr/>
        <w:t>elt</w:t>
      </w:r>
      <w:r>
        <w:rPr/>
        <w:t> sich, indem der Reingewinn aus diesen Produkten jeweils um sechs Prozent der diesen Produkten zu</w:t>
      </w:r>
      <w:r>
        <w:rPr/>
        <w:softHyphen/>
      </w:r>
      <w:r>
        <w:rPr/>
        <w:t>gewiesenen Kosten sowie um das Markenentgelt vermindert wird.</w:t>
      </w:r>
    </w:p>
    <w:p>
      <w:pPr>
        <w:pStyle w:val="BodyText"/>
        <w:spacing w:before="38"/>
        <w:ind w:right="700"/>
        <w:jc w:val="both"/>
      </w:pPr>
      <w:r>
        <w:rPr>
          <w:position w:val="6"/>
          <w:sz w:val="12"/>
        </w:rPr>
        <w:t>3</w:t>
      </w:r>
      <w:r>
        <w:rPr>
          <w:spacing w:val="13"/>
          <w:position w:val="6"/>
          <w:sz w:val="12"/>
        </w:rPr>
        <w:t> </w:t>
      </w:r>
      <w:r>
        <w:rPr/>
        <w:t>Wird</w:t>
      </w:r>
      <w:r>
        <w:rPr>
          <w:spacing w:val="-4"/>
        </w:rPr>
        <w:t> </w:t>
      </w:r>
      <w:r>
        <w:rPr/>
        <w:t>der</w:t>
      </w:r>
      <w:r>
        <w:rPr>
          <w:spacing w:val="-4"/>
        </w:rPr>
        <w:t> </w:t>
      </w:r>
      <w:r>
        <w:rPr/>
        <w:t>Reingewinn</w:t>
      </w:r>
      <w:r>
        <w:rPr>
          <w:spacing w:val="-6"/>
        </w:rPr>
        <w:t> </w:t>
      </w:r>
      <w:r>
        <w:rPr/>
        <w:t>aus</w:t>
      </w:r>
      <w:r>
        <w:rPr>
          <w:spacing w:val="-3"/>
        </w:rPr>
        <w:t> </w:t>
      </w:r>
      <w:r>
        <w:rPr/>
        <w:t>Patenten</w:t>
      </w:r>
      <w:r>
        <w:rPr>
          <w:spacing w:val="-4"/>
        </w:rPr>
        <w:t> </w:t>
      </w:r>
      <w:r>
        <w:rPr/>
        <w:t>und</w:t>
      </w:r>
      <w:r>
        <w:rPr>
          <w:spacing w:val="-4"/>
        </w:rPr>
        <w:t> </w:t>
      </w:r>
      <w:r>
        <w:rPr/>
        <w:t>vergleichbaren</w:t>
      </w:r>
      <w:r>
        <w:rPr>
          <w:spacing w:val="-4"/>
        </w:rPr>
        <w:t> </w:t>
      </w:r>
      <w:r>
        <w:rPr/>
        <w:t>Rechten</w:t>
      </w:r>
      <w:r>
        <w:rPr>
          <w:spacing w:val="-4"/>
        </w:rPr>
        <w:t> </w:t>
      </w:r>
      <w:r>
        <w:rPr/>
        <w:t>erstmals</w:t>
      </w:r>
      <w:r>
        <w:rPr>
          <w:spacing w:val="-3"/>
        </w:rPr>
        <w:t> </w:t>
      </w:r>
      <w:r>
        <w:rPr/>
        <w:t>ermässigt</w:t>
      </w:r>
      <w:r>
        <w:rPr>
          <w:spacing w:val="-4"/>
        </w:rPr>
        <w:t> </w:t>
      </w:r>
      <w:r>
        <w:rPr/>
        <w:t>besteuert</w:t>
      </w:r>
      <w:r>
        <w:rPr>
          <w:spacing w:val="-4"/>
        </w:rPr>
        <w:t> </w:t>
      </w:r>
      <w:r>
        <w:rPr/>
        <w:t>(Boxen</w:t>
      </w:r>
      <w:r>
        <w:rPr/>
        <w:t>-</w:t>
      </w:r>
      <w:r>
        <w:rPr/>
        <w:t>eintritt), werden der in vergangenen Steuerperioden bereits berücksichtigte Forschungs- und Entwick</w:t>
      </w:r>
      <w:r>
        <w:rPr/>
        <w:softHyphen/>
      </w:r>
      <w:r>
        <w:rPr/>
        <w:t>lungsaufwand</w:t>
      </w:r>
      <w:r>
        <w:rPr>
          <w:spacing w:val="-6"/>
        </w:rPr>
        <w:t> </w:t>
      </w:r>
      <w:r>
        <w:rPr/>
        <w:t>sowie</w:t>
      </w:r>
      <w:r>
        <w:rPr>
          <w:spacing w:val="-6"/>
        </w:rPr>
        <w:t> </w:t>
      </w:r>
      <w:r>
        <w:rPr/>
        <w:t>ein</w:t>
      </w:r>
      <w:r>
        <w:rPr>
          <w:spacing w:val="-4"/>
        </w:rPr>
        <w:t> </w:t>
      </w:r>
      <w:r>
        <w:rPr/>
        <w:t>allfälliger</w:t>
      </w:r>
      <w:r>
        <w:rPr>
          <w:spacing w:val="-4"/>
        </w:rPr>
        <w:t> </w:t>
      </w:r>
      <w:r>
        <w:rPr/>
        <w:t>Abzug</w:t>
      </w:r>
      <w:r>
        <w:rPr>
          <w:spacing w:val="-4"/>
        </w:rPr>
        <w:t> </w:t>
      </w:r>
      <w:r>
        <w:rPr/>
        <w:t>nach</w:t>
      </w:r>
      <w:r>
        <w:rPr>
          <w:spacing w:val="-4"/>
        </w:rPr>
        <w:t> </w:t>
      </w:r>
      <w:r>
        <w:rPr/>
        <w:t>Artikel</w:t>
      </w:r>
      <w:r>
        <w:rPr>
          <w:spacing w:val="-6"/>
        </w:rPr>
        <w:t> </w:t>
      </w:r>
      <w:r>
        <w:rPr/>
        <w:t>90</w:t>
      </w:r>
      <w:r>
        <w:rPr>
          <w:spacing w:val="-4"/>
        </w:rPr>
        <w:t> </w:t>
      </w:r>
      <w:r>
        <w:rPr/>
        <w:t>Absatz</w:t>
      </w:r>
      <w:r>
        <w:rPr>
          <w:spacing w:val="-3"/>
        </w:rPr>
        <w:t> </w:t>
      </w:r>
      <w:r>
        <w:rPr/>
        <w:t>3</w:t>
      </w:r>
      <w:r>
        <w:rPr>
          <w:spacing w:val="-6"/>
        </w:rPr>
        <w:t> </w:t>
      </w:r>
      <w:r>
        <w:rPr/>
        <w:t>im</w:t>
      </w:r>
      <w:r>
        <w:rPr>
          <w:spacing w:val="-3"/>
        </w:rPr>
        <w:t> </w:t>
      </w:r>
      <w:r>
        <w:rPr/>
        <w:t>Umfang</w:t>
      </w:r>
      <w:r>
        <w:rPr>
          <w:spacing w:val="-4"/>
        </w:rPr>
        <w:t> </w:t>
      </w:r>
      <w:r>
        <w:rPr/>
        <w:t>von</w:t>
      </w:r>
      <w:r>
        <w:rPr>
          <w:spacing w:val="-4"/>
        </w:rPr>
        <w:t> </w:t>
      </w:r>
      <w:r>
        <w:rPr/>
        <w:t>70</w:t>
      </w:r>
      <w:r>
        <w:rPr>
          <w:spacing w:val="-4"/>
        </w:rPr>
        <w:t> </w:t>
      </w:r>
      <w:r>
        <w:rPr/>
        <w:t>Prozent</w:t>
      </w:r>
      <w:r>
        <w:rPr>
          <w:spacing w:val="-4"/>
        </w:rPr>
        <w:t> </w:t>
      </w:r>
      <w:r>
        <w:rPr/>
        <w:t>gesond</w:t>
      </w:r>
      <w:r>
        <w:rPr/>
        <w:t>ert</w:t>
      </w:r>
      <w:r>
        <w:rPr/>
        <w:t> besteuert. Der Steuersatz zur Berechnung der einfachen Steuer beträgt 0,5 Prozent.</w:t>
      </w:r>
    </w:p>
    <w:p>
      <w:pPr>
        <w:pStyle w:val="BodyText"/>
        <w:spacing w:before="153"/>
        <w:ind w:left="0"/>
      </w:pPr>
    </w:p>
    <w:p>
      <w:pPr>
        <w:pStyle w:val="BodyText"/>
      </w:pPr>
      <w:r>
        <w:rPr>
          <w:color w:val="950000"/>
        </w:rPr>
        <w:t>Freiwillige</w:t>
      </w:r>
      <w:r>
        <w:rPr>
          <w:color w:val="950000"/>
          <w:spacing w:val="-4"/>
        </w:rPr>
        <w:t> </w:t>
      </w:r>
      <w:r>
        <w:rPr>
          <w:color w:val="950000"/>
        </w:rPr>
        <w:t>Leistungen</w:t>
      </w:r>
      <w:r>
        <w:rPr>
          <w:color w:val="950000"/>
          <w:spacing w:val="-3"/>
        </w:rPr>
        <w:t> </w:t>
      </w:r>
      <w:r>
        <w:rPr>
          <w:color w:val="950000"/>
        </w:rPr>
        <w:t>von</w:t>
      </w:r>
      <w:r>
        <w:rPr>
          <w:color w:val="950000"/>
          <w:spacing w:val="-3"/>
        </w:rPr>
        <w:t> </w:t>
      </w:r>
      <w:r>
        <w:rPr>
          <w:color w:val="950000"/>
          <w:spacing w:val="-4"/>
        </w:rPr>
        <w:t>Geld</w:t>
      </w:r>
    </w:p>
    <w:p>
      <w:pPr>
        <w:pStyle w:val="Heading8"/>
      </w:pPr>
      <w:r>
        <w:rPr/>
        <w:t>Art.</w:t>
      </w:r>
      <w:r>
        <w:rPr>
          <w:spacing w:val="-1"/>
        </w:rPr>
        <w:t> </w:t>
      </w:r>
      <w:r>
        <w:rPr/>
        <w:t>90 Abs.</w:t>
      </w:r>
      <w:r>
        <w:rPr>
          <w:spacing w:val="-3"/>
        </w:rPr>
        <w:t> </w:t>
      </w:r>
      <w:r>
        <w:rPr/>
        <w:t>1 Bst.</w:t>
      </w:r>
      <w:r>
        <w:rPr>
          <w:spacing w:val="-2"/>
        </w:rPr>
        <w:t> </w:t>
      </w:r>
      <w:r>
        <w:rPr/>
        <w:t>c und</w:t>
      </w:r>
      <w:r>
        <w:rPr>
          <w:spacing w:val="-1"/>
        </w:rPr>
        <w:t> </w:t>
      </w:r>
      <w:r>
        <w:rPr/>
        <w:t>Abs.</w:t>
      </w:r>
      <w:r>
        <w:rPr>
          <w:spacing w:val="-1"/>
        </w:rPr>
        <w:t> </w:t>
      </w:r>
      <w:r>
        <w:rPr/>
        <w:t>1a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5"/>
      </w:pPr>
      <w:r>
        <w:rPr>
          <w:position w:val="6"/>
          <w:sz w:val="12"/>
        </w:rPr>
        <w:t>1</w:t>
      </w:r>
      <w:r>
        <w:rPr>
          <w:spacing w:val="-3"/>
          <w:position w:val="6"/>
          <w:sz w:val="12"/>
        </w:rPr>
        <w:t> </w:t>
      </w:r>
      <w:r>
        <w:rPr/>
        <w:t>Zum</w:t>
      </w:r>
      <w:r>
        <w:rPr>
          <w:spacing w:val="-5"/>
        </w:rPr>
        <w:t> </w:t>
      </w:r>
      <w:r>
        <w:rPr/>
        <w:t>geschäftsmässig</w:t>
      </w:r>
      <w:r>
        <w:rPr>
          <w:spacing w:val="-3"/>
        </w:rPr>
        <w:t> </w:t>
      </w:r>
      <w:r>
        <w:rPr/>
        <w:t>begründeten</w:t>
      </w:r>
      <w:r>
        <w:rPr>
          <w:spacing w:val="-3"/>
        </w:rPr>
        <w:t> </w:t>
      </w:r>
      <w:r>
        <w:rPr/>
        <w:t>Aufwand</w:t>
      </w:r>
      <w:r>
        <w:rPr>
          <w:spacing w:val="-3"/>
        </w:rPr>
        <w:t> </w:t>
      </w:r>
      <w:r>
        <w:rPr/>
        <w:t>gehören</w:t>
      </w:r>
      <w:r>
        <w:rPr>
          <w:spacing w:val="-2"/>
        </w:rPr>
        <w:t> </w:t>
      </w:r>
      <w:r>
        <w:rPr>
          <w:spacing w:val="-4"/>
        </w:rPr>
        <w:t>auch:</w:t>
      </w:r>
    </w:p>
    <w:p>
      <w:pPr>
        <w:pStyle w:val="ListParagraph"/>
        <w:numPr>
          <w:ilvl w:val="0"/>
          <w:numId w:val="19"/>
        </w:numPr>
        <w:tabs>
          <w:tab w:pos="1703" w:val="left" w:leader="none"/>
        </w:tabs>
        <w:spacing w:line="240" w:lineRule="auto" w:before="41" w:after="0"/>
        <w:ind w:left="1703" w:right="700" w:hanging="569"/>
        <w:jc w:val="both"/>
        <w:rPr>
          <w:sz w:val="18"/>
        </w:rPr>
      </w:pPr>
      <w:r>
        <w:rPr>
          <w:sz w:val="18"/>
        </w:rPr>
        <w:t>die</w:t>
      </w:r>
      <w:r>
        <w:rPr>
          <w:spacing w:val="-4"/>
          <w:sz w:val="18"/>
        </w:rPr>
        <w:t> </w:t>
      </w:r>
      <w:r>
        <w:rPr>
          <w:sz w:val="18"/>
        </w:rPr>
        <w:t>freiwilligen</w:t>
      </w:r>
      <w:r>
        <w:rPr>
          <w:spacing w:val="-4"/>
          <w:sz w:val="18"/>
        </w:rPr>
        <w:t> </w:t>
      </w:r>
      <w:r>
        <w:rPr>
          <w:sz w:val="18"/>
        </w:rPr>
        <w:t>Leistungen</w:t>
      </w:r>
      <w:r>
        <w:rPr>
          <w:spacing w:val="-4"/>
          <w:sz w:val="18"/>
        </w:rPr>
        <w:t> </w:t>
      </w:r>
      <w:r>
        <w:rPr>
          <w:sz w:val="18"/>
        </w:rPr>
        <w:t>von</w:t>
      </w:r>
      <w:r>
        <w:rPr>
          <w:spacing w:val="-6"/>
          <w:sz w:val="18"/>
        </w:rPr>
        <w:t> </w:t>
      </w:r>
      <w:r>
        <w:rPr>
          <w:sz w:val="18"/>
        </w:rPr>
        <w:t>Geld</w:t>
      </w:r>
      <w:r>
        <w:rPr>
          <w:spacing w:val="-1"/>
          <w:sz w:val="18"/>
        </w:rPr>
        <w:t> </w:t>
      </w:r>
      <w:r>
        <w:rPr>
          <w:sz w:val="18"/>
        </w:rPr>
        <w:t>und</w:t>
      </w:r>
      <w:r>
        <w:rPr>
          <w:spacing w:val="-4"/>
          <w:sz w:val="18"/>
        </w:rPr>
        <w:t> </w:t>
      </w:r>
      <w:r>
        <w:rPr>
          <w:sz w:val="18"/>
        </w:rPr>
        <w:t>anderen</w:t>
      </w:r>
      <w:r>
        <w:rPr>
          <w:spacing w:val="-4"/>
          <w:sz w:val="18"/>
        </w:rPr>
        <w:t> </w:t>
      </w:r>
      <w:r>
        <w:rPr>
          <w:sz w:val="18"/>
        </w:rPr>
        <w:t>Vermögenswerten</w:t>
      </w:r>
      <w:r>
        <w:rPr>
          <w:spacing w:val="-4"/>
          <w:sz w:val="18"/>
        </w:rPr>
        <w:t> </w:t>
      </w:r>
      <w:r>
        <w:rPr>
          <w:sz w:val="18"/>
        </w:rPr>
        <w:t>bis</w:t>
      </w:r>
      <w:r>
        <w:rPr>
          <w:spacing w:val="-3"/>
          <w:sz w:val="18"/>
        </w:rPr>
        <w:t> </w:t>
      </w:r>
      <w:r>
        <w:rPr>
          <w:sz w:val="18"/>
        </w:rPr>
        <w:t>zu</w:t>
      </w:r>
      <w:r>
        <w:rPr>
          <w:spacing w:val="-4"/>
          <w:sz w:val="18"/>
        </w:rPr>
        <w:t> </w:t>
      </w:r>
      <w:r>
        <w:rPr>
          <w:sz w:val="18"/>
        </w:rPr>
        <w:t>20</w:t>
      </w:r>
      <w:r>
        <w:rPr>
          <w:spacing w:val="-1"/>
          <w:sz w:val="18"/>
        </w:rPr>
        <w:t> </w:t>
      </w:r>
      <w:r>
        <w:rPr>
          <w:sz w:val="18"/>
        </w:rPr>
        <w:t>Prozent</w:t>
      </w:r>
      <w:r>
        <w:rPr>
          <w:spacing w:val="-4"/>
          <w:sz w:val="18"/>
        </w:rPr>
        <w:t> </w:t>
      </w:r>
      <w:r>
        <w:rPr>
          <w:sz w:val="18"/>
        </w:rPr>
        <w:t>des</w:t>
      </w:r>
      <w:r>
        <w:rPr>
          <w:spacing w:val="-3"/>
          <w:sz w:val="18"/>
        </w:rPr>
        <w:t> </w:t>
      </w:r>
      <w:r>
        <w:rPr>
          <w:sz w:val="18"/>
        </w:rPr>
        <w:t>Rein</w:t>
      </w:r>
      <w:r>
        <w:rPr>
          <w:sz w:val="18"/>
        </w:rPr>
        <w:softHyphen/>
      </w:r>
      <w:r>
        <w:rPr>
          <w:sz w:val="18"/>
        </w:rPr>
        <w:t>gewinns an juristische Personen mit Sitz in der Schweiz, die im Hinblick auf öffentliche oder au</w:t>
      </w:r>
      <w:r>
        <w:rPr>
          <w:sz w:val="18"/>
        </w:rPr>
        <w:t>f</w:t>
      </w:r>
      <w:r>
        <w:rPr>
          <w:sz w:val="18"/>
        </w:rPr>
        <w:t> ausschliesslich gemeinnützige Zwecke von der Steuerpflicht befreit sind; ebenso abzugsfähi</w:t>
      </w:r>
      <w:r>
        <w:rPr>
          <w:sz w:val="18"/>
        </w:rPr>
        <w:t>g</w:t>
      </w:r>
      <w:r>
        <w:rPr>
          <w:sz w:val="18"/>
        </w:rPr>
        <w:t> sind</w:t>
      </w:r>
      <w:r>
        <w:rPr>
          <w:spacing w:val="-6"/>
          <w:sz w:val="18"/>
        </w:rPr>
        <w:t> </w:t>
      </w:r>
      <w:r>
        <w:rPr>
          <w:sz w:val="18"/>
        </w:rPr>
        <w:t>freiwillige</w:t>
      </w:r>
      <w:r>
        <w:rPr>
          <w:spacing w:val="-6"/>
          <w:sz w:val="18"/>
        </w:rPr>
        <w:t> </w:t>
      </w:r>
      <w:r>
        <w:rPr>
          <w:sz w:val="18"/>
        </w:rPr>
        <w:t>Leistungen</w:t>
      </w:r>
      <w:r>
        <w:rPr>
          <w:spacing w:val="-5"/>
          <w:sz w:val="18"/>
        </w:rPr>
        <w:t> </w:t>
      </w:r>
      <w:r>
        <w:rPr>
          <w:sz w:val="18"/>
        </w:rPr>
        <w:t>an</w:t>
      </w:r>
      <w:r>
        <w:rPr>
          <w:spacing w:val="-6"/>
          <w:sz w:val="18"/>
        </w:rPr>
        <w:t> </w:t>
      </w:r>
      <w:r>
        <w:rPr>
          <w:sz w:val="18"/>
        </w:rPr>
        <w:t>Bund,</w:t>
      </w:r>
      <w:r>
        <w:rPr>
          <w:spacing w:val="-5"/>
          <w:sz w:val="18"/>
        </w:rPr>
        <w:t> </w:t>
      </w:r>
      <w:r>
        <w:rPr>
          <w:sz w:val="18"/>
        </w:rPr>
        <w:t>Kanton,</w:t>
      </w:r>
      <w:r>
        <w:rPr>
          <w:spacing w:val="-5"/>
          <w:sz w:val="18"/>
        </w:rPr>
        <w:t> </w:t>
      </w:r>
      <w:r>
        <w:rPr>
          <w:sz w:val="18"/>
        </w:rPr>
        <w:t>Gemeinden</w:t>
      </w:r>
      <w:r>
        <w:rPr>
          <w:spacing w:val="-6"/>
          <w:sz w:val="18"/>
        </w:rPr>
        <w:t> </w:t>
      </w:r>
      <w:r>
        <w:rPr>
          <w:sz w:val="18"/>
        </w:rPr>
        <w:t>und</w:t>
      </w:r>
      <w:r>
        <w:rPr>
          <w:spacing w:val="-5"/>
          <w:sz w:val="18"/>
        </w:rPr>
        <w:t> </w:t>
      </w:r>
      <w:r>
        <w:rPr>
          <w:sz w:val="18"/>
        </w:rPr>
        <w:t>deren</w:t>
      </w:r>
      <w:r>
        <w:rPr>
          <w:spacing w:val="-5"/>
          <w:sz w:val="18"/>
        </w:rPr>
        <w:t> </w:t>
      </w:r>
      <w:r>
        <w:rPr>
          <w:sz w:val="18"/>
        </w:rPr>
        <w:t>Anstalten</w:t>
      </w:r>
      <w:r>
        <w:rPr>
          <w:spacing w:val="-5"/>
          <w:sz w:val="18"/>
        </w:rPr>
        <w:t> </w:t>
      </w:r>
      <w:r>
        <w:rPr>
          <w:sz w:val="18"/>
        </w:rPr>
        <w:t>(Art.</w:t>
      </w:r>
      <w:r>
        <w:rPr>
          <w:spacing w:val="-6"/>
          <w:sz w:val="18"/>
        </w:rPr>
        <w:t> </w:t>
      </w:r>
      <w:r>
        <w:rPr>
          <w:sz w:val="18"/>
        </w:rPr>
        <w:t>83</w:t>
      </w:r>
      <w:r>
        <w:rPr>
          <w:spacing w:val="-6"/>
          <w:sz w:val="18"/>
        </w:rPr>
        <w:t> </w:t>
      </w:r>
      <w:r>
        <w:rPr>
          <w:sz w:val="18"/>
        </w:rPr>
        <w:t>Abs.</w:t>
      </w:r>
      <w:r>
        <w:rPr>
          <w:spacing w:val="-6"/>
          <w:sz w:val="18"/>
        </w:rPr>
        <w:t> </w:t>
      </w:r>
      <w:r>
        <w:rPr>
          <w:sz w:val="18"/>
        </w:rPr>
        <w:t>1</w:t>
      </w:r>
      <w:r>
        <w:rPr>
          <w:spacing w:val="-5"/>
          <w:sz w:val="18"/>
        </w:rPr>
        <w:t> </w:t>
      </w:r>
      <w:r>
        <w:rPr>
          <w:sz w:val="18"/>
        </w:rPr>
        <w:t>Bst</w:t>
      </w:r>
      <w:r>
        <w:rPr>
          <w:sz w:val="18"/>
        </w:rPr>
        <w:t>.</w:t>
      </w:r>
      <w:r>
        <w:rPr>
          <w:sz w:val="18"/>
        </w:rPr>
        <w:t> a bis d),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headerReference w:type="default" r:id="rId91"/>
          <w:footerReference w:type="default" r:id="rId92"/>
          <w:pgSz w:w="11910" w:h="16840"/>
          <w:pgMar w:header="724" w:footer="687" w:top="960" w:bottom="880" w:left="850" w:right="992"/>
        </w:sectPr>
      </w:pPr>
    </w:p>
    <w:p>
      <w:pPr>
        <w:pStyle w:val="BodyText"/>
        <w:ind w:left="0"/>
      </w:pPr>
    </w:p>
    <w:p>
      <w:pPr>
        <w:pStyle w:val="BodyText"/>
        <w:spacing w:before="23"/>
        <w:ind w:left="0"/>
      </w:pPr>
    </w:p>
    <w:p>
      <w:pPr>
        <w:pStyle w:val="BodyText"/>
        <w:ind w:right="701"/>
        <w:jc w:val="both"/>
      </w:pPr>
      <w:r>
        <w:rPr>
          <w:position w:val="6"/>
          <w:sz w:val="12"/>
        </w:rPr>
        <w:t>1a</w:t>
      </w:r>
      <w:r>
        <w:rPr>
          <w:spacing w:val="-6"/>
          <w:position w:val="6"/>
          <w:sz w:val="12"/>
        </w:rPr>
        <w:t> </w:t>
      </w:r>
      <w:r>
        <w:rPr/>
        <w:t>Bei</w:t>
      </w:r>
      <w:r>
        <w:rPr>
          <w:spacing w:val="-8"/>
        </w:rPr>
        <w:t> </w:t>
      </w:r>
      <w:r>
        <w:rPr/>
        <w:t>der</w:t>
      </w:r>
      <w:r>
        <w:rPr>
          <w:spacing w:val="-9"/>
        </w:rPr>
        <w:t> </w:t>
      </w:r>
      <w:r>
        <w:rPr/>
        <w:t>Bestimmung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Reingewinns</w:t>
      </w:r>
      <w:r>
        <w:rPr>
          <w:spacing w:val="-8"/>
        </w:rPr>
        <w:t> </w:t>
      </w:r>
      <w:r>
        <w:rPr/>
        <w:t>nach</w:t>
      </w:r>
      <w:r>
        <w:rPr>
          <w:spacing w:val="-9"/>
        </w:rPr>
        <w:t> </w:t>
      </w:r>
      <w:r>
        <w:rPr/>
        <w:t>Absatz</w:t>
      </w:r>
      <w:r>
        <w:rPr>
          <w:spacing w:val="-8"/>
        </w:rPr>
        <w:t> </w:t>
      </w:r>
      <w:r>
        <w:rPr/>
        <w:t>1</w:t>
      </w:r>
      <w:r>
        <w:rPr>
          <w:spacing w:val="-9"/>
        </w:rPr>
        <w:t> </w:t>
      </w:r>
      <w:r>
        <w:rPr/>
        <w:t>Buchstabe</w:t>
      </w:r>
      <w:r>
        <w:rPr>
          <w:spacing w:val="-9"/>
        </w:rPr>
        <w:t> </w:t>
      </w:r>
      <w:r>
        <w:rPr/>
        <w:t>c</w:t>
      </w:r>
      <w:r>
        <w:rPr>
          <w:spacing w:val="-8"/>
        </w:rPr>
        <w:t> </w:t>
      </w:r>
      <w:r>
        <w:rPr/>
        <w:t>werden</w:t>
      </w:r>
      <w:r>
        <w:rPr>
          <w:spacing w:val="-9"/>
        </w:rPr>
        <w:t> </w:t>
      </w:r>
      <w:r>
        <w:rPr/>
        <w:t>die</w:t>
      </w:r>
      <w:r>
        <w:rPr>
          <w:spacing w:val="-9"/>
        </w:rPr>
        <w:t> </w:t>
      </w:r>
      <w:r>
        <w:rPr/>
        <w:t>Artikel</w:t>
      </w:r>
      <w:r>
        <w:rPr>
          <w:spacing w:val="-8"/>
        </w:rPr>
        <w:t> </w:t>
      </w:r>
      <w:r>
        <w:rPr/>
        <w:t>85</w:t>
      </w:r>
      <w:r>
        <w:rPr>
          <w:spacing w:val="-9"/>
        </w:rPr>
        <w:t> </w:t>
      </w:r>
      <w:r>
        <w:rPr/>
        <w:t>Absatz</w:t>
      </w:r>
      <w:r>
        <w:rPr>
          <w:spacing w:val="-8"/>
        </w:rPr>
        <w:t> </w:t>
      </w:r>
      <w:r>
        <w:rPr/>
        <w:t>3,</w:t>
      </w:r>
      <w:r>
        <w:rPr>
          <w:spacing w:val="-9"/>
        </w:rPr>
        <w:t> </w:t>
      </w:r>
      <w:r>
        <w:rPr/>
        <w:t>85b</w:t>
      </w:r>
      <w:r>
        <w:rPr/>
        <w:t> und 90 Absatz 3 nicht berücksichtigt.</w:t>
      </w:r>
    </w:p>
    <w:p>
      <w:pPr>
        <w:pStyle w:val="BodyText"/>
        <w:spacing w:before="153"/>
        <w:ind w:left="0"/>
      </w:pPr>
    </w:p>
    <w:p>
      <w:pPr>
        <w:pStyle w:val="BodyText"/>
        <w:jc w:val="both"/>
      </w:pPr>
      <w:r>
        <w:rPr>
          <w:color w:val="950000"/>
        </w:rPr>
        <w:t>Überabzug von Forschungs- und Entwicklungsaufwand</w:t>
      </w:r>
      <w:r>
        <w:rPr>
          <w:color w:val="950000"/>
          <w:spacing w:val="80"/>
        </w:rPr>
        <w:t> </w:t>
      </w:r>
      <w:r>
        <w:rPr>
          <w:color w:val="950000"/>
          <w:spacing w:val="-3"/>
        </w:rPr>
        <w:drawing>
          <wp:inline distT="0" distB="0" distL="0" distR="0">
            <wp:extent cx="201269" cy="114922"/>
            <wp:effectExtent l="0" t="0" r="0" b="0"/>
            <wp:docPr id="72" name="Image 72" descr="">
              <a:hlinkClick r:id="rId9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 descr="">
                      <a:hlinkClick r:id="rId95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69" cy="11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3"/>
        </w:rPr>
      </w:r>
    </w:p>
    <w:p>
      <w:pPr>
        <w:pStyle w:val="Heading8"/>
        <w:jc w:val="both"/>
      </w:pPr>
      <w:r>
        <w:rPr/>
        <w:t>Art.</w:t>
      </w:r>
      <w:r>
        <w:rPr>
          <w:spacing w:val="-3"/>
        </w:rPr>
        <w:t> </w:t>
      </w:r>
      <w:r>
        <w:rPr/>
        <w:t>90 Abs.</w:t>
      </w:r>
      <w:r>
        <w:rPr>
          <w:spacing w:val="-3"/>
        </w:rPr>
        <w:t> </w:t>
      </w:r>
      <w:r>
        <w:rPr/>
        <w:t>3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703"/>
        <w:jc w:val="both"/>
      </w:pPr>
      <w:r>
        <w:rPr>
          <w:position w:val="6"/>
          <w:sz w:val="12"/>
        </w:rPr>
        <w:t>3</w:t>
      </w:r>
      <w:r>
        <w:rPr>
          <w:spacing w:val="34"/>
          <w:position w:val="6"/>
          <w:sz w:val="12"/>
        </w:rPr>
        <w:t> </w:t>
      </w:r>
      <w:r>
        <w:rPr/>
        <w:t>Der Forschungs- und Entwicklungsaufwand, welcher der steuerpflichtigen Person direkt oder durc</w:t>
      </w:r>
      <w:r>
        <w:rPr/>
        <w:t>h</w:t>
      </w:r>
      <w:r>
        <w:rPr/>
        <w:t> Dritte im Inland indirekt entstanden ist, wird auf Antrag um 50 Prozent über den geschäftsmässig be</w:t>
      </w:r>
      <w:r>
        <w:rPr/>
        <w:softHyphen/>
      </w:r>
      <w:r>
        <w:rPr/>
        <w:t>gründeten Forschungs- und Entwicklungsaufwand hinaus zum Abzug zugelassen.</w:t>
      </w:r>
    </w:p>
    <w:p>
      <w:pPr>
        <w:pStyle w:val="BodyText"/>
        <w:spacing w:before="153"/>
        <w:ind w:left="0"/>
      </w:pPr>
    </w:p>
    <w:p>
      <w:pPr>
        <w:pStyle w:val="BodyText"/>
      </w:pPr>
      <w:r>
        <w:rPr>
          <w:color w:val="950000"/>
        </w:rPr>
        <w:t>Entlastungsbegrenzung</w:t>
      </w:r>
      <w:r>
        <w:rPr>
          <w:color w:val="950000"/>
          <w:spacing w:val="4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69" cy="114884"/>
            <wp:effectExtent l="0" t="0" r="0" b="0"/>
            <wp:docPr id="73" name="Image 73" descr="">
              <a:hlinkClick r:id="rId9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 descr="">
                      <a:hlinkClick r:id="rId96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69" cy="1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90a Abs.</w:t>
      </w:r>
      <w:r>
        <w:rPr>
          <w:spacing w:val="-3"/>
        </w:rPr>
        <w:t> </w:t>
      </w:r>
      <w:r>
        <w:rPr/>
        <w:t>1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700"/>
        <w:jc w:val="both"/>
      </w:pPr>
      <w:r>
        <w:rPr>
          <w:position w:val="6"/>
          <w:sz w:val="12"/>
        </w:rPr>
        <w:t>1</w:t>
      </w:r>
      <w:r>
        <w:rPr>
          <w:spacing w:val="13"/>
          <w:position w:val="6"/>
          <w:sz w:val="12"/>
        </w:rPr>
        <w:t> </w:t>
      </w:r>
      <w:r>
        <w:rPr/>
        <w:t>Die</w:t>
      </w:r>
      <w:r>
        <w:rPr>
          <w:spacing w:val="-6"/>
        </w:rPr>
        <w:t> </w:t>
      </w:r>
      <w:r>
        <w:rPr/>
        <w:t>gesamte</w:t>
      </w:r>
      <w:r>
        <w:rPr>
          <w:spacing w:val="-6"/>
        </w:rPr>
        <w:t> </w:t>
      </w:r>
      <w:r>
        <w:rPr/>
        <w:t>steuerliche</w:t>
      </w:r>
      <w:r>
        <w:rPr>
          <w:spacing w:val="-6"/>
        </w:rPr>
        <w:t> </w:t>
      </w:r>
      <w:r>
        <w:rPr/>
        <w:t>Ermässigung</w:t>
      </w:r>
      <w:r>
        <w:rPr>
          <w:spacing w:val="-4"/>
        </w:rPr>
        <w:t> </w:t>
      </w:r>
      <w:r>
        <w:rPr/>
        <w:t>nach</w:t>
      </w:r>
      <w:r>
        <w:rPr>
          <w:spacing w:val="-6"/>
        </w:rPr>
        <w:t> </w:t>
      </w:r>
      <w:r>
        <w:rPr/>
        <w:t>Artikel</w:t>
      </w:r>
      <w:r>
        <w:rPr>
          <w:spacing w:val="-6"/>
        </w:rPr>
        <w:t> </w:t>
      </w:r>
      <w:r>
        <w:rPr/>
        <w:t>85b</w:t>
      </w:r>
      <w:r>
        <w:rPr>
          <w:spacing w:val="-4"/>
        </w:rPr>
        <w:t> </w:t>
      </w:r>
      <w:r>
        <w:rPr/>
        <w:t>Absätze</w:t>
      </w:r>
      <w:r>
        <w:rPr>
          <w:spacing w:val="-6"/>
        </w:rPr>
        <w:t> </w:t>
      </w:r>
      <w:r>
        <w:rPr/>
        <w:t>1</w:t>
      </w:r>
      <w:r>
        <w:rPr>
          <w:spacing w:val="-4"/>
        </w:rPr>
        <w:t> </w:t>
      </w:r>
      <w:r>
        <w:rPr/>
        <w:t>und</w:t>
      </w:r>
      <w:r>
        <w:rPr>
          <w:spacing w:val="-6"/>
        </w:rPr>
        <w:t> </w:t>
      </w:r>
      <w:r>
        <w:rPr/>
        <w:t>2</w:t>
      </w:r>
      <w:r>
        <w:rPr>
          <w:spacing w:val="-4"/>
        </w:rPr>
        <w:t> </w:t>
      </w:r>
      <w:r>
        <w:rPr/>
        <w:t>und</w:t>
      </w:r>
      <w:r>
        <w:rPr>
          <w:spacing w:val="-4"/>
        </w:rPr>
        <w:t> </w:t>
      </w:r>
      <w:r>
        <w:rPr/>
        <w:t>Artikel</w:t>
      </w:r>
      <w:r>
        <w:rPr>
          <w:spacing w:val="-6"/>
        </w:rPr>
        <w:t> </w:t>
      </w:r>
      <w:r>
        <w:rPr/>
        <w:t>90</w:t>
      </w:r>
      <w:r>
        <w:rPr>
          <w:spacing w:val="-4"/>
        </w:rPr>
        <w:t> </w:t>
      </w:r>
      <w:r>
        <w:rPr/>
        <w:t>Absätze</w:t>
      </w:r>
      <w:r>
        <w:rPr>
          <w:spacing w:val="-4"/>
        </w:rPr>
        <w:t> </w:t>
      </w:r>
      <w:r>
        <w:rPr/>
        <w:t>3</w:t>
      </w:r>
      <w:r>
        <w:rPr>
          <w:spacing w:val="-6"/>
        </w:rPr>
        <w:t> </w:t>
      </w:r>
      <w:r>
        <w:rPr/>
        <w:t>bis</w:t>
      </w:r>
      <w:r>
        <w:rPr>
          <w:spacing w:val="-3"/>
        </w:rPr>
        <w:t> </w:t>
      </w:r>
      <w:r>
        <w:rPr/>
        <w:t>7</w:t>
      </w:r>
      <w:r>
        <w:rPr/>
        <w:t> darf</w:t>
      </w:r>
      <w:r>
        <w:rPr>
          <w:spacing w:val="-7"/>
        </w:rPr>
        <w:t> </w:t>
      </w:r>
      <w:r>
        <w:rPr/>
        <w:t>nicht</w:t>
      </w:r>
      <w:r>
        <w:rPr>
          <w:spacing w:val="-7"/>
        </w:rPr>
        <w:t> </w:t>
      </w:r>
      <w:r>
        <w:rPr/>
        <w:t>höher</w:t>
      </w:r>
      <w:r>
        <w:rPr>
          <w:spacing w:val="-7"/>
        </w:rPr>
        <w:t> </w:t>
      </w:r>
      <w:r>
        <w:rPr/>
        <w:t>sein</w:t>
      </w:r>
      <w:r>
        <w:rPr>
          <w:spacing w:val="-6"/>
        </w:rPr>
        <w:t> </w:t>
      </w:r>
      <w:r>
        <w:rPr/>
        <w:t>als</w:t>
      </w:r>
      <w:r>
        <w:rPr>
          <w:spacing w:val="-6"/>
        </w:rPr>
        <w:t> </w:t>
      </w:r>
      <w:r>
        <w:rPr/>
        <w:t>70</w:t>
      </w:r>
      <w:r>
        <w:rPr>
          <w:spacing w:val="-4"/>
        </w:rPr>
        <w:t> </w:t>
      </w:r>
      <w:r>
        <w:rPr/>
        <w:t>Prozent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steuerbaren</w:t>
      </w:r>
      <w:r>
        <w:rPr>
          <w:spacing w:val="-6"/>
        </w:rPr>
        <w:t> </w:t>
      </w:r>
      <w:r>
        <w:rPr/>
        <w:t>Gewinns</w:t>
      </w:r>
      <w:r>
        <w:rPr>
          <w:spacing w:val="-3"/>
        </w:rPr>
        <w:t> </w:t>
      </w:r>
      <w:r>
        <w:rPr/>
        <w:t>vor</w:t>
      </w:r>
      <w:r>
        <w:rPr>
          <w:spacing w:val="-4"/>
        </w:rPr>
        <w:t> </w:t>
      </w:r>
      <w:r>
        <w:rPr/>
        <w:t>Verlustverrechnung,</w:t>
      </w:r>
      <w:r>
        <w:rPr>
          <w:spacing w:val="-6"/>
        </w:rPr>
        <w:t> </w:t>
      </w:r>
      <w:r>
        <w:rPr/>
        <w:t>wobei</w:t>
      </w:r>
      <w:r>
        <w:rPr>
          <w:spacing w:val="-4"/>
        </w:rPr>
        <w:t> </w:t>
      </w:r>
      <w:r>
        <w:rPr/>
        <w:t>der</w:t>
      </w:r>
      <w:r>
        <w:rPr>
          <w:spacing w:val="-4"/>
        </w:rPr>
        <w:t> </w:t>
      </w:r>
      <w:r>
        <w:rPr/>
        <w:t>Netto</w:t>
      </w:r>
      <w:r>
        <w:rPr/>
        <w:t>-</w:t>
      </w:r>
      <w:r>
        <w:rPr/>
        <w:t>beteiligungsertrag nach Artikel 97 ausgeklammert wird, und vor Abzug der vorgenommenen Ermässi</w:t>
      </w:r>
      <w:r>
        <w:rPr/>
        <w:t>-</w:t>
      </w:r>
      <w:r>
        <w:rPr/>
      </w:r>
      <w:r>
        <w:rPr>
          <w:spacing w:val="-2"/>
        </w:rPr>
        <w:t>gungen.</w:t>
      </w:r>
    </w:p>
    <w:p>
      <w:pPr>
        <w:pStyle w:val="BodyText"/>
        <w:spacing w:before="153"/>
        <w:ind w:left="0"/>
      </w:pPr>
    </w:p>
    <w:p>
      <w:pPr>
        <w:pStyle w:val="BodyText"/>
      </w:pPr>
      <w:r>
        <w:rPr>
          <w:color w:val="950000"/>
        </w:rPr>
        <w:t>Verluste</w:t>
      </w:r>
      <w:r>
        <w:rPr>
          <w:color w:val="950000"/>
          <w:spacing w:val="-5"/>
        </w:rPr>
        <w:t> </w:t>
      </w:r>
      <w:r>
        <w:rPr>
          <w:color w:val="950000"/>
        </w:rPr>
        <w:t>aus</w:t>
      </w:r>
      <w:r>
        <w:rPr>
          <w:color w:val="950000"/>
          <w:spacing w:val="-4"/>
        </w:rPr>
        <w:t> </w:t>
      </w:r>
      <w:r>
        <w:rPr>
          <w:color w:val="950000"/>
        </w:rPr>
        <w:t>der</w:t>
      </w:r>
      <w:r>
        <w:rPr>
          <w:color w:val="950000"/>
          <w:spacing w:val="-3"/>
        </w:rPr>
        <w:t> </w:t>
      </w:r>
      <w:r>
        <w:rPr>
          <w:color w:val="950000"/>
        </w:rPr>
        <w:t>Veräusserung</w:t>
      </w:r>
      <w:r>
        <w:rPr>
          <w:color w:val="950000"/>
          <w:spacing w:val="-2"/>
        </w:rPr>
        <w:t> </w:t>
      </w:r>
      <w:r>
        <w:rPr>
          <w:color w:val="950000"/>
        </w:rPr>
        <w:t>von</w:t>
      </w:r>
      <w:r>
        <w:rPr>
          <w:color w:val="950000"/>
          <w:spacing w:val="-3"/>
        </w:rPr>
        <w:t> </w:t>
      </w:r>
      <w:r>
        <w:rPr>
          <w:color w:val="950000"/>
        </w:rPr>
        <w:t>Grundstücken</w:t>
      </w:r>
      <w:r>
        <w:rPr>
          <w:color w:val="950000"/>
          <w:spacing w:val="-2"/>
        </w:rPr>
        <w:t> </w:t>
      </w:r>
      <w:r>
        <w:rPr>
          <w:color w:val="950000"/>
        </w:rPr>
        <w:t>aus</w:t>
      </w:r>
      <w:r>
        <w:rPr>
          <w:color w:val="950000"/>
          <w:spacing w:val="-2"/>
        </w:rPr>
        <w:t> </w:t>
      </w:r>
      <w:r>
        <w:rPr>
          <w:color w:val="950000"/>
        </w:rPr>
        <w:t>dem</w:t>
      </w:r>
      <w:r>
        <w:rPr>
          <w:color w:val="950000"/>
          <w:spacing w:val="-4"/>
        </w:rPr>
        <w:t> </w:t>
      </w:r>
      <w:r>
        <w:rPr>
          <w:color w:val="950000"/>
          <w:spacing w:val="-2"/>
        </w:rPr>
        <w:t>Geschäftsvermögen</w:t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90a Abs.</w:t>
      </w:r>
      <w:r>
        <w:rPr>
          <w:spacing w:val="-3"/>
        </w:rPr>
        <w:t> </w:t>
      </w:r>
      <w:r>
        <w:rPr/>
        <w:t>1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601"/>
      </w:pPr>
      <w:r>
        <w:rPr>
          <w:position w:val="6"/>
          <w:sz w:val="12"/>
        </w:rPr>
        <w:t>4</w:t>
      </w:r>
      <w:r>
        <w:rPr>
          <w:spacing w:val="-4"/>
          <w:position w:val="6"/>
          <w:sz w:val="12"/>
        </w:rPr>
        <w:t> </w:t>
      </w:r>
      <w:r>
        <w:rPr/>
        <w:t>Verluste</w:t>
      </w:r>
      <w:r>
        <w:rPr>
          <w:spacing w:val="-6"/>
        </w:rPr>
        <w:t> </w:t>
      </w:r>
      <w:r>
        <w:rPr/>
        <w:t>aus</w:t>
      </w:r>
      <w:r>
        <w:rPr>
          <w:spacing w:val="-6"/>
        </w:rPr>
        <w:t> </w:t>
      </w:r>
      <w:r>
        <w:rPr/>
        <w:t>der</w:t>
      </w:r>
      <w:r>
        <w:rPr>
          <w:spacing w:val="-7"/>
        </w:rPr>
        <w:t> </w:t>
      </w:r>
      <w:r>
        <w:rPr/>
        <w:t>Veräusserung</w:t>
      </w:r>
      <w:r>
        <w:rPr>
          <w:spacing w:val="-6"/>
        </w:rPr>
        <w:t> </w:t>
      </w:r>
      <w:r>
        <w:rPr/>
        <w:t>von</w:t>
      </w:r>
      <w:r>
        <w:rPr>
          <w:spacing w:val="-6"/>
        </w:rPr>
        <w:t> </w:t>
      </w:r>
      <w:r>
        <w:rPr/>
        <w:t>Grundstücken,</w:t>
      </w:r>
      <w:r>
        <w:rPr>
          <w:spacing w:val="-7"/>
        </w:rPr>
        <w:t> </w:t>
      </w:r>
      <w:r>
        <w:rPr/>
        <w:t>die</w:t>
      </w:r>
      <w:r>
        <w:rPr>
          <w:spacing w:val="-6"/>
        </w:rPr>
        <w:t> </w:t>
      </w:r>
      <w:r>
        <w:rPr/>
        <w:t>zum</w:t>
      </w:r>
      <w:r>
        <w:rPr>
          <w:spacing w:val="-8"/>
        </w:rPr>
        <w:t> </w:t>
      </w:r>
      <w:r>
        <w:rPr/>
        <w:t>Geschäftsvermögen</w:t>
      </w:r>
      <w:r>
        <w:rPr>
          <w:spacing w:val="-6"/>
        </w:rPr>
        <w:t> </w:t>
      </w:r>
      <w:r>
        <w:rPr/>
        <w:t>gehören,</w:t>
      </w:r>
      <w:r>
        <w:rPr>
          <w:spacing w:val="-9"/>
        </w:rPr>
        <w:t> </w:t>
      </w:r>
      <w:r>
        <w:rPr/>
        <w:t>sind</w:t>
      </w:r>
      <w:r>
        <w:rPr>
          <w:spacing w:val="-6"/>
        </w:rPr>
        <w:t> </w:t>
      </w:r>
      <w:r>
        <w:rPr/>
        <w:t>abzieh</w:t>
      </w:r>
      <w:r>
        <w:rPr/>
        <w:softHyphen/>
      </w:r>
      <w:r>
        <w:rPr/>
        <w:t>bar, soweit eine Verrechnung mit Grundstückgewinnen nicht möglich ist.</w:t>
      </w:r>
    </w:p>
    <w:p>
      <w:pPr>
        <w:pStyle w:val="BodyText"/>
        <w:spacing w:before="39"/>
      </w:pPr>
      <w:hyperlink r:id="rId97">
        <w:r>
          <w:rPr>
            <w:color w:val="0462C0"/>
            <w:u w:val="single" w:color="0462C0"/>
          </w:rPr>
          <w:t>Verlustvortrag</w:t>
        </w:r>
        <w:r>
          <w:rPr>
            <w:color w:val="0462C0"/>
            <w:spacing w:val="-5"/>
            <w:u w:val="single" w:color="0462C0"/>
          </w:rPr>
          <w:t> </w:t>
        </w:r>
        <w:r>
          <w:rPr>
            <w:color w:val="0462C0"/>
            <w:u w:val="single" w:color="0462C0"/>
          </w:rPr>
          <w:t>bei</w:t>
        </w:r>
        <w:r>
          <w:rPr>
            <w:color w:val="0462C0"/>
            <w:spacing w:val="-5"/>
            <w:u w:val="single" w:color="0462C0"/>
          </w:rPr>
          <w:t> </w:t>
        </w:r>
        <w:r>
          <w:rPr>
            <w:color w:val="0462C0"/>
            <w:u w:val="single" w:color="0462C0"/>
          </w:rPr>
          <w:t>juristischen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Personen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TaxInfo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Kanton</w:t>
        </w:r>
        <w:r>
          <w:rPr>
            <w:color w:val="0462C0"/>
            <w:spacing w:val="-1"/>
            <w:u w:val="single" w:color="0462C0"/>
          </w:rPr>
          <w:t> </w:t>
        </w:r>
        <w:r>
          <w:rPr>
            <w:color w:val="0462C0"/>
            <w:spacing w:val="-4"/>
            <w:u w:val="single" w:color="0462C0"/>
          </w:rPr>
          <w:t>Bern</w:t>
        </w:r>
      </w:hyperlink>
    </w:p>
    <w:p>
      <w:pPr>
        <w:pStyle w:val="BodyText"/>
        <w:spacing w:before="154"/>
        <w:ind w:left="0"/>
      </w:pPr>
    </w:p>
    <w:p>
      <w:pPr>
        <w:pStyle w:val="BodyText"/>
      </w:pPr>
      <w:r>
        <w:rPr>
          <w:color w:val="950000"/>
        </w:rPr>
        <w:t>Ideelle Zwecke</w:t>
      </w:r>
      <w:r>
        <w:rPr>
          <w:color w:val="950000"/>
          <w:spacing w:val="80"/>
        </w:rPr>
        <w:t> </w:t>
      </w:r>
      <w:r>
        <w:rPr>
          <w:color w:val="950000"/>
          <w:spacing w:val="-1"/>
        </w:rPr>
        <w:drawing>
          <wp:inline distT="0" distB="0" distL="0" distR="0">
            <wp:extent cx="201282" cy="114884"/>
            <wp:effectExtent l="0" t="0" r="0" b="0"/>
            <wp:docPr id="74" name="Image 74" descr="">
              <a:hlinkClick r:id="rId9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 descr="">
                      <a:hlinkClick r:id="rId98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82" cy="1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1"/>
        </w:rPr>
      </w:r>
    </w:p>
    <w:p>
      <w:pPr>
        <w:pStyle w:val="Heading8"/>
        <w:rPr>
          <w:i/>
        </w:rPr>
      </w:pPr>
      <w:r>
        <w:rPr/>
        <w:t>Art.</w:t>
      </w:r>
      <w:r>
        <w:rPr>
          <w:spacing w:val="-3"/>
        </w:rPr>
        <w:t> </w:t>
      </w:r>
      <w:r>
        <w:rPr/>
        <w:t>94a </w:t>
      </w:r>
      <w:r>
        <w:rPr>
          <w:spacing w:val="-4"/>
        </w:rPr>
        <w:t>StG</w:t>
      </w:r>
      <w:r>
        <w:rPr>
          <w:i/>
          <w:spacing w:val="-4"/>
        </w:rPr>
        <w:t>:</w:t>
      </w:r>
    </w:p>
    <w:p>
      <w:pPr>
        <w:pStyle w:val="BodyText"/>
        <w:spacing w:before="56"/>
        <w:ind w:right="601"/>
      </w:pPr>
      <w:r>
        <w:rPr>
          <w:position w:val="6"/>
          <w:sz w:val="12"/>
        </w:rPr>
        <w:t>1</w:t>
      </w:r>
      <w:r>
        <w:rPr>
          <w:spacing w:val="10"/>
          <w:position w:val="6"/>
          <w:sz w:val="12"/>
        </w:rPr>
        <w:t> </w:t>
      </w:r>
      <w:r>
        <w:rPr/>
        <w:t>Gewinne</w:t>
      </w:r>
      <w:r>
        <w:rPr>
          <w:spacing w:val="-9"/>
        </w:rPr>
        <w:t> </w:t>
      </w:r>
      <w:r>
        <w:rPr/>
        <w:t>von</w:t>
      </w:r>
      <w:r>
        <w:rPr>
          <w:spacing w:val="-9"/>
        </w:rPr>
        <w:t> </w:t>
      </w:r>
      <w:r>
        <w:rPr/>
        <w:t>juristischen</w:t>
      </w:r>
      <w:r>
        <w:rPr>
          <w:spacing w:val="-9"/>
        </w:rPr>
        <w:t> </w:t>
      </w:r>
      <w:r>
        <w:rPr/>
        <w:t>Personen</w:t>
      </w:r>
      <w:r>
        <w:rPr>
          <w:spacing w:val="-9"/>
        </w:rPr>
        <w:t> </w:t>
      </w:r>
      <w:r>
        <w:rPr/>
        <w:t>mit</w:t>
      </w:r>
      <w:r>
        <w:rPr>
          <w:spacing w:val="-9"/>
        </w:rPr>
        <w:t> </w:t>
      </w:r>
      <w:r>
        <w:rPr/>
        <w:t>ideellen</w:t>
      </w:r>
      <w:r>
        <w:rPr>
          <w:spacing w:val="-9"/>
        </w:rPr>
        <w:t> </w:t>
      </w:r>
      <w:r>
        <w:rPr/>
        <w:t>Zwecken</w:t>
      </w:r>
      <w:r>
        <w:rPr>
          <w:spacing w:val="-9"/>
        </w:rPr>
        <w:t> </w:t>
      </w:r>
      <w:r>
        <w:rPr/>
        <w:t>werden</w:t>
      </w:r>
      <w:r>
        <w:rPr>
          <w:spacing w:val="-9"/>
        </w:rPr>
        <w:t> </w:t>
      </w:r>
      <w:r>
        <w:rPr/>
        <w:t>nicht</w:t>
      </w:r>
      <w:r>
        <w:rPr>
          <w:spacing w:val="-9"/>
        </w:rPr>
        <w:t> </w:t>
      </w:r>
      <w:r>
        <w:rPr/>
        <w:t>besteuert,</w:t>
      </w:r>
      <w:r>
        <w:rPr>
          <w:spacing w:val="-9"/>
        </w:rPr>
        <w:t> </w:t>
      </w:r>
      <w:r>
        <w:rPr/>
        <w:t>sofern</w:t>
      </w:r>
      <w:r>
        <w:rPr>
          <w:spacing w:val="-9"/>
        </w:rPr>
        <w:t> </w:t>
      </w:r>
      <w:r>
        <w:rPr/>
        <w:t>sie</w:t>
      </w:r>
      <w:r>
        <w:rPr>
          <w:spacing w:val="-6"/>
        </w:rPr>
        <w:t> </w:t>
      </w:r>
      <w:r>
        <w:rPr/>
        <w:t>höchsten</w:t>
      </w:r>
      <w:r>
        <w:rPr/>
        <w:t>s</w:t>
      </w:r>
      <w:r>
        <w:rPr/>
        <w:t> 20'800 Franken betragen und ausschliesslich und unwiderruflich diesen Zwecken gewidmet sind.</w:t>
      </w:r>
    </w:p>
    <w:p>
      <w:pPr>
        <w:pStyle w:val="BodyText"/>
        <w:spacing w:before="40"/>
      </w:pPr>
      <w:hyperlink r:id="rId99">
        <w:r>
          <w:rPr>
            <w:color w:val="0462C0"/>
            <w:u w:val="single" w:color="0462C0"/>
          </w:rPr>
          <w:t>Freigrenzen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bei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juristischen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Personen</w:t>
        </w:r>
        <w:r>
          <w:rPr>
            <w:color w:val="0462C0"/>
            <w:spacing w:val="-5"/>
            <w:u w:val="single" w:color="0462C0"/>
          </w:rPr>
          <w:t> </w:t>
        </w:r>
        <w:r>
          <w:rPr>
            <w:color w:val="0462C0"/>
            <w:u w:val="single" w:color="0462C0"/>
          </w:rPr>
          <w:t>mit</w:t>
        </w:r>
        <w:r>
          <w:rPr>
            <w:color w:val="0462C0"/>
            <w:spacing w:val="-5"/>
            <w:u w:val="single" w:color="0462C0"/>
          </w:rPr>
          <w:t> </w:t>
        </w:r>
        <w:r>
          <w:rPr>
            <w:color w:val="0462C0"/>
            <w:u w:val="single" w:color="0462C0"/>
          </w:rPr>
          <w:t>ideellen</w:t>
        </w:r>
        <w:r>
          <w:rPr>
            <w:color w:val="0462C0"/>
            <w:spacing w:val="-1"/>
            <w:u w:val="single" w:color="0462C0"/>
          </w:rPr>
          <w:t> </w:t>
        </w:r>
        <w:r>
          <w:rPr>
            <w:color w:val="0462C0"/>
            <w:u w:val="single" w:color="0462C0"/>
          </w:rPr>
          <w:t>Zwecken</w:t>
        </w:r>
        <w:r>
          <w:rPr>
            <w:color w:val="0462C0"/>
            <w:spacing w:val="-5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TaxInfo</w:t>
        </w:r>
        <w:r>
          <w:rPr>
            <w:color w:val="0462C0"/>
            <w:spacing w:val="-2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Kanton</w:t>
        </w:r>
        <w:r>
          <w:rPr>
            <w:color w:val="0462C0"/>
            <w:spacing w:val="-1"/>
            <w:u w:val="single" w:color="0462C0"/>
          </w:rPr>
          <w:t> </w:t>
        </w:r>
        <w:r>
          <w:rPr>
            <w:color w:val="0462C0"/>
            <w:spacing w:val="-4"/>
            <w:u w:val="single" w:color="0462C0"/>
          </w:rPr>
          <w:t>Bern</w:t>
        </w:r>
      </w:hyperlink>
    </w:p>
    <w:p>
      <w:pPr>
        <w:pStyle w:val="Heading3"/>
        <w:tabs>
          <w:tab w:pos="761" w:val="left" w:leader="none"/>
        </w:tabs>
        <w:spacing w:before="205"/>
        <w:ind w:left="0" w:right="6824"/>
        <w:jc w:val="center"/>
      </w:pPr>
      <w:r>
        <w:rPr>
          <w:b w:val="0"/>
          <w:position w:val="-9"/>
        </w:rPr>
        <w:drawing>
          <wp:inline distT="0" distB="0" distL="0" distR="0">
            <wp:extent cx="257173" cy="314312"/>
            <wp:effectExtent l="0" t="0" r="0" b="0"/>
            <wp:docPr id="75" name="Image 75" descr="Kantonaler Steuerrechner">
              <a:hlinkClick r:id="rId7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 descr="Kantonaler Steuerrechner">
                      <a:hlinkClick r:id="rId72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3" cy="31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9"/>
        </w:rPr>
      </w:r>
      <w:r>
        <w:rPr>
          <w:rFonts w:ascii="Times New Roman"/>
          <w:b w:val="0"/>
          <w:sz w:val="20"/>
        </w:rPr>
        <w:tab/>
      </w:r>
      <w:bookmarkStart w:name="Steuerberechnung" w:id="51"/>
      <w:bookmarkEnd w:id="51"/>
      <w:r>
        <w:rPr>
          <w:rFonts w:ascii="Times New Roman"/>
          <w:b w:val="0"/>
          <w:sz w:val="20"/>
        </w:rPr>
      </w:r>
      <w:bookmarkStart w:name="_bookmark20" w:id="52"/>
      <w:bookmarkEnd w:id="52"/>
      <w:r>
        <w:rPr>
          <w:rFonts w:ascii="Times New Roman"/>
          <w:b w:val="0"/>
          <w:sz w:val="20"/>
        </w:rPr>
      </w:r>
      <w:r>
        <w:rPr>
          <w:color w:val="2D73B4"/>
          <w:spacing w:val="-2"/>
        </w:rPr>
        <w:t>Steuerberechnung</w:t>
      </w:r>
    </w:p>
    <w:p>
      <w:pPr>
        <w:pStyle w:val="BodyText"/>
        <w:spacing w:before="19"/>
        <w:ind w:left="0" w:right="6844"/>
        <w:jc w:val="center"/>
      </w:pPr>
      <w:r>
        <w:rPr/>
        <w:t>(Art.</w:t>
      </w:r>
      <w:r>
        <w:rPr>
          <w:spacing w:val="-1"/>
        </w:rPr>
        <w:t> </w:t>
      </w:r>
      <w:r>
        <w:rPr/>
        <w:t>95</w:t>
      </w:r>
      <w:r>
        <w:rPr>
          <w:spacing w:val="-2"/>
        </w:rPr>
        <w:t> </w:t>
      </w:r>
      <w:r>
        <w:rPr/>
        <w:t>– 101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BodyText"/>
        <w:spacing w:before="153"/>
        <w:ind w:left="0"/>
      </w:pPr>
    </w:p>
    <w:p>
      <w:pPr>
        <w:pStyle w:val="BodyText"/>
      </w:pPr>
      <w:r>
        <w:rPr>
          <w:color w:val="950000"/>
        </w:rPr>
        <w:t>Tarif für Kapitalgesellschaften und Genossenschaften</w:t>
      </w:r>
      <w:r>
        <w:rPr>
          <w:color w:val="950000"/>
          <w:spacing w:val="80"/>
        </w:rPr>
        <w:t> </w:t>
      </w:r>
      <w:r>
        <w:rPr>
          <w:color w:val="950000"/>
          <w:spacing w:val="-1"/>
        </w:rPr>
        <w:drawing>
          <wp:inline distT="0" distB="0" distL="0" distR="0">
            <wp:extent cx="201282" cy="114922"/>
            <wp:effectExtent l="0" t="0" r="0" b="0"/>
            <wp:docPr id="76" name="Image 76" descr="">
              <a:hlinkClick r:id="rId10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 descr="">
                      <a:hlinkClick r:id="rId10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82" cy="11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1"/>
        </w:rPr>
      </w:r>
    </w:p>
    <w:p>
      <w:pPr>
        <w:pStyle w:val="Heading8"/>
        <w:spacing w:before="92"/>
      </w:pPr>
      <w:r>
        <w:rPr/>
        <w:t>Art.</w:t>
      </w:r>
      <w:r>
        <w:rPr>
          <w:spacing w:val="-3"/>
        </w:rPr>
        <w:t> </w:t>
      </w:r>
      <w:r>
        <w:rPr/>
        <w:t>95 Abs.</w:t>
      </w:r>
      <w:r>
        <w:rPr>
          <w:spacing w:val="-3"/>
        </w:rPr>
        <w:t> </w:t>
      </w:r>
      <w:r>
        <w:rPr/>
        <w:t>1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</w:pPr>
      <w:r>
        <w:rPr>
          <w:position w:val="6"/>
          <w:sz w:val="12"/>
        </w:rPr>
        <w:t>1</w:t>
      </w:r>
      <w:r>
        <w:rPr>
          <w:spacing w:val="14"/>
          <w:position w:val="6"/>
          <w:sz w:val="12"/>
        </w:rPr>
        <w:t> </w:t>
      </w:r>
      <w:r>
        <w:rPr/>
        <w:t>Die</w:t>
      </w:r>
      <w:r>
        <w:rPr>
          <w:spacing w:val="-1"/>
        </w:rPr>
        <w:t> </w:t>
      </w:r>
      <w:r>
        <w:rPr/>
        <w:t>einfache</w:t>
      </w:r>
      <w:r>
        <w:rPr>
          <w:spacing w:val="-3"/>
        </w:rPr>
        <w:t> </w:t>
      </w:r>
      <w:r>
        <w:rPr/>
        <w:t>Steuer</w:t>
      </w:r>
      <w:r>
        <w:rPr>
          <w:spacing w:val="-3"/>
        </w:rPr>
        <w:t> </w:t>
      </w:r>
      <w:r>
        <w:rPr/>
        <w:t>für</w:t>
      </w:r>
      <w:r>
        <w:rPr>
          <w:spacing w:val="-3"/>
        </w:rPr>
        <w:t> </w:t>
      </w:r>
      <w:r>
        <w:rPr/>
        <w:t>die</w:t>
      </w:r>
      <w:r>
        <w:rPr>
          <w:spacing w:val="-1"/>
        </w:rPr>
        <w:t> </w:t>
      </w:r>
      <w:r>
        <w:rPr/>
        <w:t>Gewinnsteuer</w:t>
      </w:r>
      <w:r>
        <w:rPr>
          <w:spacing w:val="-2"/>
        </w:rPr>
        <w:t> beträgt</w:t>
      </w:r>
    </w:p>
    <w:p>
      <w:pPr>
        <w:pStyle w:val="ListParagraph"/>
        <w:numPr>
          <w:ilvl w:val="0"/>
          <w:numId w:val="20"/>
        </w:numPr>
        <w:tabs>
          <w:tab w:pos="1703" w:val="left" w:leader="none"/>
        </w:tabs>
        <w:spacing w:line="240" w:lineRule="auto" w:before="40" w:after="0"/>
        <w:ind w:left="1703" w:right="703" w:hanging="569"/>
        <w:jc w:val="left"/>
        <w:rPr>
          <w:sz w:val="18"/>
        </w:rPr>
      </w:pPr>
      <w:r>
        <w:rPr>
          <w:sz w:val="18"/>
        </w:rPr>
        <w:t>1,55</w:t>
      </w:r>
      <w:r>
        <w:rPr>
          <w:spacing w:val="-10"/>
          <w:sz w:val="18"/>
        </w:rPr>
        <w:t> </w:t>
      </w:r>
      <w:r>
        <w:rPr>
          <w:sz w:val="18"/>
        </w:rPr>
        <w:t>Prozent</w:t>
      </w:r>
      <w:r>
        <w:rPr>
          <w:spacing w:val="-10"/>
          <w:sz w:val="18"/>
        </w:rPr>
        <w:t> </w:t>
      </w:r>
      <w:r>
        <w:rPr>
          <w:sz w:val="18"/>
        </w:rPr>
        <w:t>auf</w:t>
      </w:r>
      <w:r>
        <w:rPr>
          <w:spacing w:val="-10"/>
          <w:sz w:val="18"/>
        </w:rPr>
        <w:t> </w:t>
      </w:r>
      <w:r>
        <w:rPr>
          <w:sz w:val="18"/>
        </w:rPr>
        <w:t>20</w:t>
      </w:r>
      <w:r>
        <w:rPr>
          <w:spacing w:val="-10"/>
          <w:sz w:val="18"/>
        </w:rPr>
        <w:t> </w:t>
      </w:r>
      <w:r>
        <w:rPr>
          <w:sz w:val="18"/>
        </w:rPr>
        <w:t>Prozent</w:t>
      </w:r>
      <w:r>
        <w:rPr>
          <w:spacing w:val="-10"/>
          <w:sz w:val="18"/>
        </w:rPr>
        <w:t> </w:t>
      </w:r>
      <w:r>
        <w:rPr>
          <w:sz w:val="18"/>
        </w:rPr>
        <w:t>des</w:t>
      </w:r>
      <w:r>
        <w:rPr>
          <w:spacing w:val="-9"/>
          <w:sz w:val="18"/>
        </w:rPr>
        <w:t> </w:t>
      </w:r>
      <w:r>
        <w:rPr>
          <w:sz w:val="18"/>
        </w:rPr>
        <w:t>steuerbaren</w:t>
      </w:r>
      <w:r>
        <w:rPr>
          <w:spacing w:val="-11"/>
          <w:sz w:val="18"/>
        </w:rPr>
        <w:t> </w:t>
      </w:r>
      <w:r>
        <w:rPr>
          <w:sz w:val="18"/>
        </w:rPr>
        <w:t>Reingewinnes,</w:t>
      </w:r>
      <w:r>
        <w:rPr>
          <w:spacing w:val="-11"/>
          <w:sz w:val="18"/>
        </w:rPr>
        <w:t> </w:t>
      </w:r>
      <w:r>
        <w:rPr>
          <w:sz w:val="18"/>
        </w:rPr>
        <w:t>mindestens</w:t>
      </w:r>
      <w:r>
        <w:rPr>
          <w:spacing w:val="-11"/>
          <w:sz w:val="18"/>
        </w:rPr>
        <w:t> </w:t>
      </w:r>
      <w:r>
        <w:rPr>
          <w:sz w:val="18"/>
        </w:rPr>
        <w:t>jedoch</w:t>
      </w:r>
      <w:r>
        <w:rPr>
          <w:spacing w:val="-10"/>
          <w:sz w:val="18"/>
        </w:rPr>
        <w:t> </w:t>
      </w:r>
      <w:r>
        <w:rPr>
          <w:sz w:val="18"/>
        </w:rPr>
        <w:t>auf</w:t>
      </w:r>
      <w:r>
        <w:rPr>
          <w:spacing w:val="-11"/>
          <w:sz w:val="18"/>
        </w:rPr>
        <w:t> </w:t>
      </w:r>
      <w:r>
        <w:rPr>
          <w:sz w:val="18"/>
        </w:rPr>
        <w:t>11'100</w:t>
      </w:r>
      <w:r>
        <w:rPr>
          <w:spacing w:val="-11"/>
          <w:sz w:val="18"/>
        </w:rPr>
        <w:t> </w:t>
      </w:r>
      <w:r>
        <w:rPr>
          <w:sz w:val="18"/>
        </w:rPr>
        <w:t>Fran</w:t>
      </w:r>
      <w:r>
        <w:rPr>
          <w:sz w:val="18"/>
        </w:rPr>
        <w:softHyphen/>
      </w:r>
      <w:r>
        <w:rPr>
          <w:sz w:val="18"/>
        </w:rPr>
      </w:r>
      <w:r>
        <w:rPr>
          <w:spacing w:val="-4"/>
          <w:sz w:val="18"/>
        </w:rPr>
        <w:t>ken,</w:t>
      </w:r>
    </w:p>
    <w:p>
      <w:pPr>
        <w:pStyle w:val="ListParagraph"/>
        <w:numPr>
          <w:ilvl w:val="0"/>
          <w:numId w:val="20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3,1</w:t>
      </w:r>
      <w:r>
        <w:rPr>
          <w:spacing w:val="-2"/>
          <w:sz w:val="18"/>
        </w:rPr>
        <w:t> </w:t>
      </w:r>
      <w:r>
        <w:rPr>
          <w:sz w:val="18"/>
        </w:rPr>
        <w:t>Prozent</w:t>
      </w:r>
      <w:r>
        <w:rPr>
          <w:spacing w:val="-3"/>
          <w:sz w:val="18"/>
        </w:rPr>
        <w:t> </w:t>
      </w:r>
      <w:r>
        <w:rPr>
          <w:sz w:val="18"/>
        </w:rPr>
        <w:t>auf</w:t>
      </w:r>
      <w:r>
        <w:rPr>
          <w:spacing w:val="-4"/>
          <w:sz w:val="18"/>
        </w:rPr>
        <w:t> </w:t>
      </w:r>
      <w:r>
        <w:rPr>
          <w:sz w:val="18"/>
        </w:rPr>
        <w:t>den</w:t>
      </w:r>
      <w:r>
        <w:rPr>
          <w:spacing w:val="-1"/>
          <w:sz w:val="18"/>
        </w:rPr>
        <w:t> </w:t>
      </w:r>
      <w:r>
        <w:rPr>
          <w:sz w:val="18"/>
        </w:rPr>
        <w:t>weiteren</w:t>
      </w:r>
      <w:r>
        <w:rPr>
          <w:spacing w:val="-1"/>
          <w:sz w:val="18"/>
        </w:rPr>
        <w:t> </w:t>
      </w:r>
      <w:r>
        <w:rPr>
          <w:sz w:val="18"/>
        </w:rPr>
        <w:t>55'700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Franken,</w:t>
      </w:r>
    </w:p>
    <w:p>
      <w:pPr>
        <w:pStyle w:val="ListParagraph"/>
        <w:numPr>
          <w:ilvl w:val="0"/>
          <w:numId w:val="20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4,6</w:t>
      </w:r>
      <w:r>
        <w:rPr>
          <w:spacing w:val="-1"/>
          <w:sz w:val="18"/>
        </w:rPr>
        <w:t> </w:t>
      </w:r>
      <w:r>
        <w:rPr>
          <w:sz w:val="18"/>
        </w:rPr>
        <w:t>Prozent</w:t>
      </w:r>
      <w:r>
        <w:rPr>
          <w:spacing w:val="-4"/>
          <w:sz w:val="18"/>
        </w:rPr>
        <w:t> </w:t>
      </w:r>
      <w:r>
        <w:rPr>
          <w:sz w:val="18"/>
        </w:rPr>
        <w:t>auf</w:t>
      </w:r>
      <w:r>
        <w:rPr>
          <w:spacing w:val="-3"/>
          <w:sz w:val="18"/>
        </w:rPr>
        <w:t> </w:t>
      </w:r>
      <w:r>
        <w:rPr>
          <w:sz w:val="18"/>
        </w:rPr>
        <w:t>dem</w:t>
      </w:r>
      <w:r>
        <w:rPr>
          <w:spacing w:val="-1"/>
          <w:sz w:val="18"/>
        </w:rPr>
        <w:t> </w:t>
      </w:r>
      <w:r>
        <w:rPr>
          <w:sz w:val="18"/>
        </w:rPr>
        <w:t>übrigen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Reingewinn.</w:t>
      </w:r>
    </w:p>
    <w:p>
      <w:pPr>
        <w:pStyle w:val="BodyText"/>
        <w:spacing w:before="154"/>
        <w:ind w:left="0"/>
      </w:pPr>
    </w:p>
    <w:p>
      <w:pPr>
        <w:pStyle w:val="BodyText"/>
      </w:pPr>
      <w:r>
        <w:rPr>
          <w:color w:val="950000"/>
        </w:rPr>
        <w:t>Vereine, Stiftungen und übrige juristische Personen</w:t>
      </w:r>
      <w:r>
        <w:rPr>
          <w:color w:val="950000"/>
          <w:spacing w:val="80"/>
        </w:rPr>
        <w:t> </w:t>
      </w:r>
      <w:r>
        <w:rPr>
          <w:color w:val="950000"/>
          <w:spacing w:val="-1"/>
        </w:rPr>
        <w:drawing>
          <wp:inline distT="0" distB="0" distL="0" distR="0">
            <wp:extent cx="201295" cy="114909"/>
            <wp:effectExtent l="0" t="0" r="0" b="0"/>
            <wp:docPr id="77" name="Image 77" descr="">
              <a:hlinkClick r:id="rId10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 descr="">
                      <a:hlinkClick r:id="rId101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95" cy="1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1"/>
        </w:rPr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100 </w:t>
      </w:r>
      <w:r>
        <w:rPr>
          <w:spacing w:val="-4"/>
        </w:rPr>
        <w:t>StG:</w:t>
      </w:r>
    </w:p>
    <w:p>
      <w:pPr>
        <w:pStyle w:val="BodyText"/>
        <w:spacing w:before="56"/>
        <w:ind w:right="601"/>
      </w:pPr>
      <w:r>
        <w:rPr>
          <w:position w:val="6"/>
          <w:sz w:val="12"/>
        </w:rPr>
        <w:t>1</w:t>
      </w:r>
      <w:r>
        <w:rPr>
          <w:spacing w:val="27"/>
          <w:position w:val="6"/>
          <w:sz w:val="12"/>
        </w:rPr>
        <w:t> </w:t>
      </w:r>
      <w:r>
        <w:rPr/>
        <w:t>Die einfache Steuer der Vereine, Stiftungen und übrigen juristischen Personen beträgt zwei Proz</w:t>
      </w:r>
      <w:r>
        <w:rPr/>
        <w:t>ent</w:t>
      </w:r>
      <w:r>
        <w:rPr/>
        <w:t> des Reingewinns.</w:t>
      </w:r>
    </w:p>
    <w:p>
      <w:pPr>
        <w:pStyle w:val="BodyText"/>
        <w:spacing w:before="36"/>
      </w:pPr>
      <w:r>
        <w:rPr>
          <w:position w:val="6"/>
          <w:sz w:val="12"/>
        </w:rPr>
        <w:t>2</w:t>
      </w:r>
      <w:r>
        <w:rPr>
          <w:spacing w:val="14"/>
          <w:position w:val="6"/>
          <w:sz w:val="12"/>
        </w:rPr>
        <w:t> </w:t>
      </w:r>
      <w:r>
        <w:rPr/>
        <w:t>Gewinne</w:t>
      </w:r>
      <w:r>
        <w:rPr>
          <w:spacing w:val="-4"/>
        </w:rPr>
        <w:t> </w:t>
      </w:r>
      <w:r>
        <w:rPr/>
        <w:t>unter</w:t>
      </w:r>
      <w:r>
        <w:rPr>
          <w:spacing w:val="-3"/>
        </w:rPr>
        <w:t> </w:t>
      </w:r>
      <w:r>
        <w:rPr/>
        <w:t>20'800</w:t>
      </w:r>
      <w:r>
        <w:rPr>
          <w:spacing w:val="-1"/>
        </w:rPr>
        <w:t> </w:t>
      </w:r>
      <w:r>
        <w:rPr/>
        <w:t>Franken</w:t>
      </w:r>
      <w:r>
        <w:rPr>
          <w:spacing w:val="-2"/>
        </w:rPr>
        <w:t> </w:t>
      </w:r>
      <w:r>
        <w:rPr/>
        <w:t>werden</w:t>
      </w:r>
      <w:r>
        <w:rPr>
          <w:spacing w:val="-1"/>
        </w:rPr>
        <w:t> </w:t>
      </w:r>
      <w:r>
        <w:rPr/>
        <w:t>nicht</w:t>
      </w:r>
      <w:r>
        <w:rPr>
          <w:spacing w:val="-4"/>
        </w:rPr>
        <w:t> </w:t>
      </w:r>
      <w:r>
        <w:rPr>
          <w:spacing w:val="-2"/>
        </w:rPr>
        <w:t>besteuert.</w:t>
      </w:r>
    </w:p>
    <w:p>
      <w:pPr>
        <w:pStyle w:val="BodyText"/>
        <w:spacing w:before="153"/>
        <w:ind w:left="0"/>
      </w:pPr>
    </w:p>
    <w:p>
      <w:pPr>
        <w:pStyle w:val="BodyText"/>
      </w:pPr>
      <w:r>
        <w:rPr>
          <w:color w:val="950000"/>
        </w:rPr>
        <w:t>Kollektive Kapitalanlagen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82" cy="114896"/>
            <wp:effectExtent l="0" t="0" r="0" b="0"/>
            <wp:docPr id="78" name="Image 78" descr="">
              <a:hlinkClick r:id="rId10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 descr="">
                      <a:hlinkClick r:id="rId102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82" cy="11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Heading8"/>
        <w:spacing w:before="92"/>
      </w:pPr>
      <w:r>
        <w:rPr/>
        <w:t>Art.</w:t>
      </w:r>
      <w:r>
        <w:rPr>
          <w:spacing w:val="-3"/>
        </w:rPr>
        <w:t> </w:t>
      </w:r>
      <w:r>
        <w:rPr/>
        <w:t>101 </w:t>
      </w:r>
      <w:r>
        <w:rPr>
          <w:spacing w:val="-4"/>
        </w:rPr>
        <w:t>StG:</w:t>
      </w:r>
    </w:p>
    <w:p>
      <w:pPr>
        <w:pStyle w:val="BodyText"/>
        <w:spacing w:before="56"/>
      </w:pPr>
      <w:r>
        <w:rPr>
          <w:position w:val="6"/>
          <w:sz w:val="12"/>
        </w:rPr>
        <w:t>1</w:t>
      </w:r>
      <w:r>
        <w:rPr>
          <w:spacing w:val="36"/>
          <w:position w:val="6"/>
          <w:sz w:val="12"/>
        </w:rPr>
        <w:t> </w:t>
      </w:r>
      <w:r>
        <w:rPr/>
        <w:t>Die Gewinnsteuer der kollektiven Kapitalanlagen mit direktem Grundbesitz wird nach dem Tarif fü</w:t>
      </w:r>
      <w:r>
        <w:rPr/>
        <w:t>r</w:t>
      </w:r>
      <w:r>
        <w:rPr>
          <w:spacing w:val="40"/>
        </w:rPr>
        <w:t> </w:t>
      </w:r>
      <w:r>
        <w:rPr/>
        <w:t>Kapitalgesellschaften und Genossenschaften berechnet.</w:t>
      </w:r>
    </w:p>
    <w:p>
      <w:pPr>
        <w:pStyle w:val="BodyText"/>
        <w:spacing w:after="0"/>
        <w:sectPr>
          <w:pgSz w:w="11910" w:h="16840"/>
          <w:pgMar w:header="724" w:footer="687" w:top="960" w:bottom="880" w:left="850" w:right="992"/>
        </w:sectPr>
      </w:pPr>
    </w:p>
    <w:p>
      <w:pPr>
        <w:pStyle w:val="BodyText"/>
        <w:spacing w:before="73"/>
        <w:ind w:left="0"/>
        <w:rPr>
          <w:sz w:val="32"/>
        </w:rPr>
      </w:pPr>
    </w:p>
    <w:p>
      <w:pPr>
        <w:pStyle w:val="Heading2"/>
      </w:pPr>
      <w:bookmarkStart w:name="_bookmark24" w:id="53"/>
      <w:bookmarkEnd w:id="53"/>
      <w:r>
        <w:rPr>
          <w:b w:val="0"/>
        </w:rPr>
      </w:r>
      <w:bookmarkStart w:name="Kapitalsteuer" w:id="54"/>
      <w:bookmarkEnd w:id="54"/>
      <w:r>
        <w:rPr>
          <w:b w:val="0"/>
        </w:rPr>
      </w:r>
      <w:bookmarkStart w:name="_bookmark21" w:id="55"/>
      <w:bookmarkEnd w:id="55"/>
      <w:r>
        <w:rPr>
          <w:b w:val="0"/>
        </w:rPr>
      </w:r>
      <w:r>
        <w:rPr>
          <w:color w:val="2D73B4"/>
          <w:spacing w:val="-2"/>
        </w:rPr>
        <w:t>Kapitalsteuer</w:t>
      </w:r>
    </w:p>
    <w:p>
      <w:pPr>
        <w:pStyle w:val="BodyText"/>
        <w:spacing w:before="59"/>
        <w:ind w:left="851"/>
      </w:pPr>
      <w:r>
        <w:rPr/>
        <w:t>(Art.</w:t>
      </w:r>
      <w:r>
        <w:rPr>
          <w:spacing w:val="-3"/>
        </w:rPr>
        <w:t> </w:t>
      </w:r>
      <w:r>
        <w:rPr/>
        <w:t>102</w:t>
      </w:r>
      <w:r>
        <w:rPr>
          <w:spacing w:val="-2"/>
        </w:rPr>
        <w:t> </w:t>
      </w:r>
      <w:r>
        <w:rPr/>
        <w:t>– 111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Heading7"/>
        <w:spacing w:line="249" w:lineRule="auto" w:before="129"/>
        <w:ind w:left="851" w:right="137"/>
        <w:jc w:val="both"/>
      </w:pPr>
      <w:r>
        <w:rPr/>
        <w:t>Gegenstand der Kapitalsteuer ist das Eigenkapital. Bei Kapitalgesellschaften und Genossenschafte</w:t>
      </w:r>
      <w:r>
        <w:rPr/>
        <w:t>n</w:t>
      </w:r>
      <w:r>
        <w:rPr/>
        <w:t> umfasst das steuerbare Eigenkapital das einbezahlte Aktien-, Grund- oder Stammkapital, die offene</w:t>
      </w:r>
      <w:r>
        <w:rPr/>
        <w:t>n</w:t>
      </w:r>
      <w:r>
        <w:rPr/>
        <w:t> Reserven, die aus versteuertem Gewinn gebildeten stillen Reserven und das verdeckte Eigenkapital.</w:t>
      </w:r>
    </w:p>
    <w:p>
      <w:pPr>
        <w:pStyle w:val="Heading7"/>
        <w:spacing w:line="249" w:lineRule="auto" w:before="204"/>
        <w:ind w:left="851" w:right="137"/>
        <w:jc w:val="both"/>
      </w:pPr>
      <w:r>
        <w:rPr/>
        <w:t>Bei</w:t>
      </w:r>
      <w:r>
        <w:rPr>
          <w:spacing w:val="-6"/>
        </w:rPr>
        <w:t> </w:t>
      </w:r>
      <w:r>
        <w:rPr/>
        <w:t>Vereinen,</w:t>
      </w:r>
      <w:r>
        <w:rPr>
          <w:spacing w:val="-5"/>
        </w:rPr>
        <w:t> </w:t>
      </w:r>
      <w:r>
        <w:rPr/>
        <w:t>Stiftungen</w:t>
      </w:r>
      <w:r>
        <w:rPr>
          <w:spacing w:val="-5"/>
        </w:rPr>
        <w:t> </w:t>
      </w:r>
      <w:r>
        <w:rPr/>
        <w:t>und</w:t>
      </w:r>
      <w:r>
        <w:rPr>
          <w:spacing w:val="-8"/>
        </w:rPr>
        <w:t> </w:t>
      </w:r>
      <w:r>
        <w:rPr/>
        <w:t>übrigen</w:t>
      </w:r>
      <w:r>
        <w:rPr>
          <w:spacing w:val="-8"/>
        </w:rPr>
        <w:t> </w:t>
      </w:r>
      <w:r>
        <w:rPr/>
        <w:t>juristischen</w:t>
      </w:r>
      <w:r>
        <w:rPr>
          <w:spacing w:val="-5"/>
        </w:rPr>
        <w:t> </w:t>
      </w:r>
      <w:r>
        <w:rPr/>
        <w:t>Personen</w:t>
      </w:r>
      <w:r>
        <w:rPr>
          <w:spacing w:val="-5"/>
        </w:rPr>
        <w:t> </w:t>
      </w:r>
      <w:r>
        <w:rPr/>
        <w:t>besteht</w:t>
      </w:r>
      <w:r>
        <w:rPr>
          <w:spacing w:val="-7"/>
        </w:rPr>
        <w:t> </w:t>
      </w:r>
      <w:r>
        <w:rPr/>
        <w:t>das</w:t>
      </w:r>
      <w:r>
        <w:rPr>
          <w:spacing w:val="-3"/>
        </w:rPr>
        <w:t> </w:t>
      </w:r>
      <w:r>
        <w:rPr/>
        <w:t>Eigenkapital</w:t>
      </w:r>
      <w:r>
        <w:rPr>
          <w:spacing w:val="-8"/>
        </w:rPr>
        <w:t> </w:t>
      </w:r>
      <w:r>
        <w:rPr/>
        <w:t>aus</w:t>
      </w:r>
      <w:r>
        <w:rPr>
          <w:spacing w:val="-6"/>
        </w:rPr>
        <w:t> </w:t>
      </w:r>
      <w:r>
        <w:rPr/>
        <w:t>dem</w:t>
      </w:r>
      <w:r>
        <w:rPr>
          <w:spacing w:val="-8"/>
        </w:rPr>
        <w:t> </w:t>
      </w:r>
      <w:r>
        <w:rPr/>
        <w:t>Reinver</w:t>
      </w:r>
      <w:r>
        <w:rPr/>
        <w:softHyphen/>
      </w:r>
      <w:r>
        <w:rPr/>
        <w:t>mögen, wie es nach den Bestimmungen für die natürlichen Personen bewertet wird.</w:t>
      </w:r>
    </w:p>
    <w:p>
      <w:pPr>
        <w:pStyle w:val="BodyText"/>
        <w:spacing w:before="132"/>
        <w:ind w:left="0"/>
        <w:rPr>
          <w:sz w:val="20"/>
        </w:rPr>
      </w:pPr>
    </w:p>
    <w:p>
      <w:pPr>
        <w:pStyle w:val="Heading6"/>
      </w:pPr>
      <w:r>
        <w:rPr>
          <w:color w:val="950000"/>
        </w:rPr>
        <w:t>Es</w:t>
      </w:r>
      <w:r>
        <w:rPr>
          <w:color w:val="950000"/>
          <w:spacing w:val="-10"/>
        </w:rPr>
        <w:t> </w:t>
      </w:r>
      <w:r>
        <w:rPr>
          <w:color w:val="950000"/>
        </w:rPr>
        <w:t>bestehen</w:t>
      </w:r>
      <w:r>
        <w:rPr>
          <w:color w:val="950000"/>
          <w:spacing w:val="-8"/>
        </w:rPr>
        <w:t> </w:t>
      </w:r>
      <w:r>
        <w:rPr>
          <w:color w:val="950000"/>
        </w:rPr>
        <w:t>folgende</w:t>
      </w:r>
      <w:r>
        <w:rPr>
          <w:color w:val="950000"/>
          <w:spacing w:val="-7"/>
        </w:rPr>
        <w:t> </w:t>
      </w:r>
      <w:r>
        <w:rPr>
          <w:color w:val="950000"/>
        </w:rPr>
        <w:t>kantonale</w:t>
      </w:r>
      <w:r>
        <w:rPr>
          <w:color w:val="950000"/>
          <w:spacing w:val="-9"/>
        </w:rPr>
        <w:t> </w:t>
      </w:r>
      <w:r>
        <w:rPr>
          <w:color w:val="950000"/>
          <w:spacing w:val="-2"/>
        </w:rPr>
        <w:t>Besonderheiten:</w:t>
      </w:r>
    </w:p>
    <w:p>
      <w:pPr>
        <w:pStyle w:val="BodyText"/>
        <w:spacing w:before="131"/>
        <w:ind w:left="0"/>
        <w:rPr>
          <w:b/>
          <w:sz w:val="20"/>
        </w:rPr>
      </w:pPr>
    </w:p>
    <w:p>
      <w:pPr>
        <w:pStyle w:val="Heading3"/>
        <w:spacing w:before="1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676276</wp:posOffset>
            </wp:positionH>
            <wp:positionV relativeFrom="paragraph">
              <wp:posOffset>-17538</wp:posOffset>
            </wp:positionV>
            <wp:extent cx="257173" cy="314325"/>
            <wp:effectExtent l="0" t="0" r="0" b="0"/>
            <wp:wrapNone/>
            <wp:docPr id="79" name="Image 79" descr="Kantonaler Steuerrechner">
              <a:hlinkClick r:id="rId7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 descr="Kantonaler Steuerrechner">
                      <a:hlinkClick r:id="rId72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3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teuerberechnung" w:id="56"/>
      <w:bookmarkEnd w:id="56"/>
      <w:r>
        <w:rPr>
          <w:b w:val="0"/>
        </w:rPr>
      </w:r>
      <w:bookmarkStart w:name="_bookmark22" w:id="57"/>
      <w:bookmarkEnd w:id="57"/>
      <w:r>
        <w:rPr>
          <w:b w:val="0"/>
        </w:rPr>
      </w:r>
      <w:r>
        <w:rPr>
          <w:color w:val="2D73B4"/>
          <w:spacing w:val="-2"/>
        </w:rPr>
        <w:t>Steuerberechnung</w:t>
      </w:r>
    </w:p>
    <w:p>
      <w:pPr>
        <w:pStyle w:val="BodyText"/>
        <w:spacing w:before="57"/>
        <w:ind w:left="851"/>
      </w:pPr>
      <w:r>
        <w:rPr/>
        <w:t>(Art. 106</w:t>
      </w:r>
      <w:r>
        <w:rPr>
          <w:spacing w:val="-2"/>
        </w:rPr>
        <w:t> </w:t>
      </w:r>
      <w:r>
        <w:rPr>
          <w:spacing w:val="-4"/>
        </w:rPr>
        <w:t>StG)</w:t>
      </w:r>
    </w:p>
    <w:p>
      <w:pPr>
        <w:pStyle w:val="BodyText"/>
        <w:spacing w:before="154"/>
        <w:ind w:left="0"/>
      </w:pPr>
    </w:p>
    <w:p>
      <w:pPr>
        <w:pStyle w:val="BodyText"/>
      </w:pPr>
      <w:r>
        <w:rPr>
          <w:color w:val="950000"/>
        </w:rPr>
        <w:t>Kapitalgesellschaften und Genossenschaften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31" cy="114909"/>
            <wp:effectExtent l="0" t="0" r="0" b="0"/>
            <wp:docPr id="80" name="Image 80" descr="">
              <a:hlinkClick r:id="rId10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 descr="">
                      <a:hlinkClick r:id="rId103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31" cy="1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106 Abs.</w:t>
      </w:r>
      <w:r>
        <w:rPr>
          <w:spacing w:val="-3"/>
        </w:rPr>
        <w:t> </w:t>
      </w:r>
      <w:r>
        <w:rPr/>
        <w:t>1 und</w:t>
      </w:r>
      <w:r>
        <w:rPr>
          <w:spacing w:val="-1"/>
        </w:rPr>
        <w:t> </w:t>
      </w:r>
      <w:r>
        <w:rPr/>
        <w:t>4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</w:pPr>
      <w:r>
        <w:rPr>
          <w:position w:val="6"/>
          <w:sz w:val="12"/>
        </w:rPr>
        <w:t>1</w:t>
      </w:r>
      <w:r>
        <w:rPr>
          <w:spacing w:val="14"/>
          <w:position w:val="6"/>
          <w:sz w:val="12"/>
        </w:rPr>
        <w:t> </w:t>
      </w:r>
      <w:r>
        <w:rPr/>
        <w:t>Die</w:t>
      </w:r>
      <w:r>
        <w:rPr>
          <w:spacing w:val="-1"/>
        </w:rPr>
        <w:t> </w:t>
      </w:r>
      <w:r>
        <w:rPr/>
        <w:t>einfache</w:t>
      </w:r>
      <w:r>
        <w:rPr>
          <w:spacing w:val="-4"/>
        </w:rPr>
        <w:t> </w:t>
      </w:r>
      <w:r>
        <w:rPr/>
        <w:t>Steuer</w:t>
      </w:r>
      <w:r>
        <w:rPr>
          <w:spacing w:val="-2"/>
        </w:rPr>
        <w:t> </w:t>
      </w:r>
      <w:r>
        <w:rPr/>
        <w:t>der</w:t>
      </w:r>
      <w:r>
        <w:rPr>
          <w:spacing w:val="-2"/>
        </w:rPr>
        <w:t> </w:t>
      </w:r>
      <w:r>
        <w:rPr/>
        <w:t>Kapitalsteuer</w:t>
      </w:r>
      <w:r>
        <w:rPr>
          <w:spacing w:val="-4"/>
        </w:rPr>
        <w:t> </w:t>
      </w:r>
      <w:r>
        <w:rPr/>
        <w:t>beträgt</w:t>
      </w:r>
      <w:r>
        <w:rPr>
          <w:spacing w:val="-2"/>
        </w:rPr>
        <w:t> </w:t>
      </w:r>
      <w:r>
        <w:rPr/>
        <w:t>0,05</w:t>
      </w:r>
      <w:r>
        <w:rPr>
          <w:spacing w:val="-1"/>
        </w:rPr>
        <w:t> </w:t>
      </w:r>
      <w:r>
        <w:rPr>
          <w:spacing w:val="-2"/>
        </w:rPr>
        <w:t>Promille.</w:t>
      </w:r>
    </w:p>
    <w:p>
      <w:pPr>
        <w:pStyle w:val="BodyText"/>
        <w:spacing w:before="36"/>
      </w:pPr>
      <w:r>
        <w:rPr>
          <w:position w:val="6"/>
          <w:sz w:val="12"/>
        </w:rPr>
        <w:t>4</w:t>
      </w:r>
      <w:r>
        <w:rPr>
          <w:spacing w:val="14"/>
          <w:position w:val="6"/>
          <w:sz w:val="12"/>
        </w:rPr>
        <w:t> </w:t>
      </w:r>
      <w:r>
        <w:rPr/>
        <w:t>Die</w:t>
      </w:r>
      <w:r>
        <w:rPr>
          <w:spacing w:val="-2"/>
        </w:rPr>
        <w:t> </w:t>
      </w:r>
      <w:r>
        <w:rPr/>
        <w:t>Gewinnsteuer</w:t>
      </w:r>
      <w:r>
        <w:rPr>
          <w:spacing w:val="-3"/>
        </w:rPr>
        <w:t> </w:t>
      </w:r>
      <w:r>
        <w:rPr/>
        <w:t>wird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die</w:t>
      </w:r>
      <w:r>
        <w:rPr>
          <w:spacing w:val="-2"/>
        </w:rPr>
        <w:t> </w:t>
      </w:r>
      <w:r>
        <w:rPr/>
        <w:t>Kapitalsteuer</w:t>
      </w:r>
      <w:r>
        <w:rPr>
          <w:spacing w:val="-2"/>
        </w:rPr>
        <w:t> angerechnet.</w:t>
      </w:r>
    </w:p>
    <w:p>
      <w:pPr>
        <w:pStyle w:val="BodyText"/>
        <w:spacing w:before="153"/>
        <w:ind w:left="0"/>
      </w:pPr>
    </w:p>
    <w:p>
      <w:pPr>
        <w:pStyle w:val="BodyText"/>
        <w:spacing w:before="1"/>
      </w:pPr>
      <w:r>
        <w:rPr>
          <w:color w:val="950000"/>
        </w:rPr>
        <w:t>Vereine, Stiftungen und übrige juristischen Personen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31" cy="114884"/>
            <wp:effectExtent l="0" t="0" r="0" b="0"/>
            <wp:docPr id="81" name="Image 81" descr="">
              <a:hlinkClick r:id="rId10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 descr="">
                      <a:hlinkClick r:id="rId104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31" cy="1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Heading8"/>
        <w:spacing w:before="92"/>
      </w:pPr>
      <w:r>
        <w:rPr/>
        <w:t>Art.</w:t>
      </w:r>
      <w:r>
        <w:rPr>
          <w:spacing w:val="-3"/>
        </w:rPr>
        <w:t> </w:t>
      </w:r>
      <w:r>
        <w:rPr/>
        <w:t>106</w:t>
      </w:r>
      <w:r>
        <w:rPr>
          <w:spacing w:val="1"/>
        </w:rPr>
        <w:t> </w:t>
      </w:r>
      <w:r>
        <w:rPr/>
        <w:t>Abs.</w:t>
      </w:r>
      <w:r>
        <w:rPr>
          <w:spacing w:val="-3"/>
        </w:rPr>
        <w:t> </w:t>
      </w:r>
      <w:r>
        <w:rPr/>
        <w:t>1,</w:t>
      </w:r>
      <w:r>
        <w:rPr>
          <w:spacing w:val="-2"/>
        </w:rPr>
        <w:t> </w:t>
      </w:r>
      <w:r>
        <w:rPr/>
        <w:t>2 und</w:t>
      </w:r>
      <w:r>
        <w:rPr>
          <w:spacing w:val="-2"/>
        </w:rPr>
        <w:t> </w:t>
      </w:r>
      <w:r>
        <w:rPr/>
        <w:t>4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5"/>
      </w:pPr>
      <w:r>
        <w:rPr>
          <w:position w:val="6"/>
          <w:sz w:val="12"/>
        </w:rPr>
        <w:t>1</w:t>
      </w:r>
      <w:r>
        <w:rPr>
          <w:spacing w:val="14"/>
          <w:position w:val="6"/>
          <w:sz w:val="12"/>
        </w:rPr>
        <w:t> </w:t>
      </w:r>
      <w:r>
        <w:rPr/>
        <w:t>Die</w:t>
      </w:r>
      <w:r>
        <w:rPr>
          <w:spacing w:val="-1"/>
        </w:rPr>
        <w:t> </w:t>
      </w:r>
      <w:r>
        <w:rPr/>
        <w:t>einfache</w:t>
      </w:r>
      <w:r>
        <w:rPr>
          <w:spacing w:val="-4"/>
        </w:rPr>
        <w:t> </w:t>
      </w:r>
      <w:r>
        <w:rPr/>
        <w:t>Steuer</w:t>
      </w:r>
      <w:r>
        <w:rPr>
          <w:spacing w:val="-2"/>
        </w:rPr>
        <w:t> </w:t>
      </w:r>
      <w:r>
        <w:rPr/>
        <w:t>der</w:t>
      </w:r>
      <w:r>
        <w:rPr>
          <w:spacing w:val="-2"/>
        </w:rPr>
        <w:t> </w:t>
      </w:r>
      <w:r>
        <w:rPr/>
        <w:t>Kapitalsteuer</w:t>
      </w:r>
      <w:r>
        <w:rPr>
          <w:spacing w:val="-4"/>
        </w:rPr>
        <w:t> </w:t>
      </w:r>
      <w:r>
        <w:rPr/>
        <w:t>beträgt</w:t>
      </w:r>
      <w:r>
        <w:rPr>
          <w:spacing w:val="-2"/>
        </w:rPr>
        <w:t> </w:t>
      </w:r>
      <w:r>
        <w:rPr/>
        <w:t>0,05</w:t>
      </w:r>
      <w:r>
        <w:rPr>
          <w:spacing w:val="-1"/>
        </w:rPr>
        <w:t> </w:t>
      </w:r>
      <w:r>
        <w:rPr>
          <w:spacing w:val="-2"/>
        </w:rPr>
        <w:t>Promille.</w:t>
      </w:r>
    </w:p>
    <w:p>
      <w:pPr>
        <w:pStyle w:val="BodyText"/>
        <w:spacing w:before="37"/>
        <w:ind w:right="601"/>
        <w:rPr>
          <w:sz w:val="20"/>
        </w:rPr>
      </w:pPr>
      <w:r>
        <w:rPr>
          <w:position w:val="6"/>
          <w:sz w:val="12"/>
        </w:rPr>
        <w:t>2 </w:t>
      </w:r>
      <w:r>
        <w:rPr/>
        <w:t>Die Besteuerung der Vereine, Stiftungen und übrigen juristischen Personen beginnt bei einem Eigen</w:t>
      </w:r>
      <w:r>
        <w:rPr/>
        <w:softHyphen/>
      </w:r>
      <w:r>
        <w:rPr/>
        <w:t>kapital von 80'000 Franken</w:t>
      </w:r>
      <w:r>
        <w:rPr>
          <w:color w:val="333333"/>
          <w:sz w:val="20"/>
        </w:rPr>
        <w:t>.</w:t>
      </w:r>
    </w:p>
    <w:p>
      <w:pPr>
        <w:pStyle w:val="BodyText"/>
        <w:spacing w:before="37"/>
      </w:pPr>
      <w:r>
        <w:rPr>
          <w:position w:val="6"/>
          <w:sz w:val="12"/>
        </w:rPr>
        <w:t>4</w:t>
      </w:r>
      <w:r>
        <w:rPr>
          <w:spacing w:val="14"/>
          <w:position w:val="6"/>
          <w:sz w:val="12"/>
        </w:rPr>
        <w:t> </w:t>
      </w:r>
      <w:r>
        <w:rPr/>
        <w:t>Die</w:t>
      </w:r>
      <w:r>
        <w:rPr>
          <w:spacing w:val="-2"/>
        </w:rPr>
        <w:t> </w:t>
      </w:r>
      <w:r>
        <w:rPr/>
        <w:t>Gewinnsteuer</w:t>
      </w:r>
      <w:r>
        <w:rPr>
          <w:spacing w:val="-3"/>
        </w:rPr>
        <w:t> </w:t>
      </w:r>
      <w:r>
        <w:rPr/>
        <w:t>wird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die</w:t>
      </w:r>
      <w:r>
        <w:rPr>
          <w:spacing w:val="-2"/>
        </w:rPr>
        <w:t> </w:t>
      </w:r>
      <w:r>
        <w:rPr/>
        <w:t>Kapitalsteuer</w:t>
      </w:r>
      <w:r>
        <w:rPr>
          <w:spacing w:val="-2"/>
        </w:rPr>
        <w:t> angerechnet.</w:t>
      </w:r>
    </w:p>
    <w:p>
      <w:pPr>
        <w:pStyle w:val="BodyText"/>
        <w:ind w:left="0"/>
      </w:pPr>
    </w:p>
    <w:p>
      <w:pPr>
        <w:pStyle w:val="BodyText"/>
        <w:spacing w:before="68"/>
        <w:ind w:left="0"/>
      </w:pPr>
    </w:p>
    <w:p>
      <w:pPr>
        <w:spacing w:before="0"/>
        <w:ind w:left="851" w:right="0" w:firstLine="0"/>
        <w:jc w:val="left"/>
        <w:rPr>
          <w:b/>
          <w:sz w:val="32"/>
        </w:rPr>
      </w:pPr>
      <w:bookmarkStart w:name="Übergangsbestimmungen betreffend Holding" w:id="58"/>
      <w:bookmarkEnd w:id="58"/>
      <w:r>
        <w:rPr/>
      </w:r>
      <w:bookmarkStart w:name="_bookmark23" w:id="59"/>
      <w:bookmarkEnd w:id="59"/>
      <w:r>
        <w:rPr/>
      </w:r>
      <w:r>
        <w:rPr>
          <w:b/>
          <w:color w:val="2D73B4"/>
          <w:sz w:val="32"/>
        </w:rPr>
        <w:t>Übergangsbestimmungen</w:t>
      </w:r>
      <w:r>
        <w:rPr>
          <w:b/>
          <w:color w:val="2D73B4"/>
          <w:spacing w:val="12"/>
          <w:sz w:val="32"/>
        </w:rPr>
        <w:t> </w:t>
      </w:r>
      <w:r>
        <w:rPr>
          <w:b/>
          <w:color w:val="2D73B4"/>
          <w:sz w:val="32"/>
        </w:rPr>
        <w:t>betreffend</w:t>
      </w:r>
      <w:r>
        <w:rPr>
          <w:b/>
          <w:color w:val="2D73B4"/>
          <w:spacing w:val="10"/>
          <w:sz w:val="32"/>
        </w:rPr>
        <w:t> </w:t>
      </w:r>
      <w:r>
        <w:rPr>
          <w:b/>
          <w:color w:val="2D73B4"/>
          <w:sz w:val="32"/>
        </w:rPr>
        <w:t>Holding-</w:t>
      </w:r>
      <w:r>
        <w:rPr>
          <w:b/>
          <w:color w:val="2D73B4"/>
          <w:spacing w:val="10"/>
          <w:sz w:val="32"/>
        </w:rPr>
        <w:t> </w:t>
      </w:r>
      <w:r>
        <w:rPr>
          <w:b/>
          <w:color w:val="2D73B4"/>
          <w:sz w:val="32"/>
        </w:rPr>
        <w:t>und</w:t>
      </w:r>
      <w:r>
        <w:rPr>
          <w:b/>
          <w:color w:val="2D73B4"/>
          <w:spacing w:val="12"/>
          <w:sz w:val="32"/>
        </w:rPr>
        <w:t> </w:t>
      </w:r>
      <w:r>
        <w:rPr>
          <w:b/>
          <w:color w:val="2D73B4"/>
          <w:sz w:val="32"/>
        </w:rPr>
        <w:t>Domizil</w:t>
      </w:r>
      <w:r>
        <w:rPr>
          <w:b/>
          <w:color w:val="2D73B4"/>
          <w:sz w:val="32"/>
        </w:rPr>
        <w:t>-</w:t>
      </w:r>
      <w:r>
        <w:rPr>
          <w:b/>
          <w:color w:val="2D73B4"/>
          <w:sz w:val="32"/>
        </w:rPr>
        <w:t>gesellschaften (2020 – 2024)</w:t>
      </w:r>
    </w:p>
    <w:p>
      <w:pPr>
        <w:pStyle w:val="BodyText"/>
        <w:spacing w:before="58"/>
        <w:ind w:left="851"/>
        <w:jc w:val="both"/>
      </w:pPr>
      <w:r>
        <w:rPr/>
        <w:t>(Art.</w:t>
      </w:r>
      <w:r>
        <w:rPr>
          <w:spacing w:val="-2"/>
        </w:rPr>
        <w:t> </w:t>
      </w:r>
      <w:r>
        <w:rPr/>
        <w:t>T7-1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BodyText"/>
        <w:spacing w:before="153"/>
        <w:ind w:left="0"/>
      </w:pPr>
    </w:p>
    <w:p>
      <w:pPr>
        <w:pStyle w:val="BodyText"/>
        <w:spacing w:before="1"/>
        <w:jc w:val="both"/>
      </w:pPr>
      <w:r>
        <w:rPr>
          <w:color w:val="950000"/>
        </w:rPr>
        <w:t>Übergangsbestimmungen der Änderung vom 09.03.2020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82" cy="114884"/>
            <wp:effectExtent l="0" t="0" r="0" b="0"/>
            <wp:docPr id="82" name="Image 82" descr="">
              <a:hlinkClick r:id="rId10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 descr="">
                      <a:hlinkClick r:id="rId105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82" cy="1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Heading8"/>
        <w:spacing w:before="92"/>
        <w:jc w:val="both"/>
      </w:pPr>
      <w:r>
        <w:rPr/>
        <w:t>Art.</w:t>
      </w:r>
      <w:r>
        <w:rPr>
          <w:spacing w:val="-1"/>
        </w:rPr>
        <w:t> </w:t>
      </w:r>
      <w:r>
        <w:rPr/>
        <w:t>T7-1 StG</w:t>
      </w:r>
      <w:r>
        <w:rPr>
          <w:spacing w:val="-2"/>
        </w:rPr>
        <w:t> </w:t>
      </w:r>
      <w:r>
        <w:rPr/>
        <w:t>(Art.</w:t>
      </w:r>
      <w:r>
        <w:rPr>
          <w:spacing w:val="-1"/>
        </w:rPr>
        <w:t> </w:t>
      </w:r>
      <w:r>
        <w:rPr/>
        <w:t>98</w:t>
      </w:r>
      <w:r>
        <w:rPr>
          <w:spacing w:val="-3"/>
        </w:rPr>
        <w:t> </w:t>
      </w:r>
      <w:r>
        <w:rPr/>
        <w:t>und </w:t>
      </w:r>
      <w:r>
        <w:rPr>
          <w:spacing w:val="-4"/>
        </w:rPr>
        <w:t>99):</w:t>
      </w:r>
    </w:p>
    <w:p>
      <w:pPr>
        <w:pStyle w:val="BodyText"/>
        <w:spacing w:before="55"/>
        <w:ind w:right="702"/>
        <w:jc w:val="both"/>
      </w:pPr>
      <w:r>
        <w:rPr>
          <w:position w:val="6"/>
          <w:sz w:val="12"/>
        </w:rPr>
        <w:t>1</w:t>
      </w:r>
      <w:r>
        <w:rPr>
          <w:spacing w:val="26"/>
          <w:position w:val="6"/>
          <w:sz w:val="12"/>
        </w:rPr>
        <w:t> </w:t>
      </w:r>
      <w:r>
        <w:rPr/>
        <w:t>Wurden juristische Personen nach den Artikeln 98 und 99 besteuert, so werden die bei Ende dies</w:t>
      </w:r>
      <w:r>
        <w:rPr/>
        <w:t>er</w:t>
      </w:r>
      <w:r>
        <w:rPr/>
        <w:t> Besteuerung bestehenden stillen Reserven einschliesslich des selbst geschaffenen Mehrwerts, sowei</w:t>
      </w:r>
      <w:r>
        <w:rPr/>
        <w:t>t</w:t>
      </w:r>
      <w:r>
        <w:rPr/>
        <w:t> diese bisher nicht</w:t>
      </w:r>
      <w:r>
        <w:rPr>
          <w:spacing w:val="-1"/>
        </w:rPr>
        <w:t> </w:t>
      </w:r>
      <w:r>
        <w:rPr/>
        <w:t>steuerbar</w:t>
      </w:r>
      <w:r>
        <w:rPr>
          <w:spacing w:val="-1"/>
        </w:rPr>
        <w:t> </w:t>
      </w:r>
      <w:r>
        <w:rPr/>
        <w:t>gewesen wären,</w:t>
      </w:r>
      <w:r>
        <w:rPr>
          <w:spacing w:val="-1"/>
        </w:rPr>
        <w:t> </w:t>
      </w:r>
      <w:r>
        <w:rPr/>
        <w:t>im Falle ihrer</w:t>
      </w:r>
      <w:r>
        <w:rPr>
          <w:spacing w:val="-1"/>
        </w:rPr>
        <w:t> </w:t>
      </w:r>
      <w:r>
        <w:rPr/>
        <w:t>Realisation innert</w:t>
      </w:r>
      <w:r>
        <w:rPr>
          <w:spacing w:val="-1"/>
        </w:rPr>
        <w:t> </w:t>
      </w:r>
      <w:r>
        <w:rPr/>
        <w:t>den nächsten fünf</w:t>
      </w:r>
      <w:r>
        <w:rPr>
          <w:spacing w:val="-1"/>
        </w:rPr>
        <w:t> </w:t>
      </w:r>
      <w:r>
        <w:rPr/>
        <w:t>Jahr</w:t>
      </w:r>
      <w:r>
        <w:rPr/>
        <w:t>en</w:t>
      </w:r>
      <w:r>
        <w:rPr/>
        <w:t> gesondert</w:t>
      </w:r>
      <w:r>
        <w:rPr>
          <w:spacing w:val="-7"/>
        </w:rPr>
        <w:t> </w:t>
      </w:r>
      <w:r>
        <w:rPr/>
        <w:t>besteuert.</w:t>
      </w:r>
      <w:r>
        <w:rPr>
          <w:spacing w:val="-7"/>
        </w:rPr>
        <w:t> </w:t>
      </w:r>
      <w:r>
        <w:rPr/>
        <w:t>Der</w:t>
      </w:r>
      <w:r>
        <w:rPr>
          <w:spacing w:val="-7"/>
        </w:rPr>
        <w:t> </w:t>
      </w:r>
      <w:r>
        <w:rPr/>
        <w:t>Steuersatz</w:t>
      </w:r>
      <w:r>
        <w:rPr>
          <w:spacing w:val="-6"/>
        </w:rPr>
        <w:t> </w:t>
      </w:r>
      <w:r>
        <w:rPr/>
        <w:t>zur</w:t>
      </w:r>
      <w:r>
        <w:rPr>
          <w:spacing w:val="-7"/>
        </w:rPr>
        <w:t> </w:t>
      </w:r>
      <w:r>
        <w:rPr/>
        <w:t>Berechnung</w:t>
      </w:r>
      <w:r>
        <w:rPr>
          <w:spacing w:val="-6"/>
        </w:rPr>
        <w:t> </w:t>
      </w:r>
      <w:r>
        <w:rPr/>
        <w:t>der</w:t>
      </w:r>
      <w:r>
        <w:rPr>
          <w:spacing w:val="-7"/>
        </w:rPr>
        <w:t> </w:t>
      </w:r>
      <w:r>
        <w:rPr/>
        <w:t>einfachen</w:t>
      </w:r>
      <w:r>
        <w:rPr>
          <w:spacing w:val="-6"/>
        </w:rPr>
        <w:t> </w:t>
      </w:r>
      <w:r>
        <w:rPr/>
        <w:t>Steuer</w:t>
      </w:r>
      <w:r>
        <w:rPr>
          <w:spacing w:val="-7"/>
        </w:rPr>
        <w:t> </w:t>
      </w:r>
      <w:r>
        <w:rPr/>
        <w:t>für</w:t>
      </w:r>
      <w:r>
        <w:rPr>
          <w:spacing w:val="-7"/>
        </w:rPr>
        <w:t> </w:t>
      </w:r>
      <w:r>
        <w:rPr/>
        <w:t>die</w:t>
      </w:r>
      <w:r>
        <w:rPr>
          <w:spacing w:val="-6"/>
        </w:rPr>
        <w:t> </w:t>
      </w:r>
      <w:r>
        <w:rPr/>
        <w:t>Gewinnsteuer</w:t>
      </w:r>
      <w:r>
        <w:rPr>
          <w:spacing w:val="-7"/>
        </w:rPr>
        <w:t> </w:t>
      </w:r>
      <w:r>
        <w:rPr/>
        <w:t>betr</w:t>
      </w:r>
      <w:r>
        <w:rPr/>
        <w:t>ägt</w:t>
      </w:r>
      <w:r>
        <w:rPr/>
        <w:t> 0,5 Prozent.</w:t>
      </w:r>
    </w:p>
    <w:p>
      <w:pPr>
        <w:pStyle w:val="BodyText"/>
        <w:spacing w:before="37"/>
        <w:ind w:right="703"/>
        <w:jc w:val="both"/>
      </w:pPr>
      <w:r>
        <w:rPr>
          <w:position w:val="6"/>
          <w:sz w:val="12"/>
        </w:rPr>
        <w:t>2</w:t>
      </w:r>
      <w:r>
        <w:rPr>
          <w:spacing w:val="-9"/>
          <w:position w:val="6"/>
          <w:sz w:val="12"/>
        </w:rPr>
        <w:t> </w:t>
      </w:r>
      <w:r>
        <w:rPr/>
        <w:t>Die</w:t>
      </w:r>
      <w:r>
        <w:rPr>
          <w:spacing w:val="-12"/>
        </w:rPr>
        <w:t> </w:t>
      </w:r>
      <w:r>
        <w:rPr/>
        <w:t>Höhe</w:t>
      </w:r>
      <w:r>
        <w:rPr>
          <w:spacing w:val="-13"/>
        </w:rPr>
        <w:t> </w:t>
      </w:r>
      <w:r>
        <w:rPr/>
        <w:t>der</w:t>
      </w:r>
      <w:r>
        <w:rPr>
          <w:spacing w:val="-12"/>
        </w:rPr>
        <w:t> </w:t>
      </w:r>
      <w:r>
        <w:rPr/>
        <w:t>von</w:t>
      </w:r>
      <w:r>
        <w:rPr>
          <w:spacing w:val="-13"/>
        </w:rPr>
        <w:t> </w:t>
      </w:r>
      <w:r>
        <w:rPr/>
        <w:t>der</w:t>
      </w:r>
      <w:r>
        <w:rPr>
          <w:spacing w:val="-12"/>
        </w:rPr>
        <w:t> </w:t>
      </w:r>
      <w:r>
        <w:rPr/>
        <w:t>juristischen</w:t>
      </w:r>
      <w:r>
        <w:rPr>
          <w:spacing w:val="-12"/>
        </w:rPr>
        <w:t> </w:t>
      </w:r>
      <w:r>
        <w:rPr/>
        <w:t>Person</w:t>
      </w:r>
      <w:r>
        <w:rPr>
          <w:spacing w:val="-12"/>
        </w:rPr>
        <w:t> </w:t>
      </w:r>
      <w:r>
        <w:rPr/>
        <w:t>geltend</w:t>
      </w:r>
      <w:r>
        <w:rPr>
          <w:spacing w:val="-11"/>
        </w:rPr>
        <w:t> </w:t>
      </w:r>
      <w:r>
        <w:rPr/>
        <w:t>gemachten</w:t>
      </w:r>
      <w:r>
        <w:rPr>
          <w:spacing w:val="-11"/>
        </w:rPr>
        <w:t> </w:t>
      </w:r>
      <w:r>
        <w:rPr/>
        <w:t>stillen</w:t>
      </w:r>
      <w:r>
        <w:rPr>
          <w:spacing w:val="-11"/>
        </w:rPr>
        <w:t> </w:t>
      </w:r>
      <w:r>
        <w:rPr/>
        <w:t>Reserven</w:t>
      </w:r>
      <w:r>
        <w:rPr>
          <w:spacing w:val="-13"/>
        </w:rPr>
        <w:t> </w:t>
      </w:r>
      <w:r>
        <w:rPr/>
        <w:t>einschliesslich</w:t>
      </w:r>
      <w:r>
        <w:rPr>
          <w:spacing w:val="-11"/>
        </w:rPr>
        <w:t> </w:t>
      </w:r>
      <w:r>
        <w:rPr/>
        <w:t>des</w:t>
      </w:r>
      <w:r>
        <w:rPr>
          <w:spacing w:val="-13"/>
        </w:rPr>
        <w:t> </w:t>
      </w:r>
      <w:r>
        <w:rPr/>
        <w:t>selbs</w:t>
      </w:r>
      <w:r>
        <w:rPr/>
        <w:t>t</w:t>
      </w:r>
      <w:r>
        <w:rPr/>
        <w:t> geschaffenen Mehrwerts wird von der Steuerverwaltung durch Verfügung festgesetzt.</w:t>
      </w:r>
    </w:p>
    <w:p>
      <w:pPr>
        <w:pStyle w:val="BodyText"/>
        <w:spacing w:before="36"/>
        <w:ind w:right="700"/>
        <w:jc w:val="both"/>
      </w:pPr>
      <w:r>
        <w:rPr>
          <w:position w:val="6"/>
          <w:sz w:val="12"/>
        </w:rPr>
        <w:t>3</w:t>
      </w:r>
      <w:r>
        <w:rPr>
          <w:spacing w:val="15"/>
          <w:position w:val="6"/>
          <w:sz w:val="12"/>
        </w:rPr>
        <w:t> </w:t>
      </w:r>
      <w:r>
        <w:rPr/>
        <w:t>Abschreibungen</w:t>
      </w:r>
      <w:r>
        <w:rPr>
          <w:spacing w:val="-1"/>
        </w:rPr>
        <w:t> </w:t>
      </w:r>
      <w:r>
        <w:rPr/>
        <w:t>auf</w:t>
      </w:r>
      <w:r>
        <w:rPr>
          <w:spacing w:val="-4"/>
        </w:rPr>
        <w:t> </w:t>
      </w:r>
      <w:r>
        <w:rPr/>
        <w:t>stillen</w:t>
      </w:r>
      <w:r>
        <w:rPr>
          <w:spacing w:val="-1"/>
        </w:rPr>
        <w:t> </w:t>
      </w:r>
      <w:r>
        <w:rPr/>
        <w:t>Reserven</w:t>
      </w:r>
      <w:r>
        <w:rPr>
          <w:spacing w:val="-4"/>
        </w:rPr>
        <w:t> </w:t>
      </w:r>
      <w:r>
        <w:rPr/>
        <w:t>einschliesslich</w:t>
      </w:r>
      <w:r>
        <w:rPr>
          <w:spacing w:val="-4"/>
        </w:rPr>
        <w:t> </w:t>
      </w:r>
      <w:r>
        <w:rPr/>
        <w:t>des</w:t>
      </w:r>
      <w:r>
        <w:rPr>
          <w:spacing w:val="-3"/>
        </w:rPr>
        <w:t> </w:t>
      </w:r>
      <w:r>
        <w:rPr/>
        <w:t>selbst</w:t>
      </w:r>
      <w:r>
        <w:rPr>
          <w:spacing w:val="-4"/>
        </w:rPr>
        <w:t> </w:t>
      </w:r>
      <w:r>
        <w:rPr/>
        <w:t>geschaffenen</w:t>
      </w:r>
      <w:r>
        <w:rPr>
          <w:spacing w:val="-6"/>
        </w:rPr>
        <w:t> </w:t>
      </w:r>
      <w:r>
        <w:rPr/>
        <w:t>Mehrwerts,</w:t>
      </w:r>
      <w:r>
        <w:rPr>
          <w:spacing w:val="-6"/>
        </w:rPr>
        <w:t> </w:t>
      </w:r>
      <w:r>
        <w:rPr/>
        <w:t>die</w:t>
      </w:r>
      <w:r>
        <w:rPr>
          <w:spacing w:val="-4"/>
        </w:rPr>
        <w:t> </w:t>
      </w:r>
      <w:r>
        <w:rPr/>
        <w:t>bei</w:t>
      </w:r>
      <w:r>
        <w:rPr>
          <w:spacing w:val="-4"/>
        </w:rPr>
        <w:t> </w:t>
      </w:r>
      <w:r>
        <w:rPr/>
        <w:t>End</w:t>
      </w:r>
      <w:r>
        <w:rPr/>
        <w:t>e</w:t>
      </w:r>
      <w:r>
        <w:rPr/>
        <w:t> der Besteuerung nach den Artikeln 98 und 99 aufgedeckt wurden, werden in die Berechnung der Ent</w:t>
      </w:r>
      <w:r>
        <w:rPr/>
        <w:softHyphen/>
      </w:r>
      <w:r>
        <w:rPr/>
        <w:t>lastungsbegrenzung nach Artikel 90a einbezogen.</w:t>
      </w:r>
    </w:p>
    <w:p>
      <w:pPr>
        <w:pStyle w:val="BodyText"/>
        <w:spacing w:before="37"/>
        <w:ind w:right="703"/>
        <w:jc w:val="both"/>
      </w:pPr>
      <w:r>
        <w:rPr>
          <w:position w:val="6"/>
          <w:sz w:val="12"/>
        </w:rPr>
        <w:t>4</w:t>
      </w:r>
      <w:r>
        <w:rPr>
          <w:spacing w:val="8"/>
          <w:position w:val="6"/>
          <w:sz w:val="12"/>
        </w:rPr>
        <w:t> </w:t>
      </w:r>
      <w:r>
        <w:rPr/>
        <w:t>Für</w:t>
      </w:r>
      <w:r>
        <w:rPr>
          <w:spacing w:val="-12"/>
        </w:rPr>
        <w:t> </w:t>
      </w:r>
      <w:r>
        <w:rPr/>
        <w:t>Personen,</w:t>
      </w:r>
      <w:r>
        <w:rPr>
          <w:spacing w:val="-9"/>
        </w:rPr>
        <w:t> </w:t>
      </w:r>
      <w:r>
        <w:rPr/>
        <w:t>die</w:t>
      </w:r>
      <w:r>
        <w:rPr>
          <w:spacing w:val="-11"/>
        </w:rPr>
        <w:t> </w:t>
      </w:r>
      <w:r>
        <w:rPr/>
        <w:t>nach</w:t>
      </w:r>
      <w:r>
        <w:rPr>
          <w:spacing w:val="-9"/>
        </w:rPr>
        <w:t> </w:t>
      </w:r>
      <w:r>
        <w:rPr/>
        <w:t>Artikel</w:t>
      </w:r>
      <w:r>
        <w:rPr>
          <w:spacing w:val="-8"/>
        </w:rPr>
        <w:t> </w:t>
      </w:r>
      <w:r>
        <w:rPr/>
        <w:t>7</w:t>
      </w:r>
      <w:r>
        <w:rPr>
          <w:spacing w:val="-11"/>
        </w:rPr>
        <w:t> </w:t>
      </w:r>
      <w:r>
        <w:rPr/>
        <w:t>Absatz</w:t>
      </w:r>
      <w:r>
        <w:rPr>
          <w:spacing w:val="-11"/>
        </w:rPr>
        <w:t> </w:t>
      </w:r>
      <w:r>
        <w:rPr/>
        <w:t>2</w:t>
      </w:r>
      <w:r>
        <w:rPr>
          <w:spacing w:val="-11"/>
        </w:rPr>
        <w:t> </w:t>
      </w:r>
      <w:r>
        <w:rPr/>
        <w:t>und</w:t>
      </w:r>
      <w:r>
        <w:rPr>
          <w:spacing w:val="-11"/>
        </w:rPr>
        <w:t> </w:t>
      </w:r>
      <w:r>
        <w:rPr/>
        <w:t>Artikel</w:t>
      </w:r>
      <w:r>
        <w:rPr>
          <w:spacing w:val="-8"/>
        </w:rPr>
        <w:t> </w:t>
      </w:r>
      <w:r>
        <w:rPr/>
        <w:t>79</w:t>
      </w:r>
      <w:r>
        <w:rPr>
          <w:spacing w:val="-9"/>
        </w:rPr>
        <w:t> </w:t>
      </w:r>
      <w:r>
        <w:rPr/>
        <w:t>Absatz</w:t>
      </w:r>
      <w:r>
        <w:rPr>
          <w:spacing w:val="-11"/>
        </w:rPr>
        <w:t> </w:t>
      </w:r>
      <w:r>
        <w:rPr/>
        <w:t>2</w:t>
      </w:r>
      <w:r>
        <w:rPr>
          <w:spacing w:val="-11"/>
        </w:rPr>
        <w:t> </w:t>
      </w:r>
      <w:r>
        <w:rPr/>
        <w:t>besteuert</w:t>
      </w:r>
      <w:r>
        <w:rPr>
          <w:spacing w:val="-9"/>
        </w:rPr>
        <w:t> </w:t>
      </w:r>
      <w:r>
        <w:rPr/>
        <w:t>wurden,</w:t>
      </w:r>
      <w:r>
        <w:rPr>
          <w:spacing w:val="-11"/>
        </w:rPr>
        <w:t> </w:t>
      </w:r>
      <w:r>
        <w:rPr/>
        <w:t>gelten</w:t>
      </w:r>
      <w:r>
        <w:rPr>
          <w:spacing w:val="-9"/>
        </w:rPr>
        <w:t> </w:t>
      </w:r>
      <w:r>
        <w:rPr/>
        <w:t>die</w:t>
      </w:r>
      <w:r>
        <w:rPr>
          <w:spacing w:val="-9"/>
        </w:rPr>
        <w:t> </w:t>
      </w:r>
      <w:r>
        <w:rPr/>
        <w:t>Absätz</w:t>
      </w:r>
      <w:r>
        <w:rPr/>
        <w:t>e</w:t>
      </w:r>
      <w:r>
        <w:rPr/>
        <w:t> 1 bis 3 sinngemäss.</w:t>
      </w:r>
    </w:p>
    <w:p>
      <w:pPr>
        <w:pStyle w:val="BodyText"/>
        <w:spacing w:before="40"/>
        <w:jc w:val="both"/>
      </w:pPr>
      <w:hyperlink r:id="rId106">
        <w:r>
          <w:rPr>
            <w:color w:val="0462C0"/>
            <w:u w:val="single" w:color="0462C0"/>
          </w:rPr>
          <w:t>Statuswechsel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u w:val="single" w:color="0462C0"/>
          </w:rPr>
          <w:t>per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2020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-</w:t>
        </w:r>
        <w:r>
          <w:rPr>
            <w:color w:val="0462C0"/>
            <w:spacing w:val="-1"/>
            <w:u w:val="single" w:color="0462C0"/>
          </w:rPr>
          <w:t> </w:t>
        </w:r>
        <w:r>
          <w:rPr>
            <w:color w:val="0462C0"/>
            <w:u w:val="single" w:color="0462C0"/>
          </w:rPr>
          <w:t>TaxInfo -</w:t>
        </w:r>
        <w:r>
          <w:rPr>
            <w:color w:val="0462C0"/>
            <w:spacing w:val="-1"/>
            <w:u w:val="single" w:color="0462C0"/>
          </w:rPr>
          <w:t> </w:t>
        </w:r>
        <w:r>
          <w:rPr>
            <w:color w:val="0462C0"/>
            <w:u w:val="single" w:color="0462C0"/>
          </w:rPr>
          <w:t>Kanton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spacing w:val="-4"/>
            <w:u w:val="single" w:color="0462C0"/>
          </w:rPr>
          <w:t>Bern</w:t>
        </w:r>
      </w:hyperlink>
    </w:p>
    <w:p>
      <w:pPr>
        <w:pStyle w:val="BodyText"/>
        <w:spacing w:after="0"/>
        <w:jc w:val="both"/>
        <w:sectPr>
          <w:pgSz w:w="11910" w:h="16840"/>
          <w:pgMar w:header="724" w:footer="687" w:top="960" w:bottom="880" w:left="850" w:right="992"/>
        </w:sectPr>
      </w:pPr>
    </w:p>
    <w:p>
      <w:pPr>
        <w:pStyle w:val="BodyText"/>
        <w:spacing w:before="73"/>
        <w:ind w:left="0"/>
        <w:rPr>
          <w:sz w:val="32"/>
        </w:rPr>
      </w:pPr>
    </w:p>
    <w:p>
      <w:pPr>
        <w:pStyle w:val="Heading2"/>
      </w:pPr>
      <w:bookmarkStart w:name="Jährliches Vielfaches" w:id="60"/>
      <w:bookmarkEnd w:id="60"/>
      <w:r>
        <w:rPr>
          <w:b w:val="0"/>
        </w:rPr>
      </w:r>
      <w:r>
        <w:rPr>
          <w:color w:val="2D73B4"/>
          <w:spacing w:val="-5"/>
        </w:rPr>
        <w:t>Jährliches</w:t>
      </w:r>
      <w:r>
        <w:rPr>
          <w:color w:val="2D73B4"/>
          <w:spacing w:val="-12"/>
        </w:rPr>
        <w:t> </w:t>
      </w:r>
      <w:r>
        <w:rPr>
          <w:color w:val="2D73B4"/>
          <w:spacing w:val="-2"/>
        </w:rPr>
        <w:t>Vielfaches</w:t>
      </w:r>
    </w:p>
    <w:p>
      <w:pPr>
        <w:pStyle w:val="BodyText"/>
        <w:spacing w:before="59"/>
        <w:ind w:left="851"/>
      </w:pPr>
      <w:r>
        <w:rPr/>
        <w:t>(Art. 2</w:t>
      </w:r>
      <w:r>
        <w:rPr>
          <w:spacing w:val="1"/>
        </w:rPr>
        <w:t> </w:t>
      </w:r>
      <w:r>
        <w:rPr/>
        <w:t>–</w:t>
      </w:r>
      <w:r>
        <w:rPr>
          <w:spacing w:val="-2"/>
        </w:rPr>
        <w:t> </w:t>
      </w:r>
      <w:r>
        <w:rPr/>
        <w:t>3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BodyText"/>
        <w:spacing w:before="153"/>
        <w:ind w:left="851"/>
      </w:pPr>
      <w:r>
        <w:rPr/>
        <w:t>Dossier</w:t>
      </w:r>
      <w:r>
        <w:rPr>
          <w:spacing w:val="-5"/>
        </w:rPr>
        <w:t> </w:t>
      </w:r>
      <w:r>
        <w:rPr/>
        <w:t>Steuerinformationen,</w:t>
      </w:r>
      <w:r>
        <w:rPr>
          <w:spacing w:val="-6"/>
        </w:rPr>
        <w:t> </w:t>
      </w:r>
      <w:r>
        <w:rPr/>
        <w:t>E.</w:t>
      </w:r>
      <w:r>
        <w:rPr>
          <w:spacing w:val="-4"/>
        </w:rPr>
        <w:t> </w:t>
      </w:r>
      <w:r>
        <w:rPr/>
        <w:t>Steuerbegriffe,</w:t>
      </w:r>
      <w:r>
        <w:rPr>
          <w:spacing w:val="-4"/>
        </w:rPr>
        <w:t> </w:t>
      </w:r>
      <w:hyperlink r:id="rId86">
        <w:r>
          <w:rPr>
            <w:color w:val="0462C0"/>
            <w:u w:val="single" w:color="0462C0"/>
          </w:rPr>
          <w:t>Steuersatz</w:t>
        </w:r>
        <w:r>
          <w:rPr>
            <w:color w:val="0462C0"/>
            <w:spacing w:val="-5"/>
            <w:u w:val="single" w:color="0462C0"/>
          </w:rPr>
          <w:t> </w:t>
        </w:r>
        <w:r>
          <w:rPr>
            <w:color w:val="0462C0"/>
            <w:u w:val="single" w:color="0462C0"/>
          </w:rPr>
          <w:t>und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spacing w:val="-2"/>
            <w:u w:val="single" w:color="0462C0"/>
          </w:rPr>
          <w:t>Steuerfuss</w:t>
        </w:r>
      </w:hyperlink>
    </w:p>
    <w:p>
      <w:pPr>
        <w:pStyle w:val="BodyText"/>
        <w:spacing w:before="27"/>
        <w:ind w:left="0"/>
      </w:pPr>
    </w:p>
    <w:p>
      <w:pPr>
        <w:pStyle w:val="Heading8"/>
        <w:spacing w:before="0"/>
      </w:pPr>
      <w:r>
        <w:rPr/>
        <w:t>Art.</w:t>
      </w:r>
      <w:r>
        <w:rPr>
          <w:spacing w:val="-1"/>
        </w:rPr>
        <w:t> </w:t>
      </w:r>
      <w:r>
        <w:rPr/>
        <w:t>2 Abs.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3 Bst.</w:t>
      </w:r>
      <w:r>
        <w:rPr>
          <w:spacing w:val="-2"/>
        </w:rPr>
        <w:t> </w:t>
      </w:r>
      <w:r>
        <w:rPr/>
        <w:t>a,</w:t>
      </w:r>
      <w:r>
        <w:rPr>
          <w:spacing w:val="-1"/>
        </w:rPr>
        <w:t> </w:t>
      </w:r>
      <w:r>
        <w:rPr/>
        <w:t>3a - 4</w:t>
      </w:r>
      <w:r>
        <w:rPr>
          <w:spacing w:val="-3"/>
        </w:rPr>
        <w:t> </w:t>
      </w:r>
      <w:r>
        <w:rPr/>
        <w:t>und</w:t>
      </w:r>
      <w:r>
        <w:rPr>
          <w:spacing w:val="-1"/>
        </w:rPr>
        <w:t> </w:t>
      </w:r>
      <w:r>
        <w:rPr/>
        <w:t>Art. 3 Abs.</w:t>
      </w:r>
      <w:r>
        <w:rPr>
          <w:spacing w:val="-1"/>
        </w:rPr>
        <w:t> </w:t>
      </w:r>
      <w:r>
        <w:rPr/>
        <w:t>1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</w:pPr>
      <w:r>
        <w:rPr>
          <w:position w:val="6"/>
          <w:sz w:val="12"/>
        </w:rPr>
        <w:t>1</w:t>
      </w:r>
      <w:r>
        <w:rPr>
          <w:spacing w:val="-1"/>
          <w:position w:val="6"/>
          <w:sz w:val="12"/>
        </w:rPr>
        <w:t> </w:t>
      </w:r>
      <w:r>
        <w:rPr/>
        <w:t>Das</w:t>
      </w:r>
      <w:r>
        <w:rPr>
          <w:spacing w:val="-1"/>
        </w:rPr>
        <w:t> </w:t>
      </w:r>
      <w:r>
        <w:rPr/>
        <w:t>Gesetz</w:t>
      </w:r>
      <w:r>
        <w:rPr>
          <w:spacing w:val="-2"/>
        </w:rPr>
        <w:t> </w:t>
      </w:r>
      <w:r>
        <w:rPr/>
        <w:t>bestimmt</w:t>
      </w:r>
      <w:r>
        <w:rPr>
          <w:spacing w:val="-4"/>
        </w:rPr>
        <w:t> </w:t>
      </w:r>
      <w:r>
        <w:rPr/>
        <w:t>für</w:t>
      </w:r>
      <w:r>
        <w:rPr>
          <w:spacing w:val="-1"/>
        </w:rPr>
        <w:t> </w:t>
      </w:r>
      <w:r>
        <w:rPr/>
        <w:t>alle</w:t>
      </w:r>
      <w:r>
        <w:rPr>
          <w:spacing w:val="-3"/>
        </w:rPr>
        <w:t> </w:t>
      </w:r>
      <w:r>
        <w:rPr/>
        <w:t>Steuern</w:t>
      </w:r>
      <w:r>
        <w:rPr>
          <w:spacing w:val="-4"/>
        </w:rPr>
        <w:t> </w:t>
      </w:r>
      <w:r>
        <w:rPr/>
        <w:t>die einfache </w:t>
      </w:r>
      <w:r>
        <w:rPr>
          <w:spacing w:val="-2"/>
        </w:rPr>
        <w:t>Steuer.</w:t>
      </w:r>
    </w:p>
    <w:p>
      <w:pPr>
        <w:pStyle w:val="BodyText"/>
        <w:spacing w:before="37"/>
      </w:pPr>
      <w:r>
        <w:rPr>
          <w:position w:val="6"/>
          <w:sz w:val="12"/>
        </w:rPr>
        <w:t>2</w:t>
      </w:r>
      <w:r>
        <w:rPr>
          <w:spacing w:val="14"/>
          <w:position w:val="6"/>
          <w:sz w:val="12"/>
        </w:rPr>
        <w:t> </w:t>
      </w:r>
      <w:r>
        <w:rPr/>
        <w:t>Die</w:t>
      </w:r>
      <w:r>
        <w:rPr>
          <w:spacing w:val="-2"/>
        </w:rPr>
        <w:t> </w:t>
      </w:r>
      <w:r>
        <w:rPr/>
        <w:t>Steueranlage</w:t>
      </w:r>
      <w:r>
        <w:rPr>
          <w:spacing w:val="-2"/>
        </w:rPr>
        <w:t> </w:t>
      </w:r>
      <w:r>
        <w:rPr/>
        <w:t>ist</w:t>
      </w:r>
      <w:r>
        <w:rPr>
          <w:spacing w:val="-3"/>
        </w:rPr>
        <w:t> </w:t>
      </w:r>
      <w:r>
        <w:rPr/>
        <w:t>ein</w:t>
      </w:r>
      <w:r>
        <w:rPr>
          <w:spacing w:val="-1"/>
        </w:rPr>
        <w:t> </w:t>
      </w:r>
      <w:r>
        <w:rPr/>
        <w:t>Vielfaches</w:t>
      </w:r>
      <w:r>
        <w:rPr>
          <w:spacing w:val="-2"/>
        </w:rPr>
        <w:t> </w:t>
      </w:r>
      <w:r>
        <w:rPr/>
        <w:t>der</w:t>
      </w:r>
      <w:r>
        <w:rPr>
          <w:spacing w:val="-3"/>
        </w:rPr>
        <w:t> </w:t>
      </w:r>
      <w:r>
        <w:rPr/>
        <w:t>einfachen</w:t>
      </w:r>
      <w:r>
        <w:rPr>
          <w:spacing w:val="-4"/>
        </w:rPr>
        <w:t> </w:t>
      </w:r>
      <w:r>
        <w:rPr>
          <w:spacing w:val="-2"/>
        </w:rPr>
        <w:t>Steuer.</w:t>
      </w:r>
    </w:p>
    <w:p>
      <w:pPr>
        <w:pStyle w:val="BodyText"/>
        <w:tabs>
          <w:tab w:pos="1703" w:val="left" w:leader="none"/>
        </w:tabs>
        <w:spacing w:line="283" w:lineRule="auto" w:before="36"/>
        <w:ind w:right="2112"/>
      </w:pPr>
      <w:r>
        <w:rPr>
          <w:position w:val="6"/>
          <w:sz w:val="12"/>
        </w:rPr>
        <w:t>3</w:t>
      </w:r>
      <w:r>
        <w:rPr>
          <w:spacing w:val="14"/>
          <w:position w:val="6"/>
          <w:sz w:val="12"/>
        </w:rPr>
        <w:t> </w:t>
      </w:r>
      <w:r>
        <w:rPr/>
        <w:t>Die</w:t>
      </w:r>
      <w:r>
        <w:rPr>
          <w:spacing w:val="-2"/>
        </w:rPr>
        <w:t> </w:t>
      </w:r>
      <w:r>
        <w:rPr/>
        <w:t>Steueranlage</w:t>
      </w:r>
      <w:r>
        <w:rPr>
          <w:spacing w:val="-2"/>
        </w:rPr>
        <w:t> </w:t>
      </w:r>
      <w:r>
        <w:rPr/>
        <w:t>wird</w:t>
      </w:r>
      <w:r>
        <w:rPr>
          <w:spacing w:val="-5"/>
        </w:rPr>
        <w:t> </w:t>
      </w:r>
      <w:r>
        <w:rPr/>
        <w:t>für</w:t>
      </w:r>
      <w:r>
        <w:rPr>
          <w:spacing w:val="-3"/>
        </w:rPr>
        <w:t> </w:t>
      </w:r>
      <w:r>
        <w:rPr/>
        <w:t>die</w:t>
      </w:r>
      <w:r>
        <w:rPr>
          <w:spacing w:val="-5"/>
        </w:rPr>
        <w:t> </w:t>
      </w:r>
      <w:r>
        <w:rPr/>
        <w:t>Berechnung</w:t>
      </w:r>
      <w:r>
        <w:rPr>
          <w:spacing w:val="-2"/>
        </w:rPr>
        <w:t> </w:t>
      </w:r>
      <w:r>
        <w:rPr/>
        <w:t>aller</w:t>
      </w:r>
      <w:r>
        <w:rPr>
          <w:spacing w:val="-3"/>
        </w:rPr>
        <w:t> </w:t>
      </w:r>
      <w:r>
        <w:rPr/>
        <w:t>Steuern</w:t>
      </w:r>
      <w:r>
        <w:rPr>
          <w:spacing w:val="-2"/>
        </w:rPr>
        <w:t> </w:t>
      </w:r>
      <w:r>
        <w:rPr/>
        <w:t>angewendet,</w:t>
      </w:r>
      <w:r>
        <w:rPr>
          <w:spacing w:val="-3"/>
        </w:rPr>
        <w:t> </w:t>
      </w:r>
      <w:r>
        <w:rPr/>
        <w:t>mit</w:t>
      </w:r>
      <w:r>
        <w:rPr>
          <w:spacing w:val="-3"/>
        </w:rPr>
        <w:t> </w:t>
      </w:r>
      <w:r>
        <w:rPr/>
        <w:t>Ausnahm</w:t>
      </w:r>
      <w:r>
        <w:rPr/>
        <w:t>e</w:t>
      </w:r>
      <w:r>
        <w:rPr/>
        <w:t> </w:t>
      </w:r>
      <w:r>
        <w:rPr>
          <w:spacing w:val="-10"/>
        </w:rPr>
        <w:t>a</w:t>
      </w:r>
      <w:r>
        <w:rPr/>
        <w:tab/>
        <w:t>der Einkommenssteuer auf Geldspielgewinnen,</w:t>
      </w:r>
    </w:p>
    <w:p>
      <w:pPr>
        <w:pStyle w:val="BodyText"/>
        <w:ind w:right="601"/>
      </w:pPr>
      <w:r>
        <w:rPr>
          <w:position w:val="6"/>
          <w:sz w:val="12"/>
        </w:rPr>
        <w:t>3a</w:t>
      </w:r>
      <w:r>
        <w:rPr>
          <w:spacing w:val="17"/>
          <w:position w:val="6"/>
          <w:sz w:val="12"/>
        </w:rPr>
        <w:t> </w:t>
      </w:r>
      <w:r>
        <w:rPr/>
        <w:t>Sie ist</w:t>
      </w:r>
      <w:r>
        <w:rPr>
          <w:spacing w:val="-2"/>
        </w:rPr>
        <w:t> </w:t>
      </w:r>
      <w:r>
        <w:rPr/>
        <w:t>für</w:t>
      </w:r>
      <w:r>
        <w:rPr>
          <w:spacing w:val="-2"/>
        </w:rPr>
        <w:t> </w:t>
      </w:r>
      <w:r>
        <w:rPr/>
        <w:t>alle</w:t>
      </w:r>
      <w:r>
        <w:rPr>
          <w:spacing w:val="-1"/>
        </w:rPr>
        <w:t> </w:t>
      </w:r>
      <w:r>
        <w:rPr/>
        <w:t>betroffenen Steuern</w:t>
      </w:r>
      <w:r>
        <w:rPr>
          <w:spacing w:val="-1"/>
        </w:rPr>
        <w:t> </w:t>
      </w:r>
      <w:r>
        <w:rPr/>
        <w:t>gleich.</w:t>
      </w:r>
      <w:r>
        <w:rPr>
          <w:spacing w:val="-2"/>
        </w:rPr>
        <w:t> </w:t>
      </w:r>
      <w:r>
        <w:rPr/>
        <w:t>Für</w:t>
      </w:r>
      <w:r>
        <w:rPr>
          <w:spacing w:val="-2"/>
        </w:rPr>
        <w:t> </w:t>
      </w:r>
      <w:r>
        <w:rPr/>
        <w:t>die</w:t>
      </w:r>
      <w:r>
        <w:rPr>
          <w:spacing w:val="-1"/>
        </w:rPr>
        <w:t> </w:t>
      </w:r>
      <w:r>
        <w:rPr/>
        <w:t>Gewinn-</w:t>
      </w:r>
      <w:r>
        <w:rPr>
          <w:spacing w:val="-2"/>
        </w:rPr>
        <w:t> </w:t>
      </w:r>
      <w:r>
        <w:rPr/>
        <w:t>und Kapitalsteuern</w:t>
      </w:r>
      <w:r>
        <w:rPr>
          <w:spacing w:val="-1"/>
        </w:rPr>
        <w:t> </w:t>
      </w:r>
      <w:r>
        <w:rPr/>
        <w:t>der</w:t>
      </w:r>
      <w:r>
        <w:rPr>
          <w:spacing w:val="-2"/>
        </w:rPr>
        <w:t> </w:t>
      </w:r>
      <w:r>
        <w:rPr/>
        <w:t>juristischen</w:t>
      </w:r>
      <w:r>
        <w:rPr>
          <w:spacing w:val="-1"/>
        </w:rPr>
        <w:t> </w:t>
      </w:r>
      <w:r>
        <w:rPr/>
        <w:t>Perso</w:t>
      </w:r>
      <w:r>
        <w:rPr/>
        <w:softHyphen/>
      </w:r>
      <w:r>
        <w:rPr/>
        <w:t>nen kann eine um höchstens 20 Prozent abweichende Steueranlage beschlossen werden.</w:t>
      </w:r>
    </w:p>
    <w:p>
      <w:pPr>
        <w:pStyle w:val="BodyText"/>
        <w:spacing w:before="38"/>
        <w:ind w:right="601"/>
      </w:pPr>
      <w:r>
        <w:rPr>
          <w:position w:val="6"/>
          <w:sz w:val="12"/>
        </w:rPr>
        <w:t>4</w:t>
      </w:r>
      <w:r>
        <w:rPr>
          <w:spacing w:val="40"/>
          <w:position w:val="6"/>
          <w:sz w:val="12"/>
        </w:rPr>
        <w:t> </w:t>
      </w:r>
      <w:r>
        <w:rPr/>
        <w:t>Der Beschluss über die</w:t>
      </w:r>
      <w:r>
        <w:rPr>
          <w:spacing w:val="24"/>
        </w:rPr>
        <w:t> </w:t>
      </w:r>
      <w:r>
        <w:rPr/>
        <w:t>Steueranlage unterliegt der fakultativen</w:t>
      </w:r>
      <w:r>
        <w:rPr>
          <w:spacing w:val="24"/>
        </w:rPr>
        <w:t> </w:t>
      </w:r>
      <w:r>
        <w:rPr/>
        <w:t>Volksabstimmung, sofern sie 3,2</w:t>
      </w:r>
      <w:r>
        <w:rPr/>
        <w:t>6</w:t>
      </w:r>
      <w:r>
        <w:rPr/>
        <w:t> </w:t>
      </w:r>
      <w:r>
        <w:rPr>
          <w:spacing w:val="-2"/>
        </w:rPr>
        <w:t>übersteigt.</w:t>
      </w:r>
    </w:p>
    <w:p>
      <w:pPr>
        <w:pStyle w:val="Heading8"/>
      </w:pPr>
      <w:r>
        <w:rPr/>
        <w:t>Art.</w:t>
      </w:r>
      <w:r>
        <w:rPr>
          <w:spacing w:val="-1"/>
        </w:rPr>
        <w:t> </w:t>
      </w:r>
      <w:r>
        <w:rPr/>
        <w:t>3 Abs.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>
          <w:spacing w:val="-4"/>
        </w:rPr>
        <w:t>StG:</w:t>
      </w:r>
    </w:p>
    <w:p>
      <w:pPr>
        <w:pStyle w:val="BodyText"/>
        <w:spacing w:before="55"/>
        <w:ind w:right="601"/>
      </w:pPr>
      <w:r>
        <w:rPr>
          <w:position w:val="6"/>
          <w:sz w:val="12"/>
        </w:rPr>
        <w:t>1 </w:t>
      </w:r>
      <w:r>
        <w:rPr/>
        <w:t>Der Grosse Rat setzt die </w:t>
      </w:r>
      <w:hyperlink r:id="rId87">
        <w:r>
          <w:rPr>
            <w:color w:val="0462C0"/>
            <w:u w:val="single" w:color="0462C0"/>
          </w:rPr>
          <w:t>Steueranlage</w:t>
        </w:r>
      </w:hyperlink>
      <w:r>
        <w:rPr>
          <w:color w:val="0462C0"/>
        </w:rPr>
        <w:t> </w:t>
      </w:r>
      <w:r>
        <w:rPr/>
        <w:t>jährlich zusammen mit dem Beschluss über den Voranschl</w:t>
      </w:r>
      <w:r>
        <w:rPr/>
        <w:t>ag</w:t>
      </w:r>
      <w:r>
        <w:rPr/>
        <w:t> </w:t>
      </w:r>
      <w:r>
        <w:rPr>
          <w:spacing w:val="-2"/>
        </w:rPr>
        <w:t>fest.</w:t>
      </w:r>
    </w:p>
    <w:p>
      <w:pPr>
        <w:pStyle w:val="BodyText"/>
        <w:ind w:left="0"/>
      </w:pPr>
    </w:p>
    <w:p>
      <w:pPr>
        <w:pStyle w:val="BodyText"/>
        <w:spacing w:before="68"/>
        <w:ind w:left="0"/>
      </w:pPr>
    </w:p>
    <w:p>
      <w:pPr>
        <w:pStyle w:val="Heading2"/>
      </w:pPr>
      <w:bookmarkStart w:name="Steuererleichterungen" w:id="61"/>
      <w:bookmarkEnd w:id="61"/>
      <w:r>
        <w:rPr>
          <w:b w:val="0"/>
        </w:rPr>
      </w:r>
      <w:bookmarkStart w:name="_bookmark25" w:id="62"/>
      <w:bookmarkEnd w:id="62"/>
      <w:r>
        <w:rPr>
          <w:b w:val="0"/>
        </w:rPr>
      </w:r>
      <w:r>
        <w:rPr>
          <w:color w:val="2D73B4"/>
          <w:spacing w:val="-2"/>
        </w:rPr>
        <w:t>Steuererleichterungen</w:t>
      </w:r>
    </w:p>
    <w:p>
      <w:pPr>
        <w:pStyle w:val="BodyText"/>
        <w:spacing w:before="59"/>
        <w:ind w:left="851"/>
      </w:pPr>
      <w:r>
        <w:rPr/>
        <w:t>(Art.</w:t>
      </w:r>
      <w:r>
        <w:rPr>
          <w:spacing w:val="-1"/>
        </w:rPr>
        <w:t> </w:t>
      </w:r>
      <w:r>
        <w:rPr/>
        <w:t>84</w:t>
      </w:r>
      <w:r>
        <w:rPr>
          <w:spacing w:val="1"/>
        </w:rPr>
        <w:t> </w:t>
      </w:r>
      <w:r>
        <w:rPr/>
        <w:t>StG; </w:t>
      </w:r>
      <w:r>
        <w:rPr>
          <w:spacing w:val="-4"/>
        </w:rPr>
        <w:t>SBV)</w:t>
      </w:r>
    </w:p>
    <w:p>
      <w:pPr>
        <w:pStyle w:val="BodyText"/>
        <w:spacing w:before="153"/>
        <w:ind w:left="0"/>
      </w:pPr>
    </w:p>
    <w:p>
      <w:pPr>
        <w:pStyle w:val="BodyText"/>
      </w:pPr>
      <w:r>
        <w:rPr>
          <w:color w:val="950000"/>
        </w:rPr>
        <w:t>Steuererleichterungen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94" cy="114922"/>
            <wp:effectExtent l="0" t="0" r="0" b="0"/>
            <wp:docPr id="83" name="Image 83" descr="">
              <a:hlinkClick r:id="rId10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 descr="">
                      <a:hlinkClick r:id="rId107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94" cy="11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Heading8"/>
        <w:spacing w:before="92"/>
      </w:pPr>
      <w:r>
        <w:rPr/>
        <w:t>Art.</w:t>
      </w:r>
      <w:r>
        <w:rPr>
          <w:spacing w:val="-3"/>
        </w:rPr>
        <w:t> </w:t>
      </w:r>
      <w:r>
        <w:rPr/>
        <w:t>84 </w:t>
      </w:r>
      <w:r>
        <w:rPr>
          <w:spacing w:val="-4"/>
        </w:rPr>
        <w:t>StG:</w:t>
      </w:r>
    </w:p>
    <w:p>
      <w:pPr>
        <w:pStyle w:val="BodyText"/>
        <w:spacing w:before="56"/>
        <w:ind w:right="601"/>
      </w:pPr>
      <w:r>
        <w:rPr>
          <w:position w:val="6"/>
          <w:sz w:val="12"/>
        </w:rPr>
        <w:t>1</w:t>
      </w:r>
      <w:r>
        <w:rPr>
          <w:spacing w:val="-4"/>
          <w:position w:val="6"/>
          <w:sz w:val="12"/>
        </w:rPr>
        <w:t> </w:t>
      </w:r>
      <w:r>
        <w:rPr/>
        <w:t>Der</w:t>
      </w:r>
      <w:r>
        <w:rPr>
          <w:spacing w:val="-5"/>
        </w:rPr>
        <w:t> </w:t>
      </w:r>
      <w:r>
        <w:rPr/>
        <w:t>Regierungsrat</w:t>
      </w:r>
      <w:r>
        <w:rPr>
          <w:spacing w:val="-5"/>
        </w:rPr>
        <w:t> </w:t>
      </w:r>
      <w:r>
        <w:rPr/>
        <w:t>kann</w:t>
      </w:r>
      <w:r>
        <w:rPr>
          <w:spacing w:val="-7"/>
        </w:rPr>
        <w:t> </w:t>
      </w:r>
      <w:r>
        <w:rPr/>
        <w:t>nach</w:t>
      </w:r>
      <w:r>
        <w:rPr>
          <w:spacing w:val="-7"/>
        </w:rPr>
        <w:t> </w:t>
      </w:r>
      <w:r>
        <w:rPr/>
        <w:t>Anhörung</w:t>
      </w:r>
      <w:r>
        <w:rPr>
          <w:spacing w:val="-7"/>
        </w:rPr>
        <w:t> </w:t>
      </w:r>
      <w:r>
        <w:rPr/>
        <w:t>der</w:t>
      </w:r>
      <w:r>
        <w:rPr>
          <w:spacing w:val="-8"/>
        </w:rPr>
        <w:t> </w:t>
      </w:r>
      <w:r>
        <w:rPr/>
        <w:t>beteiligten</w:t>
      </w:r>
      <w:r>
        <w:rPr>
          <w:spacing w:val="-5"/>
        </w:rPr>
        <w:t> </w:t>
      </w:r>
      <w:r>
        <w:rPr/>
        <w:t>Gemeinden</w:t>
      </w:r>
      <w:r>
        <w:rPr>
          <w:spacing w:val="-5"/>
        </w:rPr>
        <w:t> </w:t>
      </w:r>
      <w:r>
        <w:rPr/>
        <w:t>einem</w:t>
      </w:r>
      <w:r>
        <w:rPr>
          <w:spacing w:val="-4"/>
        </w:rPr>
        <w:t> </w:t>
      </w:r>
      <w:r>
        <w:rPr/>
        <w:t>Unternehmen</w:t>
      </w:r>
      <w:r>
        <w:rPr>
          <w:spacing w:val="-5"/>
        </w:rPr>
        <w:t> </w:t>
      </w:r>
      <w:r>
        <w:rPr/>
        <w:t>für</w:t>
      </w:r>
      <w:r>
        <w:rPr>
          <w:spacing w:val="-5"/>
        </w:rPr>
        <w:t> </w:t>
      </w:r>
      <w:r>
        <w:rPr/>
        <w:t>höchsten</w:t>
      </w:r>
      <w:r>
        <w:rPr/>
        <w:t>s</w:t>
      </w:r>
      <w:r>
        <w:rPr/>
        <w:t> zehn Jahre eine Steuererleichterung gewähren,</w:t>
      </w:r>
    </w:p>
    <w:p>
      <w:pPr>
        <w:pStyle w:val="ListParagraph"/>
        <w:numPr>
          <w:ilvl w:val="0"/>
          <w:numId w:val="21"/>
        </w:numPr>
        <w:tabs>
          <w:tab w:pos="1703" w:val="left" w:leader="none"/>
        </w:tabs>
        <w:spacing w:line="240" w:lineRule="auto" w:before="42" w:after="0"/>
        <w:ind w:left="1703" w:right="700" w:hanging="569"/>
        <w:jc w:val="left"/>
        <w:rPr>
          <w:sz w:val="18"/>
        </w:rPr>
      </w:pPr>
      <w:r>
        <w:rPr>
          <w:sz w:val="18"/>
        </w:rPr>
        <w:t>wenn</w:t>
      </w:r>
      <w:r>
        <w:rPr>
          <w:spacing w:val="-13"/>
          <w:sz w:val="18"/>
        </w:rPr>
        <w:t> </w:t>
      </w:r>
      <w:r>
        <w:rPr>
          <w:sz w:val="18"/>
        </w:rPr>
        <w:t>die</w:t>
      </w:r>
      <w:r>
        <w:rPr>
          <w:spacing w:val="-12"/>
          <w:sz w:val="18"/>
        </w:rPr>
        <w:t> </w:t>
      </w:r>
      <w:r>
        <w:rPr>
          <w:sz w:val="18"/>
        </w:rPr>
        <w:t>Gründung</w:t>
      </w:r>
      <w:r>
        <w:rPr>
          <w:spacing w:val="-13"/>
          <w:sz w:val="18"/>
        </w:rPr>
        <w:t> </w:t>
      </w:r>
      <w:r>
        <w:rPr>
          <w:sz w:val="18"/>
        </w:rPr>
        <w:t>oder</w:t>
      </w:r>
      <w:r>
        <w:rPr>
          <w:spacing w:val="-12"/>
          <w:sz w:val="18"/>
        </w:rPr>
        <w:t> </w:t>
      </w:r>
      <w:r>
        <w:rPr>
          <w:sz w:val="18"/>
        </w:rPr>
        <w:t>das</w:t>
      </w:r>
      <w:r>
        <w:rPr>
          <w:spacing w:val="-13"/>
          <w:sz w:val="18"/>
        </w:rPr>
        <w:t> </w:t>
      </w:r>
      <w:r>
        <w:rPr>
          <w:sz w:val="18"/>
        </w:rPr>
        <w:t>Heranziehen</w:t>
      </w:r>
      <w:r>
        <w:rPr>
          <w:spacing w:val="-13"/>
          <w:sz w:val="18"/>
        </w:rPr>
        <w:t> </w:t>
      </w:r>
      <w:r>
        <w:rPr>
          <w:sz w:val="18"/>
        </w:rPr>
        <w:t>des</w:t>
      </w:r>
      <w:r>
        <w:rPr>
          <w:spacing w:val="-12"/>
          <w:sz w:val="18"/>
        </w:rPr>
        <w:t> </w:t>
      </w:r>
      <w:r>
        <w:rPr>
          <w:sz w:val="18"/>
        </w:rPr>
        <w:t>Unternehmens</w:t>
      </w:r>
      <w:r>
        <w:rPr>
          <w:spacing w:val="-13"/>
          <w:sz w:val="18"/>
        </w:rPr>
        <w:t> </w:t>
      </w:r>
      <w:r>
        <w:rPr>
          <w:sz w:val="18"/>
        </w:rPr>
        <w:t>im</w:t>
      </w:r>
      <w:r>
        <w:rPr>
          <w:spacing w:val="-13"/>
          <w:sz w:val="18"/>
        </w:rPr>
        <w:t> </w:t>
      </w:r>
      <w:r>
        <w:rPr>
          <w:sz w:val="18"/>
        </w:rPr>
        <w:t>Interesse</w:t>
      </w:r>
      <w:r>
        <w:rPr>
          <w:spacing w:val="-12"/>
          <w:sz w:val="18"/>
        </w:rPr>
        <w:t> </w:t>
      </w:r>
      <w:r>
        <w:rPr>
          <w:sz w:val="18"/>
        </w:rPr>
        <w:t>der</w:t>
      </w:r>
      <w:r>
        <w:rPr>
          <w:spacing w:val="-13"/>
          <w:sz w:val="18"/>
        </w:rPr>
        <w:t> </w:t>
      </w:r>
      <w:r>
        <w:rPr>
          <w:sz w:val="18"/>
        </w:rPr>
        <w:t>bernischen</w:t>
      </w:r>
      <w:r>
        <w:rPr>
          <w:spacing w:val="-12"/>
          <w:sz w:val="18"/>
        </w:rPr>
        <w:t> </w:t>
      </w:r>
      <w:r>
        <w:rPr>
          <w:sz w:val="18"/>
        </w:rPr>
        <w:t>Volks</w:t>
      </w:r>
      <w:r>
        <w:rPr>
          <w:sz w:val="18"/>
        </w:rPr>
        <w:softHyphen/>
      </w:r>
      <w:r>
        <w:rPr>
          <w:sz w:val="18"/>
        </w:rPr>
        <w:t>wirtschaft liegt,</w:t>
      </w:r>
    </w:p>
    <w:p>
      <w:pPr>
        <w:pStyle w:val="ListParagraph"/>
        <w:numPr>
          <w:ilvl w:val="0"/>
          <w:numId w:val="21"/>
        </w:numPr>
        <w:tabs>
          <w:tab w:pos="1703" w:val="left" w:leader="none"/>
        </w:tabs>
        <w:spacing w:line="240" w:lineRule="auto" w:before="39" w:after="0"/>
        <w:ind w:left="1703" w:right="703" w:hanging="569"/>
        <w:jc w:val="left"/>
        <w:rPr>
          <w:sz w:val="18"/>
        </w:rPr>
      </w:pPr>
      <w:r>
        <w:rPr>
          <w:sz w:val="18"/>
        </w:rPr>
        <w:t>wenn</w:t>
      </w:r>
      <w:r>
        <w:rPr>
          <w:spacing w:val="-7"/>
          <w:sz w:val="18"/>
        </w:rPr>
        <w:t> </w:t>
      </w:r>
      <w:r>
        <w:rPr>
          <w:sz w:val="18"/>
        </w:rPr>
        <w:t>die</w:t>
      </w:r>
      <w:r>
        <w:rPr>
          <w:spacing w:val="-7"/>
          <w:sz w:val="18"/>
        </w:rPr>
        <w:t> </w:t>
      </w:r>
      <w:r>
        <w:rPr>
          <w:sz w:val="18"/>
        </w:rPr>
        <w:t>Verlegung</w:t>
      </w:r>
      <w:r>
        <w:rPr>
          <w:spacing w:val="-7"/>
          <w:sz w:val="18"/>
        </w:rPr>
        <w:t> </w:t>
      </w:r>
      <w:r>
        <w:rPr>
          <w:sz w:val="18"/>
        </w:rPr>
        <w:t>des</w:t>
      </w:r>
      <w:r>
        <w:rPr>
          <w:spacing w:val="-7"/>
          <w:sz w:val="18"/>
        </w:rPr>
        <w:t> </w:t>
      </w:r>
      <w:r>
        <w:rPr>
          <w:sz w:val="18"/>
        </w:rPr>
        <w:t>Unternehmens</w:t>
      </w:r>
      <w:r>
        <w:rPr>
          <w:spacing w:val="-7"/>
          <w:sz w:val="18"/>
        </w:rPr>
        <w:t> </w:t>
      </w:r>
      <w:r>
        <w:rPr>
          <w:sz w:val="18"/>
        </w:rPr>
        <w:t>aus</w:t>
      </w:r>
      <w:r>
        <w:rPr>
          <w:spacing w:val="-7"/>
          <w:sz w:val="18"/>
        </w:rPr>
        <w:t> </w:t>
      </w:r>
      <w:r>
        <w:rPr>
          <w:sz w:val="18"/>
        </w:rPr>
        <w:t>Gründen</w:t>
      </w:r>
      <w:r>
        <w:rPr>
          <w:spacing w:val="-7"/>
          <w:sz w:val="18"/>
        </w:rPr>
        <w:t> </w:t>
      </w:r>
      <w:r>
        <w:rPr>
          <w:sz w:val="18"/>
        </w:rPr>
        <w:t>der</w:t>
      </w:r>
      <w:r>
        <w:rPr>
          <w:spacing w:val="-8"/>
          <w:sz w:val="18"/>
        </w:rPr>
        <w:t> </w:t>
      </w:r>
      <w:r>
        <w:rPr>
          <w:sz w:val="18"/>
        </w:rPr>
        <w:t>Orts-</w:t>
      </w:r>
      <w:r>
        <w:rPr>
          <w:spacing w:val="-8"/>
          <w:sz w:val="18"/>
        </w:rPr>
        <w:t> </w:t>
      </w:r>
      <w:r>
        <w:rPr>
          <w:sz w:val="18"/>
        </w:rPr>
        <w:t>oder</w:t>
      </w:r>
      <w:r>
        <w:rPr>
          <w:spacing w:val="-8"/>
          <w:sz w:val="18"/>
        </w:rPr>
        <w:t> </w:t>
      </w:r>
      <w:r>
        <w:rPr>
          <w:sz w:val="18"/>
        </w:rPr>
        <w:t>Regionalplanung</w:t>
      </w:r>
      <w:r>
        <w:rPr>
          <w:spacing w:val="-7"/>
          <w:sz w:val="18"/>
        </w:rPr>
        <w:t> </w:t>
      </w:r>
      <w:r>
        <w:rPr>
          <w:sz w:val="18"/>
        </w:rPr>
        <w:t>erwünsch</w:t>
      </w:r>
      <w:r>
        <w:rPr>
          <w:sz w:val="18"/>
        </w:rPr>
        <w:t>t</w:t>
      </w:r>
      <w:r>
        <w:rPr>
          <w:sz w:val="18"/>
        </w:rPr>
        <w:t> </w:t>
      </w:r>
      <w:r>
        <w:rPr>
          <w:spacing w:val="-4"/>
          <w:sz w:val="18"/>
        </w:rPr>
        <w:t>ist,</w:t>
      </w:r>
    </w:p>
    <w:p>
      <w:pPr>
        <w:pStyle w:val="ListParagraph"/>
        <w:numPr>
          <w:ilvl w:val="0"/>
          <w:numId w:val="21"/>
        </w:numPr>
        <w:tabs>
          <w:tab w:pos="1703" w:val="left" w:leader="none"/>
        </w:tabs>
        <w:spacing w:line="240" w:lineRule="auto" w:before="40" w:after="0"/>
        <w:ind w:left="1703" w:right="703" w:hanging="569"/>
        <w:jc w:val="left"/>
        <w:rPr>
          <w:sz w:val="18"/>
        </w:rPr>
      </w:pPr>
      <w:r>
        <w:rPr>
          <w:sz w:val="18"/>
        </w:rPr>
        <w:t>wenn dadurch die im Interesse der bernischen Volkswirtschaft liegende Umstrukturierung vo</w:t>
      </w:r>
      <w:r>
        <w:rPr>
          <w:sz w:val="18"/>
        </w:rPr>
        <w:t>n</w:t>
      </w:r>
      <w:r>
        <w:rPr>
          <w:sz w:val="18"/>
        </w:rPr>
        <w:t> Unternehmen in betrieblicher, produktions- oder absatzmässiger Hinsicht erleichtert wird.</w:t>
      </w:r>
    </w:p>
    <w:p>
      <w:pPr>
        <w:pStyle w:val="BodyText"/>
        <w:spacing w:before="36"/>
      </w:pPr>
      <w:r>
        <w:rPr>
          <w:position w:val="6"/>
          <w:sz w:val="12"/>
        </w:rPr>
        <w:t>2</w:t>
      </w:r>
      <w:r>
        <w:rPr>
          <w:spacing w:val="12"/>
          <w:position w:val="6"/>
          <w:sz w:val="12"/>
        </w:rPr>
        <w:t> </w:t>
      </w:r>
      <w:r>
        <w:rPr/>
        <w:t>Der</w:t>
      </w:r>
      <w:r>
        <w:rPr>
          <w:spacing w:val="-3"/>
        </w:rPr>
        <w:t> </w:t>
      </w:r>
      <w:r>
        <w:rPr/>
        <w:t>Regierungsrat</w:t>
      </w:r>
      <w:r>
        <w:rPr>
          <w:spacing w:val="-3"/>
        </w:rPr>
        <w:t> </w:t>
      </w:r>
      <w:r>
        <w:rPr/>
        <w:t>setzt</w:t>
      </w:r>
      <w:r>
        <w:rPr>
          <w:spacing w:val="-5"/>
        </w:rPr>
        <w:t> </w:t>
      </w:r>
      <w:r>
        <w:rPr/>
        <w:t>die</w:t>
      </w:r>
      <w:r>
        <w:rPr>
          <w:spacing w:val="-6"/>
        </w:rPr>
        <w:t> </w:t>
      </w:r>
      <w:r>
        <w:rPr/>
        <w:t>Steuererleichterung</w:t>
      </w:r>
      <w:r>
        <w:rPr>
          <w:spacing w:val="-5"/>
        </w:rPr>
        <w:t> </w:t>
      </w:r>
      <w:r>
        <w:rPr/>
        <w:t>und</w:t>
      </w:r>
      <w:r>
        <w:rPr>
          <w:spacing w:val="-5"/>
        </w:rPr>
        <w:t> </w:t>
      </w:r>
      <w:r>
        <w:rPr/>
        <w:t>ihre</w:t>
      </w:r>
      <w:r>
        <w:rPr>
          <w:spacing w:val="-5"/>
        </w:rPr>
        <w:t> </w:t>
      </w:r>
      <w:r>
        <w:rPr/>
        <w:t>Bedingungen</w:t>
      </w:r>
      <w:r>
        <w:rPr>
          <w:spacing w:val="-1"/>
        </w:rPr>
        <w:t> </w:t>
      </w:r>
      <w:r>
        <w:rPr>
          <w:spacing w:val="-2"/>
        </w:rPr>
        <w:t>fest.</w:t>
      </w:r>
    </w:p>
    <w:p>
      <w:pPr>
        <w:pStyle w:val="BodyText"/>
        <w:spacing w:before="37"/>
      </w:pPr>
      <w:r>
        <w:rPr>
          <w:position w:val="6"/>
          <w:sz w:val="12"/>
        </w:rPr>
        <w:t>2A </w:t>
      </w:r>
      <w:r>
        <w:rPr/>
        <w:t>Er knüpft die Steuererleichterung an eine Fortführung der Aktivitäten im Kanton Bern im Sinne eine</w:t>
      </w:r>
      <w:r>
        <w:rPr/>
        <w:t>r</w:t>
      </w:r>
      <w:r>
        <w:rPr/>
        <w:t> </w:t>
      </w:r>
      <w:r>
        <w:rPr>
          <w:spacing w:val="-2"/>
        </w:rPr>
        <w:t>Standortgarantie.</w:t>
      </w:r>
    </w:p>
    <w:p>
      <w:pPr>
        <w:pStyle w:val="BodyText"/>
        <w:spacing w:before="35"/>
      </w:pPr>
      <w:r>
        <w:rPr>
          <w:position w:val="6"/>
          <w:sz w:val="12"/>
        </w:rPr>
        <w:t>3</w:t>
      </w:r>
      <w:r>
        <w:rPr>
          <w:spacing w:val="9"/>
          <w:position w:val="6"/>
          <w:sz w:val="12"/>
        </w:rPr>
        <w:t> </w:t>
      </w:r>
      <w:r>
        <w:rPr/>
        <w:t>Die</w:t>
      </w:r>
      <w:r>
        <w:rPr>
          <w:spacing w:val="-9"/>
        </w:rPr>
        <w:t> </w:t>
      </w:r>
      <w:r>
        <w:rPr/>
        <w:t>Steuererleichterung</w:t>
      </w:r>
      <w:r>
        <w:rPr>
          <w:spacing w:val="-9"/>
        </w:rPr>
        <w:t> </w:t>
      </w:r>
      <w:r>
        <w:rPr/>
        <w:t>ist</w:t>
      </w:r>
      <w:r>
        <w:rPr>
          <w:spacing w:val="-9"/>
        </w:rPr>
        <w:t> </w:t>
      </w:r>
      <w:r>
        <w:rPr/>
        <w:t>auf</w:t>
      </w:r>
      <w:r>
        <w:rPr>
          <w:spacing w:val="-8"/>
        </w:rPr>
        <w:t> </w:t>
      </w:r>
      <w:r>
        <w:rPr/>
        <w:t>den</w:t>
      </w:r>
      <w:r>
        <w:rPr>
          <w:spacing w:val="-7"/>
        </w:rPr>
        <w:t> </w:t>
      </w:r>
      <w:r>
        <w:rPr/>
        <w:t>Zeitpunkt</w:t>
      </w:r>
      <w:r>
        <w:rPr>
          <w:spacing w:val="-8"/>
        </w:rPr>
        <w:t> </w:t>
      </w:r>
      <w:r>
        <w:rPr/>
        <w:t>der</w:t>
      </w:r>
      <w:r>
        <w:rPr>
          <w:spacing w:val="-8"/>
        </w:rPr>
        <w:t> </w:t>
      </w:r>
      <w:r>
        <w:rPr/>
        <w:t>Gewährung</w:t>
      </w:r>
      <w:r>
        <w:rPr>
          <w:spacing w:val="-7"/>
        </w:rPr>
        <w:t> </w:t>
      </w:r>
      <w:r>
        <w:rPr/>
        <w:t>widerruflich,</w:t>
      </w:r>
      <w:r>
        <w:rPr>
          <w:spacing w:val="-8"/>
        </w:rPr>
        <w:t> </w:t>
      </w:r>
      <w:r>
        <w:rPr/>
        <w:t>wenn</w:t>
      </w:r>
      <w:r>
        <w:rPr>
          <w:spacing w:val="-9"/>
        </w:rPr>
        <w:t> </w:t>
      </w:r>
      <w:r>
        <w:rPr/>
        <w:t>die</w:t>
      </w:r>
      <w:r>
        <w:rPr>
          <w:spacing w:val="-9"/>
        </w:rPr>
        <w:t> </w:t>
      </w:r>
      <w:r>
        <w:rPr/>
        <w:t>Bedingungen</w:t>
      </w:r>
      <w:r>
        <w:rPr>
          <w:spacing w:val="-9"/>
        </w:rPr>
        <w:t> </w:t>
      </w:r>
      <w:r>
        <w:rPr/>
        <w:t>nic</w:t>
      </w:r>
      <w:r>
        <w:rPr/>
        <w:t>ht</w:t>
      </w:r>
      <w:r>
        <w:rPr/>
        <w:t> eingehalten werden.</w:t>
      </w:r>
    </w:p>
    <w:p>
      <w:pPr>
        <w:pStyle w:val="BodyText"/>
        <w:spacing w:line="285" w:lineRule="auto" w:before="40"/>
        <w:ind w:right="3571"/>
      </w:pPr>
      <w:r>
        <w:rPr>
          <w:sz w:val="12"/>
        </w:rPr>
        <w:t>4</w:t>
      </w:r>
      <w:r>
        <w:rPr>
          <w:spacing w:val="-3"/>
          <w:sz w:val="12"/>
        </w:rPr>
        <w:t> </w:t>
      </w:r>
      <w:r>
        <w:rPr/>
        <w:t>Steuerabkommen,</w:t>
      </w:r>
      <w:r>
        <w:rPr>
          <w:spacing w:val="-6"/>
        </w:rPr>
        <w:t> </w:t>
      </w:r>
      <w:r>
        <w:rPr/>
        <w:t>die</w:t>
      </w:r>
      <w:r>
        <w:rPr>
          <w:spacing w:val="-6"/>
        </w:rPr>
        <w:t> </w:t>
      </w:r>
      <w:r>
        <w:rPr/>
        <w:t>dem</w:t>
      </w:r>
      <w:r>
        <w:rPr>
          <w:spacing w:val="-3"/>
        </w:rPr>
        <w:t> </w:t>
      </w:r>
      <w:r>
        <w:rPr/>
        <w:t>Gesetz</w:t>
      </w:r>
      <w:r>
        <w:rPr>
          <w:spacing w:val="-3"/>
        </w:rPr>
        <w:t> </w:t>
      </w:r>
      <w:r>
        <w:rPr/>
        <w:t>widersprechen,</w:t>
      </w:r>
      <w:r>
        <w:rPr>
          <w:spacing w:val="-6"/>
        </w:rPr>
        <w:t> </w:t>
      </w:r>
      <w:r>
        <w:rPr/>
        <w:t>sind</w:t>
      </w:r>
      <w:r>
        <w:rPr>
          <w:spacing w:val="-3"/>
        </w:rPr>
        <w:t> </w:t>
      </w:r>
      <w:r>
        <w:rPr/>
        <w:t>nic</w:t>
      </w:r>
      <w:r>
        <w:rPr/>
        <w:t>htig.</w:t>
      </w:r>
      <w:r>
        <w:rPr/>
        <w:t> </w:t>
      </w:r>
      <w:hyperlink r:id="rId108">
        <w:r>
          <w:rPr>
            <w:color w:val="0462C0"/>
            <w:spacing w:val="-2"/>
            <w:u w:val="single" w:color="0462C0"/>
          </w:rPr>
          <w:t>Steuererleichterungen</w:t>
        </w:r>
      </w:hyperlink>
    </w:p>
    <w:p>
      <w:pPr>
        <w:pStyle w:val="BodyText"/>
        <w:spacing w:after="0" w:line="285" w:lineRule="auto"/>
        <w:sectPr>
          <w:pgSz w:w="11910" w:h="16840"/>
          <w:pgMar w:header="724" w:footer="687" w:top="960" w:bottom="880" w:left="850" w:right="992"/>
        </w:sectPr>
      </w:pPr>
    </w:p>
    <w:p>
      <w:pPr>
        <w:pStyle w:val="BodyText"/>
        <w:spacing w:before="422"/>
        <w:ind w:left="0"/>
        <w:rPr>
          <w:sz w:val="40"/>
        </w:rPr>
      </w:pPr>
    </w:p>
    <w:p>
      <w:pPr>
        <w:pStyle w:val="Heading1"/>
      </w:pPr>
      <w:bookmarkStart w:name="Grundstückgewinnsteuer" w:id="63"/>
      <w:bookmarkEnd w:id="63"/>
      <w:r>
        <w:rPr>
          <w:b w:val="0"/>
        </w:rPr>
      </w:r>
      <w:bookmarkStart w:name="_bookmark26" w:id="64"/>
      <w:bookmarkEnd w:id="64"/>
      <w:r>
        <w:rPr>
          <w:b w:val="0"/>
        </w:rPr>
      </w:r>
      <w:r>
        <w:rPr>
          <w:color w:val="2D73B4"/>
          <w:spacing w:val="-2"/>
        </w:rPr>
        <w:t>Grundstückgewinnsteuer</w:t>
      </w:r>
    </w:p>
    <w:p>
      <w:pPr>
        <w:pStyle w:val="BodyText"/>
        <w:spacing w:before="239"/>
        <w:ind w:left="851"/>
      </w:pPr>
      <w:r>
        <w:rPr/>
        <w:t>(Art.</w:t>
      </w:r>
      <w:r>
        <w:rPr>
          <w:spacing w:val="-3"/>
        </w:rPr>
        <w:t> </w:t>
      </w:r>
      <w:r>
        <w:rPr/>
        <w:t>126</w:t>
      </w:r>
      <w:r>
        <w:rPr>
          <w:spacing w:val="-2"/>
        </w:rPr>
        <w:t> </w:t>
      </w:r>
      <w:r>
        <w:rPr/>
        <w:t>– 148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BodyText"/>
        <w:spacing w:before="153"/>
        <w:ind w:left="851"/>
      </w:pPr>
      <w:r>
        <w:rPr/>
        <w:t>Dossier</w:t>
      </w:r>
      <w:r>
        <w:rPr>
          <w:spacing w:val="-7"/>
        </w:rPr>
        <w:t> </w:t>
      </w:r>
      <w:r>
        <w:rPr/>
        <w:t>Steuerinformationen,</w:t>
      </w:r>
      <w:r>
        <w:rPr>
          <w:spacing w:val="-5"/>
        </w:rPr>
        <w:t> </w:t>
      </w:r>
      <w:r>
        <w:rPr/>
        <w:t>D.</w:t>
      </w:r>
      <w:r>
        <w:rPr>
          <w:spacing w:val="-4"/>
        </w:rPr>
        <w:t> </w:t>
      </w:r>
      <w:r>
        <w:rPr/>
        <w:t>Einzelne</w:t>
      </w:r>
      <w:r>
        <w:rPr>
          <w:spacing w:val="-6"/>
        </w:rPr>
        <w:t> </w:t>
      </w:r>
      <w:r>
        <w:rPr/>
        <w:t>Steuern,</w:t>
      </w:r>
      <w:r>
        <w:rPr>
          <w:spacing w:val="-4"/>
        </w:rPr>
        <w:t> </w:t>
      </w:r>
      <w:hyperlink r:id="rId111">
        <w:r>
          <w:rPr>
            <w:color w:val="0462C0"/>
            <w:u w:val="single" w:color="0462C0"/>
          </w:rPr>
          <w:t>Besteuerung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der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spacing w:val="-2"/>
            <w:u w:val="single" w:color="0462C0"/>
          </w:rPr>
          <w:t>Grundstückgewinne</w:t>
        </w:r>
      </w:hyperlink>
    </w:p>
    <w:p>
      <w:pPr>
        <w:pStyle w:val="BodyText"/>
        <w:spacing w:before="25"/>
        <w:ind w:left="0"/>
      </w:pPr>
    </w:p>
    <w:p>
      <w:pPr>
        <w:pStyle w:val="Heading8"/>
        <w:spacing w:before="0"/>
      </w:pPr>
      <w:r>
        <w:rPr/>
        <w:t>Art.</w:t>
      </w:r>
      <w:r>
        <w:rPr>
          <w:spacing w:val="-3"/>
        </w:rPr>
        <w:t> </w:t>
      </w:r>
      <w:r>
        <w:rPr/>
        <w:t>1 Abs.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Bst.</w:t>
      </w:r>
      <w:r>
        <w:rPr>
          <w:spacing w:val="-1"/>
        </w:rPr>
        <w:t> </w:t>
      </w:r>
      <w:r>
        <w:rPr/>
        <w:t>c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5"/>
        <w:ind w:right="601"/>
      </w:pPr>
      <w:r>
        <w:rPr>
          <w:position w:val="6"/>
          <w:sz w:val="12"/>
        </w:rPr>
        <w:t>1</w:t>
      </w:r>
      <w:r>
        <w:rPr>
          <w:spacing w:val="-7"/>
          <w:position w:val="6"/>
          <w:sz w:val="12"/>
        </w:rPr>
        <w:t> </w:t>
      </w:r>
      <w:r>
        <w:rPr/>
        <w:t>Der</w:t>
      </w:r>
      <w:r>
        <w:rPr>
          <w:spacing w:val="-7"/>
        </w:rPr>
        <w:t> </w:t>
      </w:r>
      <w:r>
        <w:rPr/>
        <w:t>Kanton</w:t>
      </w:r>
      <w:r>
        <w:rPr>
          <w:spacing w:val="-6"/>
        </w:rPr>
        <w:t> </w:t>
      </w:r>
      <w:r>
        <w:rPr/>
        <w:t>Bern</w:t>
      </w:r>
      <w:r>
        <w:rPr>
          <w:spacing w:val="-6"/>
        </w:rPr>
        <w:t> </w:t>
      </w:r>
      <w:r>
        <w:rPr/>
        <w:t>und</w:t>
      </w:r>
      <w:r>
        <w:rPr>
          <w:spacing w:val="-9"/>
        </w:rPr>
        <w:t> </w:t>
      </w:r>
      <w:r>
        <w:rPr/>
        <w:t>seine</w:t>
      </w:r>
      <w:r>
        <w:rPr>
          <w:spacing w:val="-9"/>
        </w:rPr>
        <w:t> </w:t>
      </w:r>
      <w:r>
        <w:rPr/>
        <w:t>Gemeinden</w:t>
      </w:r>
      <w:r>
        <w:rPr>
          <w:spacing w:val="-6"/>
        </w:rPr>
        <w:t> </w:t>
      </w:r>
      <w:r>
        <w:rPr/>
        <w:t>erheben</w:t>
      </w:r>
      <w:r>
        <w:rPr>
          <w:spacing w:val="-6"/>
        </w:rPr>
        <w:t> </w:t>
      </w:r>
      <w:r>
        <w:rPr/>
        <w:t>nach</w:t>
      </w:r>
      <w:r>
        <w:rPr>
          <w:spacing w:val="-9"/>
        </w:rPr>
        <w:t> </w:t>
      </w:r>
      <w:r>
        <w:rPr/>
        <w:t>Massgabe</w:t>
      </w:r>
      <w:r>
        <w:rPr>
          <w:spacing w:val="-9"/>
        </w:rPr>
        <w:t> </w:t>
      </w:r>
      <w:r>
        <w:rPr/>
        <w:t>dieses</w:t>
      </w:r>
      <w:r>
        <w:rPr>
          <w:spacing w:val="-6"/>
        </w:rPr>
        <w:t> </w:t>
      </w:r>
      <w:r>
        <w:rPr/>
        <w:t>Gesetzes</w:t>
      </w:r>
      <w:r>
        <w:rPr>
          <w:spacing w:val="-8"/>
        </w:rPr>
        <w:t> </w:t>
      </w:r>
      <w:r>
        <w:rPr/>
        <w:t>die</w:t>
      </w:r>
      <w:r>
        <w:rPr>
          <w:spacing w:val="-6"/>
        </w:rPr>
        <w:t> </w:t>
      </w:r>
      <w:r>
        <w:rPr/>
        <w:t>folgenden</w:t>
      </w:r>
      <w:r>
        <w:rPr>
          <w:spacing w:val="-9"/>
        </w:rPr>
        <w:t> </w:t>
      </w:r>
      <w:r>
        <w:rPr/>
        <w:t>direk</w:t>
      </w:r>
      <w:r>
        <w:rPr/>
        <w:softHyphen/>
      </w:r>
      <w:r>
        <w:rPr/>
        <w:t>ten Steuern:</w:t>
      </w:r>
    </w:p>
    <w:p>
      <w:pPr>
        <w:pStyle w:val="BodyText"/>
        <w:tabs>
          <w:tab w:pos="1703" w:val="left" w:leader="none"/>
        </w:tabs>
        <w:spacing w:before="43"/>
      </w:pPr>
      <w:r>
        <w:rPr>
          <w:spacing w:val="-10"/>
        </w:rPr>
        <w:t>c</w:t>
      </w:r>
      <w:r>
        <w:rPr/>
        <w:tab/>
        <w:t>eine</w:t>
      </w:r>
      <w:r>
        <w:rPr>
          <w:spacing w:val="1"/>
        </w:rPr>
        <w:t> </w:t>
      </w:r>
      <w:r>
        <w:rPr>
          <w:spacing w:val="-2"/>
        </w:rPr>
        <w:t>Grundstückgewinnsteuer,</w:t>
      </w:r>
    </w:p>
    <w:p>
      <w:pPr>
        <w:pStyle w:val="BodyText"/>
        <w:spacing w:before="162"/>
        <w:ind w:left="0"/>
      </w:pPr>
    </w:p>
    <w:p>
      <w:pPr>
        <w:pStyle w:val="Heading6"/>
      </w:pPr>
      <w:r>
        <w:rPr>
          <w:color w:val="950000"/>
        </w:rPr>
        <w:t>Es</w:t>
      </w:r>
      <w:r>
        <w:rPr>
          <w:color w:val="950000"/>
          <w:spacing w:val="-10"/>
        </w:rPr>
        <w:t> </w:t>
      </w:r>
      <w:r>
        <w:rPr>
          <w:color w:val="950000"/>
        </w:rPr>
        <w:t>bestehen</w:t>
      </w:r>
      <w:r>
        <w:rPr>
          <w:color w:val="950000"/>
          <w:spacing w:val="-8"/>
        </w:rPr>
        <w:t> </w:t>
      </w:r>
      <w:r>
        <w:rPr>
          <w:color w:val="950000"/>
        </w:rPr>
        <w:t>folgende</w:t>
      </w:r>
      <w:r>
        <w:rPr>
          <w:color w:val="950000"/>
          <w:spacing w:val="-7"/>
        </w:rPr>
        <w:t> </w:t>
      </w:r>
      <w:r>
        <w:rPr>
          <w:color w:val="950000"/>
        </w:rPr>
        <w:t>kantonale</w:t>
      </w:r>
      <w:r>
        <w:rPr>
          <w:color w:val="950000"/>
          <w:spacing w:val="-9"/>
        </w:rPr>
        <w:t> </w:t>
      </w:r>
      <w:r>
        <w:rPr>
          <w:color w:val="950000"/>
          <w:spacing w:val="-2"/>
        </w:rPr>
        <w:t>Besonderheiten:</w:t>
      </w:r>
    </w:p>
    <w:p>
      <w:pPr>
        <w:pStyle w:val="BodyText"/>
        <w:spacing w:line="560" w:lineRule="atLeast" w:before="19"/>
      </w:pPr>
      <w:r>
        <w:rPr>
          <w:color w:val="950000"/>
        </w:rPr>
        <w:t>Besteuerung</w:t>
      </w:r>
      <w:r>
        <w:rPr>
          <w:color w:val="950000"/>
          <w:spacing w:val="-2"/>
        </w:rPr>
        <w:t> </w:t>
      </w:r>
      <w:r>
        <w:rPr>
          <w:color w:val="950000"/>
        </w:rPr>
        <w:t>der</w:t>
      </w:r>
      <w:r>
        <w:rPr>
          <w:color w:val="950000"/>
          <w:spacing w:val="-5"/>
        </w:rPr>
        <w:t> </w:t>
      </w:r>
      <w:r>
        <w:rPr>
          <w:color w:val="950000"/>
        </w:rPr>
        <w:t>Grundstückgewinne,</w:t>
      </w:r>
      <w:r>
        <w:rPr>
          <w:color w:val="950000"/>
          <w:spacing w:val="-5"/>
        </w:rPr>
        <w:t> </w:t>
      </w:r>
      <w:r>
        <w:rPr>
          <w:color w:val="950000"/>
        </w:rPr>
        <w:t>Steuerhoheit</w:t>
      </w:r>
      <w:r>
        <w:rPr>
          <w:color w:val="950000"/>
          <w:spacing w:val="-5"/>
        </w:rPr>
        <w:t> </w:t>
      </w:r>
      <w:r>
        <w:rPr>
          <w:color w:val="950000"/>
        </w:rPr>
        <w:t>und</w:t>
      </w:r>
      <w:r>
        <w:rPr>
          <w:color w:val="950000"/>
          <w:spacing w:val="-2"/>
        </w:rPr>
        <w:t> </w:t>
      </w:r>
      <w:r>
        <w:rPr>
          <w:color w:val="950000"/>
        </w:rPr>
        <w:t>Berechnung</w:t>
      </w:r>
      <w:r>
        <w:rPr>
          <w:color w:val="950000"/>
          <w:spacing w:val="-5"/>
        </w:rPr>
        <w:t> </w:t>
      </w:r>
      <w:r>
        <w:rPr>
          <w:color w:val="950000"/>
        </w:rPr>
        <w:t>der</w:t>
      </w:r>
      <w:r>
        <w:rPr>
          <w:color w:val="950000"/>
          <w:spacing w:val="-3"/>
        </w:rPr>
        <w:t> </w:t>
      </w:r>
      <w:r>
        <w:rPr>
          <w:color w:val="950000"/>
        </w:rPr>
        <w:t>Grundstückgewinnsteuer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82" cy="114642"/>
            <wp:effectExtent l="0" t="0" r="0" b="0"/>
            <wp:docPr id="88" name="Image 88" descr="">
              <a:hlinkClick r:id="rId11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 descr="">
                      <a:hlinkClick r:id="rId112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82" cy="11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  <w:r>
        <w:rPr>
          <w:rFonts w:ascii="Times New Roman" w:hAnsi="Times New Roman"/>
          <w:color w:val="950000"/>
          <w:spacing w:val="-2"/>
        </w:rPr>
        <w:t> </w:t>
      </w:r>
      <w:r>
        <w:rPr>
          <w:color w:val="950000"/>
        </w:rPr>
        <w:t>Gegenstand der Steuer</w:t>
      </w:r>
    </w:p>
    <w:p>
      <w:pPr>
        <w:pStyle w:val="Heading8"/>
        <w:spacing w:before="99"/>
      </w:pPr>
      <w:r>
        <w:rPr/>
        <w:t>Art.</w:t>
      </w:r>
      <w:r>
        <w:rPr>
          <w:spacing w:val="-3"/>
        </w:rPr>
        <w:t> </w:t>
      </w:r>
      <w:r>
        <w:rPr/>
        <w:t>128 </w:t>
      </w:r>
      <w:r>
        <w:rPr>
          <w:spacing w:val="-4"/>
        </w:rPr>
        <w:t>StG:</w:t>
      </w:r>
    </w:p>
    <w:p>
      <w:pPr>
        <w:pStyle w:val="BodyText"/>
        <w:spacing w:before="56"/>
        <w:ind w:right="601"/>
      </w:pPr>
      <w:r>
        <w:rPr>
          <w:position w:val="6"/>
          <w:sz w:val="12"/>
        </w:rPr>
        <w:t>1</w:t>
      </w:r>
      <w:r>
        <w:rPr>
          <w:spacing w:val="18"/>
          <w:position w:val="6"/>
          <w:sz w:val="12"/>
        </w:rPr>
        <w:t> </w:t>
      </w:r>
      <w:r>
        <w:rPr/>
        <w:t>Der Grundstückgewinnsteuer unterliegen Gewinne aus der</w:t>
      </w:r>
      <w:r>
        <w:rPr>
          <w:spacing w:val="-1"/>
        </w:rPr>
        <w:t> </w:t>
      </w:r>
      <w:r>
        <w:rPr/>
        <w:t>Veräusserung eines Grundstücks oder ei</w:t>
      </w:r>
      <w:r>
        <w:rPr/>
        <w:softHyphen/>
      </w:r>
      <w:r>
        <w:rPr/>
        <w:t>ner Wasserkraft, von Teilen davon sowie von Rechten an solchen.</w:t>
      </w:r>
    </w:p>
    <w:p>
      <w:pPr>
        <w:pStyle w:val="BodyText"/>
        <w:spacing w:before="36"/>
      </w:pPr>
      <w:r>
        <w:rPr>
          <w:position w:val="6"/>
          <w:sz w:val="12"/>
        </w:rPr>
        <w:t>2</w:t>
      </w:r>
      <w:r>
        <w:rPr>
          <w:spacing w:val="14"/>
          <w:position w:val="6"/>
          <w:sz w:val="12"/>
        </w:rPr>
        <w:t> </w:t>
      </w:r>
      <w:r>
        <w:rPr/>
        <w:t>Gewinne</w:t>
      </w:r>
      <w:r>
        <w:rPr>
          <w:spacing w:val="-3"/>
        </w:rPr>
        <w:t> </w:t>
      </w:r>
      <w:r>
        <w:rPr/>
        <w:t>unter</w:t>
      </w:r>
      <w:r>
        <w:rPr>
          <w:spacing w:val="-2"/>
        </w:rPr>
        <w:t> </w:t>
      </w:r>
      <w:r>
        <w:rPr/>
        <w:t>5300</w:t>
      </w:r>
      <w:r>
        <w:rPr>
          <w:spacing w:val="-2"/>
        </w:rPr>
        <w:t> </w:t>
      </w:r>
      <w:r>
        <w:rPr/>
        <w:t>Franken</w:t>
      </w:r>
      <w:r>
        <w:rPr>
          <w:spacing w:val="-3"/>
        </w:rPr>
        <w:t> </w:t>
      </w:r>
      <w:r>
        <w:rPr/>
        <w:t>sind</w:t>
      </w:r>
      <w:r>
        <w:rPr>
          <w:spacing w:val="-1"/>
        </w:rPr>
        <w:t> </w:t>
      </w:r>
      <w:r>
        <w:rPr>
          <w:spacing w:val="-2"/>
        </w:rPr>
        <w:t>steuerfrei.</w:t>
      </w:r>
    </w:p>
    <w:p>
      <w:pPr>
        <w:pStyle w:val="BodyText"/>
        <w:spacing w:before="155"/>
        <w:ind w:left="0"/>
      </w:pPr>
    </w:p>
    <w:p>
      <w:pPr>
        <w:pStyle w:val="BodyText"/>
      </w:pPr>
      <w:r>
        <w:rPr>
          <w:color w:val="950000"/>
          <w:spacing w:val="-2"/>
        </w:rPr>
        <w:t>Grundstückgewinn</w:t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137 </w:t>
      </w:r>
      <w:r>
        <w:rPr>
          <w:spacing w:val="-4"/>
        </w:rPr>
        <w:t>StG:</w:t>
      </w:r>
    </w:p>
    <w:p>
      <w:pPr>
        <w:pStyle w:val="BodyText"/>
        <w:spacing w:before="56"/>
        <w:ind w:right="601"/>
      </w:pPr>
      <w:r>
        <w:rPr>
          <w:position w:val="6"/>
          <w:sz w:val="12"/>
        </w:rPr>
        <w:t>1</w:t>
      </w:r>
      <w:r>
        <w:rPr>
          <w:spacing w:val="17"/>
          <w:position w:val="6"/>
          <w:sz w:val="12"/>
        </w:rPr>
        <w:t> </w:t>
      </w:r>
      <w:r>
        <w:rPr/>
        <w:t>Der Unterschied</w:t>
      </w:r>
      <w:r>
        <w:rPr>
          <w:spacing w:val="-1"/>
        </w:rPr>
        <w:t> </w:t>
      </w:r>
      <w:r>
        <w:rPr/>
        <w:t>zwischen dem Erlös und den Anlagekosten (Erwerbspreis zuzüglich Aufwendun</w:t>
      </w:r>
      <w:r>
        <w:rPr/>
        <w:t>gen)</w:t>
      </w:r>
      <w:r>
        <w:rPr/>
        <w:t> ergibt den Rohgewinn.</w:t>
      </w:r>
    </w:p>
    <w:p>
      <w:pPr>
        <w:pStyle w:val="BodyText"/>
        <w:spacing w:before="35"/>
        <w:ind w:right="601"/>
      </w:pPr>
      <w:r>
        <w:rPr>
          <w:position w:val="6"/>
          <w:sz w:val="12"/>
        </w:rPr>
        <w:t>2</w:t>
      </w:r>
      <w:r>
        <w:rPr>
          <w:spacing w:val="17"/>
          <w:position w:val="6"/>
          <w:sz w:val="12"/>
        </w:rPr>
        <w:t> </w:t>
      </w:r>
      <w:r>
        <w:rPr/>
        <w:t>Der um</w:t>
      </w:r>
      <w:r>
        <w:rPr>
          <w:spacing w:val="-1"/>
        </w:rPr>
        <w:t> </w:t>
      </w:r>
      <w:r>
        <w:rPr/>
        <w:t>den Besitzesdauerabzug</w:t>
      </w:r>
      <w:r>
        <w:rPr>
          <w:spacing w:val="-1"/>
        </w:rPr>
        <w:t> </w:t>
      </w:r>
      <w:r>
        <w:rPr/>
        <w:t>und</w:t>
      </w:r>
      <w:r>
        <w:rPr>
          <w:spacing w:val="-1"/>
        </w:rPr>
        <w:t> </w:t>
      </w:r>
      <w:r>
        <w:rPr/>
        <w:t>die</w:t>
      </w:r>
      <w:r>
        <w:rPr>
          <w:spacing w:val="-1"/>
        </w:rPr>
        <w:t> </w:t>
      </w:r>
      <w:r>
        <w:rPr/>
        <w:t>Verlustanrechnung verminderte Rohgewinn ergibt</w:t>
      </w:r>
      <w:r>
        <w:rPr>
          <w:spacing w:val="-2"/>
        </w:rPr>
        <w:t> </w:t>
      </w:r>
      <w:r>
        <w:rPr/>
        <w:t>den</w:t>
      </w:r>
      <w:r>
        <w:rPr>
          <w:spacing w:val="-1"/>
        </w:rPr>
        <w:t> </w:t>
      </w:r>
      <w:r>
        <w:rPr/>
        <w:t>steu</w:t>
      </w:r>
      <w:r>
        <w:rPr/>
        <w:softHyphen/>
      </w:r>
      <w:r>
        <w:rPr/>
        <w:t>erbaren Grundstückgewinn.</w:t>
      </w:r>
    </w:p>
    <w:p>
      <w:pPr>
        <w:pStyle w:val="BodyText"/>
        <w:spacing w:before="155"/>
        <w:ind w:left="0"/>
      </w:pPr>
    </w:p>
    <w:p>
      <w:pPr>
        <w:pStyle w:val="BodyText"/>
      </w:pPr>
      <w:r>
        <w:rPr>
          <w:color w:val="950000"/>
          <w:spacing w:val="-2"/>
        </w:rPr>
        <w:t>Verlustanrechnung</w:t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143 Abs.</w:t>
      </w:r>
      <w:r>
        <w:rPr>
          <w:spacing w:val="-3"/>
        </w:rPr>
        <w:t> </w:t>
      </w:r>
      <w:r>
        <w:rPr/>
        <w:t>1 und</w:t>
      </w:r>
      <w:r>
        <w:rPr>
          <w:spacing w:val="-1"/>
        </w:rPr>
        <w:t> </w:t>
      </w:r>
      <w:r>
        <w:rPr/>
        <w:t>2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5"/>
        <w:ind w:right="703"/>
        <w:jc w:val="both"/>
      </w:pPr>
      <w:r>
        <w:rPr>
          <w:position w:val="6"/>
          <w:sz w:val="12"/>
        </w:rPr>
        <w:t>1</w:t>
      </w:r>
      <w:r>
        <w:rPr>
          <w:spacing w:val="22"/>
          <w:position w:val="6"/>
          <w:sz w:val="12"/>
        </w:rPr>
        <w:t> </w:t>
      </w:r>
      <w:r>
        <w:rPr/>
        <w:t>Vom steuerbaren Grundstückgewinn werden die Verluste abgezogen, die die steuerpflichtige Perso</w:t>
      </w:r>
      <w:r>
        <w:rPr/>
        <w:t>n</w:t>
      </w:r>
      <w:r>
        <w:rPr/>
        <w:t> im gleichen, im vorangegangenen oder im nachfolgenden Kalenderjahr bei der Veräusserung v</w:t>
      </w:r>
      <w:r>
        <w:rPr/>
        <w:t>on</w:t>
      </w:r>
      <w:r>
        <w:rPr/>
        <w:t> Grundstücken</w:t>
      </w:r>
      <w:r>
        <w:rPr>
          <w:spacing w:val="-1"/>
        </w:rPr>
        <w:t> </w:t>
      </w:r>
      <w:r>
        <w:rPr/>
        <w:t>oder</w:t>
      </w:r>
      <w:r>
        <w:rPr>
          <w:spacing w:val="-2"/>
        </w:rPr>
        <w:t> </w:t>
      </w:r>
      <w:r>
        <w:rPr/>
        <w:t>Wasserkräften</w:t>
      </w:r>
      <w:r>
        <w:rPr>
          <w:spacing w:val="-1"/>
        </w:rPr>
        <w:t> </w:t>
      </w:r>
      <w:r>
        <w:rPr/>
        <w:t>und</w:t>
      </w:r>
      <w:r>
        <w:rPr>
          <w:spacing w:val="-1"/>
        </w:rPr>
        <w:t> </w:t>
      </w:r>
      <w:r>
        <w:rPr/>
        <w:t>aus der</w:t>
      </w:r>
      <w:r>
        <w:rPr>
          <w:spacing w:val="-2"/>
        </w:rPr>
        <w:t> </w:t>
      </w:r>
      <w:r>
        <w:rPr/>
        <w:t>Einräumung</w:t>
      </w:r>
      <w:r>
        <w:rPr>
          <w:spacing w:val="-4"/>
        </w:rPr>
        <w:t> </w:t>
      </w:r>
      <w:r>
        <w:rPr/>
        <w:t>von Rechten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solchen erleidet oder erlit</w:t>
      </w:r>
      <w:r>
        <w:rPr/>
        <w:softHyphen/>
      </w:r>
      <w:r>
        <w:rPr/>
        <w:t>ten</w:t>
      </w:r>
      <w:r>
        <w:rPr>
          <w:spacing w:val="-4"/>
        </w:rPr>
        <w:t> </w:t>
      </w:r>
      <w:r>
        <w:rPr/>
        <w:t>hat,</w:t>
      </w:r>
      <w:r>
        <w:rPr>
          <w:spacing w:val="-7"/>
        </w:rPr>
        <w:t> </w:t>
      </w:r>
      <w:r>
        <w:rPr/>
        <w:t>sofern</w:t>
      </w:r>
      <w:r>
        <w:rPr>
          <w:spacing w:val="-4"/>
        </w:rPr>
        <w:t> </w:t>
      </w:r>
      <w:r>
        <w:rPr/>
        <w:t>für</w:t>
      </w:r>
      <w:r>
        <w:rPr>
          <w:spacing w:val="-7"/>
        </w:rPr>
        <w:t> </w:t>
      </w:r>
      <w:r>
        <w:rPr/>
        <w:t>die</w:t>
      </w:r>
      <w:r>
        <w:rPr>
          <w:spacing w:val="-6"/>
        </w:rPr>
        <w:t> </w:t>
      </w:r>
      <w:r>
        <w:rPr/>
        <w:t>betreffenden</w:t>
      </w:r>
      <w:r>
        <w:rPr>
          <w:spacing w:val="-4"/>
        </w:rPr>
        <w:t> </w:t>
      </w:r>
      <w:r>
        <w:rPr/>
        <w:t>Geschäfte</w:t>
      </w:r>
      <w:r>
        <w:rPr>
          <w:spacing w:val="-6"/>
        </w:rPr>
        <w:t> </w:t>
      </w:r>
      <w:r>
        <w:rPr/>
        <w:t>die</w:t>
      </w:r>
      <w:r>
        <w:rPr>
          <w:spacing w:val="-6"/>
        </w:rPr>
        <w:t> </w:t>
      </w:r>
      <w:r>
        <w:rPr/>
        <w:t>subjektive</w:t>
      </w:r>
      <w:r>
        <w:rPr>
          <w:spacing w:val="-6"/>
        </w:rPr>
        <w:t> </w:t>
      </w:r>
      <w:r>
        <w:rPr/>
        <w:t>Steuerpflicht</w:t>
      </w:r>
      <w:r>
        <w:rPr>
          <w:spacing w:val="-7"/>
        </w:rPr>
        <w:t> </w:t>
      </w:r>
      <w:r>
        <w:rPr/>
        <w:t>im</w:t>
      </w:r>
      <w:r>
        <w:rPr>
          <w:spacing w:val="-3"/>
        </w:rPr>
        <w:t> </w:t>
      </w:r>
      <w:r>
        <w:rPr/>
        <w:t>Kanton</w:t>
      </w:r>
      <w:r>
        <w:rPr>
          <w:spacing w:val="-4"/>
        </w:rPr>
        <w:t> </w:t>
      </w:r>
      <w:r>
        <w:rPr/>
        <w:t>Bern</w:t>
      </w:r>
      <w:r>
        <w:rPr>
          <w:spacing w:val="-6"/>
        </w:rPr>
        <w:t> </w:t>
      </w:r>
      <w:r>
        <w:rPr/>
        <w:t>gegeben</w:t>
      </w:r>
      <w:r>
        <w:rPr>
          <w:spacing w:val="-4"/>
        </w:rPr>
        <w:t> </w:t>
      </w:r>
      <w:r>
        <w:rPr/>
        <w:t>war</w:t>
      </w:r>
      <w:r>
        <w:rPr/>
        <w:t>.</w:t>
      </w:r>
      <w:r>
        <w:rPr/>
        <w:t> Verluste unter 5300 Franken werden nicht angerechnet.</w:t>
      </w:r>
    </w:p>
    <w:p>
      <w:pPr>
        <w:pStyle w:val="BodyText"/>
        <w:spacing w:before="37"/>
        <w:ind w:right="700"/>
        <w:jc w:val="both"/>
      </w:pPr>
      <w:r>
        <w:rPr>
          <w:position w:val="6"/>
          <w:sz w:val="12"/>
        </w:rPr>
        <w:t>2</w:t>
      </w:r>
      <w:r>
        <w:rPr>
          <w:spacing w:val="3"/>
          <w:position w:val="6"/>
          <w:sz w:val="12"/>
        </w:rPr>
        <w:t> </w:t>
      </w:r>
      <w:r>
        <w:rPr/>
        <w:t>Schliesst</w:t>
      </w:r>
      <w:r>
        <w:rPr>
          <w:spacing w:val="-12"/>
        </w:rPr>
        <w:t> </w:t>
      </w:r>
      <w:r>
        <w:rPr/>
        <w:t>das</w:t>
      </w:r>
      <w:r>
        <w:rPr>
          <w:spacing w:val="-11"/>
        </w:rPr>
        <w:t> </w:t>
      </w:r>
      <w:r>
        <w:rPr/>
        <w:t>Geschäftsjahr</w:t>
      </w:r>
      <w:r>
        <w:rPr>
          <w:spacing w:val="-13"/>
        </w:rPr>
        <w:t> </w:t>
      </w:r>
      <w:r>
        <w:rPr/>
        <w:t>einer</w:t>
      </w:r>
      <w:r>
        <w:rPr>
          <w:spacing w:val="-12"/>
        </w:rPr>
        <w:t> </w:t>
      </w:r>
      <w:r>
        <w:rPr/>
        <w:t>buchführenden,</w:t>
      </w:r>
      <w:r>
        <w:rPr>
          <w:spacing w:val="-12"/>
        </w:rPr>
        <w:t> </w:t>
      </w:r>
      <w:r>
        <w:rPr/>
        <w:t>steuerpflichtigen</w:t>
      </w:r>
      <w:r>
        <w:rPr>
          <w:spacing w:val="-12"/>
        </w:rPr>
        <w:t> </w:t>
      </w:r>
      <w:r>
        <w:rPr/>
        <w:t>Person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der</w:t>
      </w:r>
      <w:r>
        <w:rPr>
          <w:spacing w:val="-13"/>
        </w:rPr>
        <w:t> </w:t>
      </w:r>
      <w:r>
        <w:rPr/>
        <w:t>Bemessungsperio</w:t>
      </w:r>
      <w:r>
        <w:rPr/>
        <w:t>de,</w:t>
      </w:r>
      <w:r>
        <w:rPr/>
        <w:t> in</w:t>
      </w:r>
      <w:r>
        <w:rPr>
          <w:spacing w:val="-7"/>
        </w:rPr>
        <w:t> </w:t>
      </w:r>
      <w:r>
        <w:rPr/>
        <w:t>der</w:t>
      </w:r>
      <w:r>
        <w:rPr>
          <w:spacing w:val="-10"/>
        </w:rPr>
        <w:t> </w:t>
      </w:r>
      <w:r>
        <w:rPr/>
        <w:t>ein</w:t>
      </w:r>
      <w:r>
        <w:rPr>
          <w:spacing w:val="-7"/>
        </w:rPr>
        <w:t> </w:t>
      </w:r>
      <w:r>
        <w:rPr/>
        <w:t>Grundstückgewinn</w:t>
      </w:r>
      <w:r>
        <w:rPr>
          <w:spacing w:val="-7"/>
        </w:rPr>
        <w:t> </w:t>
      </w:r>
      <w:r>
        <w:rPr/>
        <w:t>auf</w:t>
      </w:r>
      <w:r>
        <w:rPr>
          <w:spacing w:val="-8"/>
        </w:rPr>
        <w:t> </w:t>
      </w:r>
      <w:r>
        <w:rPr/>
        <w:t>einem</w:t>
      </w:r>
      <w:r>
        <w:rPr>
          <w:spacing w:val="-9"/>
        </w:rPr>
        <w:t> </w:t>
      </w:r>
      <w:r>
        <w:rPr/>
        <w:t>zum</w:t>
      </w:r>
      <w:r>
        <w:rPr>
          <w:spacing w:val="-7"/>
        </w:rPr>
        <w:t> </w:t>
      </w:r>
      <w:r>
        <w:rPr/>
        <w:t>Geschäftsvermögen</w:t>
      </w:r>
      <w:r>
        <w:rPr>
          <w:spacing w:val="-7"/>
        </w:rPr>
        <w:t> </w:t>
      </w:r>
      <w:r>
        <w:rPr/>
        <w:t>gehörenden</w:t>
      </w:r>
      <w:r>
        <w:rPr>
          <w:spacing w:val="-7"/>
        </w:rPr>
        <w:t> </w:t>
      </w:r>
      <w:r>
        <w:rPr/>
        <w:t>Grundstück</w:t>
      </w:r>
      <w:r>
        <w:rPr>
          <w:spacing w:val="-9"/>
        </w:rPr>
        <w:t> </w:t>
      </w:r>
      <w:r>
        <w:rPr/>
        <w:t>erzielt</w:t>
      </w:r>
      <w:r>
        <w:rPr>
          <w:spacing w:val="-8"/>
        </w:rPr>
        <w:t> </w:t>
      </w:r>
      <w:r>
        <w:rPr/>
        <w:t>wurd</w:t>
      </w:r>
      <w:r>
        <w:rPr/>
        <w:t>e,</w:t>
      </w:r>
      <w:r>
        <w:rPr/>
        <w:t> mit</w:t>
      </w:r>
      <w:r>
        <w:rPr>
          <w:spacing w:val="-7"/>
        </w:rPr>
        <w:t> </w:t>
      </w:r>
      <w:r>
        <w:rPr/>
        <w:t>einem</w:t>
      </w:r>
      <w:r>
        <w:rPr>
          <w:spacing w:val="-3"/>
        </w:rPr>
        <w:t> </w:t>
      </w:r>
      <w:r>
        <w:rPr/>
        <w:t>Verlust</w:t>
      </w:r>
      <w:r>
        <w:rPr>
          <w:spacing w:val="-7"/>
        </w:rPr>
        <w:t> </w:t>
      </w:r>
      <w:r>
        <w:rPr/>
        <w:t>ab,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kann</w:t>
      </w:r>
      <w:r>
        <w:rPr>
          <w:spacing w:val="-6"/>
        </w:rPr>
        <w:t> </w:t>
      </w:r>
      <w:r>
        <w:rPr/>
        <w:t>dieser</w:t>
      </w:r>
      <w:r>
        <w:rPr>
          <w:spacing w:val="-7"/>
        </w:rPr>
        <w:t> </w:t>
      </w:r>
      <w:r>
        <w:rPr/>
        <w:t>vom</w:t>
      </w:r>
      <w:r>
        <w:rPr>
          <w:spacing w:val="-6"/>
        </w:rPr>
        <w:t> </w:t>
      </w:r>
      <w:r>
        <w:rPr/>
        <w:t>betreffenden</w:t>
      </w:r>
      <w:r>
        <w:rPr>
          <w:spacing w:val="-4"/>
        </w:rPr>
        <w:t> </w:t>
      </w:r>
      <w:r>
        <w:rPr/>
        <w:t>steuerbaren</w:t>
      </w:r>
      <w:r>
        <w:rPr>
          <w:spacing w:val="-6"/>
        </w:rPr>
        <w:t> </w:t>
      </w:r>
      <w:r>
        <w:rPr/>
        <w:t>Grundstückgewinn</w:t>
      </w:r>
      <w:r>
        <w:rPr>
          <w:spacing w:val="-6"/>
        </w:rPr>
        <w:t> </w:t>
      </w:r>
      <w:r>
        <w:rPr/>
        <w:t>abgezogen</w:t>
      </w:r>
      <w:r>
        <w:rPr>
          <w:spacing w:val="-4"/>
        </w:rPr>
        <w:t> </w:t>
      </w:r>
      <w:r>
        <w:rPr/>
        <w:t>wer</w:t>
      </w:r>
      <w:r>
        <w:rPr/>
        <w:softHyphen/>
      </w:r>
      <w:r>
        <w:rPr/>
      </w:r>
      <w:r>
        <w:rPr>
          <w:spacing w:val="-4"/>
        </w:rPr>
        <w:t>den.</w:t>
      </w:r>
    </w:p>
    <w:p>
      <w:pPr>
        <w:pStyle w:val="BodyText"/>
        <w:spacing w:before="153"/>
        <w:ind w:left="0"/>
      </w:pPr>
    </w:p>
    <w:p>
      <w:pPr>
        <w:pStyle w:val="BodyText"/>
      </w:pPr>
      <w:r>
        <w:rPr>
          <w:color w:val="950000"/>
          <w:spacing w:val="-2"/>
        </w:rPr>
        <w:t>Besitzesdauerabzug</w:t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144</w:t>
      </w:r>
      <w:r>
        <w:rPr>
          <w:spacing w:val="-1"/>
        </w:rPr>
        <w:t> </w:t>
      </w:r>
      <w:r>
        <w:rPr/>
        <w:t>Abs.</w:t>
      </w:r>
      <w:r>
        <w:rPr>
          <w:spacing w:val="-2"/>
        </w:rPr>
        <w:t> </w:t>
      </w:r>
      <w:r>
        <w:rPr>
          <w:spacing w:val="-4"/>
        </w:rPr>
        <w:t>1StG:</w:t>
      </w:r>
    </w:p>
    <w:p>
      <w:pPr>
        <w:pStyle w:val="BodyText"/>
        <w:spacing w:before="56"/>
        <w:ind w:right="703"/>
        <w:jc w:val="both"/>
      </w:pPr>
      <w:r>
        <w:rPr>
          <w:position w:val="6"/>
          <w:sz w:val="12"/>
        </w:rPr>
        <w:t>1</w:t>
      </w:r>
      <w:r>
        <w:rPr>
          <w:spacing w:val="17"/>
          <w:position w:val="6"/>
          <w:sz w:val="12"/>
        </w:rPr>
        <w:t> </w:t>
      </w:r>
      <w:r>
        <w:rPr/>
        <w:t>Hatte</w:t>
      </w:r>
      <w:r>
        <w:rPr>
          <w:spacing w:val="-1"/>
        </w:rPr>
        <w:t> </w:t>
      </w:r>
      <w:r>
        <w:rPr/>
        <w:t>die</w:t>
      </w:r>
      <w:r>
        <w:rPr>
          <w:spacing w:val="-1"/>
        </w:rPr>
        <w:t> </w:t>
      </w:r>
      <w:r>
        <w:rPr/>
        <w:t>steuerpflichtige Person</w:t>
      </w:r>
      <w:r>
        <w:rPr>
          <w:spacing w:val="-1"/>
        </w:rPr>
        <w:t> </w:t>
      </w:r>
      <w:r>
        <w:rPr/>
        <w:t>das</w:t>
      </w:r>
      <w:r>
        <w:rPr>
          <w:spacing w:val="-1"/>
        </w:rPr>
        <w:t> </w:t>
      </w:r>
      <w:r>
        <w:rPr/>
        <w:t>veräusserte Grundstück während mindestens</w:t>
      </w:r>
      <w:r>
        <w:rPr>
          <w:spacing w:val="-1"/>
        </w:rPr>
        <w:t> </w:t>
      </w:r>
      <w:r>
        <w:rPr/>
        <w:t>fünf</w:t>
      </w:r>
      <w:r>
        <w:rPr>
          <w:spacing w:val="-2"/>
        </w:rPr>
        <w:t> </w:t>
      </w:r>
      <w:r>
        <w:rPr/>
        <w:t>Jahren</w:t>
      </w:r>
      <w:r>
        <w:rPr>
          <w:spacing w:val="-1"/>
        </w:rPr>
        <w:t> </w:t>
      </w:r>
      <w:r>
        <w:rPr/>
        <w:t>zu Ei</w:t>
      </w:r>
      <w:r>
        <w:rPr/>
        <w:softHyphen/>
      </w:r>
      <w:r>
        <w:rPr/>
        <w:t>gentum, so ermässigt sich der Grundstückgewinn um je zwei Prozent für jedes ganze Jahr seit de</w:t>
      </w:r>
      <w:r>
        <w:rPr/>
        <w:t>m</w:t>
      </w:r>
      <w:r>
        <w:rPr/>
        <w:t> Erwerb, höchstens aber um 70 Prozent.</w:t>
      </w:r>
    </w:p>
    <w:p>
      <w:pPr>
        <w:pStyle w:val="BodyText"/>
        <w:spacing w:before="153"/>
        <w:ind w:left="0"/>
      </w:pPr>
    </w:p>
    <w:p>
      <w:pPr>
        <w:pStyle w:val="BodyText"/>
      </w:pPr>
      <w:r>
        <w:rPr>
          <w:color w:val="950000"/>
          <w:spacing w:val="-2"/>
        </w:rPr>
        <w:t>Zusammenrechnung</w:t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145 Abs.</w:t>
      </w:r>
      <w:r>
        <w:rPr>
          <w:spacing w:val="-3"/>
        </w:rPr>
        <w:t> </w:t>
      </w:r>
      <w:r>
        <w:rPr/>
        <w:t>2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148"/>
      </w:pPr>
      <w:r>
        <w:rPr>
          <w:position w:val="6"/>
          <w:sz w:val="12"/>
        </w:rPr>
        <w:t>2</w:t>
      </w:r>
      <w:r>
        <w:rPr>
          <w:spacing w:val="8"/>
          <w:position w:val="6"/>
          <w:sz w:val="12"/>
        </w:rPr>
        <w:t> </w:t>
      </w:r>
      <w:r>
        <w:rPr/>
        <w:t>Für</w:t>
      </w:r>
      <w:r>
        <w:rPr>
          <w:spacing w:val="-12"/>
        </w:rPr>
        <w:t> </w:t>
      </w:r>
      <w:r>
        <w:rPr/>
        <w:t>die</w:t>
      </w:r>
      <w:r>
        <w:rPr>
          <w:spacing w:val="-11"/>
        </w:rPr>
        <w:t> </w:t>
      </w:r>
      <w:r>
        <w:rPr/>
        <w:t>Besteuerung</w:t>
      </w:r>
      <w:r>
        <w:rPr>
          <w:spacing w:val="-11"/>
        </w:rPr>
        <w:t> </w:t>
      </w:r>
      <w:r>
        <w:rPr/>
        <w:t>werden</w:t>
      </w:r>
      <w:r>
        <w:rPr>
          <w:spacing w:val="-11"/>
        </w:rPr>
        <w:t> </w:t>
      </w:r>
      <w:r>
        <w:rPr/>
        <w:t>alle</w:t>
      </w:r>
      <w:r>
        <w:rPr>
          <w:spacing w:val="-11"/>
        </w:rPr>
        <w:t> </w:t>
      </w:r>
      <w:r>
        <w:rPr/>
        <w:t>während</w:t>
      </w:r>
      <w:r>
        <w:rPr>
          <w:spacing w:val="-9"/>
        </w:rPr>
        <w:t> </w:t>
      </w:r>
      <w:r>
        <w:rPr/>
        <w:t>eines</w:t>
      </w:r>
      <w:r>
        <w:rPr>
          <w:spacing w:val="-8"/>
        </w:rPr>
        <w:t> </w:t>
      </w:r>
      <w:r>
        <w:rPr/>
        <w:t>Kalenderjahres</w:t>
      </w:r>
      <w:r>
        <w:rPr>
          <w:spacing w:val="-10"/>
        </w:rPr>
        <w:t> </w:t>
      </w:r>
      <w:r>
        <w:rPr/>
        <w:t>erzielten</w:t>
      </w:r>
      <w:r>
        <w:rPr>
          <w:spacing w:val="-9"/>
        </w:rPr>
        <w:t> </w:t>
      </w:r>
      <w:r>
        <w:rPr/>
        <w:t>Grundstückgewinne</w:t>
      </w:r>
      <w:r>
        <w:rPr>
          <w:spacing w:val="-11"/>
        </w:rPr>
        <w:t> </w:t>
      </w:r>
      <w:r>
        <w:rPr/>
        <w:t>von</w:t>
      </w:r>
      <w:r>
        <w:rPr>
          <w:spacing w:val="-11"/>
        </w:rPr>
        <w:t> </w:t>
      </w:r>
      <w:r>
        <w:rPr/>
        <w:t>min</w:t>
      </w:r>
      <w:r>
        <w:rPr/>
        <w:softHyphen/>
      </w:r>
      <w:r>
        <w:rPr/>
        <w:t>destens 5300 Franken zusammengerechnet.</w:t>
      </w:r>
    </w:p>
    <w:p>
      <w:pPr>
        <w:pStyle w:val="BodyText"/>
        <w:spacing w:after="0"/>
        <w:sectPr>
          <w:headerReference w:type="default" r:id="rId109"/>
          <w:footerReference w:type="default" r:id="rId110"/>
          <w:pgSz w:w="11910" w:h="16840"/>
          <w:pgMar w:header="724" w:footer="687" w:top="960" w:bottom="880" w:left="850" w:right="992"/>
        </w:sectPr>
      </w:pPr>
    </w:p>
    <w:p>
      <w:pPr>
        <w:pStyle w:val="BodyText"/>
        <w:spacing w:before="73"/>
        <w:ind w:left="0"/>
        <w:rPr>
          <w:sz w:val="32"/>
        </w:r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616587</wp:posOffset>
            </wp:positionH>
            <wp:positionV relativeFrom="paragraph">
              <wp:posOffset>146</wp:posOffset>
            </wp:positionV>
            <wp:extent cx="259077" cy="313651"/>
            <wp:effectExtent l="0" t="0" r="0" b="0"/>
            <wp:wrapNone/>
            <wp:docPr id="89" name="Image 89" descr="Kantonaler Steuerrechner">
              <a:hlinkClick r:id="rId11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 descr="Kantonaler Steuerrechner">
                      <a:hlinkClick r:id="rId113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77" cy="313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teuerberechnung" w:id="65"/>
      <w:bookmarkEnd w:id="65"/>
      <w:r>
        <w:rPr>
          <w:b w:val="0"/>
        </w:rPr>
      </w:r>
      <w:r>
        <w:rPr>
          <w:color w:val="2D73B4"/>
          <w:spacing w:val="-2"/>
        </w:rPr>
        <w:t>Steuerberechnung</w:t>
      </w:r>
    </w:p>
    <w:p>
      <w:pPr>
        <w:pStyle w:val="BodyText"/>
        <w:spacing w:before="59"/>
        <w:ind w:left="851"/>
      </w:pPr>
      <w:r>
        <w:rPr/>
        <w:t>(Art.</w:t>
      </w:r>
      <w:r>
        <w:rPr>
          <w:spacing w:val="-3"/>
        </w:rPr>
        <w:t> </w:t>
      </w:r>
      <w:r>
        <w:rPr/>
        <w:t>146</w:t>
      </w:r>
      <w:r>
        <w:rPr>
          <w:spacing w:val="-2"/>
        </w:rPr>
        <w:t> </w:t>
      </w:r>
      <w:r>
        <w:rPr/>
        <w:t>– 148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BodyText"/>
        <w:spacing w:before="154"/>
        <w:ind w:left="0"/>
      </w:pPr>
    </w:p>
    <w:p>
      <w:pPr>
        <w:pStyle w:val="BodyText"/>
      </w:pPr>
      <w:bookmarkStart w:name="_bookmark27" w:id="66"/>
      <w:bookmarkEnd w:id="66"/>
      <w:r>
        <w:rPr/>
      </w:r>
      <w:r>
        <w:rPr>
          <w:color w:val="950000"/>
        </w:rPr>
        <w:t>Tarif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69" cy="114934"/>
            <wp:effectExtent l="0" t="0" r="0" b="0"/>
            <wp:docPr id="90" name="Image 90" descr="">
              <a:hlinkClick r:id="rId11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 descr="">
                      <a:hlinkClick r:id="rId112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69" cy="11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146 </w:t>
      </w:r>
      <w:r>
        <w:rPr>
          <w:spacing w:val="-4"/>
        </w:rPr>
        <w:t>StG:</w:t>
      </w:r>
    </w:p>
    <w:p>
      <w:pPr>
        <w:pStyle w:val="BodyText"/>
        <w:spacing w:before="56" w:after="41"/>
      </w:pPr>
      <w:r>
        <w:rPr>
          <w:position w:val="6"/>
          <w:sz w:val="12"/>
        </w:rPr>
        <w:t>1</w:t>
      </w:r>
      <w:r>
        <w:rPr>
          <w:spacing w:val="12"/>
          <w:position w:val="6"/>
          <w:sz w:val="12"/>
        </w:rPr>
        <w:t> </w:t>
      </w:r>
      <w:r>
        <w:rPr/>
        <w:t>Die</w:t>
      </w:r>
      <w:r>
        <w:rPr>
          <w:spacing w:val="-2"/>
        </w:rPr>
        <w:t> </w:t>
      </w:r>
      <w:r>
        <w:rPr/>
        <w:t>einfache</w:t>
      </w:r>
      <w:r>
        <w:rPr>
          <w:spacing w:val="-5"/>
        </w:rPr>
        <w:t> </w:t>
      </w:r>
      <w:r>
        <w:rPr/>
        <w:t>Steuer</w:t>
      </w:r>
      <w:r>
        <w:rPr>
          <w:spacing w:val="-3"/>
        </w:rPr>
        <w:t> </w:t>
      </w:r>
      <w:r>
        <w:rPr/>
        <w:t>für</w:t>
      </w:r>
      <w:r>
        <w:rPr>
          <w:spacing w:val="-2"/>
        </w:rPr>
        <w:t> </w:t>
      </w:r>
      <w:r>
        <w:rPr/>
        <w:t>Grundstückgewinne</w:t>
      </w:r>
      <w:r>
        <w:rPr>
          <w:spacing w:val="-2"/>
        </w:rPr>
        <w:t> </w:t>
      </w:r>
      <w:r>
        <w:rPr/>
        <w:t>berechnet</w:t>
      </w:r>
      <w:r>
        <w:rPr>
          <w:spacing w:val="-5"/>
        </w:rPr>
        <w:t> </w:t>
      </w:r>
      <w:r>
        <w:rPr/>
        <w:t>sich</w:t>
      </w:r>
      <w:r>
        <w:rPr>
          <w:spacing w:val="-5"/>
        </w:rPr>
        <w:t> </w:t>
      </w:r>
      <w:r>
        <w:rPr/>
        <w:t>nach</w:t>
      </w:r>
      <w:r>
        <w:rPr>
          <w:spacing w:val="-2"/>
        </w:rPr>
        <w:t> </w:t>
      </w:r>
      <w:r>
        <w:rPr/>
        <w:t>folgenden</w:t>
      </w:r>
      <w:r>
        <w:rPr>
          <w:spacing w:val="-1"/>
        </w:rPr>
        <w:t> </w:t>
      </w:r>
      <w:r>
        <w:rPr>
          <w:spacing w:val="-2"/>
        </w:rPr>
        <w:t>Einheitsansätzen:</w:t>
      </w:r>
    </w:p>
    <w:tbl>
      <w:tblPr>
        <w:tblW w:w="0" w:type="auto"/>
        <w:jc w:val="left"/>
        <w:tblInd w:w="8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8"/>
        <w:gridCol w:w="3628"/>
      </w:tblGrid>
      <w:tr>
        <w:trPr>
          <w:trHeight w:val="491" w:hRule="atLeast"/>
        </w:trPr>
        <w:tc>
          <w:tcPr>
            <w:tcW w:w="2898" w:type="dxa"/>
            <w:shd w:val="clear" w:color="auto" w:fill="E4E4E4"/>
          </w:tcPr>
          <w:p>
            <w:pPr>
              <w:pStyle w:val="TableParagraph"/>
              <w:spacing w:line="207" w:lineRule="exact" w:before="40"/>
              <w:ind w:left="355"/>
              <w:rPr>
                <w:sz w:val="18"/>
              </w:rPr>
            </w:pPr>
            <w:r>
              <w:rPr>
                <w:spacing w:val="-2"/>
                <w:sz w:val="18"/>
              </w:rPr>
              <w:t>Einheitsansatz</w:t>
            </w:r>
          </w:p>
          <w:p>
            <w:pPr>
              <w:pStyle w:val="TableParagraph"/>
              <w:spacing w:line="207" w:lineRule="exact"/>
              <w:ind w:left="923"/>
              <w:rPr>
                <w:sz w:val="18"/>
              </w:rPr>
            </w:pPr>
            <w:r>
              <w:rPr>
                <w:spacing w:val="-2"/>
                <w:sz w:val="18"/>
              </w:rPr>
              <w:t>(Prozent)</w:t>
            </w:r>
          </w:p>
        </w:tc>
        <w:tc>
          <w:tcPr>
            <w:tcW w:w="3628" w:type="dxa"/>
            <w:shd w:val="clear" w:color="auto" w:fill="E4E4E4"/>
          </w:tcPr>
          <w:p>
            <w:pPr>
              <w:pStyle w:val="TableParagraph"/>
              <w:spacing w:line="240" w:lineRule="auto" w:before="40"/>
              <w:ind w:left="1426" w:right="216" w:hanging="569"/>
              <w:rPr>
                <w:sz w:val="18"/>
              </w:rPr>
            </w:pPr>
            <w:r>
              <w:rPr>
                <w:sz w:val="18"/>
              </w:rPr>
              <w:t>Zu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versteuernder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Gew</w:t>
            </w:r>
            <w:r>
              <w:rPr>
                <w:sz w:val="18"/>
              </w:rPr>
              <w:t>inn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(CHF)</w:t>
            </w:r>
          </w:p>
        </w:tc>
      </w:tr>
      <w:tr>
        <w:trPr>
          <w:trHeight w:val="290" w:hRule="atLeast"/>
        </w:trPr>
        <w:tc>
          <w:tcPr>
            <w:tcW w:w="2898" w:type="dxa"/>
          </w:tcPr>
          <w:p>
            <w:pPr>
              <w:pStyle w:val="TableParagraph"/>
              <w:spacing w:line="240" w:lineRule="auto" w:before="40"/>
              <w:ind w:left="355"/>
              <w:rPr>
                <w:sz w:val="18"/>
              </w:rPr>
            </w:pPr>
            <w:r>
              <w:rPr>
                <w:sz w:val="18"/>
              </w:rPr>
              <w:t>1,44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ersten</w:t>
            </w:r>
          </w:p>
        </w:tc>
        <w:tc>
          <w:tcPr>
            <w:tcW w:w="3628" w:type="dxa"/>
          </w:tcPr>
          <w:p>
            <w:pPr>
              <w:pStyle w:val="TableParagraph"/>
              <w:spacing w:line="240" w:lineRule="auto" w:before="40"/>
              <w:ind w:left="857"/>
              <w:rPr>
                <w:sz w:val="18"/>
              </w:rPr>
            </w:pPr>
            <w:r>
              <w:rPr>
                <w:spacing w:val="-4"/>
                <w:sz w:val="18"/>
              </w:rPr>
              <w:t>2800</w:t>
            </w:r>
          </w:p>
        </w:tc>
      </w:tr>
      <w:tr>
        <w:trPr>
          <w:trHeight w:val="288" w:hRule="atLeast"/>
        </w:trPr>
        <w:tc>
          <w:tcPr>
            <w:tcW w:w="2898" w:type="dxa"/>
          </w:tcPr>
          <w:p>
            <w:pPr>
              <w:pStyle w:val="TableParagraph"/>
              <w:spacing w:line="240" w:lineRule="auto" w:before="37"/>
              <w:ind w:left="355"/>
              <w:rPr>
                <w:sz w:val="18"/>
              </w:rPr>
            </w:pPr>
            <w:r>
              <w:rPr>
                <w:sz w:val="18"/>
              </w:rPr>
              <w:t>2,40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nächsten</w:t>
            </w:r>
          </w:p>
        </w:tc>
        <w:tc>
          <w:tcPr>
            <w:tcW w:w="3628" w:type="dxa"/>
          </w:tcPr>
          <w:p>
            <w:pPr>
              <w:pStyle w:val="TableParagraph"/>
              <w:spacing w:line="240" w:lineRule="auto" w:before="37"/>
              <w:ind w:left="857"/>
              <w:rPr>
                <w:sz w:val="18"/>
              </w:rPr>
            </w:pPr>
            <w:r>
              <w:rPr>
                <w:spacing w:val="-4"/>
                <w:sz w:val="18"/>
              </w:rPr>
              <w:t>2800</w:t>
            </w:r>
          </w:p>
        </w:tc>
      </w:tr>
      <w:tr>
        <w:trPr>
          <w:trHeight w:val="286" w:hRule="atLeast"/>
        </w:trPr>
        <w:tc>
          <w:tcPr>
            <w:tcW w:w="2898" w:type="dxa"/>
          </w:tcPr>
          <w:p>
            <w:pPr>
              <w:pStyle w:val="TableParagraph"/>
              <w:spacing w:line="240" w:lineRule="auto" w:before="37"/>
              <w:ind w:left="355"/>
              <w:rPr>
                <w:sz w:val="18"/>
              </w:rPr>
            </w:pPr>
            <w:r>
              <w:rPr>
                <w:sz w:val="18"/>
              </w:rPr>
              <w:t>4,08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nächsten</w:t>
            </w:r>
          </w:p>
        </w:tc>
        <w:tc>
          <w:tcPr>
            <w:tcW w:w="3628" w:type="dxa"/>
          </w:tcPr>
          <w:p>
            <w:pPr>
              <w:pStyle w:val="TableParagraph"/>
              <w:spacing w:line="240" w:lineRule="auto" w:before="37"/>
              <w:ind w:left="857"/>
              <w:rPr>
                <w:sz w:val="18"/>
              </w:rPr>
            </w:pPr>
            <w:r>
              <w:rPr>
                <w:spacing w:val="-4"/>
                <w:sz w:val="18"/>
              </w:rPr>
              <w:t>8200</w:t>
            </w:r>
          </w:p>
        </w:tc>
      </w:tr>
      <w:tr>
        <w:trPr>
          <w:trHeight w:val="286" w:hRule="atLeast"/>
        </w:trPr>
        <w:tc>
          <w:tcPr>
            <w:tcW w:w="2898" w:type="dxa"/>
          </w:tcPr>
          <w:p>
            <w:pPr>
              <w:pStyle w:val="TableParagraph"/>
              <w:spacing w:line="240" w:lineRule="auto" w:before="36"/>
              <w:ind w:left="355"/>
              <w:rPr>
                <w:sz w:val="18"/>
              </w:rPr>
            </w:pPr>
            <w:r>
              <w:rPr>
                <w:sz w:val="18"/>
              </w:rPr>
              <w:t>4,92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nächsten</w:t>
            </w:r>
          </w:p>
        </w:tc>
        <w:tc>
          <w:tcPr>
            <w:tcW w:w="3628" w:type="dxa"/>
          </w:tcPr>
          <w:p>
            <w:pPr>
              <w:pStyle w:val="TableParagraph"/>
              <w:spacing w:line="240" w:lineRule="auto" w:before="36"/>
              <w:ind w:left="857"/>
              <w:rPr>
                <w:sz w:val="18"/>
              </w:rPr>
            </w:pPr>
            <w:r>
              <w:rPr>
                <w:spacing w:val="-2"/>
                <w:sz w:val="18"/>
              </w:rPr>
              <w:t>13'400</w:t>
            </w:r>
          </w:p>
        </w:tc>
      </w:tr>
      <w:tr>
        <w:trPr>
          <w:trHeight w:val="286" w:hRule="atLeast"/>
        </w:trPr>
        <w:tc>
          <w:tcPr>
            <w:tcW w:w="2898" w:type="dxa"/>
          </w:tcPr>
          <w:p>
            <w:pPr>
              <w:pStyle w:val="TableParagraph"/>
              <w:spacing w:line="240" w:lineRule="auto" w:before="37"/>
              <w:ind w:left="355"/>
              <w:rPr>
                <w:sz w:val="18"/>
              </w:rPr>
            </w:pPr>
            <w:r>
              <w:rPr>
                <w:sz w:val="18"/>
              </w:rPr>
              <w:t>6,41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nächsten</w:t>
            </w:r>
          </w:p>
        </w:tc>
        <w:tc>
          <w:tcPr>
            <w:tcW w:w="3628" w:type="dxa"/>
          </w:tcPr>
          <w:p>
            <w:pPr>
              <w:pStyle w:val="TableParagraph"/>
              <w:spacing w:line="240" w:lineRule="auto" w:before="37"/>
              <w:ind w:left="857"/>
              <w:rPr>
                <w:sz w:val="18"/>
              </w:rPr>
            </w:pPr>
            <w:r>
              <w:rPr>
                <w:spacing w:val="-2"/>
                <w:sz w:val="18"/>
              </w:rPr>
              <w:t>26'800</w:t>
            </w:r>
          </w:p>
        </w:tc>
      </w:tr>
      <w:tr>
        <w:trPr>
          <w:trHeight w:val="286" w:hRule="atLeast"/>
        </w:trPr>
        <w:tc>
          <w:tcPr>
            <w:tcW w:w="2898" w:type="dxa"/>
          </w:tcPr>
          <w:p>
            <w:pPr>
              <w:pStyle w:val="TableParagraph"/>
              <w:spacing w:line="240" w:lineRule="auto" w:before="36"/>
              <w:ind w:left="355"/>
              <w:rPr>
                <w:sz w:val="18"/>
              </w:rPr>
            </w:pPr>
            <w:r>
              <w:rPr>
                <w:sz w:val="18"/>
              </w:rPr>
              <w:t>7,26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nächsten</w:t>
            </w:r>
          </w:p>
        </w:tc>
        <w:tc>
          <w:tcPr>
            <w:tcW w:w="3628" w:type="dxa"/>
          </w:tcPr>
          <w:p>
            <w:pPr>
              <w:pStyle w:val="TableParagraph"/>
              <w:spacing w:line="240" w:lineRule="auto" w:before="36"/>
              <w:ind w:left="857"/>
              <w:rPr>
                <w:sz w:val="18"/>
              </w:rPr>
            </w:pPr>
            <w:r>
              <w:rPr>
                <w:spacing w:val="-2"/>
                <w:sz w:val="18"/>
              </w:rPr>
              <w:t>80'400</w:t>
            </w:r>
          </w:p>
        </w:tc>
      </w:tr>
      <w:tr>
        <w:trPr>
          <w:trHeight w:val="295" w:hRule="atLeast"/>
        </w:trPr>
        <w:tc>
          <w:tcPr>
            <w:tcW w:w="2898" w:type="dxa"/>
          </w:tcPr>
          <w:p>
            <w:pPr>
              <w:pStyle w:val="TableParagraph"/>
              <w:spacing w:line="240" w:lineRule="auto" w:before="37"/>
              <w:ind w:left="355"/>
              <w:rPr>
                <w:sz w:val="18"/>
              </w:rPr>
            </w:pPr>
            <w:r>
              <w:rPr>
                <w:sz w:val="18"/>
              </w:rPr>
              <w:t>7,81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die </w:t>
            </w:r>
            <w:r>
              <w:rPr>
                <w:spacing w:val="-2"/>
                <w:sz w:val="18"/>
              </w:rPr>
              <w:t>nächsten</w:t>
            </w:r>
          </w:p>
        </w:tc>
        <w:tc>
          <w:tcPr>
            <w:tcW w:w="3628" w:type="dxa"/>
          </w:tcPr>
          <w:p>
            <w:pPr>
              <w:pStyle w:val="TableParagraph"/>
              <w:spacing w:line="240" w:lineRule="auto" w:before="37"/>
              <w:ind w:left="857"/>
              <w:rPr>
                <w:sz w:val="18"/>
              </w:rPr>
            </w:pPr>
            <w:r>
              <w:rPr>
                <w:spacing w:val="-2"/>
                <w:sz w:val="18"/>
              </w:rPr>
              <w:t>201'100</w:t>
            </w:r>
          </w:p>
        </w:tc>
      </w:tr>
      <w:tr>
        <w:trPr>
          <w:trHeight w:val="251" w:hRule="atLeast"/>
        </w:trPr>
        <w:tc>
          <w:tcPr>
            <w:tcW w:w="2898" w:type="dxa"/>
          </w:tcPr>
          <w:p>
            <w:pPr>
              <w:pStyle w:val="TableParagraph"/>
              <w:spacing w:line="187" w:lineRule="exact" w:before="44"/>
              <w:ind w:left="355"/>
              <w:rPr>
                <w:sz w:val="18"/>
              </w:rPr>
            </w:pPr>
            <w:r>
              <w:rPr>
                <w:sz w:val="18"/>
              </w:rPr>
              <w:t>8,10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für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die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weiteren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Gewinne</w:t>
            </w:r>
          </w:p>
        </w:tc>
        <w:tc>
          <w:tcPr>
            <w:tcW w:w="362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BodyText"/>
        <w:spacing w:before="1"/>
      </w:pPr>
      <w:r>
        <w:rPr>
          <w:color w:val="950000"/>
        </w:rPr>
        <w:t>Zuschlag</w:t>
      </w:r>
      <w:r>
        <w:rPr>
          <w:color w:val="950000"/>
          <w:spacing w:val="80"/>
        </w:rPr>
        <w:t> </w:t>
      </w:r>
      <w:r>
        <w:rPr>
          <w:color w:val="950000"/>
          <w:spacing w:val="-1"/>
        </w:rPr>
        <w:drawing>
          <wp:inline distT="0" distB="0" distL="0" distR="0">
            <wp:extent cx="201294" cy="114909"/>
            <wp:effectExtent l="0" t="0" r="0" b="0"/>
            <wp:docPr id="91" name="Image 91" descr="">
              <a:hlinkClick r:id="rId11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 descr="">
                      <a:hlinkClick r:id="rId112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94" cy="1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1"/>
        </w:rPr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147 </w:t>
      </w:r>
      <w:r>
        <w:rPr>
          <w:spacing w:val="-4"/>
        </w:rPr>
        <w:t>StG:</w:t>
      </w:r>
    </w:p>
    <w:p>
      <w:pPr>
        <w:pStyle w:val="BodyText"/>
        <w:spacing w:before="55"/>
      </w:pPr>
      <w:r>
        <w:rPr>
          <w:position w:val="6"/>
          <w:sz w:val="12"/>
        </w:rPr>
        <w:t>1</w:t>
      </w:r>
      <w:r>
        <w:rPr>
          <w:spacing w:val="18"/>
          <w:position w:val="6"/>
          <w:sz w:val="12"/>
        </w:rPr>
        <w:t> </w:t>
      </w:r>
      <w:r>
        <w:rPr/>
        <w:t>Beträgt die Besitzesdauer nach Artikel 144 weniger als fünf</w:t>
      </w:r>
      <w:r>
        <w:rPr>
          <w:spacing w:val="-1"/>
        </w:rPr>
        <w:t> </w:t>
      </w:r>
      <w:r>
        <w:rPr/>
        <w:t>Jahre, so erhöht sich die Steuer bei eine</w:t>
      </w:r>
      <w:r>
        <w:rPr/>
        <w:t>r</w:t>
      </w:r>
      <w:r>
        <w:rPr/>
        <w:t> </w:t>
      </w:r>
      <w:r>
        <w:rPr>
          <w:spacing w:val="-2"/>
        </w:rPr>
        <w:t>Besitzesdauer</w:t>
      </w:r>
    </w:p>
    <w:p>
      <w:pPr>
        <w:pStyle w:val="ListParagraph"/>
        <w:numPr>
          <w:ilvl w:val="0"/>
          <w:numId w:val="22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von</w:t>
      </w:r>
      <w:r>
        <w:rPr>
          <w:spacing w:val="-1"/>
          <w:sz w:val="18"/>
        </w:rPr>
        <w:t> </w:t>
      </w:r>
      <w:r>
        <w:rPr>
          <w:sz w:val="18"/>
        </w:rPr>
        <w:t>weniger</w:t>
      </w:r>
      <w:r>
        <w:rPr>
          <w:spacing w:val="-1"/>
          <w:sz w:val="18"/>
        </w:rPr>
        <w:t> </w:t>
      </w:r>
      <w:r>
        <w:rPr>
          <w:sz w:val="18"/>
        </w:rPr>
        <w:t>als 1</w:t>
      </w:r>
      <w:r>
        <w:rPr>
          <w:spacing w:val="-3"/>
          <w:sz w:val="18"/>
        </w:rPr>
        <w:t> </w:t>
      </w:r>
      <w:r>
        <w:rPr>
          <w:sz w:val="18"/>
        </w:rPr>
        <w:t>Jahr</w:t>
      </w:r>
      <w:r>
        <w:rPr>
          <w:spacing w:val="-1"/>
          <w:sz w:val="18"/>
        </w:rPr>
        <w:t> </w:t>
      </w:r>
      <w:r>
        <w:rPr>
          <w:sz w:val="18"/>
        </w:rPr>
        <w:t>um:</w:t>
      </w:r>
      <w:r>
        <w:rPr>
          <w:spacing w:val="-1"/>
          <w:sz w:val="18"/>
        </w:rPr>
        <w:t> </w:t>
      </w:r>
      <w:r>
        <w:rPr>
          <w:sz w:val="18"/>
        </w:rPr>
        <w:t>70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Prozent</w:t>
      </w:r>
    </w:p>
    <w:p>
      <w:pPr>
        <w:pStyle w:val="ListParagraph"/>
        <w:numPr>
          <w:ilvl w:val="0"/>
          <w:numId w:val="22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von</w:t>
      </w:r>
      <w:r>
        <w:rPr>
          <w:spacing w:val="-3"/>
          <w:sz w:val="18"/>
        </w:rPr>
        <w:t> </w:t>
      </w:r>
      <w:r>
        <w:rPr>
          <w:sz w:val="18"/>
        </w:rPr>
        <w:t>1 bis weniger</w:t>
      </w:r>
      <w:r>
        <w:rPr>
          <w:spacing w:val="-3"/>
          <w:sz w:val="18"/>
        </w:rPr>
        <w:t> </w:t>
      </w:r>
      <w:r>
        <w:rPr>
          <w:sz w:val="18"/>
        </w:rPr>
        <w:t>als</w:t>
      </w:r>
      <w:r>
        <w:rPr>
          <w:spacing w:val="1"/>
          <w:sz w:val="18"/>
        </w:rPr>
        <w:t> </w:t>
      </w:r>
      <w:r>
        <w:rPr>
          <w:sz w:val="18"/>
        </w:rPr>
        <w:t>2</w:t>
      </w:r>
      <w:r>
        <w:rPr>
          <w:spacing w:val="-3"/>
          <w:sz w:val="18"/>
        </w:rPr>
        <w:t> </w:t>
      </w:r>
      <w:r>
        <w:rPr>
          <w:sz w:val="18"/>
        </w:rPr>
        <w:t>Jahren</w:t>
      </w:r>
      <w:r>
        <w:rPr>
          <w:spacing w:val="-3"/>
          <w:sz w:val="18"/>
        </w:rPr>
        <w:t> </w:t>
      </w:r>
      <w:r>
        <w:rPr>
          <w:sz w:val="18"/>
        </w:rPr>
        <w:t>um:</w:t>
      </w:r>
      <w:r>
        <w:rPr>
          <w:spacing w:val="-3"/>
          <w:sz w:val="18"/>
        </w:rPr>
        <w:t> </w:t>
      </w:r>
      <w:r>
        <w:rPr>
          <w:sz w:val="18"/>
        </w:rPr>
        <w:t>50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Prozent</w:t>
      </w:r>
    </w:p>
    <w:p>
      <w:pPr>
        <w:pStyle w:val="ListParagraph"/>
        <w:numPr>
          <w:ilvl w:val="0"/>
          <w:numId w:val="22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von</w:t>
      </w:r>
      <w:r>
        <w:rPr>
          <w:spacing w:val="-3"/>
          <w:sz w:val="18"/>
        </w:rPr>
        <w:t> </w:t>
      </w:r>
      <w:r>
        <w:rPr>
          <w:sz w:val="18"/>
        </w:rPr>
        <w:t>2 bis weniger</w:t>
      </w:r>
      <w:r>
        <w:rPr>
          <w:spacing w:val="-3"/>
          <w:sz w:val="18"/>
        </w:rPr>
        <w:t> </w:t>
      </w:r>
      <w:r>
        <w:rPr>
          <w:sz w:val="18"/>
        </w:rPr>
        <w:t>als</w:t>
      </w:r>
      <w:r>
        <w:rPr>
          <w:spacing w:val="1"/>
          <w:sz w:val="18"/>
        </w:rPr>
        <w:t> </w:t>
      </w:r>
      <w:r>
        <w:rPr>
          <w:sz w:val="18"/>
        </w:rPr>
        <w:t>3</w:t>
      </w:r>
      <w:r>
        <w:rPr>
          <w:spacing w:val="-3"/>
          <w:sz w:val="18"/>
        </w:rPr>
        <w:t> </w:t>
      </w:r>
      <w:r>
        <w:rPr>
          <w:sz w:val="18"/>
        </w:rPr>
        <w:t>Jahren</w:t>
      </w:r>
      <w:r>
        <w:rPr>
          <w:spacing w:val="-3"/>
          <w:sz w:val="18"/>
        </w:rPr>
        <w:t> </w:t>
      </w:r>
      <w:r>
        <w:rPr>
          <w:sz w:val="18"/>
        </w:rPr>
        <w:t>um:</w:t>
      </w:r>
      <w:r>
        <w:rPr>
          <w:spacing w:val="-3"/>
          <w:sz w:val="18"/>
        </w:rPr>
        <w:t> </w:t>
      </w:r>
      <w:r>
        <w:rPr>
          <w:sz w:val="18"/>
        </w:rPr>
        <w:t>35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Prozent</w:t>
      </w:r>
    </w:p>
    <w:p>
      <w:pPr>
        <w:pStyle w:val="ListParagraph"/>
        <w:numPr>
          <w:ilvl w:val="0"/>
          <w:numId w:val="22"/>
        </w:numPr>
        <w:tabs>
          <w:tab w:pos="1703" w:val="left" w:leader="none"/>
        </w:tabs>
        <w:spacing w:line="240" w:lineRule="auto" w:before="41" w:after="0"/>
        <w:ind w:left="1703" w:right="0" w:hanging="569"/>
        <w:jc w:val="left"/>
        <w:rPr>
          <w:sz w:val="18"/>
        </w:rPr>
      </w:pPr>
      <w:r>
        <w:rPr>
          <w:sz w:val="18"/>
        </w:rPr>
        <w:t>von</w:t>
      </w:r>
      <w:r>
        <w:rPr>
          <w:spacing w:val="-3"/>
          <w:sz w:val="18"/>
        </w:rPr>
        <w:t> </w:t>
      </w:r>
      <w:r>
        <w:rPr>
          <w:sz w:val="18"/>
        </w:rPr>
        <w:t>3 bis weniger</w:t>
      </w:r>
      <w:r>
        <w:rPr>
          <w:spacing w:val="-3"/>
          <w:sz w:val="18"/>
        </w:rPr>
        <w:t> </w:t>
      </w:r>
      <w:r>
        <w:rPr>
          <w:sz w:val="18"/>
        </w:rPr>
        <w:t>als</w:t>
      </w:r>
      <w:r>
        <w:rPr>
          <w:spacing w:val="1"/>
          <w:sz w:val="18"/>
        </w:rPr>
        <w:t> </w:t>
      </w:r>
      <w:r>
        <w:rPr>
          <w:sz w:val="18"/>
        </w:rPr>
        <w:t>4</w:t>
      </w:r>
      <w:r>
        <w:rPr>
          <w:spacing w:val="-3"/>
          <w:sz w:val="18"/>
        </w:rPr>
        <w:t> </w:t>
      </w:r>
      <w:r>
        <w:rPr>
          <w:sz w:val="18"/>
        </w:rPr>
        <w:t>Jahren</w:t>
      </w:r>
      <w:r>
        <w:rPr>
          <w:spacing w:val="-3"/>
          <w:sz w:val="18"/>
        </w:rPr>
        <w:t> </w:t>
      </w:r>
      <w:r>
        <w:rPr>
          <w:sz w:val="18"/>
        </w:rPr>
        <w:t>um:</w:t>
      </w:r>
      <w:r>
        <w:rPr>
          <w:spacing w:val="-3"/>
          <w:sz w:val="18"/>
        </w:rPr>
        <w:t> </w:t>
      </w:r>
      <w:r>
        <w:rPr>
          <w:sz w:val="18"/>
        </w:rPr>
        <w:t>20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Prozent</w:t>
      </w:r>
    </w:p>
    <w:p>
      <w:pPr>
        <w:pStyle w:val="ListParagraph"/>
        <w:numPr>
          <w:ilvl w:val="0"/>
          <w:numId w:val="22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von</w:t>
      </w:r>
      <w:r>
        <w:rPr>
          <w:spacing w:val="-3"/>
          <w:sz w:val="18"/>
        </w:rPr>
        <w:t> </w:t>
      </w:r>
      <w:r>
        <w:rPr>
          <w:sz w:val="18"/>
        </w:rPr>
        <w:t>4 bis weniger</w:t>
      </w:r>
      <w:r>
        <w:rPr>
          <w:spacing w:val="-3"/>
          <w:sz w:val="18"/>
        </w:rPr>
        <w:t> </w:t>
      </w:r>
      <w:r>
        <w:rPr>
          <w:sz w:val="18"/>
        </w:rPr>
        <w:t>als</w:t>
      </w:r>
      <w:r>
        <w:rPr>
          <w:spacing w:val="1"/>
          <w:sz w:val="18"/>
        </w:rPr>
        <w:t> </w:t>
      </w:r>
      <w:r>
        <w:rPr>
          <w:sz w:val="18"/>
        </w:rPr>
        <w:t>5</w:t>
      </w:r>
      <w:r>
        <w:rPr>
          <w:spacing w:val="-3"/>
          <w:sz w:val="18"/>
        </w:rPr>
        <w:t> </w:t>
      </w:r>
      <w:r>
        <w:rPr>
          <w:sz w:val="18"/>
        </w:rPr>
        <w:t>Jahren</w:t>
      </w:r>
      <w:r>
        <w:rPr>
          <w:spacing w:val="-3"/>
          <w:sz w:val="18"/>
        </w:rPr>
        <w:t> </w:t>
      </w:r>
      <w:r>
        <w:rPr>
          <w:sz w:val="18"/>
        </w:rPr>
        <w:t>um:</w:t>
      </w:r>
      <w:r>
        <w:rPr>
          <w:spacing w:val="-3"/>
          <w:sz w:val="18"/>
        </w:rPr>
        <w:t> </w:t>
      </w:r>
      <w:r>
        <w:rPr>
          <w:sz w:val="18"/>
        </w:rPr>
        <w:t>10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Prozent.</w:t>
      </w:r>
    </w:p>
    <w:p>
      <w:pPr>
        <w:pStyle w:val="BodyText"/>
        <w:spacing w:before="36"/>
      </w:pPr>
      <w:r>
        <w:rPr>
          <w:position w:val="6"/>
          <w:sz w:val="12"/>
        </w:rPr>
        <w:t>2</w:t>
      </w:r>
      <w:r>
        <w:rPr>
          <w:spacing w:val="14"/>
          <w:position w:val="6"/>
          <w:sz w:val="12"/>
        </w:rPr>
        <w:t> </w:t>
      </w:r>
      <w:r>
        <w:rPr/>
        <w:t>Dieser</w:t>
      </w:r>
      <w:r>
        <w:rPr>
          <w:spacing w:val="-2"/>
        </w:rPr>
        <w:t> </w:t>
      </w:r>
      <w:r>
        <w:rPr/>
        <w:t>Zuschlag</w:t>
      </w:r>
      <w:r>
        <w:rPr>
          <w:spacing w:val="-4"/>
        </w:rPr>
        <w:t> </w:t>
      </w:r>
      <w:r>
        <w:rPr/>
        <w:t>wird</w:t>
      </w:r>
      <w:r>
        <w:rPr>
          <w:spacing w:val="-3"/>
        </w:rPr>
        <w:t> </w:t>
      </w:r>
      <w:r>
        <w:rPr/>
        <w:t>nicht</w:t>
      </w:r>
      <w:r>
        <w:rPr>
          <w:spacing w:val="-2"/>
        </w:rPr>
        <w:t> erhoben,</w:t>
      </w:r>
    </w:p>
    <w:p>
      <w:pPr>
        <w:pStyle w:val="ListParagraph"/>
        <w:numPr>
          <w:ilvl w:val="0"/>
          <w:numId w:val="23"/>
        </w:numPr>
        <w:tabs>
          <w:tab w:pos="1703" w:val="left" w:leader="none"/>
        </w:tabs>
        <w:spacing w:line="240" w:lineRule="auto" w:before="38" w:after="0"/>
        <w:ind w:left="1703" w:right="0" w:hanging="569"/>
        <w:jc w:val="left"/>
        <w:rPr>
          <w:sz w:val="18"/>
        </w:rPr>
      </w:pPr>
      <w:r>
        <w:rPr>
          <w:sz w:val="18"/>
        </w:rPr>
        <w:t>wenn</w:t>
      </w:r>
      <w:r>
        <w:rPr>
          <w:spacing w:val="-3"/>
          <w:sz w:val="18"/>
        </w:rPr>
        <w:t> </w:t>
      </w:r>
      <w:r>
        <w:rPr>
          <w:sz w:val="18"/>
        </w:rPr>
        <w:t>das</w:t>
      </w:r>
      <w:r>
        <w:rPr>
          <w:spacing w:val="-3"/>
          <w:sz w:val="18"/>
        </w:rPr>
        <w:t> </w:t>
      </w:r>
      <w:r>
        <w:rPr>
          <w:sz w:val="18"/>
        </w:rPr>
        <w:t>Grundstück</w:t>
      </w:r>
      <w:r>
        <w:rPr>
          <w:spacing w:val="-2"/>
          <w:sz w:val="18"/>
        </w:rPr>
        <w:t> </w:t>
      </w:r>
      <w:r>
        <w:rPr>
          <w:sz w:val="18"/>
        </w:rPr>
        <w:t>im</w:t>
      </w:r>
      <w:r>
        <w:rPr>
          <w:spacing w:val="-3"/>
          <w:sz w:val="18"/>
        </w:rPr>
        <w:t> </w:t>
      </w:r>
      <w:r>
        <w:rPr>
          <w:sz w:val="18"/>
        </w:rPr>
        <w:t>Zuge</w:t>
      </w:r>
      <w:r>
        <w:rPr>
          <w:spacing w:val="-5"/>
          <w:sz w:val="18"/>
        </w:rPr>
        <w:t> </w:t>
      </w:r>
      <w:r>
        <w:rPr>
          <w:sz w:val="18"/>
        </w:rPr>
        <w:t>einer</w:t>
      </w:r>
      <w:r>
        <w:rPr>
          <w:spacing w:val="-6"/>
          <w:sz w:val="18"/>
        </w:rPr>
        <w:t> </w:t>
      </w:r>
      <w:r>
        <w:rPr>
          <w:sz w:val="18"/>
        </w:rPr>
        <w:t>Erbschaftsliquidation</w:t>
      </w:r>
      <w:r>
        <w:rPr>
          <w:spacing w:val="-5"/>
          <w:sz w:val="18"/>
        </w:rPr>
        <w:t> </w:t>
      </w:r>
      <w:r>
        <w:rPr>
          <w:sz w:val="18"/>
        </w:rPr>
        <w:t>veräussert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wird,</w:t>
      </w:r>
    </w:p>
    <w:p>
      <w:pPr>
        <w:pStyle w:val="ListParagraph"/>
        <w:numPr>
          <w:ilvl w:val="0"/>
          <w:numId w:val="23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wenn</w:t>
      </w:r>
      <w:r>
        <w:rPr>
          <w:spacing w:val="-7"/>
          <w:sz w:val="18"/>
        </w:rPr>
        <w:t> </w:t>
      </w:r>
      <w:r>
        <w:rPr>
          <w:sz w:val="18"/>
        </w:rPr>
        <w:t>die</w:t>
      </w:r>
      <w:r>
        <w:rPr>
          <w:spacing w:val="-10"/>
          <w:sz w:val="18"/>
        </w:rPr>
        <w:t> </w:t>
      </w:r>
      <w:r>
        <w:rPr>
          <w:sz w:val="18"/>
        </w:rPr>
        <w:t>verkaufende</w:t>
      </w:r>
      <w:r>
        <w:rPr>
          <w:spacing w:val="-10"/>
          <w:sz w:val="18"/>
        </w:rPr>
        <w:t> </w:t>
      </w:r>
      <w:r>
        <w:rPr>
          <w:sz w:val="18"/>
        </w:rPr>
        <w:t>Person</w:t>
      </w:r>
      <w:r>
        <w:rPr>
          <w:spacing w:val="-10"/>
          <w:sz w:val="18"/>
        </w:rPr>
        <w:t> </w:t>
      </w:r>
      <w:r>
        <w:rPr>
          <w:sz w:val="18"/>
        </w:rPr>
        <w:t>aus</w:t>
      </w:r>
      <w:r>
        <w:rPr>
          <w:spacing w:val="-9"/>
          <w:sz w:val="18"/>
        </w:rPr>
        <w:t> </w:t>
      </w:r>
      <w:r>
        <w:rPr>
          <w:sz w:val="18"/>
        </w:rPr>
        <w:t>persönlichen</w:t>
      </w:r>
      <w:r>
        <w:rPr>
          <w:spacing w:val="-6"/>
          <w:sz w:val="18"/>
        </w:rPr>
        <w:t> </w:t>
      </w:r>
      <w:r>
        <w:rPr>
          <w:sz w:val="18"/>
        </w:rPr>
        <w:t>Gründen</w:t>
      </w:r>
      <w:r>
        <w:rPr>
          <w:spacing w:val="-10"/>
          <w:sz w:val="18"/>
        </w:rPr>
        <w:t> </w:t>
      </w:r>
      <w:r>
        <w:rPr>
          <w:sz w:val="18"/>
        </w:rPr>
        <w:t>zu</w:t>
      </w:r>
      <w:r>
        <w:rPr>
          <w:spacing w:val="-10"/>
          <w:sz w:val="18"/>
        </w:rPr>
        <w:t> </w:t>
      </w:r>
      <w:r>
        <w:rPr>
          <w:sz w:val="18"/>
        </w:rPr>
        <w:t>einem</w:t>
      </w:r>
      <w:r>
        <w:rPr>
          <w:spacing w:val="-7"/>
          <w:sz w:val="18"/>
        </w:rPr>
        <w:t> </w:t>
      </w:r>
      <w:r>
        <w:rPr>
          <w:sz w:val="18"/>
        </w:rPr>
        <w:t>Verkauf</w:t>
      </w:r>
      <w:r>
        <w:rPr>
          <w:spacing w:val="-8"/>
          <w:sz w:val="18"/>
        </w:rPr>
        <w:t> </w:t>
      </w:r>
      <w:r>
        <w:rPr>
          <w:sz w:val="18"/>
        </w:rPr>
        <w:t>gezwungen</w:t>
      </w:r>
      <w:r>
        <w:rPr>
          <w:spacing w:val="-7"/>
          <w:sz w:val="18"/>
        </w:rPr>
        <w:t> </w:t>
      </w:r>
      <w:r>
        <w:rPr>
          <w:sz w:val="18"/>
        </w:rPr>
        <w:t>war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oder</w:t>
      </w:r>
    </w:p>
    <w:p>
      <w:pPr>
        <w:pStyle w:val="ListParagraph"/>
        <w:numPr>
          <w:ilvl w:val="0"/>
          <w:numId w:val="23"/>
        </w:numPr>
        <w:tabs>
          <w:tab w:pos="1703" w:val="left" w:leader="none"/>
        </w:tabs>
        <w:spacing w:line="240" w:lineRule="auto" w:before="41" w:after="0"/>
        <w:ind w:left="1703" w:right="703" w:hanging="569"/>
        <w:jc w:val="left"/>
        <w:rPr>
          <w:sz w:val="18"/>
        </w:rPr>
      </w:pPr>
      <w:r>
        <w:rPr>
          <w:sz w:val="18"/>
        </w:rPr>
        <w:t>wenn</w:t>
      </w:r>
      <w:r>
        <w:rPr>
          <w:spacing w:val="-5"/>
          <w:sz w:val="18"/>
        </w:rPr>
        <w:t> </w:t>
      </w:r>
      <w:r>
        <w:rPr>
          <w:sz w:val="18"/>
        </w:rPr>
        <w:t>die</w:t>
      </w:r>
      <w:r>
        <w:rPr>
          <w:spacing w:val="-7"/>
          <w:sz w:val="18"/>
        </w:rPr>
        <w:t> </w:t>
      </w:r>
      <w:r>
        <w:rPr>
          <w:sz w:val="18"/>
        </w:rPr>
        <w:t>verkaufende</w:t>
      </w:r>
      <w:r>
        <w:rPr>
          <w:spacing w:val="-7"/>
          <w:sz w:val="18"/>
        </w:rPr>
        <w:t> </w:t>
      </w:r>
      <w:r>
        <w:rPr>
          <w:sz w:val="18"/>
        </w:rPr>
        <w:t>Person</w:t>
      </w:r>
      <w:r>
        <w:rPr>
          <w:spacing w:val="-9"/>
          <w:sz w:val="18"/>
        </w:rPr>
        <w:t> </w:t>
      </w:r>
      <w:r>
        <w:rPr>
          <w:sz w:val="18"/>
        </w:rPr>
        <w:t>nachweist,</w:t>
      </w:r>
      <w:r>
        <w:rPr>
          <w:spacing w:val="-5"/>
          <w:sz w:val="18"/>
        </w:rPr>
        <w:t> </w:t>
      </w:r>
      <w:r>
        <w:rPr>
          <w:sz w:val="18"/>
        </w:rPr>
        <w:t>dass</w:t>
      </w:r>
      <w:r>
        <w:rPr>
          <w:spacing w:val="-4"/>
          <w:sz w:val="18"/>
        </w:rPr>
        <w:t> </w:t>
      </w:r>
      <w:r>
        <w:rPr>
          <w:sz w:val="18"/>
        </w:rPr>
        <w:t>Umstände</w:t>
      </w:r>
      <w:r>
        <w:rPr>
          <w:spacing w:val="-7"/>
          <w:sz w:val="18"/>
        </w:rPr>
        <w:t> </w:t>
      </w:r>
      <w:r>
        <w:rPr>
          <w:sz w:val="18"/>
        </w:rPr>
        <w:t>vorliegen,</w:t>
      </w:r>
      <w:r>
        <w:rPr>
          <w:spacing w:val="-8"/>
          <w:sz w:val="18"/>
        </w:rPr>
        <w:t> </w:t>
      </w:r>
      <w:r>
        <w:rPr>
          <w:sz w:val="18"/>
        </w:rPr>
        <w:t>die</w:t>
      </w:r>
      <w:r>
        <w:rPr>
          <w:spacing w:val="-7"/>
          <w:sz w:val="18"/>
        </w:rPr>
        <w:t> </w:t>
      </w:r>
      <w:r>
        <w:rPr>
          <w:sz w:val="18"/>
        </w:rPr>
        <w:t>jede</w:t>
      </w:r>
      <w:r>
        <w:rPr>
          <w:spacing w:val="-7"/>
          <w:sz w:val="18"/>
        </w:rPr>
        <w:t> </w:t>
      </w:r>
      <w:r>
        <w:rPr>
          <w:sz w:val="18"/>
        </w:rPr>
        <w:t>spekulative</w:t>
      </w:r>
      <w:r>
        <w:rPr>
          <w:spacing w:val="-5"/>
          <w:sz w:val="18"/>
        </w:rPr>
        <w:t> </w:t>
      </w:r>
      <w:r>
        <w:rPr>
          <w:sz w:val="18"/>
        </w:rPr>
        <w:t>Absich</w:t>
      </w:r>
      <w:r>
        <w:rPr>
          <w:sz w:val="18"/>
        </w:rPr>
        <w:t>t</w:t>
      </w:r>
      <w:r>
        <w:rPr>
          <w:sz w:val="18"/>
        </w:rPr>
        <w:t> </w:t>
      </w:r>
      <w:r>
        <w:rPr>
          <w:spacing w:val="-2"/>
          <w:sz w:val="18"/>
        </w:rPr>
        <w:t>ausschliessen.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2"/>
      </w:pPr>
      <w:bookmarkStart w:name="Jährliches Vielfaches" w:id="67"/>
      <w:bookmarkEnd w:id="67"/>
      <w:r>
        <w:rPr>
          <w:b w:val="0"/>
        </w:rPr>
      </w:r>
      <w:bookmarkStart w:name="_bookmark28" w:id="68"/>
      <w:bookmarkEnd w:id="68"/>
      <w:r>
        <w:rPr>
          <w:b w:val="0"/>
        </w:rPr>
      </w:r>
      <w:r>
        <w:rPr>
          <w:color w:val="2D73B4"/>
          <w:spacing w:val="-5"/>
        </w:rPr>
        <w:t>Jährliches</w:t>
      </w:r>
      <w:r>
        <w:rPr>
          <w:color w:val="2D73B4"/>
          <w:spacing w:val="-12"/>
        </w:rPr>
        <w:t> </w:t>
      </w:r>
      <w:r>
        <w:rPr>
          <w:color w:val="2D73B4"/>
          <w:spacing w:val="-2"/>
        </w:rPr>
        <w:t>Vielfaches</w:t>
      </w:r>
    </w:p>
    <w:p>
      <w:pPr>
        <w:pStyle w:val="BodyText"/>
        <w:spacing w:before="58"/>
        <w:ind w:left="851"/>
      </w:pPr>
      <w:r>
        <w:rPr/>
        <w:t>(Art. 2</w:t>
      </w:r>
      <w:r>
        <w:rPr>
          <w:spacing w:val="1"/>
        </w:rPr>
        <w:t> </w:t>
      </w:r>
      <w:r>
        <w:rPr/>
        <w:t>–</w:t>
      </w:r>
      <w:r>
        <w:rPr>
          <w:spacing w:val="-2"/>
        </w:rPr>
        <w:t> </w:t>
      </w:r>
      <w:r>
        <w:rPr/>
        <w:t>3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BodyText"/>
        <w:spacing w:before="153"/>
        <w:ind w:left="851"/>
      </w:pPr>
      <w:r>
        <w:rPr/>
        <w:t>Dossier</w:t>
      </w:r>
      <w:r>
        <w:rPr>
          <w:spacing w:val="-5"/>
        </w:rPr>
        <w:t> </w:t>
      </w:r>
      <w:r>
        <w:rPr/>
        <w:t>Steuerinformationen,</w:t>
      </w:r>
      <w:r>
        <w:rPr>
          <w:spacing w:val="-6"/>
        </w:rPr>
        <w:t> </w:t>
      </w:r>
      <w:r>
        <w:rPr/>
        <w:t>E.</w:t>
      </w:r>
      <w:r>
        <w:rPr>
          <w:spacing w:val="-4"/>
        </w:rPr>
        <w:t> </w:t>
      </w:r>
      <w:r>
        <w:rPr/>
        <w:t>Steuerbegriffe,</w:t>
      </w:r>
      <w:r>
        <w:rPr>
          <w:spacing w:val="-4"/>
        </w:rPr>
        <w:t> </w:t>
      </w:r>
      <w:hyperlink r:id="rId86">
        <w:r>
          <w:rPr>
            <w:color w:val="0462C0"/>
            <w:u w:val="single" w:color="0462C0"/>
          </w:rPr>
          <w:t>Steuersatz</w:t>
        </w:r>
        <w:r>
          <w:rPr>
            <w:color w:val="0462C0"/>
            <w:spacing w:val="-5"/>
            <w:u w:val="single" w:color="0462C0"/>
          </w:rPr>
          <w:t> </w:t>
        </w:r>
        <w:r>
          <w:rPr>
            <w:color w:val="0462C0"/>
            <w:u w:val="single" w:color="0462C0"/>
          </w:rPr>
          <w:t>und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spacing w:val="-2"/>
            <w:u w:val="single" w:color="0462C0"/>
          </w:rPr>
          <w:t>Steuerfuss</w:t>
        </w:r>
      </w:hyperlink>
    </w:p>
    <w:p>
      <w:pPr>
        <w:pStyle w:val="BodyText"/>
        <w:spacing w:before="28"/>
        <w:ind w:left="0"/>
      </w:pPr>
    </w:p>
    <w:p>
      <w:pPr>
        <w:pStyle w:val="Heading8"/>
        <w:spacing w:before="0"/>
      </w:pPr>
      <w:r>
        <w:rPr/>
        <w:t>Art.</w:t>
      </w:r>
      <w:r>
        <w:rPr>
          <w:spacing w:val="-1"/>
        </w:rPr>
        <w:t> </w:t>
      </w:r>
      <w:r>
        <w:rPr/>
        <w:t>2 Abs.</w:t>
      </w:r>
      <w:r>
        <w:rPr>
          <w:spacing w:val="-1"/>
        </w:rPr>
        <w:t> </w:t>
      </w:r>
      <w:r>
        <w:rPr/>
        <w:t>1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3 Bst.</w:t>
      </w:r>
      <w:r>
        <w:rPr>
          <w:spacing w:val="-3"/>
        </w:rPr>
        <w:t> </w:t>
      </w:r>
      <w:r>
        <w:rPr/>
        <w:t>a und</w:t>
      </w:r>
      <w:r>
        <w:rPr>
          <w:spacing w:val="-1"/>
        </w:rPr>
        <w:t> </w:t>
      </w:r>
      <w:r>
        <w:rPr/>
        <w:t>Abs. 4,</w:t>
      </w:r>
      <w:r>
        <w:rPr>
          <w:spacing w:val="-3"/>
        </w:rPr>
        <w:t> </w:t>
      </w:r>
      <w:r>
        <w:rPr/>
        <w:t>2a Abs.</w:t>
      </w:r>
      <w:r>
        <w:rPr>
          <w:spacing w:val="-1"/>
        </w:rPr>
        <w:t> </w:t>
      </w:r>
      <w:r>
        <w:rPr/>
        <w:t>1 und</w:t>
      </w:r>
      <w:r>
        <w:rPr>
          <w:spacing w:val="-1"/>
        </w:rPr>
        <w:t> </w:t>
      </w:r>
      <w:r>
        <w:rPr/>
        <w:t>4,</w:t>
      </w:r>
      <w:r>
        <w:rPr>
          <w:spacing w:val="-3"/>
        </w:rPr>
        <w:t> </w:t>
      </w:r>
      <w:r>
        <w:rPr/>
        <w:t>3 Abs.</w:t>
      </w:r>
      <w:r>
        <w:rPr>
          <w:spacing w:val="-1"/>
        </w:rPr>
        <w:t> </w:t>
      </w:r>
      <w:r>
        <w:rPr/>
        <w:t>1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</w:pPr>
      <w:r>
        <w:rPr>
          <w:position w:val="6"/>
          <w:sz w:val="12"/>
        </w:rPr>
        <w:t>1</w:t>
      </w:r>
      <w:r>
        <w:rPr>
          <w:spacing w:val="-1"/>
          <w:position w:val="6"/>
          <w:sz w:val="12"/>
        </w:rPr>
        <w:t> </w:t>
      </w:r>
      <w:r>
        <w:rPr/>
        <w:t>Das</w:t>
      </w:r>
      <w:r>
        <w:rPr>
          <w:spacing w:val="-1"/>
        </w:rPr>
        <w:t> </w:t>
      </w:r>
      <w:r>
        <w:rPr/>
        <w:t>Gesetz</w:t>
      </w:r>
      <w:r>
        <w:rPr>
          <w:spacing w:val="-2"/>
        </w:rPr>
        <w:t> </w:t>
      </w:r>
      <w:r>
        <w:rPr/>
        <w:t>bestimmt</w:t>
      </w:r>
      <w:r>
        <w:rPr>
          <w:spacing w:val="-4"/>
        </w:rPr>
        <w:t> </w:t>
      </w:r>
      <w:r>
        <w:rPr/>
        <w:t>für</w:t>
      </w:r>
      <w:r>
        <w:rPr>
          <w:spacing w:val="-1"/>
        </w:rPr>
        <w:t> </w:t>
      </w:r>
      <w:r>
        <w:rPr/>
        <w:t>alle</w:t>
      </w:r>
      <w:r>
        <w:rPr>
          <w:spacing w:val="-3"/>
        </w:rPr>
        <w:t> </w:t>
      </w:r>
      <w:r>
        <w:rPr/>
        <w:t>Steuern</w:t>
      </w:r>
      <w:r>
        <w:rPr>
          <w:spacing w:val="-4"/>
        </w:rPr>
        <w:t> </w:t>
      </w:r>
      <w:r>
        <w:rPr/>
        <w:t>die einfache </w:t>
      </w:r>
      <w:r>
        <w:rPr>
          <w:spacing w:val="-2"/>
        </w:rPr>
        <w:t>Steuer.</w:t>
      </w:r>
    </w:p>
    <w:p>
      <w:pPr>
        <w:pStyle w:val="BodyText"/>
        <w:spacing w:before="34"/>
      </w:pPr>
      <w:r>
        <w:rPr>
          <w:position w:val="6"/>
          <w:sz w:val="12"/>
        </w:rPr>
        <w:t>2</w:t>
      </w:r>
      <w:r>
        <w:rPr>
          <w:spacing w:val="14"/>
          <w:position w:val="6"/>
          <w:sz w:val="12"/>
        </w:rPr>
        <w:t> </w:t>
      </w:r>
      <w:r>
        <w:rPr/>
        <w:t>Die</w:t>
      </w:r>
      <w:r>
        <w:rPr>
          <w:spacing w:val="-2"/>
        </w:rPr>
        <w:t> </w:t>
      </w:r>
      <w:hyperlink r:id="rId87">
        <w:r>
          <w:rPr>
            <w:color w:val="0462C0"/>
            <w:u w:val="single" w:color="0462C0"/>
          </w:rPr>
          <w:t>Steueranlage</w:t>
        </w:r>
      </w:hyperlink>
      <w:r>
        <w:rPr>
          <w:color w:val="0462C0"/>
          <w:spacing w:val="-2"/>
        </w:rPr>
        <w:t> </w:t>
      </w:r>
      <w:r>
        <w:rPr/>
        <w:t>ist</w:t>
      </w:r>
      <w:r>
        <w:rPr>
          <w:spacing w:val="-3"/>
        </w:rPr>
        <w:t> </w:t>
      </w:r>
      <w:r>
        <w:rPr/>
        <w:t>ein</w:t>
      </w:r>
      <w:r>
        <w:rPr>
          <w:spacing w:val="-1"/>
        </w:rPr>
        <w:t> </w:t>
      </w:r>
      <w:r>
        <w:rPr/>
        <w:t>Vielfaches</w:t>
      </w:r>
      <w:r>
        <w:rPr>
          <w:spacing w:val="-2"/>
        </w:rPr>
        <w:t> </w:t>
      </w:r>
      <w:r>
        <w:rPr/>
        <w:t>der</w:t>
      </w:r>
      <w:r>
        <w:rPr>
          <w:spacing w:val="-3"/>
        </w:rPr>
        <w:t> </w:t>
      </w:r>
      <w:r>
        <w:rPr/>
        <w:t>einfachen</w:t>
      </w:r>
      <w:r>
        <w:rPr>
          <w:spacing w:val="-4"/>
        </w:rPr>
        <w:t> </w:t>
      </w:r>
      <w:r>
        <w:rPr>
          <w:spacing w:val="-2"/>
        </w:rPr>
        <w:t>Steuer.</w:t>
      </w:r>
    </w:p>
    <w:p>
      <w:pPr>
        <w:pStyle w:val="BodyText"/>
        <w:spacing w:line="285" w:lineRule="auto" w:before="36"/>
        <w:ind w:right="2112"/>
      </w:pPr>
      <w:r>
        <w:rPr>
          <w:position w:val="6"/>
          <w:sz w:val="12"/>
        </w:rPr>
        <w:t>3</w:t>
      </w:r>
      <w:r>
        <w:rPr>
          <w:spacing w:val="14"/>
          <w:position w:val="6"/>
          <w:sz w:val="12"/>
        </w:rPr>
        <w:t> </w:t>
      </w:r>
      <w:r>
        <w:rPr/>
        <w:t>Die</w:t>
      </w:r>
      <w:r>
        <w:rPr>
          <w:spacing w:val="-2"/>
        </w:rPr>
        <w:t> </w:t>
      </w:r>
      <w:r>
        <w:rPr/>
        <w:t>Steueranlage</w:t>
      </w:r>
      <w:r>
        <w:rPr>
          <w:spacing w:val="-2"/>
        </w:rPr>
        <w:t> </w:t>
      </w:r>
      <w:r>
        <w:rPr/>
        <w:t>wird</w:t>
      </w:r>
      <w:r>
        <w:rPr>
          <w:spacing w:val="-5"/>
        </w:rPr>
        <w:t> </w:t>
      </w:r>
      <w:r>
        <w:rPr/>
        <w:t>für</w:t>
      </w:r>
      <w:r>
        <w:rPr>
          <w:spacing w:val="-3"/>
        </w:rPr>
        <w:t> </w:t>
      </w:r>
      <w:r>
        <w:rPr/>
        <w:t>die</w:t>
      </w:r>
      <w:r>
        <w:rPr>
          <w:spacing w:val="-5"/>
        </w:rPr>
        <w:t> </w:t>
      </w:r>
      <w:r>
        <w:rPr/>
        <w:t>Berechnung</w:t>
      </w:r>
      <w:r>
        <w:rPr>
          <w:spacing w:val="-2"/>
        </w:rPr>
        <w:t> </w:t>
      </w:r>
      <w:r>
        <w:rPr/>
        <w:t>aller</w:t>
      </w:r>
      <w:r>
        <w:rPr>
          <w:spacing w:val="-3"/>
        </w:rPr>
        <w:t> </w:t>
      </w:r>
      <w:r>
        <w:rPr/>
        <w:t>Steuern</w:t>
      </w:r>
      <w:r>
        <w:rPr>
          <w:spacing w:val="-2"/>
        </w:rPr>
        <w:t> </w:t>
      </w:r>
      <w:r>
        <w:rPr/>
        <w:t>angewendet,</w:t>
      </w:r>
      <w:r>
        <w:rPr>
          <w:spacing w:val="-3"/>
        </w:rPr>
        <w:t> </w:t>
      </w:r>
      <w:r>
        <w:rPr/>
        <w:t>mit</w:t>
      </w:r>
      <w:r>
        <w:rPr>
          <w:spacing w:val="-3"/>
        </w:rPr>
        <w:t> </w:t>
      </w:r>
      <w:r>
        <w:rPr/>
        <w:t>Ausnahm</w:t>
      </w:r>
      <w:r>
        <w:rPr/>
        <w:t>e</w:t>
      </w:r>
      <w:r>
        <w:rPr/>
        <w:t> a der Einkommenssteuer auf Geldspielgewinnen</w:t>
      </w:r>
    </w:p>
    <w:p>
      <w:pPr>
        <w:pStyle w:val="BodyText"/>
        <w:ind w:right="601"/>
      </w:pPr>
      <w:r>
        <w:rPr>
          <w:position w:val="6"/>
          <w:sz w:val="12"/>
        </w:rPr>
        <w:t>3a </w:t>
      </w:r>
      <w:r>
        <w:rPr/>
        <w:t>Sie</w:t>
      </w:r>
      <w:r>
        <w:rPr>
          <w:spacing w:val="-1"/>
        </w:rPr>
        <w:t> </w:t>
      </w:r>
      <w:r>
        <w:rPr/>
        <w:t>ist</w:t>
      </w:r>
      <w:r>
        <w:rPr>
          <w:spacing w:val="-1"/>
        </w:rPr>
        <w:t> </w:t>
      </w:r>
      <w:r>
        <w:rPr/>
        <w:t>für alle</w:t>
      </w:r>
      <w:r>
        <w:rPr>
          <w:spacing w:val="-1"/>
        </w:rPr>
        <w:t> </w:t>
      </w:r>
      <w:r>
        <w:rPr/>
        <w:t>betroffenen Steuern</w:t>
      </w:r>
      <w:r>
        <w:rPr>
          <w:spacing w:val="-1"/>
        </w:rPr>
        <w:t> </w:t>
      </w:r>
      <w:r>
        <w:rPr/>
        <w:t>gleich.</w:t>
      </w:r>
      <w:r>
        <w:rPr>
          <w:spacing w:val="-1"/>
        </w:rPr>
        <w:t> </w:t>
      </w:r>
      <w:r>
        <w:rPr/>
        <w:t>Für die Gewinn-</w:t>
      </w:r>
      <w:r>
        <w:rPr>
          <w:spacing w:val="-1"/>
        </w:rPr>
        <w:t> </w:t>
      </w:r>
      <w:r>
        <w:rPr/>
        <w:t>und Kapitalsteuern</w:t>
      </w:r>
      <w:r>
        <w:rPr>
          <w:spacing w:val="-1"/>
        </w:rPr>
        <w:t> </w:t>
      </w:r>
      <w:r>
        <w:rPr/>
        <w:t>der juristischen Perso</w:t>
      </w:r>
      <w:r>
        <w:rPr/>
        <w:softHyphen/>
      </w:r>
      <w:r>
        <w:rPr/>
        <w:t>nen kann eine um höchstens 20 Prozent abweichende Steueranlage beschlossen werden.</w:t>
      </w:r>
    </w:p>
    <w:p>
      <w:pPr>
        <w:pStyle w:val="BodyText"/>
        <w:spacing w:before="34"/>
        <w:ind w:right="601"/>
      </w:pPr>
      <w:r>
        <w:rPr>
          <w:position w:val="6"/>
          <w:sz w:val="12"/>
        </w:rPr>
        <w:t>4</w:t>
      </w:r>
      <w:r>
        <w:rPr>
          <w:spacing w:val="-9"/>
          <w:position w:val="6"/>
          <w:sz w:val="12"/>
        </w:rPr>
        <w:t> </w:t>
      </w:r>
      <w:r>
        <w:rPr/>
        <w:t>Der</w:t>
      </w:r>
      <w:r>
        <w:rPr>
          <w:spacing w:val="-12"/>
        </w:rPr>
        <w:t> </w:t>
      </w:r>
      <w:r>
        <w:rPr/>
        <w:t>Beschluss</w:t>
      </w:r>
      <w:r>
        <w:rPr>
          <w:spacing w:val="-13"/>
        </w:rPr>
        <w:t> </w:t>
      </w:r>
      <w:r>
        <w:rPr/>
        <w:t>über</w:t>
      </w:r>
      <w:r>
        <w:rPr>
          <w:spacing w:val="-15"/>
        </w:rPr>
        <w:t> </w:t>
      </w:r>
      <w:r>
        <w:rPr/>
        <w:t>die</w:t>
      </w:r>
      <w:r>
        <w:rPr>
          <w:spacing w:val="-12"/>
        </w:rPr>
        <w:t> </w:t>
      </w:r>
      <w:r>
        <w:rPr/>
        <w:t>Steueranlage</w:t>
      </w:r>
      <w:r>
        <w:rPr>
          <w:spacing w:val="-13"/>
        </w:rPr>
        <w:t> </w:t>
      </w:r>
      <w:r>
        <w:rPr/>
        <w:t>unterliegt</w:t>
      </w:r>
      <w:r>
        <w:rPr>
          <w:spacing w:val="-12"/>
        </w:rPr>
        <w:t> </w:t>
      </w:r>
      <w:r>
        <w:rPr/>
        <w:t>der</w:t>
      </w:r>
      <w:r>
        <w:rPr>
          <w:spacing w:val="-13"/>
        </w:rPr>
        <w:t> </w:t>
      </w:r>
      <w:r>
        <w:rPr/>
        <w:t>fakultativen</w:t>
      </w:r>
      <w:r>
        <w:rPr>
          <w:spacing w:val="-12"/>
        </w:rPr>
        <w:t> </w:t>
      </w:r>
      <w:r>
        <w:rPr/>
        <w:t>Volksabstimmung,</w:t>
      </w:r>
      <w:r>
        <w:rPr>
          <w:spacing w:val="-13"/>
        </w:rPr>
        <w:t> </w:t>
      </w:r>
      <w:r>
        <w:rPr/>
        <w:t>sofern</w:t>
      </w:r>
      <w:r>
        <w:rPr>
          <w:spacing w:val="-14"/>
        </w:rPr>
        <w:t> </w:t>
      </w:r>
      <w:r>
        <w:rPr/>
        <w:t>sie</w:t>
      </w:r>
      <w:r>
        <w:rPr>
          <w:spacing w:val="-12"/>
        </w:rPr>
        <w:t> </w:t>
      </w:r>
      <w:r>
        <w:rPr/>
        <w:t>3,26</w:t>
      </w:r>
      <w:r>
        <w:rPr>
          <w:spacing w:val="-13"/>
        </w:rPr>
        <w:t> </w:t>
      </w:r>
      <w:r>
        <w:rPr/>
        <w:t>über</w:t>
      </w:r>
      <w:r>
        <w:rPr/>
        <w:softHyphen/>
      </w:r>
      <w:r>
        <w:rPr/>
      </w:r>
      <w:r>
        <w:rPr>
          <w:spacing w:val="-2"/>
        </w:rPr>
        <w:t>steigt.</w:t>
      </w:r>
    </w:p>
    <w:p>
      <w:pPr>
        <w:pStyle w:val="Heading8"/>
        <w:spacing w:before="95"/>
      </w:pPr>
      <w:r>
        <w:rPr/>
        <w:t>Art.</w:t>
      </w:r>
      <w:r>
        <w:rPr>
          <w:spacing w:val="-1"/>
        </w:rPr>
        <w:t> </w:t>
      </w:r>
      <w:r>
        <w:rPr/>
        <w:t>3 Abs.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601"/>
      </w:pPr>
      <w:r>
        <w:rPr>
          <w:position w:val="6"/>
          <w:sz w:val="12"/>
        </w:rPr>
        <w:t>1</w:t>
      </w:r>
      <w:r>
        <w:rPr>
          <w:spacing w:val="22"/>
          <w:position w:val="6"/>
          <w:sz w:val="12"/>
        </w:rPr>
        <w:t> </w:t>
      </w:r>
      <w:r>
        <w:rPr/>
        <w:t>Der Grosse Rat setzt die </w:t>
      </w:r>
      <w:hyperlink r:id="rId88">
        <w:r>
          <w:rPr/>
          <w:t>Steueranlage</w:t>
        </w:r>
      </w:hyperlink>
      <w:r>
        <w:rPr/>
        <w:t> jährlich zusammen mit dem Beschluss über den Voranschla</w:t>
      </w:r>
      <w:r>
        <w:rPr/>
        <w:t>g</w:t>
      </w:r>
      <w:r>
        <w:rPr/>
        <w:t> </w:t>
      </w:r>
      <w:r>
        <w:rPr>
          <w:spacing w:val="-2"/>
        </w:rPr>
        <w:t>fest.</w:t>
      </w:r>
    </w:p>
    <w:p>
      <w:pPr>
        <w:pStyle w:val="BodyText"/>
        <w:spacing w:before="73"/>
        <w:ind w:left="851"/>
      </w:pPr>
      <w:r>
        <w:rPr/>
        <w:t>Kantonale</w:t>
      </w:r>
      <w:r>
        <w:rPr>
          <w:spacing w:val="-4"/>
        </w:rPr>
        <w:t> </w:t>
      </w:r>
      <w:r>
        <w:rPr/>
        <w:t>Steuerverwaltung</w:t>
      </w:r>
      <w:r>
        <w:rPr>
          <w:spacing w:val="-3"/>
        </w:rPr>
        <w:t> </w:t>
      </w:r>
      <w:r>
        <w:rPr/>
        <w:t>Bern</w:t>
      </w:r>
      <w:r>
        <w:rPr>
          <w:spacing w:val="-3"/>
        </w:rPr>
        <w:t> </w:t>
      </w:r>
      <w:r>
        <w:rPr/>
        <w:t>&gt;</w:t>
      </w:r>
      <w:r>
        <w:rPr>
          <w:spacing w:val="-4"/>
        </w:rPr>
        <w:t> </w:t>
      </w:r>
      <w:hyperlink r:id="rId114">
        <w:r>
          <w:rPr>
            <w:color w:val="0462C0"/>
            <w:spacing w:val="-2"/>
            <w:u w:val="single" w:color="0462C0"/>
          </w:rPr>
          <w:t>Grundstückgewinnsteuer</w:t>
        </w:r>
      </w:hyperlink>
    </w:p>
    <w:p>
      <w:pPr>
        <w:pStyle w:val="BodyText"/>
        <w:spacing w:after="0"/>
        <w:sectPr>
          <w:pgSz w:w="11910" w:h="16840"/>
          <w:pgMar w:header="724" w:footer="687" w:top="960" w:bottom="880" w:left="850" w:right="992"/>
        </w:sectPr>
      </w:pPr>
    </w:p>
    <w:p>
      <w:pPr>
        <w:pStyle w:val="BodyText"/>
        <w:spacing w:before="261"/>
        <w:ind w:left="0"/>
        <w:rPr>
          <w:sz w:val="40"/>
        </w:rPr>
      </w:pPr>
    </w:p>
    <w:p>
      <w:pPr>
        <w:pStyle w:val="Heading1"/>
      </w:pPr>
      <w:bookmarkStart w:name="Steuern in den Gemeinden und Kirchgemein" w:id="69"/>
      <w:bookmarkEnd w:id="69"/>
      <w:r>
        <w:rPr>
          <w:b w:val="0"/>
        </w:rPr>
      </w:r>
      <w:bookmarkStart w:name="_bookmark29" w:id="70"/>
      <w:bookmarkEnd w:id="70"/>
      <w:r>
        <w:rPr>
          <w:b w:val="0"/>
        </w:rPr>
      </w:r>
      <w:r>
        <w:rPr>
          <w:color w:val="2D73B4"/>
        </w:rPr>
        <w:t>Steuern</w:t>
      </w:r>
      <w:r>
        <w:rPr>
          <w:color w:val="2D73B4"/>
          <w:spacing w:val="-23"/>
        </w:rPr>
        <w:t> </w:t>
      </w:r>
      <w:r>
        <w:rPr>
          <w:color w:val="2D73B4"/>
        </w:rPr>
        <w:t>in</w:t>
      </w:r>
      <w:r>
        <w:rPr>
          <w:color w:val="2D73B4"/>
          <w:spacing w:val="-21"/>
        </w:rPr>
        <w:t> </w:t>
      </w:r>
      <w:r>
        <w:rPr>
          <w:color w:val="2D73B4"/>
        </w:rPr>
        <w:t>den</w:t>
      </w:r>
      <w:r>
        <w:rPr>
          <w:color w:val="2D73B4"/>
          <w:spacing w:val="-20"/>
        </w:rPr>
        <w:t> </w:t>
      </w:r>
      <w:r>
        <w:rPr>
          <w:color w:val="2D73B4"/>
        </w:rPr>
        <w:t>Gemeinden</w:t>
      </w:r>
      <w:r>
        <w:rPr>
          <w:color w:val="2D73B4"/>
          <w:spacing w:val="-21"/>
        </w:rPr>
        <w:t> </w:t>
      </w:r>
      <w:r>
        <w:rPr>
          <w:color w:val="2D73B4"/>
        </w:rPr>
        <w:t>und</w:t>
      </w:r>
      <w:r>
        <w:rPr>
          <w:color w:val="2D73B4"/>
          <w:spacing w:val="-20"/>
        </w:rPr>
        <w:t> </w:t>
      </w:r>
      <w:r>
        <w:rPr>
          <w:color w:val="2D73B4"/>
          <w:spacing w:val="-2"/>
        </w:rPr>
        <w:t>Kirchgemeinden</w:t>
      </w:r>
    </w:p>
    <w:p>
      <w:pPr>
        <w:pStyle w:val="BodyText"/>
        <w:spacing w:before="272"/>
        <w:ind w:left="851"/>
      </w:pPr>
      <w:r>
        <w:rPr/>
        <w:t>Dossier</w:t>
      </w:r>
      <w:r>
        <w:rPr>
          <w:spacing w:val="-4"/>
        </w:rPr>
        <w:t> </w:t>
      </w:r>
      <w:r>
        <w:rPr/>
        <w:t>Steuerinformationen,</w:t>
      </w:r>
      <w:r>
        <w:rPr>
          <w:spacing w:val="-6"/>
        </w:rPr>
        <w:t> </w:t>
      </w:r>
      <w:r>
        <w:rPr/>
        <w:t>D.</w:t>
      </w:r>
      <w:r>
        <w:rPr>
          <w:spacing w:val="-4"/>
        </w:rPr>
        <w:t> </w:t>
      </w:r>
      <w:r>
        <w:rPr/>
        <w:t>Einzelne</w:t>
      </w:r>
      <w:r>
        <w:rPr>
          <w:spacing w:val="-6"/>
        </w:rPr>
        <w:t> </w:t>
      </w:r>
      <w:r>
        <w:rPr/>
        <w:t>Steuern,</w:t>
      </w:r>
      <w:r>
        <w:rPr>
          <w:spacing w:val="-3"/>
        </w:rPr>
        <w:t> </w:t>
      </w:r>
      <w:hyperlink r:id="rId117">
        <w:r>
          <w:rPr>
            <w:color w:val="0462C0"/>
            <w:spacing w:val="-2"/>
            <w:u w:val="single" w:color="0462C0"/>
          </w:rPr>
          <w:t>Kirchensteuern</w:t>
        </w:r>
      </w:hyperlink>
    </w:p>
    <w:p>
      <w:pPr>
        <w:pStyle w:val="BodyText"/>
        <w:spacing w:before="33"/>
        <w:ind w:left="851"/>
      </w:pPr>
      <w:r>
        <w:rPr/>
        <w:t>Dossier</w:t>
      </w:r>
      <w:r>
        <w:rPr>
          <w:spacing w:val="-5"/>
        </w:rPr>
        <w:t> </w:t>
      </w:r>
      <w:r>
        <w:rPr/>
        <w:t>Steuerinformationen,</w:t>
      </w:r>
      <w:r>
        <w:rPr>
          <w:spacing w:val="-6"/>
        </w:rPr>
        <w:t> </w:t>
      </w:r>
      <w:r>
        <w:rPr/>
        <w:t>E.</w:t>
      </w:r>
      <w:r>
        <w:rPr>
          <w:spacing w:val="-4"/>
        </w:rPr>
        <w:t> </w:t>
      </w:r>
      <w:r>
        <w:rPr/>
        <w:t>Steuerbegriffe,</w:t>
      </w:r>
      <w:r>
        <w:rPr>
          <w:spacing w:val="-4"/>
        </w:rPr>
        <w:t> </w:t>
      </w:r>
      <w:hyperlink r:id="rId86">
        <w:r>
          <w:rPr>
            <w:color w:val="0462C0"/>
            <w:u w:val="single" w:color="0462C0"/>
          </w:rPr>
          <w:t>Steuersatz</w:t>
        </w:r>
        <w:r>
          <w:rPr>
            <w:color w:val="0462C0"/>
            <w:spacing w:val="-5"/>
            <w:u w:val="single" w:color="0462C0"/>
          </w:rPr>
          <w:t> </w:t>
        </w:r>
        <w:r>
          <w:rPr>
            <w:color w:val="0462C0"/>
            <w:u w:val="single" w:color="0462C0"/>
          </w:rPr>
          <w:t>und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spacing w:val="-2"/>
            <w:u w:val="single" w:color="0462C0"/>
          </w:rPr>
          <w:t>Steuerfuss</w:t>
        </w:r>
      </w:hyperlink>
    </w:p>
    <w:p>
      <w:pPr>
        <w:pStyle w:val="BodyText"/>
        <w:spacing w:before="33"/>
        <w:ind w:left="851"/>
      </w:pPr>
      <w:r>
        <w:rPr/>
        <w:t>Dossier</w:t>
      </w:r>
      <w:r>
        <w:rPr>
          <w:spacing w:val="-7"/>
        </w:rPr>
        <w:t> </w:t>
      </w:r>
      <w:r>
        <w:rPr/>
        <w:t>Steuerinformationen,</w:t>
      </w:r>
      <w:r>
        <w:rPr>
          <w:spacing w:val="-5"/>
        </w:rPr>
        <w:t> </w:t>
      </w:r>
      <w:r>
        <w:rPr/>
        <w:t>D.</w:t>
      </w:r>
      <w:r>
        <w:rPr>
          <w:spacing w:val="-4"/>
        </w:rPr>
        <w:t> </w:t>
      </w:r>
      <w:r>
        <w:rPr/>
        <w:t>Einzelne</w:t>
      </w:r>
      <w:r>
        <w:rPr>
          <w:spacing w:val="-6"/>
        </w:rPr>
        <w:t> </w:t>
      </w:r>
      <w:r>
        <w:rPr/>
        <w:t>Steuern,</w:t>
      </w:r>
      <w:r>
        <w:rPr>
          <w:spacing w:val="-4"/>
        </w:rPr>
        <w:t> </w:t>
      </w:r>
      <w:hyperlink r:id="rId111">
        <w:r>
          <w:rPr>
            <w:color w:val="0462C0"/>
            <w:u w:val="single" w:color="0462C0"/>
          </w:rPr>
          <w:t>Besteuerung</w:t>
        </w:r>
        <w:r>
          <w:rPr>
            <w:color w:val="0462C0"/>
            <w:spacing w:val="-3"/>
            <w:u w:val="single" w:color="0462C0"/>
          </w:rPr>
          <w:t> </w:t>
        </w:r>
        <w:r>
          <w:rPr>
            <w:color w:val="0462C0"/>
            <w:u w:val="single" w:color="0462C0"/>
          </w:rPr>
          <w:t>der</w:t>
        </w:r>
        <w:r>
          <w:rPr>
            <w:color w:val="0462C0"/>
            <w:spacing w:val="-4"/>
            <w:u w:val="single" w:color="0462C0"/>
          </w:rPr>
          <w:t> </w:t>
        </w:r>
        <w:r>
          <w:rPr>
            <w:color w:val="0462C0"/>
            <w:spacing w:val="-2"/>
            <w:u w:val="single" w:color="0462C0"/>
          </w:rPr>
          <w:t>Grundstückgewinne</w:t>
        </w:r>
      </w:hyperlink>
    </w:p>
    <w:p>
      <w:pPr>
        <w:pStyle w:val="BodyText"/>
        <w:spacing w:before="112"/>
        <w:ind w:left="0"/>
        <w:rPr>
          <w:sz w:val="32"/>
        </w:rPr>
      </w:pPr>
    </w:p>
    <w:p>
      <w:pPr>
        <w:pStyle w:val="Heading2"/>
        <w:spacing w:before="1"/>
      </w:pPr>
      <w:bookmarkStart w:name="Einkommens- und Vermögenssteuern, Gewinn" w:id="71"/>
      <w:bookmarkEnd w:id="71"/>
      <w:r>
        <w:rPr>
          <w:b w:val="0"/>
        </w:rPr>
      </w:r>
      <w:bookmarkStart w:name="_bookmark30" w:id="72"/>
      <w:bookmarkEnd w:id="72"/>
      <w:r>
        <w:rPr>
          <w:b w:val="0"/>
        </w:rPr>
      </w:r>
      <w:r>
        <w:rPr>
          <w:color w:val="2D73B4"/>
        </w:rPr>
        <w:t>Einkommens-</w:t>
      </w:r>
      <w:r>
        <w:rPr>
          <w:color w:val="2D73B4"/>
          <w:spacing w:val="-17"/>
        </w:rPr>
        <w:t> </w:t>
      </w:r>
      <w:r>
        <w:rPr>
          <w:color w:val="2D73B4"/>
        </w:rPr>
        <w:t>und</w:t>
      </w:r>
      <w:r>
        <w:rPr>
          <w:color w:val="2D73B4"/>
          <w:spacing w:val="-18"/>
        </w:rPr>
        <w:t> </w:t>
      </w:r>
      <w:r>
        <w:rPr>
          <w:color w:val="2D73B4"/>
        </w:rPr>
        <w:t>Vermögenssteuern,</w:t>
      </w:r>
      <w:r>
        <w:rPr>
          <w:color w:val="2D73B4"/>
          <w:spacing w:val="-15"/>
        </w:rPr>
        <w:t> </w:t>
      </w:r>
      <w:r>
        <w:rPr>
          <w:color w:val="2D73B4"/>
        </w:rPr>
        <w:t>Gewinn-</w:t>
      </w:r>
      <w:r>
        <w:rPr>
          <w:color w:val="2D73B4"/>
          <w:spacing w:val="-16"/>
        </w:rPr>
        <w:t> </w:t>
      </w:r>
      <w:r>
        <w:rPr>
          <w:color w:val="2D73B4"/>
        </w:rPr>
        <w:t>und</w:t>
      </w:r>
      <w:r>
        <w:rPr>
          <w:color w:val="2D73B4"/>
          <w:spacing w:val="-19"/>
        </w:rPr>
        <w:t> </w:t>
      </w:r>
      <w:r>
        <w:rPr>
          <w:color w:val="2D73B4"/>
        </w:rPr>
        <w:t>Kapital</w:t>
      </w:r>
      <w:r>
        <w:rPr>
          <w:color w:val="2D73B4"/>
        </w:rPr>
        <w:softHyphen/>
      </w:r>
      <w:r>
        <w:rPr>
          <w:color w:val="2D73B4"/>
        </w:rPr>
        <w:t>steuern</w:t>
      </w:r>
      <w:r>
        <w:rPr>
          <w:color w:val="2D73B4"/>
          <w:spacing w:val="-15"/>
        </w:rPr>
        <w:t> </w:t>
      </w:r>
      <w:r>
        <w:rPr>
          <w:color w:val="2D73B4"/>
        </w:rPr>
        <w:t>sowie</w:t>
      </w:r>
      <w:r>
        <w:rPr>
          <w:color w:val="2D73B4"/>
          <w:spacing w:val="-15"/>
        </w:rPr>
        <w:t> </w:t>
      </w:r>
      <w:r>
        <w:rPr>
          <w:color w:val="2D73B4"/>
        </w:rPr>
        <w:t>Grundstückgewinnsteuer</w:t>
      </w:r>
      <w:r>
        <w:rPr>
          <w:color w:val="2D73B4"/>
          <w:spacing w:val="-14"/>
        </w:rPr>
        <w:t> </w:t>
      </w:r>
      <w:r>
        <w:rPr>
          <w:color w:val="2D73B4"/>
        </w:rPr>
        <w:t>in</w:t>
      </w:r>
      <w:r>
        <w:rPr>
          <w:color w:val="2D73B4"/>
          <w:spacing w:val="-15"/>
        </w:rPr>
        <w:t> </w:t>
      </w:r>
      <w:r>
        <w:rPr>
          <w:color w:val="2D73B4"/>
        </w:rPr>
        <w:t>den</w:t>
      </w:r>
      <w:r>
        <w:rPr>
          <w:color w:val="2D73B4"/>
          <w:spacing w:val="-15"/>
        </w:rPr>
        <w:t> </w:t>
      </w:r>
      <w:r>
        <w:rPr>
          <w:color w:val="2D73B4"/>
        </w:rPr>
        <w:t>Gemeinden</w:t>
      </w:r>
    </w:p>
    <w:p>
      <w:pPr>
        <w:pStyle w:val="BodyText"/>
        <w:spacing w:before="60"/>
        <w:ind w:left="851"/>
      </w:pPr>
      <w:r>
        <w:rPr/>
        <w:t>(Art.</w:t>
      </w:r>
      <w:r>
        <w:rPr>
          <w:spacing w:val="-1"/>
        </w:rPr>
        <w:t> </w:t>
      </w:r>
      <w:r>
        <w:rPr/>
        <w:t>1,</w:t>
      </w:r>
      <w:r>
        <w:rPr>
          <w:spacing w:val="-1"/>
        </w:rPr>
        <w:t> </w:t>
      </w:r>
      <w:r>
        <w:rPr/>
        <w:t>2a,</w:t>
      </w:r>
      <w:r>
        <w:rPr>
          <w:spacing w:val="-1"/>
        </w:rPr>
        <w:t> </w:t>
      </w:r>
      <w:r>
        <w:rPr/>
        <w:t>247,</w:t>
      </w:r>
      <w:r>
        <w:rPr>
          <w:spacing w:val="-1"/>
        </w:rPr>
        <w:t> </w:t>
      </w:r>
      <w:r>
        <w:rPr/>
        <w:t>249,</w:t>
      </w:r>
      <w:r>
        <w:rPr>
          <w:spacing w:val="-2"/>
        </w:rPr>
        <w:t> </w:t>
      </w:r>
      <w:r>
        <w:rPr/>
        <w:t>250</w:t>
      </w:r>
      <w:r>
        <w:rPr>
          <w:spacing w:val="-3"/>
        </w:rPr>
        <w:t> </w:t>
      </w:r>
      <w:r>
        <w:rPr/>
        <w:t>und</w:t>
      </w:r>
      <w:r>
        <w:rPr>
          <w:spacing w:val="-3"/>
        </w:rPr>
        <w:t> </w:t>
      </w:r>
      <w:r>
        <w:rPr/>
        <w:t>256</w:t>
      </w:r>
      <w:r>
        <w:rPr>
          <w:spacing w:val="1"/>
        </w:rPr>
        <w:t> </w:t>
      </w:r>
      <w:r>
        <w:rPr>
          <w:spacing w:val="-4"/>
        </w:rPr>
        <w:t>StG)</w:t>
      </w:r>
    </w:p>
    <w:p>
      <w:pPr>
        <w:pStyle w:val="Heading8"/>
        <w:spacing w:before="153"/>
      </w:pPr>
      <w:r>
        <w:rPr/>
        <w:t>Art.</w:t>
      </w:r>
      <w:r>
        <w:rPr>
          <w:spacing w:val="-1"/>
        </w:rPr>
        <w:t> </w:t>
      </w:r>
      <w:r>
        <w:rPr/>
        <w:t>1 Abs. 1</w:t>
      </w:r>
      <w:r>
        <w:rPr>
          <w:spacing w:val="-2"/>
        </w:rPr>
        <w:t> </w:t>
      </w:r>
      <w:r>
        <w:rPr/>
        <w:t>Bst.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-</w:t>
      </w:r>
      <w:r>
        <w:rPr>
          <w:spacing w:val="-3"/>
        </w:rPr>
        <w:t> </w:t>
      </w:r>
      <w:r>
        <w:rPr/>
        <w:t>c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5"/>
        <w:ind w:right="601"/>
      </w:pPr>
      <w:r>
        <w:rPr>
          <w:position w:val="6"/>
          <w:sz w:val="12"/>
        </w:rPr>
        <w:t>1</w:t>
      </w:r>
      <w:r>
        <w:rPr>
          <w:spacing w:val="31"/>
          <w:position w:val="6"/>
          <w:sz w:val="12"/>
        </w:rPr>
        <w:t> </w:t>
      </w:r>
      <w:r>
        <w:rPr/>
        <w:t>Der Kanton Bern und seine Gemeinden erheben nach Massgabe dieses Gesetzes die folgenden di</w:t>
      </w:r>
      <w:r>
        <w:rPr/>
        <w:softHyphen/>
      </w:r>
      <w:r>
        <w:rPr/>
        <w:t>rekten Steuern:</w:t>
      </w:r>
    </w:p>
    <w:p>
      <w:pPr>
        <w:pStyle w:val="ListParagraph"/>
        <w:numPr>
          <w:ilvl w:val="0"/>
          <w:numId w:val="24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eine</w:t>
      </w:r>
      <w:r>
        <w:rPr>
          <w:spacing w:val="-5"/>
          <w:sz w:val="18"/>
        </w:rPr>
        <w:t> </w:t>
      </w:r>
      <w:r>
        <w:rPr>
          <w:sz w:val="18"/>
        </w:rPr>
        <w:t>Einkommens-</w:t>
      </w:r>
      <w:r>
        <w:rPr>
          <w:spacing w:val="-3"/>
          <w:sz w:val="18"/>
        </w:rPr>
        <w:t> </w:t>
      </w:r>
      <w:r>
        <w:rPr>
          <w:sz w:val="18"/>
        </w:rPr>
        <w:t>und</w:t>
      </w:r>
      <w:r>
        <w:rPr>
          <w:spacing w:val="-2"/>
          <w:sz w:val="18"/>
        </w:rPr>
        <w:t> </w:t>
      </w:r>
      <w:r>
        <w:rPr>
          <w:sz w:val="18"/>
        </w:rPr>
        <w:t>Vermögenssteuer</w:t>
      </w:r>
      <w:r>
        <w:rPr>
          <w:spacing w:val="-5"/>
          <w:sz w:val="18"/>
        </w:rPr>
        <w:t> </w:t>
      </w:r>
      <w:r>
        <w:rPr>
          <w:sz w:val="18"/>
        </w:rPr>
        <w:t>von</w:t>
      </w:r>
      <w:r>
        <w:rPr>
          <w:spacing w:val="-5"/>
          <w:sz w:val="18"/>
        </w:rPr>
        <w:t> </w:t>
      </w:r>
      <w:r>
        <w:rPr>
          <w:sz w:val="18"/>
        </w:rPr>
        <w:t>den</w:t>
      </w:r>
      <w:r>
        <w:rPr>
          <w:spacing w:val="-5"/>
          <w:sz w:val="18"/>
        </w:rPr>
        <w:t> </w:t>
      </w:r>
      <w:r>
        <w:rPr>
          <w:sz w:val="18"/>
        </w:rPr>
        <w:t>natürlichen</w:t>
      </w:r>
      <w:r>
        <w:rPr>
          <w:spacing w:val="-2"/>
          <w:sz w:val="18"/>
        </w:rPr>
        <w:t> Personen,</w:t>
      </w:r>
    </w:p>
    <w:p>
      <w:pPr>
        <w:pStyle w:val="ListParagraph"/>
        <w:numPr>
          <w:ilvl w:val="0"/>
          <w:numId w:val="24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eine</w:t>
      </w:r>
      <w:r>
        <w:rPr>
          <w:spacing w:val="-2"/>
          <w:sz w:val="18"/>
        </w:rPr>
        <w:t> </w:t>
      </w:r>
      <w:r>
        <w:rPr>
          <w:sz w:val="18"/>
        </w:rPr>
        <w:t>Gewinn-</w:t>
      </w:r>
      <w:r>
        <w:rPr>
          <w:spacing w:val="-4"/>
          <w:sz w:val="18"/>
        </w:rPr>
        <w:t> </w:t>
      </w:r>
      <w:r>
        <w:rPr>
          <w:sz w:val="18"/>
        </w:rPr>
        <w:t>und</w:t>
      </w:r>
      <w:r>
        <w:rPr>
          <w:spacing w:val="-2"/>
          <w:sz w:val="18"/>
        </w:rPr>
        <w:t> </w:t>
      </w:r>
      <w:r>
        <w:rPr>
          <w:sz w:val="18"/>
        </w:rPr>
        <w:t>Kapitalsteuer</w:t>
      </w:r>
      <w:r>
        <w:rPr>
          <w:spacing w:val="-2"/>
          <w:sz w:val="18"/>
        </w:rPr>
        <w:t> </w:t>
      </w:r>
      <w:r>
        <w:rPr>
          <w:sz w:val="18"/>
        </w:rPr>
        <w:t>von</w:t>
      </w:r>
      <w:r>
        <w:rPr>
          <w:spacing w:val="-5"/>
          <w:sz w:val="18"/>
        </w:rPr>
        <w:t> </w:t>
      </w:r>
      <w:r>
        <w:rPr>
          <w:sz w:val="18"/>
        </w:rPr>
        <w:t>den</w:t>
      </w:r>
      <w:r>
        <w:rPr>
          <w:spacing w:val="-4"/>
          <w:sz w:val="18"/>
        </w:rPr>
        <w:t> </w:t>
      </w:r>
      <w:r>
        <w:rPr>
          <w:sz w:val="18"/>
        </w:rPr>
        <w:t>juristischen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Personen,</w:t>
      </w:r>
    </w:p>
    <w:p>
      <w:pPr>
        <w:pStyle w:val="ListParagraph"/>
        <w:numPr>
          <w:ilvl w:val="0"/>
          <w:numId w:val="24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eine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Grundstückgewinnsteuer,</w:t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2a Abs.</w:t>
      </w:r>
      <w:r>
        <w:rPr>
          <w:spacing w:val="-3"/>
        </w:rPr>
        <w:t> </w:t>
      </w:r>
      <w:r>
        <w:rPr/>
        <w:t>3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701"/>
        <w:jc w:val="both"/>
      </w:pPr>
      <w:r>
        <w:rPr>
          <w:position w:val="6"/>
          <w:sz w:val="12"/>
        </w:rPr>
        <w:t>3</w:t>
      </w:r>
      <w:r>
        <w:rPr>
          <w:spacing w:val="14"/>
          <w:position w:val="6"/>
          <w:sz w:val="12"/>
        </w:rPr>
        <w:t> </w:t>
      </w:r>
      <w:r>
        <w:rPr/>
        <w:t>Der</w:t>
      </w:r>
      <w:r>
        <w:rPr>
          <w:spacing w:val="-4"/>
        </w:rPr>
        <w:t> </w:t>
      </w:r>
      <w:r>
        <w:rPr/>
        <w:t>Anteil</w:t>
      </w:r>
      <w:r>
        <w:rPr>
          <w:spacing w:val="-3"/>
        </w:rPr>
        <w:t> </w:t>
      </w:r>
      <w:r>
        <w:rPr/>
        <w:t>der</w:t>
      </w:r>
      <w:r>
        <w:rPr>
          <w:spacing w:val="-3"/>
        </w:rPr>
        <w:t> </w:t>
      </w:r>
      <w:r>
        <w:rPr/>
        <w:t>Gemeinde</w:t>
      </w:r>
      <w:r>
        <w:rPr>
          <w:spacing w:val="-3"/>
        </w:rPr>
        <w:t> </w:t>
      </w:r>
      <w:r>
        <w:rPr/>
        <w:t>am</w:t>
      </w:r>
      <w:r>
        <w:rPr>
          <w:spacing w:val="-5"/>
        </w:rPr>
        <w:t> </w:t>
      </w:r>
      <w:r>
        <w:rPr/>
        <w:t>Total</w:t>
      </w:r>
      <w:r>
        <w:rPr>
          <w:spacing w:val="-3"/>
        </w:rPr>
        <w:t> </w:t>
      </w:r>
      <w:r>
        <w:rPr/>
        <w:t>der</w:t>
      </w:r>
      <w:r>
        <w:rPr>
          <w:spacing w:val="-3"/>
        </w:rPr>
        <w:t> </w:t>
      </w:r>
      <w:r>
        <w:rPr/>
        <w:t>fakturierten</w:t>
      </w:r>
      <w:r>
        <w:rPr>
          <w:spacing w:val="-3"/>
        </w:rPr>
        <w:t> </w:t>
      </w:r>
      <w:r>
        <w:rPr/>
        <w:t>Gewinnsteuern</w:t>
      </w:r>
      <w:r>
        <w:rPr>
          <w:spacing w:val="-5"/>
        </w:rPr>
        <w:t> </w:t>
      </w:r>
      <w:r>
        <w:rPr/>
        <w:t>sämtlicher</w:t>
      </w:r>
      <w:r>
        <w:rPr>
          <w:spacing w:val="-3"/>
        </w:rPr>
        <w:t> </w:t>
      </w:r>
      <w:r>
        <w:rPr/>
        <w:t>Gemeinden</w:t>
      </w:r>
      <w:r>
        <w:rPr>
          <w:spacing w:val="-5"/>
        </w:rPr>
        <w:t> </w:t>
      </w:r>
      <w:r>
        <w:rPr/>
        <w:t>wird</w:t>
      </w:r>
      <w:r>
        <w:rPr>
          <w:spacing w:val="-3"/>
        </w:rPr>
        <w:t> </w:t>
      </w:r>
      <w:r>
        <w:rPr/>
        <w:t>mit</w:t>
      </w:r>
      <w:r>
        <w:rPr>
          <w:spacing w:val="-3"/>
        </w:rPr>
        <w:t> </w:t>
      </w:r>
      <w:r>
        <w:rPr/>
        <w:t>1</w:t>
      </w:r>
      <w:r>
        <w:rPr/>
        <w:t>00</w:t>
      </w:r>
      <w:r>
        <w:rPr/>
        <w:t> Prozent,</w:t>
      </w:r>
      <w:r>
        <w:rPr>
          <w:spacing w:val="-8"/>
        </w:rPr>
        <w:t> </w:t>
      </w:r>
      <w:r>
        <w:rPr/>
        <w:t>die</w:t>
      </w:r>
      <w:r>
        <w:rPr>
          <w:spacing w:val="-7"/>
        </w:rPr>
        <w:t> </w:t>
      </w:r>
      <w:r>
        <w:rPr/>
        <w:t>Höhe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Anteils</w:t>
      </w:r>
      <w:r>
        <w:rPr>
          <w:spacing w:val="-9"/>
        </w:rPr>
        <w:t> </w:t>
      </w:r>
      <w:r>
        <w:rPr/>
        <w:t>der</w:t>
      </w:r>
      <w:r>
        <w:rPr>
          <w:spacing w:val="-8"/>
        </w:rPr>
        <w:t> </w:t>
      </w:r>
      <w:r>
        <w:rPr/>
        <w:t>Gewinn-</w:t>
      </w:r>
      <w:r>
        <w:rPr>
          <w:spacing w:val="-8"/>
        </w:rPr>
        <w:t> </w:t>
      </w:r>
      <w:r>
        <w:rPr/>
        <w:t>und</w:t>
      </w:r>
      <w:r>
        <w:rPr>
          <w:spacing w:val="-7"/>
        </w:rPr>
        <w:t> </w:t>
      </w:r>
      <w:r>
        <w:rPr/>
        <w:t>Kapitalsteuern</w:t>
      </w:r>
      <w:r>
        <w:rPr>
          <w:spacing w:val="-7"/>
        </w:rPr>
        <w:t> </w:t>
      </w:r>
      <w:r>
        <w:rPr/>
        <w:t>am</w:t>
      </w:r>
      <w:r>
        <w:rPr>
          <w:spacing w:val="-9"/>
        </w:rPr>
        <w:t> </w:t>
      </w:r>
      <w:r>
        <w:rPr/>
        <w:t>Gesamtsteuerertrag</w:t>
      </w:r>
      <w:r>
        <w:rPr>
          <w:spacing w:val="-7"/>
        </w:rPr>
        <w:t> </w:t>
      </w:r>
      <w:r>
        <w:rPr/>
        <w:t>in</w:t>
      </w:r>
      <w:r>
        <w:rPr>
          <w:spacing w:val="-10"/>
        </w:rPr>
        <w:t> </w:t>
      </w:r>
      <w:r>
        <w:rPr/>
        <w:t>der</w:t>
      </w:r>
      <w:r>
        <w:rPr>
          <w:spacing w:val="-8"/>
        </w:rPr>
        <w:t> </w:t>
      </w:r>
      <w:r>
        <w:rPr/>
        <w:t>Geme</w:t>
      </w:r>
      <w:r>
        <w:rPr/>
        <w:t>inde</w:t>
      </w:r>
      <w:r>
        <w:rPr/>
        <w:t> mit 25 Prozent gewichtet.</w:t>
      </w:r>
    </w:p>
    <w:p>
      <w:pPr>
        <w:pStyle w:val="Heading8"/>
        <w:spacing w:before="94"/>
        <w:jc w:val="both"/>
      </w:pPr>
      <w:r>
        <w:rPr/>
        <w:t>Art.</w:t>
      </w:r>
      <w:r>
        <w:rPr>
          <w:spacing w:val="-3"/>
        </w:rPr>
        <w:t> </w:t>
      </w:r>
      <w:r>
        <w:rPr/>
        <w:t>247 Abs.</w:t>
      </w:r>
      <w:r>
        <w:rPr>
          <w:spacing w:val="-3"/>
        </w:rPr>
        <w:t> </w:t>
      </w:r>
      <w:r>
        <w:rPr/>
        <w:t>1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right="700"/>
        <w:jc w:val="both"/>
      </w:pPr>
      <w:r>
        <w:rPr>
          <w:position w:val="6"/>
          <w:sz w:val="12"/>
        </w:rPr>
        <w:t>1</w:t>
      </w:r>
      <w:r>
        <w:rPr>
          <w:spacing w:val="23"/>
          <w:position w:val="6"/>
          <w:sz w:val="12"/>
        </w:rPr>
        <w:t> </w:t>
      </w:r>
      <w:r>
        <w:rPr/>
        <w:t>Die Einwohnergemeinden, die gemischten Gemeinden und deren Unterabteilungen können Gemein</w:t>
      </w:r>
      <w:r>
        <w:rPr/>
        <w:softHyphen/>
      </w:r>
      <w:r>
        <w:rPr/>
        <w:t>desteuern erheben.</w:t>
      </w:r>
    </w:p>
    <w:p>
      <w:pPr>
        <w:pStyle w:val="Heading8"/>
      </w:pPr>
      <w:r>
        <w:rPr/>
        <w:t>Art.</w:t>
      </w:r>
      <w:r>
        <w:rPr>
          <w:spacing w:val="-1"/>
        </w:rPr>
        <w:t> </w:t>
      </w:r>
      <w:r>
        <w:rPr/>
        <w:t>249 Abs.</w:t>
      </w:r>
      <w:r>
        <w:rPr>
          <w:spacing w:val="-2"/>
        </w:rPr>
        <w:t> </w:t>
      </w:r>
      <w:r>
        <w:rPr/>
        <w:t>1 Bst.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–</w:t>
      </w:r>
      <w:r>
        <w:rPr>
          <w:spacing w:val="-3"/>
        </w:rPr>
        <w:t> </w:t>
      </w:r>
      <w:r>
        <w:rPr/>
        <w:t>c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5"/>
      </w:pPr>
      <w:r>
        <w:rPr>
          <w:position w:val="6"/>
          <w:sz w:val="12"/>
        </w:rPr>
        <w:t>1</w:t>
      </w:r>
      <w:r>
        <w:rPr>
          <w:spacing w:val="10"/>
          <w:position w:val="6"/>
          <w:sz w:val="12"/>
        </w:rPr>
        <w:t> </w:t>
      </w:r>
      <w:r>
        <w:rPr/>
        <w:t>Aufgrund</w:t>
      </w:r>
      <w:r>
        <w:rPr>
          <w:spacing w:val="-3"/>
        </w:rPr>
        <w:t> </w:t>
      </w:r>
      <w:r>
        <w:rPr/>
        <w:t>der</w:t>
      </w:r>
      <w:r>
        <w:rPr>
          <w:spacing w:val="-4"/>
        </w:rPr>
        <w:t> </w:t>
      </w:r>
      <w:r>
        <w:rPr/>
        <w:t>Steuerpflicht</w:t>
      </w:r>
      <w:r>
        <w:rPr>
          <w:spacing w:val="-4"/>
        </w:rPr>
        <w:t> </w:t>
      </w:r>
      <w:r>
        <w:rPr/>
        <w:t>für</w:t>
      </w:r>
      <w:r>
        <w:rPr>
          <w:spacing w:val="-4"/>
        </w:rPr>
        <w:t> </w:t>
      </w:r>
      <w:r>
        <w:rPr/>
        <w:t>die</w:t>
      </w:r>
      <w:r>
        <w:rPr>
          <w:spacing w:val="-4"/>
        </w:rPr>
        <w:t> </w:t>
      </w:r>
      <w:r>
        <w:rPr/>
        <w:t>Kantonssteuern</w:t>
      </w:r>
      <w:r>
        <w:rPr>
          <w:spacing w:val="-3"/>
        </w:rPr>
        <w:t> </w:t>
      </w:r>
      <w:r>
        <w:rPr/>
        <w:t>werden</w:t>
      </w:r>
      <w:r>
        <w:rPr>
          <w:spacing w:val="-3"/>
        </w:rPr>
        <w:t> </w:t>
      </w:r>
      <w:r>
        <w:rPr/>
        <w:t>als</w:t>
      </w:r>
      <w:r>
        <w:rPr>
          <w:spacing w:val="-3"/>
        </w:rPr>
        <w:t> </w:t>
      </w:r>
      <w:r>
        <w:rPr/>
        <w:t>Gemeindesteuern</w:t>
      </w:r>
      <w:r>
        <w:rPr>
          <w:spacing w:val="-3"/>
        </w:rPr>
        <w:t> </w:t>
      </w:r>
      <w:r>
        <w:rPr>
          <w:spacing w:val="-2"/>
        </w:rPr>
        <w:t>erhoben</w:t>
      </w:r>
    </w:p>
    <w:p>
      <w:pPr>
        <w:pStyle w:val="ListParagraph"/>
        <w:numPr>
          <w:ilvl w:val="0"/>
          <w:numId w:val="25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eine</w:t>
      </w:r>
      <w:r>
        <w:rPr>
          <w:spacing w:val="-5"/>
          <w:sz w:val="18"/>
        </w:rPr>
        <w:t> </w:t>
      </w:r>
      <w:r>
        <w:rPr>
          <w:sz w:val="18"/>
        </w:rPr>
        <w:t>Einkommens-</w:t>
      </w:r>
      <w:r>
        <w:rPr>
          <w:spacing w:val="-3"/>
          <w:sz w:val="18"/>
        </w:rPr>
        <w:t> </w:t>
      </w:r>
      <w:r>
        <w:rPr>
          <w:sz w:val="18"/>
        </w:rPr>
        <w:t>und</w:t>
      </w:r>
      <w:r>
        <w:rPr>
          <w:spacing w:val="-2"/>
          <w:sz w:val="18"/>
        </w:rPr>
        <w:t> </w:t>
      </w:r>
      <w:r>
        <w:rPr>
          <w:sz w:val="18"/>
        </w:rPr>
        <w:t>Vermögenssteuer</w:t>
      </w:r>
      <w:r>
        <w:rPr>
          <w:spacing w:val="-5"/>
          <w:sz w:val="18"/>
        </w:rPr>
        <w:t> </w:t>
      </w:r>
      <w:r>
        <w:rPr>
          <w:sz w:val="18"/>
        </w:rPr>
        <w:t>von</w:t>
      </w:r>
      <w:r>
        <w:rPr>
          <w:spacing w:val="-5"/>
          <w:sz w:val="18"/>
        </w:rPr>
        <w:t> </w:t>
      </w:r>
      <w:r>
        <w:rPr>
          <w:sz w:val="18"/>
        </w:rPr>
        <w:t>den</w:t>
      </w:r>
      <w:r>
        <w:rPr>
          <w:spacing w:val="-5"/>
          <w:sz w:val="18"/>
        </w:rPr>
        <w:t> </w:t>
      </w:r>
      <w:r>
        <w:rPr>
          <w:sz w:val="18"/>
        </w:rPr>
        <w:t>natürlichen</w:t>
      </w:r>
      <w:r>
        <w:rPr>
          <w:spacing w:val="-2"/>
          <w:sz w:val="18"/>
        </w:rPr>
        <w:t> Personen,</w:t>
      </w:r>
    </w:p>
    <w:p>
      <w:pPr>
        <w:pStyle w:val="ListParagraph"/>
        <w:numPr>
          <w:ilvl w:val="0"/>
          <w:numId w:val="25"/>
        </w:numPr>
        <w:tabs>
          <w:tab w:pos="1703" w:val="left" w:leader="none"/>
        </w:tabs>
        <w:spacing w:line="240" w:lineRule="auto" w:before="41" w:after="0"/>
        <w:ind w:left="1703" w:right="0" w:hanging="569"/>
        <w:jc w:val="left"/>
        <w:rPr>
          <w:sz w:val="18"/>
        </w:rPr>
      </w:pPr>
      <w:r>
        <w:rPr>
          <w:sz w:val="18"/>
        </w:rPr>
        <w:t>eine</w:t>
      </w:r>
      <w:r>
        <w:rPr>
          <w:spacing w:val="-2"/>
          <w:sz w:val="18"/>
        </w:rPr>
        <w:t> </w:t>
      </w:r>
      <w:r>
        <w:rPr>
          <w:sz w:val="18"/>
        </w:rPr>
        <w:t>Gewinn-</w:t>
      </w:r>
      <w:r>
        <w:rPr>
          <w:spacing w:val="-4"/>
          <w:sz w:val="18"/>
        </w:rPr>
        <w:t> </w:t>
      </w:r>
      <w:r>
        <w:rPr>
          <w:sz w:val="18"/>
        </w:rPr>
        <w:t>und</w:t>
      </w:r>
      <w:r>
        <w:rPr>
          <w:spacing w:val="-2"/>
          <w:sz w:val="18"/>
        </w:rPr>
        <w:t> </w:t>
      </w:r>
      <w:r>
        <w:rPr>
          <w:sz w:val="18"/>
        </w:rPr>
        <w:t>Kapitalsteuer</w:t>
      </w:r>
      <w:r>
        <w:rPr>
          <w:spacing w:val="-2"/>
          <w:sz w:val="18"/>
        </w:rPr>
        <w:t> </w:t>
      </w:r>
      <w:r>
        <w:rPr>
          <w:sz w:val="18"/>
        </w:rPr>
        <w:t>von</w:t>
      </w:r>
      <w:r>
        <w:rPr>
          <w:spacing w:val="-5"/>
          <w:sz w:val="18"/>
        </w:rPr>
        <w:t> </w:t>
      </w:r>
      <w:r>
        <w:rPr>
          <w:sz w:val="18"/>
        </w:rPr>
        <w:t>den</w:t>
      </w:r>
      <w:r>
        <w:rPr>
          <w:spacing w:val="-4"/>
          <w:sz w:val="18"/>
        </w:rPr>
        <w:t> </w:t>
      </w:r>
      <w:r>
        <w:rPr>
          <w:sz w:val="18"/>
        </w:rPr>
        <w:t>juristischen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Personen,</w:t>
      </w:r>
    </w:p>
    <w:p>
      <w:pPr>
        <w:pStyle w:val="ListParagraph"/>
        <w:numPr>
          <w:ilvl w:val="0"/>
          <w:numId w:val="25"/>
        </w:numPr>
        <w:tabs>
          <w:tab w:pos="1703" w:val="left" w:leader="none"/>
        </w:tabs>
        <w:spacing w:line="240" w:lineRule="auto" w:before="40" w:after="0"/>
        <w:ind w:left="1703" w:right="0" w:hanging="569"/>
        <w:jc w:val="left"/>
        <w:rPr>
          <w:sz w:val="18"/>
        </w:rPr>
      </w:pPr>
      <w:r>
        <w:rPr>
          <w:sz w:val="18"/>
        </w:rPr>
        <w:t>eine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Grundstückgewinnsteuer,</w:t>
      </w:r>
    </w:p>
    <w:p>
      <w:pPr>
        <w:pStyle w:val="BodyText"/>
        <w:spacing w:before="154"/>
        <w:ind w:left="0"/>
      </w:pPr>
    </w:p>
    <w:p>
      <w:pPr>
        <w:pStyle w:val="BodyText"/>
        <w:jc w:val="both"/>
      </w:pPr>
      <w:r>
        <w:rPr>
          <w:color w:val="950000"/>
        </w:rPr>
        <w:t>Besteuerung der Grundstückgewinne, Steuerhoheit und Berechnung der Grundstückgewinnsteuer</w:t>
      </w:r>
      <w:r>
        <w:rPr>
          <w:color w:val="950000"/>
          <w:spacing w:val="80"/>
        </w:rPr>
        <w:t> </w:t>
      </w:r>
      <w:r>
        <w:rPr>
          <w:color w:val="950000"/>
          <w:spacing w:val="-2"/>
        </w:rPr>
        <w:drawing>
          <wp:inline distT="0" distB="0" distL="0" distR="0">
            <wp:extent cx="201282" cy="114871"/>
            <wp:effectExtent l="0" t="0" r="0" b="0"/>
            <wp:docPr id="96" name="Image 96" descr="">
              <a:hlinkClick r:id="rId11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 descr="">
                      <a:hlinkClick r:id="rId112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82" cy="11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2"/>
        </w:rPr>
      </w:r>
    </w:p>
    <w:p>
      <w:pPr>
        <w:pStyle w:val="BodyText"/>
        <w:spacing w:before="131"/>
        <w:ind w:left="0"/>
      </w:pPr>
    </w:p>
    <w:p>
      <w:pPr>
        <w:pStyle w:val="Heading8"/>
        <w:spacing w:before="0"/>
        <w:jc w:val="both"/>
      </w:pPr>
      <w:r>
        <w:rPr/>
        <w:t>Art.</w:t>
      </w:r>
      <w:r>
        <w:rPr>
          <w:spacing w:val="-1"/>
        </w:rPr>
        <w:t> </w:t>
      </w:r>
      <w:r>
        <w:rPr/>
        <w:t>250 Abs.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2 Bst.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und</w:t>
      </w:r>
      <w:r>
        <w:rPr>
          <w:spacing w:val="-2"/>
        </w:rPr>
        <w:t> </w:t>
      </w:r>
      <w:r>
        <w:rPr/>
        <w:t>Abs.</w:t>
      </w:r>
      <w:r>
        <w:rPr>
          <w:spacing w:val="-1"/>
        </w:rPr>
        <w:t> </w:t>
      </w:r>
      <w:r>
        <w:rPr/>
        <w:t>3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8"/>
        <w:ind w:right="703"/>
        <w:jc w:val="both"/>
      </w:pPr>
      <w:r>
        <w:rPr>
          <w:position w:val="6"/>
          <w:sz w:val="12"/>
        </w:rPr>
        <w:t>1</w:t>
      </w:r>
      <w:r>
        <w:rPr>
          <w:spacing w:val="-2"/>
          <w:position w:val="6"/>
          <w:sz w:val="12"/>
        </w:rPr>
        <w:t> </w:t>
      </w:r>
      <w:r>
        <w:rPr/>
        <w:t>Die</w:t>
      </w:r>
      <w:r>
        <w:rPr>
          <w:spacing w:val="-13"/>
        </w:rPr>
        <w:t> </w:t>
      </w:r>
      <w:r>
        <w:rPr/>
        <w:t>Tarife,</w:t>
      </w:r>
      <w:r>
        <w:rPr>
          <w:spacing w:val="-12"/>
        </w:rPr>
        <w:t> </w:t>
      </w:r>
      <w:r>
        <w:rPr/>
        <w:t>die</w:t>
      </w:r>
      <w:r>
        <w:rPr>
          <w:spacing w:val="-13"/>
        </w:rPr>
        <w:t> </w:t>
      </w:r>
      <w:r>
        <w:rPr/>
        <w:t>Steuerfaktoren</w:t>
      </w:r>
      <w:r>
        <w:rPr>
          <w:spacing w:val="-12"/>
        </w:rPr>
        <w:t> </w:t>
      </w:r>
      <w:r>
        <w:rPr/>
        <w:t>sowie</w:t>
      </w:r>
      <w:r>
        <w:rPr>
          <w:spacing w:val="-11"/>
        </w:rPr>
        <w:t> </w:t>
      </w:r>
      <w:r>
        <w:rPr/>
        <w:t>allfällige</w:t>
      </w:r>
      <w:r>
        <w:rPr>
          <w:spacing w:val="-12"/>
        </w:rPr>
        <w:t> </w:t>
      </w:r>
      <w:r>
        <w:rPr/>
        <w:t>Steuererleichterungen</w:t>
      </w:r>
      <w:r>
        <w:rPr>
          <w:spacing w:val="-13"/>
        </w:rPr>
        <w:t> </w:t>
      </w:r>
      <w:r>
        <w:rPr/>
        <w:t>für</w:t>
      </w:r>
      <w:r>
        <w:rPr>
          <w:spacing w:val="-12"/>
        </w:rPr>
        <w:t> </w:t>
      </w:r>
      <w:r>
        <w:rPr/>
        <w:t>die</w:t>
      </w:r>
      <w:r>
        <w:rPr>
          <w:spacing w:val="-12"/>
        </w:rPr>
        <w:t> </w:t>
      </w:r>
      <w:r>
        <w:rPr/>
        <w:t>Kantonssteuern</w:t>
      </w:r>
      <w:r>
        <w:rPr>
          <w:spacing w:val="-13"/>
        </w:rPr>
        <w:t> </w:t>
      </w:r>
      <w:r>
        <w:rPr/>
        <w:t>gelten</w:t>
      </w:r>
      <w:r>
        <w:rPr>
          <w:spacing w:val="-11"/>
        </w:rPr>
        <w:t> </w:t>
      </w:r>
      <w:r>
        <w:rPr/>
        <w:t>auc</w:t>
      </w:r>
      <w:r>
        <w:rPr/>
        <w:t>h</w:t>
      </w:r>
      <w:r>
        <w:rPr/>
        <w:t> für die Gemeindesteuern.</w:t>
      </w:r>
    </w:p>
    <w:p>
      <w:pPr>
        <w:pStyle w:val="BodyText"/>
        <w:spacing w:before="36"/>
        <w:ind w:right="701"/>
        <w:jc w:val="both"/>
      </w:pPr>
      <w:r>
        <w:rPr>
          <w:position w:val="6"/>
          <w:sz w:val="12"/>
        </w:rPr>
        <w:t>2</w:t>
      </w:r>
      <w:r>
        <w:rPr>
          <w:spacing w:val="27"/>
          <w:position w:val="6"/>
          <w:sz w:val="12"/>
        </w:rPr>
        <w:t> </w:t>
      </w:r>
      <w:r>
        <w:rPr/>
        <w:t>Die Steueranlage ist ein Vielfaches der einfachen Steuer. Sie findet Anwendung für die Berech</w:t>
      </w:r>
      <w:r>
        <w:rPr/>
        <w:t>nung</w:t>
      </w:r>
      <w:r>
        <w:rPr/>
        <w:t> aller Steuern mit Ausnahme</w:t>
      </w:r>
    </w:p>
    <w:p>
      <w:pPr>
        <w:pStyle w:val="ListParagraph"/>
        <w:numPr>
          <w:ilvl w:val="0"/>
          <w:numId w:val="26"/>
        </w:numPr>
        <w:tabs>
          <w:tab w:pos="1702" w:val="left" w:leader="none"/>
        </w:tabs>
        <w:spacing w:line="240" w:lineRule="auto" w:before="40" w:after="0"/>
        <w:ind w:left="1702" w:right="0" w:hanging="568"/>
        <w:jc w:val="both"/>
        <w:rPr>
          <w:sz w:val="18"/>
        </w:rPr>
      </w:pPr>
      <w:r>
        <w:rPr>
          <w:sz w:val="18"/>
        </w:rPr>
        <w:t>der</w:t>
      </w:r>
      <w:r>
        <w:rPr>
          <w:spacing w:val="-3"/>
          <w:sz w:val="18"/>
        </w:rPr>
        <w:t> </w:t>
      </w:r>
      <w:r>
        <w:rPr>
          <w:sz w:val="18"/>
        </w:rPr>
        <w:t>Einkommenssteuer</w:t>
      </w:r>
      <w:r>
        <w:rPr>
          <w:spacing w:val="-3"/>
          <w:sz w:val="18"/>
        </w:rPr>
        <w:t> </w:t>
      </w:r>
      <w:r>
        <w:rPr>
          <w:sz w:val="18"/>
        </w:rPr>
        <w:t>auf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Geldspielgewinnen,</w:t>
      </w:r>
    </w:p>
    <w:p>
      <w:pPr>
        <w:pStyle w:val="BodyText"/>
        <w:spacing w:before="36"/>
        <w:ind w:right="703"/>
        <w:jc w:val="both"/>
      </w:pPr>
      <w:r>
        <w:rPr>
          <w:position w:val="6"/>
          <w:sz w:val="12"/>
        </w:rPr>
        <w:t>3</w:t>
      </w:r>
      <w:r>
        <w:rPr>
          <w:spacing w:val="10"/>
          <w:position w:val="6"/>
          <w:sz w:val="12"/>
        </w:rPr>
        <w:t> </w:t>
      </w:r>
      <w:r>
        <w:rPr/>
        <w:t>Die</w:t>
      </w:r>
      <w:r>
        <w:rPr>
          <w:spacing w:val="-6"/>
        </w:rPr>
        <w:t> </w:t>
      </w:r>
      <w:r>
        <w:rPr/>
        <w:t>Gemeinde</w:t>
      </w:r>
      <w:r>
        <w:rPr>
          <w:spacing w:val="-9"/>
        </w:rPr>
        <w:t> </w:t>
      </w:r>
      <w:r>
        <w:rPr/>
        <w:t>setzt</w:t>
      </w:r>
      <w:r>
        <w:rPr>
          <w:spacing w:val="-9"/>
        </w:rPr>
        <w:t> </w:t>
      </w:r>
      <w:r>
        <w:rPr/>
        <w:t>die</w:t>
      </w:r>
      <w:r>
        <w:rPr>
          <w:spacing w:val="-6"/>
        </w:rPr>
        <w:t> </w:t>
      </w:r>
      <w:hyperlink r:id="rId87">
        <w:r>
          <w:rPr>
            <w:color w:val="0462C0"/>
            <w:u w:val="single" w:color="0462C0"/>
          </w:rPr>
          <w:t>Steueranlage</w:t>
        </w:r>
      </w:hyperlink>
      <w:r>
        <w:rPr>
          <w:color w:val="0462C0"/>
          <w:spacing w:val="-9"/>
        </w:rPr>
        <w:t> </w:t>
      </w:r>
      <w:r>
        <w:rPr/>
        <w:t>zusammen</w:t>
      </w:r>
      <w:r>
        <w:rPr>
          <w:spacing w:val="-9"/>
        </w:rPr>
        <w:t> </w:t>
      </w:r>
      <w:r>
        <w:rPr/>
        <w:t>mit</w:t>
      </w:r>
      <w:r>
        <w:rPr>
          <w:spacing w:val="-9"/>
        </w:rPr>
        <w:t> </w:t>
      </w:r>
      <w:r>
        <w:rPr/>
        <w:t>dem</w:t>
      </w:r>
      <w:r>
        <w:rPr>
          <w:spacing w:val="-8"/>
        </w:rPr>
        <w:t> </w:t>
      </w:r>
      <w:r>
        <w:rPr/>
        <w:t>Beschluss</w:t>
      </w:r>
      <w:r>
        <w:rPr>
          <w:spacing w:val="-8"/>
        </w:rPr>
        <w:t> </w:t>
      </w:r>
      <w:r>
        <w:rPr/>
        <w:t>über</w:t>
      </w:r>
      <w:r>
        <w:rPr>
          <w:spacing w:val="-9"/>
        </w:rPr>
        <w:t> </w:t>
      </w:r>
      <w:r>
        <w:rPr/>
        <w:t>das</w:t>
      </w:r>
      <w:r>
        <w:rPr>
          <w:spacing w:val="-6"/>
        </w:rPr>
        <w:t> </w:t>
      </w:r>
      <w:r>
        <w:rPr/>
        <w:t>Budget</w:t>
      </w:r>
      <w:r>
        <w:rPr>
          <w:spacing w:val="-7"/>
        </w:rPr>
        <w:t> </w:t>
      </w:r>
      <w:r>
        <w:rPr/>
        <w:t>jährlich</w:t>
      </w:r>
      <w:r>
        <w:rPr>
          <w:spacing w:val="-6"/>
        </w:rPr>
        <w:t> </w:t>
      </w:r>
      <w:r>
        <w:rPr/>
        <w:t>fest.</w:t>
      </w:r>
      <w:r>
        <w:rPr>
          <w:spacing w:val="-9"/>
        </w:rPr>
        <w:t> </w:t>
      </w:r>
      <w:r>
        <w:rPr/>
        <w:t>D</w:t>
      </w:r>
      <w:r>
        <w:rPr/>
        <w:t>ie</w:t>
      </w:r>
      <w:r>
        <w:rPr/>
        <w:t> Steueranlage</w:t>
      </w:r>
      <w:r>
        <w:rPr>
          <w:spacing w:val="-4"/>
        </w:rPr>
        <w:t> </w:t>
      </w:r>
      <w:r>
        <w:rPr/>
        <w:t>ist</w:t>
      </w:r>
      <w:r>
        <w:rPr>
          <w:spacing w:val="-4"/>
        </w:rPr>
        <w:t> </w:t>
      </w:r>
      <w:r>
        <w:rPr/>
        <w:t>für</w:t>
      </w:r>
      <w:r>
        <w:rPr>
          <w:spacing w:val="-4"/>
        </w:rPr>
        <w:t> </w:t>
      </w:r>
      <w:r>
        <w:rPr/>
        <w:t>alle</w:t>
      </w:r>
      <w:r>
        <w:rPr>
          <w:spacing w:val="-6"/>
        </w:rPr>
        <w:t> </w:t>
      </w:r>
      <w:r>
        <w:rPr/>
        <w:t>betroffenen</w:t>
      </w:r>
      <w:r>
        <w:rPr>
          <w:spacing w:val="-4"/>
        </w:rPr>
        <w:t> </w:t>
      </w:r>
      <w:r>
        <w:rPr/>
        <w:t>Steuern</w:t>
      </w:r>
      <w:r>
        <w:rPr>
          <w:spacing w:val="-6"/>
        </w:rPr>
        <w:t> </w:t>
      </w:r>
      <w:r>
        <w:rPr/>
        <w:t>gleich.</w:t>
      </w:r>
      <w:r>
        <w:rPr>
          <w:spacing w:val="-4"/>
        </w:rPr>
        <w:t> </w:t>
      </w:r>
      <w:r>
        <w:rPr/>
        <w:t>Für</w:t>
      </w:r>
      <w:r>
        <w:rPr>
          <w:spacing w:val="-4"/>
        </w:rPr>
        <w:t> </w:t>
      </w:r>
      <w:r>
        <w:rPr/>
        <w:t>die</w:t>
      </w:r>
      <w:r>
        <w:rPr>
          <w:spacing w:val="-4"/>
        </w:rPr>
        <w:t> </w:t>
      </w:r>
      <w:r>
        <w:rPr/>
        <w:t>Gewinn-</w:t>
      </w:r>
      <w:r>
        <w:rPr>
          <w:spacing w:val="-4"/>
        </w:rPr>
        <w:t> </w:t>
      </w:r>
      <w:r>
        <w:rPr/>
        <w:t>und</w:t>
      </w:r>
      <w:r>
        <w:rPr>
          <w:spacing w:val="-4"/>
        </w:rPr>
        <w:t> </w:t>
      </w:r>
      <w:r>
        <w:rPr/>
        <w:t>Kapitalsteuern</w:t>
      </w:r>
      <w:r>
        <w:rPr>
          <w:spacing w:val="-6"/>
        </w:rPr>
        <w:t> </w:t>
      </w:r>
      <w:r>
        <w:rPr/>
        <w:t>der</w:t>
      </w:r>
      <w:r>
        <w:rPr>
          <w:spacing w:val="-7"/>
        </w:rPr>
        <w:t> </w:t>
      </w:r>
      <w:r>
        <w:rPr/>
        <w:t>juristisch</w:t>
      </w:r>
      <w:r>
        <w:rPr/>
        <w:t>en</w:t>
      </w:r>
      <w:r>
        <w:rPr/>
        <w:t> Personen kann eine um höchstens 20 Prozent abweichende Steueranlage beschlossen werden.</w:t>
      </w:r>
    </w:p>
    <w:p>
      <w:pPr>
        <w:pStyle w:val="Heading8"/>
        <w:spacing w:before="92"/>
        <w:jc w:val="both"/>
      </w:pPr>
      <w:r>
        <w:rPr/>
        <w:t>Art.</w:t>
      </w:r>
      <w:r>
        <w:rPr>
          <w:spacing w:val="-3"/>
        </w:rPr>
        <w:t> </w:t>
      </w:r>
      <w:r>
        <w:rPr/>
        <w:t>256 Abs.</w:t>
      </w:r>
      <w:r>
        <w:rPr>
          <w:spacing w:val="-3"/>
        </w:rPr>
        <w:t> </w:t>
      </w:r>
      <w:r>
        <w:rPr/>
        <w:t>2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8"/>
        <w:ind w:right="700"/>
        <w:jc w:val="both"/>
      </w:pPr>
      <w:r>
        <w:rPr>
          <w:position w:val="6"/>
          <w:sz w:val="12"/>
        </w:rPr>
        <w:t>2</w:t>
      </w:r>
      <w:r>
        <w:rPr>
          <w:spacing w:val="12"/>
          <w:position w:val="6"/>
          <w:sz w:val="12"/>
        </w:rPr>
        <w:t> </w:t>
      </w:r>
      <w:r>
        <w:rPr/>
        <w:t>Grundstückverluste</w:t>
      </w:r>
      <w:r>
        <w:rPr>
          <w:spacing w:val="-5"/>
        </w:rPr>
        <w:t> </w:t>
      </w:r>
      <w:r>
        <w:rPr/>
        <w:t>(Art.</w:t>
      </w:r>
      <w:r>
        <w:rPr>
          <w:spacing w:val="-7"/>
        </w:rPr>
        <w:t> </w:t>
      </w:r>
      <w:r>
        <w:rPr/>
        <w:t>143)</w:t>
      </w:r>
      <w:r>
        <w:rPr>
          <w:spacing w:val="-5"/>
        </w:rPr>
        <w:t> </w:t>
      </w:r>
      <w:r>
        <w:rPr/>
        <w:t>werden</w:t>
      </w:r>
      <w:r>
        <w:rPr>
          <w:spacing w:val="-5"/>
        </w:rPr>
        <w:t> </w:t>
      </w:r>
      <w:r>
        <w:rPr/>
        <w:t>von</w:t>
      </w:r>
      <w:r>
        <w:rPr>
          <w:spacing w:val="-7"/>
        </w:rPr>
        <w:t> </w:t>
      </w:r>
      <w:r>
        <w:rPr/>
        <w:t>den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der</w:t>
      </w:r>
      <w:r>
        <w:rPr>
          <w:spacing w:val="-5"/>
        </w:rPr>
        <w:t> </w:t>
      </w:r>
      <w:r>
        <w:rPr/>
        <w:t>gleichen</w:t>
      </w:r>
      <w:r>
        <w:rPr>
          <w:spacing w:val="-5"/>
        </w:rPr>
        <w:t> </w:t>
      </w:r>
      <w:r>
        <w:rPr/>
        <w:t>Gemeinde</w:t>
      </w:r>
      <w:r>
        <w:rPr>
          <w:spacing w:val="-7"/>
        </w:rPr>
        <w:t> </w:t>
      </w:r>
      <w:r>
        <w:rPr/>
        <w:t>veranlagten</w:t>
      </w:r>
      <w:r>
        <w:rPr>
          <w:spacing w:val="-5"/>
        </w:rPr>
        <w:t> </w:t>
      </w:r>
      <w:r>
        <w:rPr/>
        <w:t>Gewinnen</w:t>
      </w:r>
      <w:r>
        <w:rPr>
          <w:spacing w:val="-7"/>
        </w:rPr>
        <w:t> </w:t>
      </w:r>
      <w:r>
        <w:rPr/>
        <w:t>abge</w:t>
      </w:r>
      <w:r>
        <w:rPr/>
        <w:softHyphen/>
      </w:r>
      <w:r>
        <w:rPr/>
        <w:t>zogen. Ein allenfalls</w:t>
      </w:r>
      <w:r>
        <w:rPr>
          <w:spacing w:val="-1"/>
        </w:rPr>
        <w:t> </w:t>
      </w:r>
      <w:r>
        <w:rPr/>
        <w:t>noch</w:t>
      </w:r>
      <w:r>
        <w:rPr>
          <w:spacing w:val="-1"/>
        </w:rPr>
        <w:t> </w:t>
      </w:r>
      <w:r>
        <w:rPr/>
        <w:t>verbleibender</w:t>
      </w:r>
      <w:r>
        <w:rPr>
          <w:spacing w:val="-2"/>
        </w:rPr>
        <w:t> </w:t>
      </w:r>
      <w:r>
        <w:rPr/>
        <w:t>Verlust</w:t>
      </w:r>
      <w:r>
        <w:rPr>
          <w:spacing w:val="-2"/>
        </w:rPr>
        <w:t> </w:t>
      </w:r>
      <w:r>
        <w:rPr/>
        <w:t>wird</w:t>
      </w:r>
      <w:r>
        <w:rPr>
          <w:spacing w:val="-1"/>
        </w:rPr>
        <w:t> </w:t>
      </w:r>
      <w:r>
        <w:rPr/>
        <w:t>von den</w:t>
      </w:r>
      <w:r>
        <w:rPr>
          <w:spacing w:val="-1"/>
        </w:rPr>
        <w:t> </w:t>
      </w:r>
      <w:r>
        <w:rPr/>
        <w:t>Gewinnen, für welche</w:t>
      </w:r>
      <w:r>
        <w:rPr>
          <w:spacing w:val="-1"/>
        </w:rPr>
        <w:t> </w:t>
      </w:r>
      <w:r>
        <w:rPr/>
        <w:t>die</w:t>
      </w:r>
      <w:r>
        <w:rPr>
          <w:spacing w:val="-1"/>
        </w:rPr>
        <w:t> </w:t>
      </w:r>
      <w:r>
        <w:rPr/>
        <w:t>steuerpflichtig</w:t>
      </w:r>
      <w:r>
        <w:rPr/>
        <w:t>e</w:t>
      </w:r>
      <w:r>
        <w:rPr/>
        <w:t> Person</w:t>
      </w:r>
      <w:r>
        <w:rPr>
          <w:spacing w:val="-1"/>
        </w:rPr>
        <w:t> </w:t>
      </w:r>
      <w:r>
        <w:rPr/>
        <w:t>in andern</w:t>
      </w:r>
      <w:r>
        <w:rPr>
          <w:spacing w:val="-1"/>
        </w:rPr>
        <w:t> </w:t>
      </w:r>
      <w:r>
        <w:rPr/>
        <w:t>bernischen</w:t>
      </w:r>
      <w:r>
        <w:rPr>
          <w:spacing w:val="-1"/>
        </w:rPr>
        <w:t> </w:t>
      </w:r>
      <w:r>
        <w:rPr/>
        <w:t>Gemeinden</w:t>
      </w:r>
      <w:r>
        <w:rPr>
          <w:spacing w:val="-1"/>
        </w:rPr>
        <w:t> </w:t>
      </w:r>
      <w:r>
        <w:rPr/>
        <w:t>veranlagt worden ist, im Verhältnis</w:t>
      </w:r>
      <w:r>
        <w:rPr>
          <w:spacing w:val="-1"/>
        </w:rPr>
        <w:t> </w:t>
      </w:r>
      <w:r>
        <w:rPr/>
        <w:t>der Reingewinne abgezo</w:t>
      </w:r>
      <w:r>
        <w:rPr/>
        <w:softHyphen/>
      </w:r>
      <w:r>
        <w:rPr/>
        <w:t>gen. Die Anrechnung von Betriebsverlusten (Art. 143 Abs. 2) findet sinngemäss Anwendung.</w:t>
      </w:r>
    </w:p>
    <w:p>
      <w:pPr>
        <w:pStyle w:val="Heading8"/>
        <w:spacing w:before="91"/>
        <w:jc w:val="both"/>
      </w:pPr>
      <w:r>
        <w:rPr/>
        <w:t>Art.</w:t>
      </w:r>
      <w:r>
        <w:rPr>
          <w:spacing w:val="-3"/>
        </w:rPr>
        <w:t> </w:t>
      </w:r>
      <w:r>
        <w:rPr/>
        <w:t>143 Abs.</w:t>
      </w:r>
      <w:r>
        <w:rPr>
          <w:spacing w:val="-3"/>
        </w:rPr>
        <w:t> </w:t>
      </w:r>
      <w:r>
        <w:rPr/>
        <w:t>2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9"/>
        <w:ind w:right="700"/>
        <w:jc w:val="both"/>
      </w:pPr>
      <w:r>
        <w:rPr>
          <w:position w:val="6"/>
          <w:sz w:val="12"/>
        </w:rPr>
        <w:t>2</w:t>
      </w:r>
      <w:r>
        <w:rPr>
          <w:spacing w:val="3"/>
          <w:position w:val="6"/>
          <w:sz w:val="12"/>
        </w:rPr>
        <w:t> </w:t>
      </w:r>
      <w:r>
        <w:rPr/>
        <w:t>Schliesst</w:t>
      </w:r>
      <w:r>
        <w:rPr>
          <w:spacing w:val="-12"/>
        </w:rPr>
        <w:t> </w:t>
      </w:r>
      <w:r>
        <w:rPr/>
        <w:t>das</w:t>
      </w:r>
      <w:r>
        <w:rPr>
          <w:spacing w:val="-11"/>
        </w:rPr>
        <w:t> </w:t>
      </w:r>
      <w:r>
        <w:rPr/>
        <w:t>Geschäftsjahr</w:t>
      </w:r>
      <w:r>
        <w:rPr>
          <w:spacing w:val="-13"/>
        </w:rPr>
        <w:t> </w:t>
      </w:r>
      <w:r>
        <w:rPr/>
        <w:t>einer</w:t>
      </w:r>
      <w:r>
        <w:rPr>
          <w:spacing w:val="-12"/>
        </w:rPr>
        <w:t> </w:t>
      </w:r>
      <w:r>
        <w:rPr/>
        <w:t>buchführenden,</w:t>
      </w:r>
      <w:r>
        <w:rPr>
          <w:spacing w:val="-12"/>
        </w:rPr>
        <w:t> </w:t>
      </w:r>
      <w:r>
        <w:rPr/>
        <w:t>steuerpflichtigen</w:t>
      </w:r>
      <w:r>
        <w:rPr>
          <w:spacing w:val="-12"/>
        </w:rPr>
        <w:t> </w:t>
      </w:r>
      <w:r>
        <w:rPr/>
        <w:t>Person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der</w:t>
      </w:r>
      <w:r>
        <w:rPr>
          <w:spacing w:val="-13"/>
        </w:rPr>
        <w:t> </w:t>
      </w:r>
      <w:r>
        <w:rPr/>
        <w:t>Bemessungsperio</w:t>
      </w:r>
      <w:r>
        <w:rPr/>
        <w:t>de,</w:t>
      </w:r>
      <w:r>
        <w:rPr/>
        <w:t> in</w:t>
      </w:r>
      <w:r>
        <w:rPr>
          <w:spacing w:val="-7"/>
        </w:rPr>
        <w:t> </w:t>
      </w:r>
      <w:r>
        <w:rPr/>
        <w:t>der</w:t>
      </w:r>
      <w:r>
        <w:rPr>
          <w:spacing w:val="-10"/>
        </w:rPr>
        <w:t> </w:t>
      </w:r>
      <w:r>
        <w:rPr/>
        <w:t>ein</w:t>
      </w:r>
      <w:r>
        <w:rPr>
          <w:spacing w:val="-7"/>
        </w:rPr>
        <w:t> </w:t>
      </w:r>
      <w:r>
        <w:rPr/>
        <w:t>Grundstückgewinn</w:t>
      </w:r>
      <w:r>
        <w:rPr>
          <w:spacing w:val="-7"/>
        </w:rPr>
        <w:t> </w:t>
      </w:r>
      <w:r>
        <w:rPr/>
        <w:t>auf</w:t>
      </w:r>
      <w:r>
        <w:rPr>
          <w:spacing w:val="-8"/>
        </w:rPr>
        <w:t> </w:t>
      </w:r>
      <w:r>
        <w:rPr/>
        <w:t>einem</w:t>
      </w:r>
      <w:r>
        <w:rPr>
          <w:spacing w:val="-9"/>
        </w:rPr>
        <w:t> </w:t>
      </w:r>
      <w:r>
        <w:rPr/>
        <w:t>zum</w:t>
      </w:r>
      <w:r>
        <w:rPr>
          <w:spacing w:val="-7"/>
        </w:rPr>
        <w:t> </w:t>
      </w:r>
      <w:r>
        <w:rPr/>
        <w:t>Geschäftsvermögen</w:t>
      </w:r>
      <w:r>
        <w:rPr>
          <w:spacing w:val="-7"/>
        </w:rPr>
        <w:t> </w:t>
      </w:r>
      <w:r>
        <w:rPr/>
        <w:t>gehörenden</w:t>
      </w:r>
      <w:r>
        <w:rPr>
          <w:spacing w:val="-7"/>
        </w:rPr>
        <w:t> </w:t>
      </w:r>
      <w:r>
        <w:rPr/>
        <w:t>Grundstück</w:t>
      </w:r>
      <w:r>
        <w:rPr>
          <w:spacing w:val="-9"/>
        </w:rPr>
        <w:t> </w:t>
      </w:r>
      <w:r>
        <w:rPr/>
        <w:t>erzielt</w:t>
      </w:r>
      <w:r>
        <w:rPr>
          <w:spacing w:val="-8"/>
        </w:rPr>
        <w:t> </w:t>
      </w:r>
      <w:r>
        <w:rPr/>
        <w:t>wurd</w:t>
      </w:r>
      <w:r>
        <w:rPr/>
        <w:t>e,</w:t>
      </w:r>
      <w:r>
        <w:rPr/>
        <w:t> mit</w:t>
      </w:r>
      <w:r>
        <w:rPr>
          <w:spacing w:val="-7"/>
        </w:rPr>
        <w:t> </w:t>
      </w:r>
      <w:r>
        <w:rPr/>
        <w:t>einem</w:t>
      </w:r>
      <w:r>
        <w:rPr>
          <w:spacing w:val="-3"/>
        </w:rPr>
        <w:t> </w:t>
      </w:r>
      <w:r>
        <w:rPr/>
        <w:t>Verlust</w:t>
      </w:r>
      <w:r>
        <w:rPr>
          <w:spacing w:val="-7"/>
        </w:rPr>
        <w:t> </w:t>
      </w:r>
      <w:r>
        <w:rPr/>
        <w:t>ab,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kann</w:t>
      </w:r>
      <w:r>
        <w:rPr>
          <w:spacing w:val="-6"/>
        </w:rPr>
        <w:t> </w:t>
      </w:r>
      <w:r>
        <w:rPr/>
        <w:t>dieser</w:t>
      </w:r>
      <w:r>
        <w:rPr>
          <w:spacing w:val="-7"/>
        </w:rPr>
        <w:t> </w:t>
      </w:r>
      <w:r>
        <w:rPr/>
        <w:t>vom</w:t>
      </w:r>
      <w:r>
        <w:rPr>
          <w:spacing w:val="-6"/>
        </w:rPr>
        <w:t> </w:t>
      </w:r>
      <w:r>
        <w:rPr/>
        <w:t>betreffenden</w:t>
      </w:r>
      <w:r>
        <w:rPr>
          <w:spacing w:val="-4"/>
        </w:rPr>
        <w:t> </w:t>
      </w:r>
      <w:r>
        <w:rPr/>
        <w:t>steuerbaren</w:t>
      </w:r>
      <w:r>
        <w:rPr>
          <w:spacing w:val="-6"/>
        </w:rPr>
        <w:t> </w:t>
      </w:r>
      <w:r>
        <w:rPr/>
        <w:t>Grundstückgewinn</w:t>
      </w:r>
      <w:r>
        <w:rPr>
          <w:spacing w:val="-6"/>
        </w:rPr>
        <w:t> </w:t>
      </w:r>
      <w:r>
        <w:rPr/>
        <w:t>abgezogen</w:t>
      </w:r>
      <w:r>
        <w:rPr>
          <w:spacing w:val="-4"/>
        </w:rPr>
        <w:t> </w:t>
      </w:r>
      <w:r>
        <w:rPr/>
        <w:t>wer</w:t>
      </w:r>
      <w:r>
        <w:rPr/>
        <w:softHyphen/>
      </w:r>
      <w:r>
        <w:rPr/>
      </w:r>
      <w:r>
        <w:rPr>
          <w:spacing w:val="-4"/>
        </w:rPr>
        <w:t>den.</w:t>
      </w:r>
    </w:p>
    <w:p>
      <w:pPr>
        <w:pStyle w:val="BodyText"/>
        <w:spacing w:after="0"/>
        <w:jc w:val="both"/>
        <w:sectPr>
          <w:headerReference w:type="default" r:id="rId115"/>
          <w:footerReference w:type="default" r:id="rId116"/>
          <w:pgSz w:w="11910" w:h="16840"/>
          <w:pgMar w:header="724" w:footer="687" w:top="960" w:bottom="880" w:left="850" w:right="992"/>
        </w:sectPr>
      </w:pPr>
    </w:p>
    <w:p>
      <w:pPr>
        <w:pStyle w:val="BodyText"/>
        <w:spacing w:before="73"/>
        <w:ind w:left="0"/>
        <w:rPr>
          <w:sz w:val="32"/>
        </w:rPr>
      </w:pPr>
    </w:p>
    <w:p>
      <w:pPr>
        <w:pStyle w:val="Heading2"/>
        <w:jc w:val="both"/>
      </w:pPr>
      <w:bookmarkStart w:name="Fakultative Liegenschaftssteuer in den G" w:id="73"/>
      <w:bookmarkEnd w:id="73"/>
      <w:r>
        <w:rPr>
          <w:b w:val="0"/>
        </w:rPr>
      </w:r>
      <w:bookmarkStart w:name="_bookmark31" w:id="74"/>
      <w:bookmarkEnd w:id="74"/>
      <w:r>
        <w:rPr>
          <w:b w:val="0"/>
        </w:rPr>
      </w:r>
      <w:r>
        <w:rPr>
          <w:color w:val="2D73B4"/>
        </w:rPr>
        <w:t>Fakultative</w:t>
      </w:r>
      <w:r>
        <w:rPr>
          <w:color w:val="2D73B4"/>
          <w:spacing w:val="-15"/>
        </w:rPr>
        <w:t> </w:t>
      </w:r>
      <w:r>
        <w:rPr>
          <w:color w:val="2D73B4"/>
        </w:rPr>
        <w:t>Liegenschaftssteuer</w:t>
      </w:r>
      <w:r>
        <w:rPr>
          <w:color w:val="2D73B4"/>
          <w:spacing w:val="-11"/>
        </w:rPr>
        <w:t> </w:t>
      </w:r>
      <w:r>
        <w:rPr>
          <w:color w:val="2D73B4"/>
        </w:rPr>
        <w:t>in</w:t>
      </w:r>
      <w:r>
        <w:rPr>
          <w:color w:val="2D73B4"/>
          <w:spacing w:val="-15"/>
        </w:rPr>
        <w:t> </w:t>
      </w:r>
      <w:r>
        <w:rPr>
          <w:color w:val="2D73B4"/>
        </w:rPr>
        <w:t>den</w:t>
      </w:r>
      <w:r>
        <w:rPr>
          <w:color w:val="2D73B4"/>
          <w:spacing w:val="-15"/>
        </w:rPr>
        <w:t> </w:t>
      </w:r>
      <w:r>
        <w:rPr>
          <w:color w:val="2D73B4"/>
          <w:spacing w:val="-2"/>
        </w:rPr>
        <w:t>Gemeinden</w:t>
      </w:r>
    </w:p>
    <w:p>
      <w:pPr>
        <w:pStyle w:val="BodyText"/>
        <w:spacing w:before="59"/>
        <w:ind w:left="851"/>
        <w:jc w:val="both"/>
      </w:pPr>
      <w:r>
        <w:rPr/>
        <w:t>(Art.</w:t>
      </w:r>
      <w:r>
        <w:rPr>
          <w:spacing w:val="-2"/>
        </w:rPr>
        <w:t> </w:t>
      </w:r>
      <w:r>
        <w:rPr/>
        <w:t>258</w:t>
      </w:r>
      <w:r>
        <w:rPr>
          <w:spacing w:val="-2"/>
        </w:rPr>
        <w:t> </w:t>
      </w:r>
      <w:r>
        <w:rPr/>
        <w:t>und</w:t>
      </w:r>
      <w:r>
        <w:rPr>
          <w:spacing w:val="-2"/>
        </w:rPr>
        <w:t> </w:t>
      </w:r>
      <w:r>
        <w:rPr/>
        <w:t>261</w:t>
      </w:r>
      <w:r>
        <w:rPr>
          <w:spacing w:val="-2"/>
        </w:rPr>
        <w:t> </w:t>
      </w:r>
      <w:r>
        <w:rPr>
          <w:spacing w:val="-4"/>
        </w:rPr>
        <w:t>StG)</w:t>
      </w:r>
    </w:p>
    <w:p>
      <w:pPr>
        <w:pStyle w:val="Heading8"/>
        <w:spacing w:before="153"/>
      </w:pPr>
      <w:r>
        <w:rPr/>
        <w:t>Art.</w:t>
      </w:r>
      <w:r>
        <w:rPr>
          <w:spacing w:val="-3"/>
        </w:rPr>
        <w:t> </w:t>
      </w:r>
      <w:r>
        <w:rPr/>
        <w:t>258 </w:t>
      </w:r>
      <w:r>
        <w:rPr>
          <w:spacing w:val="-4"/>
        </w:rPr>
        <w:t>StG:</w:t>
      </w:r>
    </w:p>
    <w:p>
      <w:pPr>
        <w:pStyle w:val="BodyText"/>
        <w:spacing w:before="55"/>
      </w:pPr>
      <w:r>
        <w:rPr>
          <w:position w:val="6"/>
          <w:sz w:val="12"/>
        </w:rPr>
        <w:t>1</w:t>
      </w:r>
      <w:r>
        <w:rPr>
          <w:spacing w:val="14"/>
          <w:position w:val="6"/>
          <w:sz w:val="12"/>
        </w:rPr>
        <w:t> </w:t>
      </w:r>
      <w:r>
        <w:rPr/>
        <w:t>Die</w:t>
      </w:r>
      <w:r>
        <w:rPr>
          <w:spacing w:val="-1"/>
        </w:rPr>
        <w:t> </w:t>
      </w:r>
      <w:r>
        <w:rPr/>
        <w:t>Gemeinde</w:t>
      </w:r>
      <w:r>
        <w:rPr>
          <w:spacing w:val="-4"/>
        </w:rPr>
        <w:t> </w:t>
      </w:r>
      <w:r>
        <w:rPr/>
        <w:t>kann</w:t>
      </w:r>
      <w:r>
        <w:rPr>
          <w:spacing w:val="-3"/>
        </w:rPr>
        <w:t> </w:t>
      </w:r>
      <w:r>
        <w:rPr/>
        <w:t>auf</w:t>
      </w:r>
      <w:r>
        <w:rPr>
          <w:spacing w:val="-4"/>
        </w:rPr>
        <w:t> </w:t>
      </w:r>
      <w:r>
        <w:rPr/>
        <w:t>den</w:t>
      </w:r>
      <w:r>
        <w:rPr>
          <w:spacing w:val="-4"/>
        </w:rPr>
        <w:t> </w:t>
      </w:r>
      <w:r>
        <w:rPr/>
        <w:t>amtlichen</w:t>
      </w:r>
      <w:r>
        <w:rPr>
          <w:spacing w:val="-1"/>
        </w:rPr>
        <w:t> </w:t>
      </w:r>
      <w:r>
        <w:rPr/>
        <w:t>Werten</w:t>
      </w:r>
      <w:r>
        <w:rPr>
          <w:spacing w:val="-4"/>
        </w:rPr>
        <w:t> </w:t>
      </w:r>
      <w:r>
        <w:rPr/>
        <w:t>eine</w:t>
      </w:r>
      <w:r>
        <w:rPr>
          <w:spacing w:val="-1"/>
        </w:rPr>
        <w:t> </w:t>
      </w:r>
      <w:r>
        <w:rPr/>
        <w:t>Liegenschaftssteuer</w:t>
      </w:r>
      <w:r>
        <w:rPr>
          <w:spacing w:val="-2"/>
        </w:rPr>
        <w:t> erheben.</w:t>
      </w:r>
    </w:p>
    <w:p>
      <w:pPr>
        <w:pStyle w:val="Heading8"/>
      </w:pPr>
      <w:r>
        <w:rPr/>
        <w:t>Art.</w:t>
      </w:r>
      <w:r>
        <w:rPr>
          <w:spacing w:val="-3"/>
        </w:rPr>
        <w:t> </w:t>
      </w:r>
      <w:r>
        <w:rPr/>
        <w:t>261 Abs.</w:t>
      </w:r>
      <w:r>
        <w:rPr>
          <w:spacing w:val="-3"/>
        </w:rPr>
        <w:t> </w:t>
      </w:r>
      <w:r>
        <w:rPr/>
        <w:t>1 und</w:t>
      </w:r>
      <w:r>
        <w:rPr>
          <w:spacing w:val="-1"/>
        </w:rPr>
        <w:t> </w:t>
      </w:r>
      <w:r>
        <w:rPr/>
        <w:t>2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9"/>
        <w:ind w:right="601"/>
      </w:pPr>
      <w:r>
        <w:rPr>
          <w:position w:val="6"/>
          <w:sz w:val="12"/>
        </w:rPr>
        <w:t>1</w:t>
      </w:r>
      <w:r>
        <w:rPr>
          <w:spacing w:val="13"/>
          <w:position w:val="6"/>
          <w:sz w:val="12"/>
        </w:rPr>
        <w:t> </w:t>
      </w:r>
      <w:r>
        <w:rPr/>
        <w:t>Der</w:t>
      </w:r>
      <w:r>
        <w:rPr>
          <w:spacing w:val="-4"/>
        </w:rPr>
        <w:t> </w:t>
      </w:r>
      <w:r>
        <w:rPr/>
        <w:t>Satz</w:t>
      </w:r>
      <w:r>
        <w:rPr>
          <w:spacing w:val="-6"/>
        </w:rPr>
        <w:t> </w:t>
      </w:r>
      <w:r>
        <w:rPr/>
        <w:t>der</w:t>
      </w:r>
      <w:r>
        <w:rPr>
          <w:spacing w:val="-4"/>
        </w:rPr>
        <w:t> </w:t>
      </w:r>
      <w:r>
        <w:rPr/>
        <w:t>Liegenschaftssteuer</w:t>
      </w:r>
      <w:r>
        <w:rPr>
          <w:spacing w:val="-4"/>
        </w:rPr>
        <w:t> </w:t>
      </w:r>
      <w:r>
        <w:rPr/>
        <w:t>wird</w:t>
      </w:r>
      <w:r>
        <w:rPr>
          <w:spacing w:val="-6"/>
        </w:rPr>
        <w:t> </w:t>
      </w:r>
      <w:r>
        <w:rPr/>
        <w:t>zusammen</w:t>
      </w:r>
      <w:r>
        <w:rPr>
          <w:spacing w:val="-4"/>
        </w:rPr>
        <w:t> </w:t>
      </w:r>
      <w:r>
        <w:rPr/>
        <w:t>mit</w:t>
      </w:r>
      <w:r>
        <w:rPr>
          <w:spacing w:val="-4"/>
        </w:rPr>
        <w:t> </w:t>
      </w:r>
      <w:r>
        <w:rPr/>
        <w:t>dem</w:t>
      </w:r>
      <w:r>
        <w:rPr>
          <w:spacing w:val="-6"/>
        </w:rPr>
        <w:t> </w:t>
      </w:r>
      <w:r>
        <w:rPr/>
        <w:t>Beschluss</w:t>
      </w:r>
      <w:r>
        <w:rPr>
          <w:spacing w:val="-6"/>
        </w:rPr>
        <w:t> </w:t>
      </w:r>
      <w:r>
        <w:rPr/>
        <w:t>über</w:t>
      </w:r>
      <w:r>
        <w:rPr>
          <w:spacing w:val="-4"/>
        </w:rPr>
        <w:t> </w:t>
      </w:r>
      <w:r>
        <w:rPr/>
        <w:t>das</w:t>
      </w:r>
      <w:r>
        <w:rPr>
          <w:spacing w:val="-3"/>
        </w:rPr>
        <w:t> </w:t>
      </w:r>
      <w:r>
        <w:rPr/>
        <w:t>Budget</w:t>
      </w:r>
      <w:r>
        <w:rPr>
          <w:spacing w:val="-4"/>
        </w:rPr>
        <w:t> </w:t>
      </w:r>
      <w:r>
        <w:rPr/>
        <w:t>jährlich</w:t>
      </w:r>
      <w:r>
        <w:rPr>
          <w:spacing w:val="-4"/>
        </w:rPr>
        <w:t> </w:t>
      </w:r>
      <w:r>
        <w:rPr/>
        <w:t>festge</w:t>
      </w:r>
      <w:r>
        <w:rPr/>
        <w:softHyphen/>
      </w:r>
      <w:r>
        <w:rPr/>
      </w:r>
      <w:r>
        <w:rPr>
          <w:spacing w:val="-2"/>
        </w:rPr>
        <w:t>setzt.</w:t>
      </w:r>
    </w:p>
    <w:p>
      <w:pPr>
        <w:pStyle w:val="BodyText"/>
        <w:spacing w:before="35"/>
      </w:pPr>
      <w:r>
        <w:rPr>
          <w:position w:val="6"/>
          <w:sz w:val="12"/>
        </w:rPr>
        <w:t>2</w:t>
      </w:r>
      <w:r>
        <w:rPr>
          <w:spacing w:val="-2"/>
          <w:position w:val="6"/>
          <w:sz w:val="12"/>
        </w:rPr>
        <w:t> </w:t>
      </w:r>
      <w:r>
        <w:rPr/>
        <w:t>Der</w:t>
      </w:r>
      <w:r>
        <w:rPr>
          <w:spacing w:val="-3"/>
        </w:rPr>
        <w:t> </w:t>
      </w:r>
      <w:r>
        <w:rPr/>
        <w:t>Steuersatz</w:t>
      </w:r>
      <w:r>
        <w:rPr>
          <w:spacing w:val="-2"/>
        </w:rPr>
        <w:t> </w:t>
      </w:r>
      <w:r>
        <w:rPr/>
        <w:t>beträgt</w:t>
      </w:r>
      <w:r>
        <w:rPr>
          <w:spacing w:val="-3"/>
        </w:rPr>
        <w:t> </w:t>
      </w:r>
      <w:r>
        <w:rPr/>
        <w:t>höchstens</w:t>
      </w:r>
      <w:r>
        <w:rPr>
          <w:spacing w:val="-3"/>
        </w:rPr>
        <w:t> </w:t>
      </w:r>
      <w:r>
        <w:rPr/>
        <w:t>1,5</w:t>
      </w:r>
      <w:r>
        <w:rPr>
          <w:spacing w:val="-2"/>
        </w:rPr>
        <w:t> </w:t>
      </w:r>
      <w:r>
        <w:rPr/>
        <w:t>Promille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amtlichen</w:t>
      </w:r>
      <w:r>
        <w:rPr>
          <w:spacing w:val="-1"/>
        </w:rPr>
        <w:t> </w:t>
      </w:r>
      <w:r>
        <w:rPr>
          <w:spacing w:val="-2"/>
        </w:rPr>
        <w:t>Wertes.</w:t>
      </w:r>
    </w:p>
    <w:p>
      <w:pPr>
        <w:pStyle w:val="BodyText"/>
        <w:ind w:left="0"/>
      </w:pPr>
    </w:p>
    <w:p>
      <w:pPr>
        <w:pStyle w:val="BodyText"/>
        <w:spacing w:before="66"/>
        <w:ind w:left="0"/>
      </w:pPr>
    </w:p>
    <w:p>
      <w:pPr>
        <w:pStyle w:val="Heading2"/>
        <w:spacing w:before="1"/>
        <w:ind w:right="133"/>
        <w:jc w:val="both"/>
      </w:pPr>
      <w:bookmarkStart w:name="Einkommens- und Vermögenssteuern, Gewinn" w:id="75"/>
      <w:bookmarkEnd w:id="75"/>
      <w:r>
        <w:rPr>
          <w:b w:val="0"/>
        </w:rPr>
      </w:r>
      <w:bookmarkStart w:name="_bookmark32" w:id="76"/>
      <w:bookmarkEnd w:id="76"/>
      <w:r>
        <w:rPr>
          <w:b w:val="0"/>
        </w:rPr>
      </w:r>
      <w:r>
        <w:rPr>
          <w:color w:val="2D73B4"/>
        </w:rPr>
        <w:t>Einkommens-</w:t>
      </w:r>
      <w:r>
        <w:rPr>
          <w:color w:val="2D73B4"/>
          <w:spacing w:val="-19"/>
        </w:rPr>
        <w:t> </w:t>
      </w:r>
      <w:r>
        <w:rPr>
          <w:color w:val="2D73B4"/>
        </w:rPr>
        <w:t>und</w:t>
      </w:r>
      <w:r>
        <w:rPr>
          <w:color w:val="2D73B4"/>
          <w:spacing w:val="-21"/>
        </w:rPr>
        <w:t> </w:t>
      </w:r>
      <w:r>
        <w:rPr>
          <w:color w:val="2D73B4"/>
        </w:rPr>
        <w:t>Vermögenssteuern,</w:t>
      </w:r>
      <w:r>
        <w:rPr>
          <w:color w:val="2D73B4"/>
          <w:spacing w:val="-18"/>
        </w:rPr>
        <w:t> </w:t>
      </w:r>
      <w:r>
        <w:rPr>
          <w:color w:val="2D73B4"/>
        </w:rPr>
        <w:t>Gewinn-</w:t>
      </w:r>
      <w:r>
        <w:rPr>
          <w:color w:val="2D73B4"/>
          <w:spacing w:val="-19"/>
        </w:rPr>
        <w:t> </w:t>
      </w:r>
      <w:r>
        <w:rPr>
          <w:color w:val="2D73B4"/>
        </w:rPr>
        <w:t>und</w:t>
      </w:r>
      <w:r>
        <w:rPr>
          <w:color w:val="2D73B4"/>
          <w:spacing w:val="-21"/>
        </w:rPr>
        <w:t> </w:t>
      </w:r>
      <w:r>
        <w:rPr>
          <w:color w:val="2D73B4"/>
        </w:rPr>
        <w:t>Kapital</w:t>
      </w:r>
      <w:r>
        <w:rPr>
          <w:color w:val="2D73B4"/>
        </w:rPr>
        <w:softHyphen/>
      </w:r>
      <w:r>
        <w:rPr>
          <w:color w:val="2D73B4"/>
        </w:rPr>
      </w:r>
      <w:r>
        <w:rPr>
          <w:color w:val="2D73B4"/>
          <w:spacing w:val="-2"/>
        </w:rPr>
        <w:t>steuern</w:t>
      </w:r>
      <w:r>
        <w:rPr>
          <w:color w:val="2D73B4"/>
          <w:spacing w:val="-21"/>
        </w:rPr>
        <w:t> </w:t>
      </w:r>
      <w:r>
        <w:rPr>
          <w:color w:val="2D73B4"/>
          <w:spacing w:val="-2"/>
        </w:rPr>
        <w:t>sowie</w:t>
      </w:r>
      <w:r>
        <w:rPr>
          <w:color w:val="2D73B4"/>
          <w:spacing w:val="-20"/>
        </w:rPr>
        <w:t> </w:t>
      </w:r>
      <w:r>
        <w:rPr>
          <w:color w:val="2D73B4"/>
          <w:spacing w:val="-2"/>
        </w:rPr>
        <w:t>Grundstückgewinnsteuer</w:t>
      </w:r>
      <w:r>
        <w:rPr>
          <w:color w:val="2D73B4"/>
          <w:spacing w:val="-20"/>
        </w:rPr>
        <w:t> </w:t>
      </w:r>
      <w:r>
        <w:rPr>
          <w:color w:val="2D73B4"/>
          <w:spacing w:val="-2"/>
        </w:rPr>
        <w:t>in</w:t>
      </w:r>
      <w:r>
        <w:rPr>
          <w:color w:val="2D73B4"/>
          <w:spacing w:val="-20"/>
        </w:rPr>
        <w:t> </w:t>
      </w:r>
      <w:r>
        <w:rPr>
          <w:color w:val="2D73B4"/>
          <w:spacing w:val="-2"/>
        </w:rPr>
        <w:t>den</w:t>
      </w:r>
      <w:r>
        <w:rPr>
          <w:color w:val="2D73B4"/>
          <w:spacing w:val="-20"/>
        </w:rPr>
        <w:t> </w:t>
      </w:r>
      <w:r>
        <w:rPr>
          <w:color w:val="2D73B4"/>
          <w:spacing w:val="-2"/>
        </w:rPr>
        <w:t>Kirchgemein</w:t>
      </w:r>
      <w:r>
        <w:rPr>
          <w:color w:val="2D73B4"/>
          <w:spacing w:val="-2"/>
        </w:rPr>
        <w:softHyphen/>
      </w:r>
      <w:r>
        <w:rPr>
          <w:color w:val="2D73B4"/>
          <w:spacing w:val="-2"/>
        </w:rPr>
      </w:r>
      <w:r>
        <w:rPr>
          <w:color w:val="2D73B4"/>
          <w:spacing w:val="-4"/>
        </w:rPr>
        <w:t>den</w:t>
      </w:r>
    </w:p>
    <w:p>
      <w:pPr>
        <w:pStyle w:val="BodyText"/>
        <w:spacing w:before="59"/>
        <w:ind w:left="851"/>
        <w:jc w:val="both"/>
      </w:pPr>
      <w:r>
        <w:rPr/>
        <w:t>(Art.</w:t>
      </w:r>
      <w:r>
        <w:rPr>
          <w:spacing w:val="-1"/>
        </w:rPr>
        <w:t> </w:t>
      </w:r>
      <w:r>
        <w:rPr/>
        <w:t>2a</w:t>
      </w:r>
      <w:r>
        <w:rPr>
          <w:spacing w:val="-2"/>
        </w:rPr>
        <w:t> </w:t>
      </w:r>
      <w:r>
        <w:rPr/>
        <w:t>und</w:t>
      </w:r>
      <w:r>
        <w:rPr>
          <w:spacing w:val="-2"/>
        </w:rPr>
        <w:t> </w:t>
      </w:r>
      <w:r>
        <w:rPr/>
        <w:t>66 StG; 1, 1a,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–</w:t>
      </w:r>
      <w:r>
        <w:rPr>
          <w:spacing w:val="1"/>
        </w:rPr>
        <w:t> </w:t>
      </w:r>
      <w:r>
        <w:rPr/>
        <w:t>12</w:t>
      </w:r>
      <w:r>
        <w:rPr>
          <w:spacing w:val="1"/>
        </w:rPr>
        <w:t> </w:t>
      </w:r>
      <w:r>
        <w:rPr>
          <w:spacing w:val="-4"/>
        </w:rPr>
        <w:t>KStG)</w:t>
      </w:r>
    </w:p>
    <w:p>
      <w:pPr>
        <w:pStyle w:val="Heading8"/>
        <w:spacing w:before="153"/>
      </w:pPr>
      <w:r>
        <w:rPr/>
        <w:t>Art.</w:t>
      </w:r>
      <w:r>
        <w:rPr>
          <w:spacing w:val="-1"/>
        </w:rPr>
        <w:t> </w:t>
      </w:r>
      <w:r>
        <w:rPr/>
        <w:t>1 </w:t>
      </w:r>
      <w:r>
        <w:rPr>
          <w:spacing w:val="-2"/>
        </w:rPr>
        <w:t>KStG:</w:t>
      </w:r>
    </w:p>
    <w:p>
      <w:pPr>
        <w:pStyle w:val="BodyText"/>
        <w:spacing w:before="56"/>
        <w:ind w:right="703"/>
        <w:jc w:val="both"/>
      </w:pPr>
      <w:r>
        <w:rPr>
          <w:position w:val="6"/>
          <w:sz w:val="12"/>
        </w:rPr>
        <w:t>1</w:t>
      </w:r>
      <w:r>
        <w:rPr>
          <w:spacing w:val="26"/>
          <w:position w:val="6"/>
          <w:sz w:val="12"/>
        </w:rPr>
        <w:t> </w:t>
      </w:r>
      <w:r>
        <w:rPr/>
        <w:t>Die Kirchgemeinden erheben Steuern auf Einkommen und Vermögen der natürlichen Personen, a</w:t>
      </w:r>
      <w:r>
        <w:rPr/>
        <w:t>uf</w:t>
      </w:r>
      <w:r>
        <w:rPr/>
        <w:t> Gewinn und Kapital juristischer Personen, auf Vermögensgewinnen sowie nach Massgabe der Steuer</w:t>
      </w:r>
      <w:r>
        <w:rPr/>
        <w:t>-</w:t>
      </w:r>
      <w:r>
        <w:rPr/>
        <w:t>gesetzgebung eine Quellensteuer für bestimmte natürliche und juristische Personen.</w:t>
      </w:r>
    </w:p>
    <w:p>
      <w:pPr>
        <w:pStyle w:val="Heading8"/>
        <w:spacing w:before="94"/>
      </w:pPr>
      <w:r>
        <w:rPr/>
        <w:t>Art.</w:t>
      </w:r>
      <w:r>
        <w:rPr>
          <w:spacing w:val="-1"/>
        </w:rPr>
        <w:t> </w:t>
      </w:r>
      <w:r>
        <w:rPr/>
        <w:t>1a </w:t>
      </w:r>
      <w:r>
        <w:rPr>
          <w:spacing w:val="-2"/>
        </w:rPr>
        <w:t>KStG:</w:t>
      </w:r>
    </w:p>
    <w:p>
      <w:pPr>
        <w:pStyle w:val="BodyText"/>
        <w:spacing w:before="56"/>
        <w:ind w:right="703"/>
        <w:jc w:val="both"/>
      </w:pPr>
      <w:r>
        <w:rPr>
          <w:position w:val="6"/>
          <w:sz w:val="12"/>
        </w:rPr>
        <w:t>1</w:t>
      </w:r>
      <w:r>
        <w:rPr>
          <w:spacing w:val="24"/>
          <w:position w:val="6"/>
          <w:sz w:val="12"/>
        </w:rPr>
        <w:t> </w:t>
      </w:r>
      <w:r>
        <w:rPr/>
        <w:t>Die Erträge aus den Kirchensteuern der juristischen Personen dürfen nicht für kultische Zwecke ver</w:t>
      </w:r>
      <w:r>
        <w:rPr/>
        <w:softHyphen/>
      </w:r>
      <w:r>
        <w:rPr/>
        <w:t>wendet werden.</w:t>
      </w:r>
    </w:p>
    <w:p>
      <w:pPr>
        <w:pStyle w:val="Heading8"/>
        <w:spacing w:before="92"/>
      </w:pPr>
      <w:r>
        <w:rPr/>
        <w:t>Art.</w:t>
      </w:r>
      <w:r>
        <w:rPr>
          <w:spacing w:val="-1"/>
        </w:rPr>
        <w:t> </w:t>
      </w:r>
      <w:r>
        <w:rPr/>
        <w:t>10 </w:t>
      </w:r>
      <w:r>
        <w:rPr>
          <w:spacing w:val="-2"/>
        </w:rPr>
        <w:t>KStG:</w:t>
      </w:r>
    </w:p>
    <w:p>
      <w:pPr>
        <w:pStyle w:val="BodyText"/>
        <w:spacing w:before="56"/>
        <w:ind w:right="703"/>
        <w:jc w:val="both"/>
      </w:pPr>
      <w:r>
        <w:rPr>
          <w:position w:val="6"/>
          <w:sz w:val="12"/>
        </w:rPr>
        <w:t>1</w:t>
      </w:r>
      <w:r>
        <w:rPr>
          <w:spacing w:val="-9"/>
          <w:position w:val="6"/>
          <w:sz w:val="12"/>
        </w:rPr>
        <w:t> </w:t>
      </w:r>
      <w:r>
        <w:rPr/>
        <w:t>Die</w:t>
      </w:r>
      <w:r>
        <w:rPr>
          <w:spacing w:val="-12"/>
        </w:rPr>
        <w:t> </w:t>
      </w:r>
      <w:r>
        <w:rPr/>
        <w:t>steuerbaren</w:t>
      </w:r>
      <w:r>
        <w:rPr>
          <w:spacing w:val="-13"/>
        </w:rPr>
        <w:t> </w:t>
      </w:r>
      <w:r>
        <w:rPr/>
        <w:t>Einkommen</w:t>
      </w:r>
      <w:r>
        <w:rPr>
          <w:spacing w:val="-12"/>
        </w:rPr>
        <w:t> </w:t>
      </w:r>
      <w:r>
        <w:rPr/>
        <w:t>und</w:t>
      </w:r>
      <w:r>
        <w:rPr>
          <w:spacing w:val="-13"/>
        </w:rPr>
        <w:t> </w:t>
      </w:r>
      <w:r>
        <w:rPr/>
        <w:t>Vermögen</w:t>
      </w:r>
      <w:r>
        <w:rPr>
          <w:spacing w:val="-12"/>
        </w:rPr>
        <w:t> </w:t>
      </w:r>
      <w:r>
        <w:rPr/>
        <w:t>natürlicher</w:t>
      </w:r>
      <w:r>
        <w:rPr>
          <w:spacing w:val="-13"/>
        </w:rPr>
        <w:t> </w:t>
      </w:r>
      <w:r>
        <w:rPr/>
        <w:t>Personen,</w:t>
      </w:r>
      <w:r>
        <w:rPr>
          <w:spacing w:val="-12"/>
        </w:rPr>
        <w:t> </w:t>
      </w:r>
      <w:r>
        <w:rPr/>
        <w:t>Gewinne</w:t>
      </w:r>
      <w:r>
        <w:rPr>
          <w:spacing w:val="-13"/>
        </w:rPr>
        <w:t> </w:t>
      </w:r>
      <w:r>
        <w:rPr/>
        <w:t>und</w:t>
      </w:r>
      <w:r>
        <w:rPr>
          <w:spacing w:val="-12"/>
        </w:rPr>
        <w:t> </w:t>
      </w:r>
      <w:r>
        <w:rPr/>
        <w:t>Kapital</w:t>
      </w:r>
      <w:r>
        <w:rPr>
          <w:spacing w:val="-13"/>
        </w:rPr>
        <w:t> </w:t>
      </w:r>
      <w:r>
        <w:rPr/>
        <w:t>der</w:t>
      </w:r>
      <w:r>
        <w:rPr>
          <w:spacing w:val="-12"/>
        </w:rPr>
        <w:t> </w:t>
      </w:r>
      <w:r>
        <w:rPr/>
        <w:t>juristisch</w:t>
      </w:r>
      <w:r>
        <w:rPr/>
        <w:t>en</w:t>
      </w:r>
      <w:r>
        <w:rPr/>
        <w:t> Personen sowie die Grundstückgewinne natürlicher und juristischer Personen bemessen sich aus</w:t>
      </w:r>
      <w:r>
        <w:rPr/>
        <w:softHyphen/>
      </w:r>
      <w:r>
        <w:rPr/>
        <w:t>schliesslich nach dem Steuergesetz.</w:t>
      </w:r>
    </w:p>
    <w:p>
      <w:pPr>
        <w:pStyle w:val="BodyText"/>
        <w:spacing w:before="38"/>
        <w:ind w:right="703"/>
        <w:jc w:val="both"/>
      </w:pPr>
      <w:r>
        <w:rPr>
          <w:position w:val="6"/>
          <w:sz w:val="12"/>
        </w:rPr>
        <w:t>2</w:t>
      </w:r>
      <w:r>
        <w:rPr>
          <w:spacing w:val="34"/>
          <w:position w:val="6"/>
          <w:sz w:val="12"/>
        </w:rPr>
        <w:t> </w:t>
      </w:r>
      <w:r>
        <w:rPr/>
        <w:t>Die sich daraus ergebenden Steuerfaktoren und allfällige Steuererleichterungen gelten auch für d</w:t>
      </w:r>
      <w:r>
        <w:rPr/>
        <w:t>ie</w:t>
      </w:r>
      <w:r>
        <w:rPr/>
        <w:t> </w:t>
      </w:r>
      <w:r>
        <w:rPr>
          <w:spacing w:val="-2"/>
        </w:rPr>
        <w:t>Kirchensteuer.</w:t>
      </w:r>
    </w:p>
    <w:p>
      <w:pPr>
        <w:pStyle w:val="Heading8"/>
        <w:spacing w:before="92"/>
        <w:jc w:val="both"/>
      </w:pPr>
      <w:r>
        <w:rPr/>
        <w:t>Art.</w:t>
      </w:r>
      <w:r>
        <w:rPr>
          <w:spacing w:val="-3"/>
        </w:rPr>
        <w:t> </w:t>
      </w:r>
      <w:r>
        <w:rPr/>
        <w:t>11 Abs.</w:t>
      </w:r>
      <w:r>
        <w:rPr>
          <w:spacing w:val="-2"/>
        </w:rPr>
        <w:t> </w:t>
      </w:r>
      <w:r>
        <w:rPr/>
        <w:t>1</w:t>
      </w:r>
      <w:r>
        <w:rPr>
          <w:spacing w:val="1"/>
        </w:rPr>
        <w:t> </w:t>
      </w:r>
      <w:r>
        <w:rPr/>
        <w:t>und</w:t>
      </w:r>
      <w:r>
        <w:rPr>
          <w:spacing w:val="-3"/>
        </w:rPr>
        <w:t> </w:t>
      </w:r>
      <w:r>
        <w:rPr/>
        <w:t>2</w:t>
      </w:r>
      <w:r>
        <w:rPr>
          <w:spacing w:val="1"/>
        </w:rPr>
        <w:t> </w:t>
      </w:r>
      <w:r>
        <w:rPr>
          <w:spacing w:val="-4"/>
        </w:rPr>
        <w:t>KStG:</w:t>
      </w:r>
    </w:p>
    <w:p>
      <w:pPr>
        <w:pStyle w:val="BodyText"/>
        <w:spacing w:before="56"/>
        <w:ind w:right="703"/>
        <w:jc w:val="both"/>
      </w:pPr>
      <w:r>
        <w:rPr>
          <w:position w:val="6"/>
          <w:sz w:val="12"/>
        </w:rPr>
        <w:t>1</w:t>
      </w:r>
      <w:r>
        <w:rPr>
          <w:spacing w:val="10"/>
          <w:position w:val="6"/>
          <w:sz w:val="12"/>
        </w:rPr>
        <w:t> </w:t>
      </w:r>
      <w:r>
        <w:rPr/>
        <w:t>Für</w:t>
      </w:r>
      <w:r>
        <w:rPr>
          <w:spacing w:val="-9"/>
        </w:rPr>
        <w:t> </w:t>
      </w:r>
      <w:r>
        <w:rPr/>
        <w:t>die</w:t>
      </w:r>
      <w:r>
        <w:rPr>
          <w:spacing w:val="-6"/>
        </w:rPr>
        <w:t> </w:t>
      </w:r>
      <w:r>
        <w:rPr/>
        <w:t>Kirchensteuern</w:t>
      </w:r>
      <w:r>
        <w:rPr>
          <w:spacing w:val="-9"/>
        </w:rPr>
        <w:t> </w:t>
      </w:r>
      <w:r>
        <w:rPr/>
        <w:t>gelten</w:t>
      </w:r>
      <w:r>
        <w:rPr>
          <w:spacing w:val="-6"/>
        </w:rPr>
        <w:t> </w:t>
      </w:r>
      <w:r>
        <w:rPr/>
        <w:t>die</w:t>
      </w:r>
      <w:r>
        <w:rPr>
          <w:spacing w:val="-9"/>
        </w:rPr>
        <w:t> </w:t>
      </w:r>
      <w:r>
        <w:rPr/>
        <w:t>für</w:t>
      </w:r>
      <w:r>
        <w:rPr>
          <w:spacing w:val="-9"/>
        </w:rPr>
        <w:t> </w:t>
      </w:r>
      <w:r>
        <w:rPr/>
        <w:t>die</w:t>
      </w:r>
      <w:r>
        <w:rPr>
          <w:spacing w:val="-9"/>
        </w:rPr>
        <w:t> </w:t>
      </w:r>
      <w:r>
        <w:rPr/>
        <w:t>Kantonssteuern</w:t>
      </w:r>
      <w:r>
        <w:rPr>
          <w:spacing w:val="-9"/>
        </w:rPr>
        <w:t> </w:t>
      </w:r>
      <w:r>
        <w:rPr/>
        <w:t>festgesetzten</w:t>
      </w:r>
      <w:r>
        <w:rPr>
          <w:spacing w:val="-9"/>
        </w:rPr>
        <w:t> </w:t>
      </w:r>
      <w:r>
        <w:rPr/>
        <w:t>Einheitssätze,</w:t>
      </w:r>
      <w:r>
        <w:rPr>
          <w:spacing w:val="-7"/>
        </w:rPr>
        <w:t> </w:t>
      </w:r>
      <w:r>
        <w:rPr/>
        <w:t>die</w:t>
      </w:r>
      <w:r>
        <w:rPr>
          <w:spacing w:val="-9"/>
        </w:rPr>
        <w:t> </w:t>
      </w:r>
      <w:r>
        <w:rPr/>
        <w:t>mit</w:t>
      </w:r>
      <w:r>
        <w:rPr>
          <w:spacing w:val="-9"/>
        </w:rPr>
        <w:t> </w:t>
      </w:r>
      <w:r>
        <w:rPr/>
        <w:t>der</w:t>
      </w:r>
      <w:r>
        <w:rPr>
          <w:spacing w:val="-7"/>
        </w:rPr>
        <w:t> </w:t>
      </w:r>
      <w:r>
        <w:rPr/>
        <w:t>Steu</w:t>
      </w:r>
      <w:r>
        <w:rPr/>
        <w:softHyphen/>
      </w:r>
      <w:r>
        <w:rPr/>
        <w:t>eranlage multipliziert werden.</w:t>
      </w:r>
    </w:p>
    <w:p>
      <w:pPr>
        <w:pStyle w:val="BodyText"/>
        <w:spacing w:before="36"/>
        <w:ind w:right="702"/>
        <w:jc w:val="both"/>
      </w:pPr>
      <w:r>
        <w:rPr>
          <w:position w:val="6"/>
          <w:sz w:val="12"/>
        </w:rPr>
        <w:t>2</w:t>
      </w:r>
      <w:r>
        <w:rPr>
          <w:spacing w:val="31"/>
          <w:position w:val="6"/>
          <w:sz w:val="12"/>
        </w:rPr>
        <w:t> </w:t>
      </w:r>
      <w:r>
        <w:rPr/>
        <w:t>Die Kirchensteuer auf Geldspielgewinnen beträgt acht Prozent der vom Kanton erhobenen Einkom</w:t>
      </w:r>
      <w:r>
        <w:rPr/>
        <w:softHyphen/>
      </w:r>
      <w:r>
        <w:rPr/>
        <w:t>menssteuer auf diesen Gewinnen.</w:t>
      </w:r>
    </w:p>
    <w:p>
      <w:pPr>
        <w:pStyle w:val="Heading8"/>
        <w:spacing w:before="94"/>
      </w:pPr>
      <w:r>
        <w:rPr/>
        <w:t>Art.</w:t>
      </w:r>
      <w:r>
        <w:rPr>
          <w:spacing w:val="-1"/>
        </w:rPr>
        <w:t> </w:t>
      </w:r>
      <w:r>
        <w:rPr/>
        <w:t>12 </w:t>
      </w:r>
      <w:r>
        <w:rPr>
          <w:spacing w:val="-2"/>
        </w:rPr>
        <w:t>KStG:</w:t>
      </w:r>
    </w:p>
    <w:p>
      <w:pPr>
        <w:pStyle w:val="BodyText"/>
        <w:spacing w:before="56"/>
      </w:pPr>
      <w:r>
        <w:rPr>
          <w:position w:val="6"/>
          <w:sz w:val="12"/>
        </w:rPr>
        <w:t>1</w:t>
      </w:r>
      <w:r>
        <w:rPr>
          <w:spacing w:val="12"/>
          <w:position w:val="6"/>
          <w:sz w:val="12"/>
        </w:rPr>
        <w:t> </w:t>
      </w:r>
      <w:r>
        <w:rPr/>
        <w:t>Die</w:t>
      </w:r>
      <w:r>
        <w:rPr>
          <w:spacing w:val="-1"/>
        </w:rPr>
        <w:t> </w:t>
      </w:r>
      <w:r>
        <w:rPr/>
        <w:t>Steueranlage</w:t>
      </w:r>
      <w:r>
        <w:rPr>
          <w:spacing w:val="-1"/>
        </w:rPr>
        <w:t> </w:t>
      </w:r>
      <w:r>
        <w:rPr/>
        <w:t>wird</w:t>
      </w:r>
      <w:r>
        <w:rPr>
          <w:spacing w:val="-5"/>
        </w:rPr>
        <w:t> </w:t>
      </w:r>
      <w:r>
        <w:rPr/>
        <w:t>alljährlich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einem</w:t>
      </w:r>
      <w:r>
        <w:rPr>
          <w:spacing w:val="-1"/>
        </w:rPr>
        <w:t> </w:t>
      </w:r>
      <w:r>
        <w:rPr/>
        <w:t>Bruchteil</w:t>
      </w:r>
      <w:r>
        <w:rPr>
          <w:spacing w:val="-5"/>
        </w:rPr>
        <w:t> </w:t>
      </w:r>
      <w:r>
        <w:rPr/>
        <w:t>der</w:t>
      </w:r>
      <w:r>
        <w:rPr>
          <w:spacing w:val="-4"/>
        </w:rPr>
        <w:t> </w:t>
      </w:r>
      <w:r>
        <w:rPr/>
        <w:t>einfachen</w:t>
      </w:r>
      <w:r>
        <w:rPr>
          <w:spacing w:val="-1"/>
        </w:rPr>
        <w:t> </w:t>
      </w:r>
      <w:r>
        <w:rPr/>
        <w:t>Steuer</w:t>
      </w:r>
      <w:r>
        <w:rPr>
          <w:spacing w:val="-2"/>
        </w:rPr>
        <w:t> festgesetzt.</w:t>
      </w:r>
    </w:p>
    <w:p>
      <w:pPr>
        <w:pStyle w:val="BodyText"/>
        <w:spacing w:before="37"/>
        <w:ind w:right="601"/>
      </w:pPr>
      <w:r>
        <w:rPr>
          <w:position w:val="6"/>
          <w:sz w:val="12"/>
        </w:rPr>
        <w:t>2</w:t>
      </w:r>
      <w:r>
        <w:rPr>
          <w:spacing w:val="19"/>
          <w:position w:val="6"/>
          <w:sz w:val="12"/>
        </w:rPr>
        <w:t> </w:t>
      </w:r>
      <w:r>
        <w:rPr/>
        <w:t>Die </w:t>
      </w:r>
      <w:hyperlink r:id="rId87">
        <w:r>
          <w:rPr>
            <w:color w:val="0462C0"/>
            <w:u w:val="single" w:color="0462C0"/>
          </w:rPr>
          <w:t>Steueranlage</w:t>
        </w:r>
      </w:hyperlink>
      <w:r>
        <w:rPr>
          <w:color w:val="0462C0"/>
        </w:rPr>
        <w:t> </w:t>
      </w:r>
      <w:r>
        <w:rPr/>
        <w:t>wird von der Kirchgemeinde zusammen mit der Abstimmung über das Budget fest</w:t>
      </w:r>
      <w:r>
        <w:rPr/>
        <w:softHyphen/>
      </w:r>
      <w:r>
        <w:rPr/>
      </w:r>
      <w:r>
        <w:rPr>
          <w:spacing w:val="-2"/>
        </w:rPr>
        <w:t>gesetzt.</w:t>
      </w:r>
    </w:p>
    <w:p>
      <w:pPr>
        <w:pStyle w:val="BodyText"/>
        <w:spacing w:line="242" w:lineRule="auto"/>
        <w:ind w:right="601"/>
      </w:pPr>
      <w:r>
        <w:rPr>
          <w:position w:val="6"/>
          <w:sz w:val="12"/>
        </w:rPr>
        <w:t>3 </w:t>
      </w:r>
      <w:r>
        <w:rPr/>
        <w:t>Die Kirchensteuer der juristischen Personen wird zum gewogenen Mittel der Steueranlagen der be</w:t>
      </w:r>
      <w:r>
        <w:rPr/>
        <w:softHyphen/>
      </w:r>
      <w:r>
        <w:rPr/>
        <w:t>troffenen Kirchgemeinden erhoben.</w:t>
      </w:r>
    </w:p>
    <w:p>
      <w:pPr>
        <w:pStyle w:val="BodyText"/>
        <w:spacing w:before="145"/>
        <w:ind w:left="0"/>
      </w:pPr>
    </w:p>
    <w:p>
      <w:pPr>
        <w:pStyle w:val="BodyText"/>
        <w:ind w:left="1559"/>
      </w:pPr>
      <w:r>
        <w:rPr>
          <w:color w:val="950000"/>
        </w:rPr>
        <w:t>Höchstbelastung</w:t>
      </w:r>
      <w:r>
        <w:rPr>
          <w:color w:val="950000"/>
          <w:spacing w:val="80"/>
        </w:rPr>
        <w:t> </w:t>
      </w:r>
      <w:r>
        <w:rPr>
          <w:color w:val="950000"/>
          <w:spacing w:val="-3"/>
        </w:rPr>
        <w:drawing>
          <wp:inline distT="0" distB="0" distL="0" distR="0">
            <wp:extent cx="201231" cy="114807"/>
            <wp:effectExtent l="0" t="0" r="0" b="0"/>
            <wp:docPr id="97" name="Image 97" descr="">
              <a:hlinkClick r:id="rId8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 descr="">
                      <a:hlinkClick r:id="rId83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31" cy="11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0000"/>
          <w:spacing w:val="-3"/>
        </w:rPr>
      </w:r>
    </w:p>
    <w:p>
      <w:pPr>
        <w:pStyle w:val="Heading8"/>
        <w:ind w:left="1559"/>
      </w:pPr>
      <w:r>
        <w:rPr/>
        <w:t>Art.</w:t>
      </w:r>
      <w:r>
        <w:rPr>
          <w:spacing w:val="-3"/>
        </w:rPr>
        <w:t> </w:t>
      </w:r>
      <w:r>
        <w:rPr/>
        <w:t>66 Abs.</w:t>
      </w:r>
      <w:r>
        <w:rPr>
          <w:spacing w:val="-3"/>
        </w:rPr>
        <w:t> </w:t>
      </w:r>
      <w:r>
        <w:rPr/>
        <w:t>1</w:t>
      </w:r>
      <w:r>
        <w:rPr>
          <w:spacing w:val="1"/>
        </w:rPr>
        <w:t> </w:t>
      </w:r>
      <w:r>
        <w:rPr>
          <w:spacing w:val="-4"/>
        </w:rPr>
        <w:t>StG:</w:t>
      </w:r>
    </w:p>
    <w:p>
      <w:pPr>
        <w:pStyle w:val="BodyText"/>
        <w:spacing w:before="56"/>
        <w:ind w:left="1559" w:right="700"/>
        <w:jc w:val="both"/>
      </w:pPr>
      <w:r>
        <w:rPr>
          <w:position w:val="6"/>
          <w:sz w:val="12"/>
        </w:rPr>
        <w:t>1</w:t>
      </w:r>
      <w:r>
        <w:rPr>
          <w:spacing w:val="21"/>
          <w:position w:val="6"/>
          <w:sz w:val="12"/>
        </w:rPr>
        <w:t> </w:t>
      </w:r>
      <w:r>
        <w:rPr/>
        <w:t>Für steuerpflichtige Personen, deren Vermögenssteuer (Kantons-, Gemeinde- und Kirchensteu</w:t>
      </w:r>
      <w:r>
        <w:rPr/>
        <w:softHyphen/>
      </w:r>
      <w:r>
        <w:rPr/>
        <w:t>ern) 25</w:t>
      </w:r>
      <w:r>
        <w:rPr>
          <w:spacing w:val="-1"/>
        </w:rPr>
        <w:t> </w:t>
      </w:r>
      <w:r>
        <w:rPr/>
        <w:t>Prozent des Vermögensertrags des im Kanton Bern steuerbaren Vermögens überstei</w:t>
      </w:r>
      <w:r>
        <w:rPr/>
        <w:t>gt,</w:t>
      </w:r>
      <w:r>
        <w:rPr/>
        <w:t> ermässigt sich die Vermögenssteuer auf diesen Betrag, höchstens jedoch auf 2,4 Promille d</w:t>
      </w:r>
      <w:r>
        <w:rPr/>
        <w:t>es</w:t>
      </w:r>
      <w:r>
        <w:rPr/>
        <w:t> steuerbaren Vermögens.</w:t>
      </w:r>
    </w:p>
    <w:p>
      <w:pPr>
        <w:pStyle w:val="BodyText"/>
        <w:spacing w:after="0"/>
        <w:jc w:val="both"/>
        <w:sectPr>
          <w:pgSz w:w="11910" w:h="16840"/>
          <w:pgMar w:header="724" w:footer="687" w:top="960" w:bottom="880" w:left="850" w:right="992"/>
        </w:sect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Heading1"/>
        <w:spacing w:before="1"/>
        <w:ind w:left="566"/>
      </w:pPr>
      <w:bookmarkStart w:name="Kontakt Kantonale Steuerverwaltung" w:id="77"/>
      <w:bookmarkEnd w:id="77"/>
      <w:r>
        <w:rPr>
          <w:b w:val="0"/>
        </w:rPr>
      </w:r>
      <w:bookmarkStart w:name="_bookmark33" w:id="78"/>
      <w:bookmarkEnd w:id="78"/>
      <w:r>
        <w:rPr>
          <w:b w:val="0"/>
        </w:rPr>
      </w:r>
      <w:r>
        <w:rPr>
          <w:color w:val="2D73B4"/>
        </w:rPr>
        <w:t>Kontakt</w:t>
      </w:r>
      <w:r>
        <w:rPr>
          <w:color w:val="2D73B4"/>
          <w:spacing w:val="-6"/>
        </w:rPr>
        <w:t> </w:t>
      </w:r>
      <w:r>
        <w:rPr>
          <w:color w:val="2D73B4"/>
        </w:rPr>
        <w:t>Kantonale</w:t>
      </w:r>
      <w:r>
        <w:rPr>
          <w:color w:val="2D73B4"/>
          <w:spacing w:val="-6"/>
        </w:rPr>
        <w:t> </w:t>
      </w:r>
      <w:r>
        <w:rPr>
          <w:color w:val="2D73B4"/>
          <w:spacing w:val="-2"/>
        </w:rPr>
        <w:t>Steuerverwaltung</w:t>
      </w:r>
    </w:p>
    <w:p>
      <w:pPr>
        <w:pStyle w:val="BodyText"/>
        <w:spacing w:before="238"/>
        <w:ind w:left="566" w:right="5411"/>
      </w:pPr>
      <w:r>
        <w:rPr/>
        <w:t>Steuerverwaltung</w:t>
      </w:r>
      <w:r>
        <w:rPr>
          <w:spacing w:val="-12"/>
        </w:rPr>
        <w:t> </w:t>
      </w:r>
      <w:r>
        <w:rPr/>
        <w:t>des</w:t>
      </w:r>
      <w:r>
        <w:rPr>
          <w:spacing w:val="-9"/>
        </w:rPr>
        <w:t> </w:t>
      </w:r>
      <w:r>
        <w:rPr/>
        <w:t>Kantons</w:t>
      </w:r>
      <w:r>
        <w:rPr>
          <w:spacing w:val="-11"/>
        </w:rPr>
        <w:t> </w:t>
      </w:r>
      <w:r>
        <w:rPr/>
        <w:t>Be</w:t>
      </w:r>
      <w:r>
        <w:rPr/>
        <w:t>rn</w:t>
      </w:r>
      <w:r>
        <w:rPr/>
        <w:t> Brünnenstrasse 66</w:t>
      </w:r>
    </w:p>
    <w:p>
      <w:pPr>
        <w:pStyle w:val="BodyText"/>
        <w:spacing w:before="1"/>
        <w:ind w:left="566"/>
      </w:pPr>
      <w:r>
        <w:rPr/>
        <w:t>CH-3018</w:t>
      </w:r>
      <w:r>
        <w:rPr>
          <w:spacing w:val="-3"/>
        </w:rPr>
        <w:t> </w:t>
      </w:r>
      <w:r>
        <w:rPr>
          <w:spacing w:val="-4"/>
        </w:rPr>
        <w:t>Bern</w:t>
      </w:r>
    </w:p>
    <w:p>
      <w:pPr>
        <w:pStyle w:val="BodyText"/>
        <w:spacing w:before="32"/>
        <w:ind w:left="0"/>
      </w:pPr>
    </w:p>
    <w:p>
      <w:pPr>
        <w:pStyle w:val="BodyText"/>
        <w:spacing w:before="1"/>
        <w:ind w:left="566"/>
      </w:pPr>
      <w:hyperlink r:id="rId120">
        <w:r>
          <w:rPr>
            <w:color w:val="0462C0"/>
            <w:spacing w:val="-2"/>
            <w:u w:val="single" w:color="0462C0"/>
          </w:rPr>
          <w:t>Kontaktformular</w:t>
        </w:r>
      </w:hyperlink>
    </w:p>
    <w:p>
      <w:pPr>
        <w:pStyle w:val="BodyText"/>
        <w:spacing w:before="32"/>
        <w:ind w:left="0"/>
      </w:pPr>
    </w:p>
    <w:p>
      <w:pPr>
        <w:pStyle w:val="BodyText"/>
        <w:spacing w:line="207" w:lineRule="exact"/>
        <w:ind w:left="566"/>
      </w:pPr>
      <w:r>
        <w:rPr/>
        <w:t>Tel.</w:t>
      </w:r>
      <w:r>
        <w:rPr>
          <w:spacing w:val="-2"/>
        </w:rPr>
        <w:t> </w:t>
      </w:r>
      <w:r>
        <w:rPr/>
        <w:t>+41 31 633 60</w:t>
      </w:r>
      <w:r>
        <w:rPr>
          <w:spacing w:val="-3"/>
        </w:rPr>
        <w:t> </w:t>
      </w:r>
      <w:r>
        <w:rPr>
          <w:spacing w:val="-5"/>
        </w:rPr>
        <w:t>01</w:t>
      </w:r>
    </w:p>
    <w:p>
      <w:pPr>
        <w:pStyle w:val="BodyText"/>
        <w:spacing w:line="207" w:lineRule="exact"/>
        <w:ind w:left="566"/>
      </w:pPr>
      <w:r>
        <w:rPr/>
        <w:t>Fax</w:t>
      </w:r>
      <w:r>
        <w:rPr>
          <w:spacing w:val="-1"/>
        </w:rPr>
        <w:t> </w:t>
      </w:r>
      <w:r>
        <w:rPr/>
        <w:t>+41 31 634 50</w:t>
      </w:r>
      <w:r>
        <w:rPr>
          <w:spacing w:val="-3"/>
        </w:rPr>
        <w:t> </w:t>
      </w:r>
      <w:r>
        <w:rPr>
          <w:spacing w:val="-5"/>
        </w:rPr>
        <w:t>00</w:t>
      </w:r>
    </w:p>
    <w:p>
      <w:pPr>
        <w:pStyle w:val="BodyText"/>
        <w:spacing w:before="2"/>
        <w:ind w:left="566"/>
      </w:pPr>
      <w:hyperlink r:id="rId121">
        <w:r>
          <w:rPr>
            <w:color w:val="0462C0"/>
            <w:spacing w:val="-2"/>
            <w:u w:val="single" w:color="0462C0"/>
          </w:rPr>
          <w:t>www.be.ch/steuern</w:t>
        </w:r>
      </w:hyperlink>
    </w:p>
    <w:sectPr>
      <w:headerReference w:type="default" r:id="rId118"/>
      <w:footerReference w:type="default" r:id="rId119"/>
      <w:pgSz w:w="11910" w:h="16840"/>
      <w:pgMar w:header="724" w:footer="685" w:top="960" w:bottom="880" w:left="85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4384">
              <wp:simplePos x="0" y="0"/>
              <wp:positionH relativeFrom="page">
                <wp:posOffset>6746761</wp:posOffset>
              </wp:positionH>
              <wp:positionV relativeFrom="page">
                <wp:posOffset>10114815</wp:posOffset>
              </wp:positionV>
              <wp:extent cx="146050" cy="1397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46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3536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435369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43536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435369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43536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241028pt;margin-top:796.4422pt;width:11.5pt;height:11pt;mso-position-horizontal-relative:page;mso-position-vertical-relative:page;z-index:-16772096" type="#_x0000_t202" id="docshape5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3536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435369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43536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435369"/>
                        <w:spacing w:val="-10"/>
                        <w:sz w:val="16"/>
                      </w:rPr>
                      <w:t>2</w:t>
                    </w:r>
                    <w:r>
                      <w:rPr>
                        <w:color w:val="43536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6432">
              <wp:simplePos x="0" y="0"/>
              <wp:positionH relativeFrom="page">
                <wp:posOffset>6746761</wp:posOffset>
              </wp:positionH>
              <wp:positionV relativeFrom="page">
                <wp:posOffset>10114815</wp:posOffset>
              </wp:positionV>
              <wp:extent cx="146050" cy="13970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46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3536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435369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43536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435369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color w:val="43536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241028pt;margin-top:796.4422pt;width:11.5pt;height:11pt;mso-position-horizontal-relative:page;mso-position-vertical-relative:page;z-index:-16770048" type="#_x0000_t202" id="docshape9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3536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435369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43536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435369"/>
                        <w:spacing w:val="-10"/>
                        <w:sz w:val="16"/>
                      </w:rPr>
                      <w:t>3</w:t>
                    </w:r>
                    <w:r>
                      <w:rPr>
                        <w:color w:val="43536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8480">
              <wp:simplePos x="0" y="0"/>
              <wp:positionH relativeFrom="page">
                <wp:posOffset>6746761</wp:posOffset>
              </wp:positionH>
              <wp:positionV relativeFrom="page">
                <wp:posOffset>10114815</wp:posOffset>
              </wp:positionV>
              <wp:extent cx="146050" cy="13970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46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3536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435369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43536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435369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color w:val="43536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241028pt;margin-top:796.4422pt;width:11.5pt;height:11pt;mso-position-horizontal-relative:page;mso-position-vertical-relative:page;z-index:-16768000" type="#_x0000_t202" id="docshape13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3536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435369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43536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435369"/>
                        <w:spacing w:val="-10"/>
                        <w:sz w:val="16"/>
                      </w:rPr>
                      <w:t>4</w:t>
                    </w:r>
                    <w:r>
                      <w:rPr>
                        <w:color w:val="43536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0528">
              <wp:simplePos x="0" y="0"/>
              <wp:positionH relativeFrom="page">
                <wp:posOffset>6715773</wp:posOffset>
              </wp:positionH>
              <wp:positionV relativeFrom="page">
                <wp:posOffset>10114815</wp:posOffset>
              </wp:positionV>
              <wp:extent cx="177165" cy="13970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771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8.801025pt;margin-top:796.4422pt;width:13.95pt;height:11pt;mso-position-horizontal-relative:page;mso-position-vertical-relative:page;z-index:-16765952" type="#_x0000_t202" id="docshape1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35369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435369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435369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435369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435369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2576">
              <wp:simplePos x="0" y="0"/>
              <wp:positionH relativeFrom="page">
                <wp:posOffset>6690373</wp:posOffset>
              </wp:positionH>
              <wp:positionV relativeFrom="page">
                <wp:posOffset>10114815</wp:posOffset>
              </wp:positionV>
              <wp:extent cx="202565" cy="13970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2025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t>20</w:t>
                          </w: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801025pt;margin-top:796.4422pt;width:15.95pt;height:11pt;mso-position-horizontal-relative:page;mso-position-vertical-relative:page;z-index:-16763904" type="#_x0000_t202" id="docshape23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35369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435369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435369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435369"/>
                        <w:spacing w:val="-5"/>
                        <w:sz w:val="16"/>
                      </w:rPr>
                      <w:t>20</w:t>
                    </w:r>
                    <w:r>
                      <w:rPr>
                        <w:color w:val="435369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4624">
              <wp:simplePos x="0" y="0"/>
              <wp:positionH relativeFrom="page">
                <wp:posOffset>6690373</wp:posOffset>
              </wp:positionH>
              <wp:positionV relativeFrom="page">
                <wp:posOffset>10114815</wp:posOffset>
              </wp:positionV>
              <wp:extent cx="202565" cy="13970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2025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t>24</w:t>
                          </w: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801025pt;margin-top:796.4422pt;width:15.95pt;height:11pt;mso-position-horizontal-relative:page;mso-position-vertical-relative:page;z-index:-16761856" type="#_x0000_t202" id="docshape27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35369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435369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435369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435369"/>
                        <w:spacing w:val="-5"/>
                        <w:sz w:val="16"/>
                      </w:rPr>
                      <w:t>24</w:t>
                    </w:r>
                    <w:r>
                      <w:rPr>
                        <w:color w:val="435369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6672">
              <wp:simplePos x="0" y="0"/>
              <wp:positionH relativeFrom="page">
                <wp:posOffset>6690373</wp:posOffset>
              </wp:positionH>
              <wp:positionV relativeFrom="page">
                <wp:posOffset>10114815</wp:posOffset>
              </wp:positionV>
              <wp:extent cx="202565" cy="13970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2025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t>26</w:t>
                          </w: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801025pt;margin-top:796.4422pt;width:15.95pt;height:11pt;mso-position-horizontal-relative:page;mso-position-vertical-relative:page;z-index:-16759808" type="#_x0000_t202" id="docshape31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35369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435369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435369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435369"/>
                        <w:spacing w:val="-5"/>
                        <w:sz w:val="16"/>
                      </w:rPr>
                      <w:t>26</w:t>
                    </w:r>
                    <w:r>
                      <w:rPr>
                        <w:color w:val="435369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8720">
              <wp:simplePos x="0" y="0"/>
              <wp:positionH relativeFrom="page">
                <wp:posOffset>6534416</wp:posOffset>
              </wp:positionH>
              <wp:positionV relativeFrom="page">
                <wp:posOffset>10116339</wp:posOffset>
              </wp:positionV>
              <wp:extent cx="139065" cy="139700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1390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35369"/>
                              <w:spacing w:val="-5"/>
                              <w:sz w:val="16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520996pt;margin-top:796.562195pt;width:10.95pt;height:11pt;mso-position-horizontal-relative:page;mso-position-vertical-relative:page;z-index:-16757760" type="#_x0000_t202" id="docshape3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35369"/>
                        <w:spacing w:val="-5"/>
                        <w:sz w:val="16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2848">
              <wp:simplePos x="0" y="0"/>
              <wp:positionH relativeFrom="page">
                <wp:posOffset>1062229</wp:posOffset>
              </wp:positionH>
              <wp:positionV relativeFrom="page">
                <wp:posOffset>614171</wp:posOffset>
              </wp:positionV>
              <wp:extent cx="5797550" cy="635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7975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7550" h="6350">
                            <a:moveTo>
                              <a:pt x="5797307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7307" y="6096"/>
                            </a:lnTo>
                            <a:lnTo>
                              <a:pt x="579730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3.640099pt;margin-top:48.359997pt;width:456.4809pt;height:.48pt;mso-position-horizontal-relative:page;mso-position-vertical-relative:page;z-index:-16773632" id="docshape2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3360">
              <wp:simplePos x="0" y="0"/>
              <wp:positionH relativeFrom="page">
                <wp:posOffset>1067817</wp:posOffset>
              </wp:positionH>
              <wp:positionV relativeFrom="page">
                <wp:posOffset>447338</wp:posOffset>
              </wp:positionV>
              <wp:extent cx="1035050" cy="16700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03505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35369"/>
                              <w:sz w:val="20"/>
                            </w:rPr>
                            <w:t>Kantonsblatt</w:t>
                          </w:r>
                          <w:r>
                            <w:rPr>
                              <w:color w:val="435369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color w:val="435369"/>
                              <w:spacing w:val="-4"/>
                              <w:sz w:val="20"/>
                            </w:rPr>
                            <w:t>Bern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080101pt;margin-top:35.223465pt;width:81.5pt;height:13.15pt;mso-position-horizontal-relative:page;mso-position-vertical-relative:page;z-index:-16773120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35369"/>
                        <w:sz w:val="20"/>
                      </w:rPr>
                      <w:t>Kantonsblatt</w:t>
                    </w:r>
                    <w:r>
                      <w:rPr>
                        <w:color w:val="435369"/>
                        <w:spacing w:val="-14"/>
                        <w:sz w:val="20"/>
                      </w:rPr>
                      <w:t> </w:t>
                    </w:r>
                    <w:r>
                      <w:rPr>
                        <w:color w:val="435369"/>
                        <w:spacing w:val="-4"/>
                        <w:sz w:val="20"/>
                      </w:rPr>
                      <w:t>Bern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3872">
              <wp:simplePos x="0" y="0"/>
              <wp:positionH relativeFrom="page">
                <wp:posOffset>5248160</wp:posOffset>
              </wp:positionH>
              <wp:positionV relativeFrom="page">
                <wp:posOffset>447338</wp:posOffset>
              </wp:positionV>
              <wp:extent cx="1606550" cy="16700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0655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35369"/>
                              <w:sz w:val="20"/>
                            </w:rPr>
                            <w:t>Begriffserklärung</w:t>
                          </w:r>
                          <w:r>
                            <w:rPr>
                              <w:color w:val="435369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color w:val="435369"/>
                              <w:sz w:val="20"/>
                            </w:rPr>
                            <w:t>/</w:t>
                          </w:r>
                          <w:r>
                            <w:rPr>
                              <w:color w:val="435369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color w:val="435369"/>
                              <w:spacing w:val="-2"/>
                              <w:sz w:val="20"/>
                            </w:rPr>
                            <w:t>Hinweise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3.240997pt;margin-top:35.223465pt;width:126.5pt;height:13.15pt;mso-position-horizontal-relative:page;mso-position-vertical-relative:page;z-index:-16772608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35369"/>
                        <w:sz w:val="20"/>
                      </w:rPr>
                      <w:t>Begriffserklärung</w:t>
                    </w:r>
                    <w:r>
                      <w:rPr>
                        <w:color w:val="435369"/>
                        <w:spacing w:val="-11"/>
                        <w:sz w:val="20"/>
                      </w:rPr>
                      <w:t> </w:t>
                    </w:r>
                    <w:r>
                      <w:rPr>
                        <w:color w:val="435369"/>
                        <w:sz w:val="20"/>
                      </w:rPr>
                      <w:t>/</w:t>
                    </w:r>
                    <w:r>
                      <w:rPr>
                        <w:color w:val="435369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435369"/>
                        <w:spacing w:val="-2"/>
                        <w:sz w:val="20"/>
                      </w:rPr>
                      <w:t>Hinweise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4896">
              <wp:simplePos x="0" y="0"/>
              <wp:positionH relativeFrom="page">
                <wp:posOffset>1062229</wp:posOffset>
              </wp:positionH>
              <wp:positionV relativeFrom="page">
                <wp:posOffset>614171</wp:posOffset>
              </wp:positionV>
              <wp:extent cx="5797550" cy="635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57975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7550" h="6350">
                            <a:moveTo>
                              <a:pt x="5797307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7307" y="6096"/>
                            </a:lnTo>
                            <a:lnTo>
                              <a:pt x="579730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3.640099pt;margin-top:48.359997pt;width:456.4809pt;height:.48pt;mso-position-horizontal-relative:page;mso-position-vertical-relative:page;z-index:-16771584" id="docshape6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5408">
              <wp:simplePos x="0" y="0"/>
              <wp:positionH relativeFrom="page">
                <wp:posOffset>1067817</wp:posOffset>
              </wp:positionH>
              <wp:positionV relativeFrom="page">
                <wp:posOffset>447338</wp:posOffset>
              </wp:positionV>
              <wp:extent cx="1035050" cy="16700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03505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35369"/>
                              <w:sz w:val="20"/>
                            </w:rPr>
                            <w:t>Kantonsblatt</w:t>
                          </w:r>
                          <w:r>
                            <w:rPr>
                              <w:color w:val="435369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color w:val="435369"/>
                              <w:spacing w:val="-4"/>
                              <w:sz w:val="20"/>
                            </w:rPr>
                            <w:t>Bern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080101pt;margin-top:35.223465pt;width:81.5pt;height:13.15pt;mso-position-horizontal-relative:page;mso-position-vertical-relative:page;z-index:-16771072" type="#_x0000_t202" id="docshape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35369"/>
                        <w:sz w:val="20"/>
                      </w:rPr>
                      <w:t>Kantonsblatt</w:t>
                    </w:r>
                    <w:r>
                      <w:rPr>
                        <w:color w:val="435369"/>
                        <w:spacing w:val="-14"/>
                        <w:sz w:val="20"/>
                      </w:rPr>
                      <w:t> </w:t>
                    </w:r>
                    <w:r>
                      <w:rPr>
                        <w:color w:val="435369"/>
                        <w:spacing w:val="-4"/>
                        <w:sz w:val="20"/>
                      </w:rPr>
                      <w:t>Bern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5920">
              <wp:simplePos x="0" y="0"/>
              <wp:positionH relativeFrom="page">
                <wp:posOffset>5819660</wp:posOffset>
              </wp:positionH>
              <wp:positionV relativeFrom="page">
                <wp:posOffset>447338</wp:posOffset>
              </wp:positionV>
              <wp:extent cx="1033780" cy="16700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03378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35369"/>
                              <w:spacing w:val="-2"/>
                              <w:sz w:val="20"/>
                            </w:rPr>
                            <w:t>Inhaltsverzeichnis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8.240997pt;margin-top:35.223465pt;width:81.4pt;height:13.15pt;mso-position-horizontal-relative:page;mso-position-vertical-relative:page;z-index:-16770560" type="#_x0000_t202" id="docshape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35369"/>
                        <w:spacing w:val="-2"/>
                        <w:sz w:val="20"/>
                      </w:rPr>
                      <w:t>Inhaltsverzeichnis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6944">
              <wp:simplePos x="0" y="0"/>
              <wp:positionH relativeFrom="page">
                <wp:posOffset>1062229</wp:posOffset>
              </wp:positionH>
              <wp:positionV relativeFrom="page">
                <wp:posOffset>614171</wp:posOffset>
              </wp:positionV>
              <wp:extent cx="5797550" cy="6350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57975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7550" h="6350">
                            <a:moveTo>
                              <a:pt x="5797307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7307" y="6096"/>
                            </a:lnTo>
                            <a:lnTo>
                              <a:pt x="579730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3.640099pt;margin-top:48.359997pt;width:456.4809pt;height:.48pt;mso-position-horizontal-relative:page;mso-position-vertical-relative:page;z-index:-16769536" id="docshape10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7456">
              <wp:simplePos x="0" y="0"/>
              <wp:positionH relativeFrom="page">
                <wp:posOffset>1067817</wp:posOffset>
              </wp:positionH>
              <wp:positionV relativeFrom="page">
                <wp:posOffset>447338</wp:posOffset>
              </wp:positionV>
              <wp:extent cx="1035050" cy="16700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03505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35369"/>
                              <w:sz w:val="20"/>
                            </w:rPr>
                            <w:t>Kantonsblatt</w:t>
                          </w:r>
                          <w:r>
                            <w:rPr>
                              <w:color w:val="435369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color w:val="435369"/>
                              <w:spacing w:val="-4"/>
                              <w:sz w:val="20"/>
                            </w:rPr>
                            <w:t>Bern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080101pt;margin-top:35.223465pt;width:81.5pt;height:13.15pt;mso-position-horizontal-relative:page;mso-position-vertical-relative:page;z-index:-16769024" type="#_x0000_t202" id="docshape1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35369"/>
                        <w:sz w:val="20"/>
                      </w:rPr>
                      <w:t>Kantonsblatt</w:t>
                    </w:r>
                    <w:r>
                      <w:rPr>
                        <w:color w:val="435369"/>
                        <w:spacing w:val="-14"/>
                        <w:sz w:val="20"/>
                      </w:rPr>
                      <w:t> </w:t>
                    </w:r>
                    <w:r>
                      <w:rPr>
                        <w:color w:val="435369"/>
                        <w:spacing w:val="-4"/>
                        <w:sz w:val="20"/>
                      </w:rPr>
                      <w:t>Bern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7968">
              <wp:simplePos x="0" y="0"/>
              <wp:positionH relativeFrom="page">
                <wp:posOffset>5466092</wp:posOffset>
              </wp:positionH>
              <wp:positionV relativeFrom="page">
                <wp:posOffset>447338</wp:posOffset>
              </wp:positionV>
              <wp:extent cx="1386840" cy="16700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38684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35369"/>
                              <w:sz w:val="20"/>
                            </w:rPr>
                            <w:t>Gesetzliche</w:t>
                          </w:r>
                          <w:r>
                            <w:rPr>
                              <w:color w:val="435369"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color w:val="435369"/>
                              <w:spacing w:val="-2"/>
                              <w:sz w:val="20"/>
                            </w:rPr>
                            <w:t>Grundlagen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0.401001pt;margin-top:35.223465pt;width:109.2pt;height:13.15pt;mso-position-horizontal-relative:page;mso-position-vertical-relative:page;z-index:-16768512" type="#_x0000_t202" id="docshape1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35369"/>
                        <w:sz w:val="20"/>
                      </w:rPr>
                      <w:t>Gesetzliche</w:t>
                    </w:r>
                    <w:r>
                      <w:rPr>
                        <w:color w:val="435369"/>
                        <w:spacing w:val="-13"/>
                        <w:sz w:val="20"/>
                      </w:rPr>
                      <w:t> </w:t>
                    </w:r>
                    <w:r>
                      <w:rPr>
                        <w:color w:val="435369"/>
                        <w:spacing w:val="-2"/>
                        <w:sz w:val="20"/>
                      </w:rPr>
                      <w:t>Grundlagen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8992">
              <wp:simplePos x="0" y="0"/>
              <wp:positionH relativeFrom="page">
                <wp:posOffset>1062229</wp:posOffset>
              </wp:positionH>
              <wp:positionV relativeFrom="page">
                <wp:posOffset>614171</wp:posOffset>
              </wp:positionV>
              <wp:extent cx="5797550" cy="635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57975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7550" h="6350">
                            <a:moveTo>
                              <a:pt x="5797307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7307" y="6096"/>
                            </a:lnTo>
                            <a:lnTo>
                              <a:pt x="579730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3.640099pt;margin-top:48.359997pt;width:456.4809pt;height:.48pt;mso-position-horizontal-relative:page;mso-position-vertical-relative:page;z-index:-16767488" id="docshape14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9504">
              <wp:simplePos x="0" y="0"/>
              <wp:positionH relativeFrom="page">
                <wp:posOffset>1067817</wp:posOffset>
              </wp:positionH>
              <wp:positionV relativeFrom="page">
                <wp:posOffset>447338</wp:posOffset>
              </wp:positionV>
              <wp:extent cx="1035050" cy="16700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03505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35369"/>
                              <w:sz w:val="20"/>
                            </w:rPr>
                            <w:t>Kantonsblatt</w:t>
                          </w:r>
                          <w:r>
                            <w:rPr>
                              <w:color w:val="435369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color w:val="435369"/>
                              <w:spacing w:val="-4"/>
                              <w:sz w:val="20"/>
                            </w:rPr>
                            <w:t>Bern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080101pt;margin-top:35.223465pt;width:81.5pt;height:13.15pt;mso-position-horizontal-relative:page;mso-position-vertical-relative:page;z-index:-16766976" type="#_x0000_t202" id="docshape1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35369"/>
                        <w:sz w:val="20"/>
                      </w:rPr>
                      <w:t>Kantonsblatt</w:t>
                    </w:r>
                    <w:r>
                      <w:rPr>
                        <w:color w:val="435369"/>
                        <w:spacing w:val="-14"/>
                        <w:sz w:val="20"/>
                      </w:rPr>
                      <w:t> </w:t>
                    </w:r>
                    <w:r>
                      <w:rPr>
                        <w:color w:val="435369"/>
                        <w:spacing w:val="-4"/>
                        <w:sz w:val="20"/>
                      </w:rPr>
                      <w:t>Bern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0016">
              <wp:simplePos x="0" y="0"/>
              <wp:positionH relativeFrom="page">
                <wp:posOffset>5677928</wp:posOffset>
              </wp:positionH>
              <wp:positionV relativeFrom="page">
                <wp:posOffset>447338</wp:posOffset>
              </wp:positionV>
              <wp:extent cx="1174750" cy="16700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17475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35369"/>
                              <w:sz w:val="20"/>
                            </w:rPr>
                            <w:t>Natürliche</w:t>
                          </w:r>
                          <w:r>
                            <w:rPr>
                              <w:color w:val="435369"/>
                              <w:spacing w:val="-15"/>
                              <w:sz w:val="20"/>
                            </w:rPr>
                            <w:t> </w:t>
                          </w:r>
                          <w:r>
                            <w:rPr>
                              <w:color w:val="435369"/>
                              <w:spacing w:val="-2"/>
                              <w:sz w:val="20"/>
                            </w:rPr>
                            <w:t>Personen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7.080994pt;margin-top:35.223465pt;width:92.5pt;height:13.15pt;mso-position-horizontal-relative:page;mso-position-vertical-relative:page;z-index:-16766464" type="#_x0000_t202" id="docshape1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35369"/>
                        <w:sz w:val="20"/>
                      </w:rPr>
                      <w:t>Natürliche</w:t>
                    </w:r>
                    <w:r>
                      <w:rPr>
                        <w:color w:val="435369"/>
                        <w:spacing w:val="-15"/>
                        <w:sz w:val="20"/>
                      </w:rPr>
                      <w:t> </w:t>
                    </w:r>
                    <w:r>
                      <w:rPr>
                        <w:color w:val="435369"/>
                        <w:spacing w:val="-2"/>
                        <w:sz w:val="20"/>
                      </w:rPr>
                      <w:t>Personen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1040">
              <wp:simplePos x="0" y="0"/>
              <wp:positionH relativeFrom="page">
                <wp:posOffset>1062229</wp:posOffset>
              </wp:positionH>
              <wp:positionV relativeFrom="page">
                <wp:posOffset>614171</wp:posOffset>
              </wp:positionV>
              <wp:extent cx="5797550" cy="6350"/>
              <wp:effectExtent l="0" t="0" r="0" b="0"/>
              <wp:wrapNone/>
              <wp:docPr id="67" name="Graphic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Graphic 67"/>
                    <wps:cNvSpPr/>
                    <wps:spPr>
                      <a:xfrm>
                        <a:off x="0" y="0"/>
                        <a:ext cx="57975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7550" h="6350">
                            <a:moveTo>
                              <a:pt x="5797307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7307" y="6096"/>
                            </a:lnTo>
                            <a:lnTo>
                              <a:pt x="579730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3.640099pt;margin-top:48.359997pt;width:456.4809pt;height:.48pt;mso-position-horizontal-relative:page;mso-position-vertical-relative:page;z-index:-16765440" id="docshape20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1552">
              <wp:simplePos x="0" y="0"/>
              <wp:positionH relativeFrom="page">
                <wp:posOffset>1067817</wp:posOffset>
              </wp:positionH>
              <wp:positionV relativeFrom="page">
                <wp:posOffset>447338</wp:posOffset>
              </wp:positionV>
              <wp:extent cx="1035050" cy="16700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103505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35369"/>
                              <w:sz w:val="20"/>
                            </w:rPr>
                            <w:t>Kantonsblatt</w:t>
                          </w:r>
                          <w:r>
                            <w:rPr>
                              <w:color w:val="435369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color w:val="435369"/>
                              <w:spacing w:val="-4"/>
                              <w:sz w:val="20"/>
                            </w:rPr>
                            <w:t>Bern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080101pt;margin-top:35.223465pt;width:81.5pt;height:13.15pt;mso-position-horizontal-relative:page;mso-position-vertical-relative:page;z-index:-16764928" type="#_x0000_t202" id="docshape2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35369"/>
                        <w:sz w:val="20"/>
                      </w:rPr>
                      <w:t>Kantonsblatt</w:t>
                    </w:r>
                    <w:r>
                      <w:rPr>
                        <w:color w:val="435369"/>
                        <w:spacing w:val="-14"/>
                        <w:sz w:val="20"/>
                      </w:rPr>
                      <w:t> </w:t>
                    </w:r>
                    <w:r>
                      <w:rPr>
                        <w:color w:val="435369"/>
                        <w:spacing w:val="-4"/>
                        <w:sz w:val="20"/>
                      </w:rPr>
                      <w:t>Bern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2064">
              <wp:simplePos x="0" y="0"/>
              <wp:positionH relativeFrom="page">
                <wp:posOffset>5648972</wp:posOffset>
              </wp:positionH>
              <wp:positionV relativeFrom="page">
                <wp:posOffset>447338</wp:posOffset>
              </wp:positionV>
              <wp:extent cx="1203960" cy="16700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20396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35369"/>
                              <w:sz w:val="20"/>
                            </w:rPr>
                            <w:t>Juristische</w:t>
                          </w:r>
                          <w:r>
                            <w:rPr>
                              <w:color w:val="435369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color w:val="435369"/>
                              <w:spacing w:val="-2"/>
                              <w:sz w:val="20"/>
                            </w:rPr>
                            <w:t>Personen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4.800995pt;margin-top:35.223465pt;width:94.8pt;height:13.15pt;mso-position-horizontal-relative:page;mso-position-vertical-relative:page;z-index:-16764416" type="#_x0000_t202" id="docshape2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35369"/>
                        <w:sz w:val="20"/>
                      </w:rPr>
                      <w:t>Juristische</w:t>
                    </w:r>
                    <w:r>
                      <w:rPr>
                        <w:color w:val="435369"/>
                        <w:spacing w:val="-14"/>
                        <w:sz w:val="20"/>
                      </w:rPr>
                      <w:t> </w:t>
                    </w:r>
                    <w:r>
                      <w:rPr>
                        <w:color w:val="435369"/>
                        <w:spacing w:val="-2"/>
                        <w:sz w:val="20"/>
                      </w:rPr>
                      <w:t>Personen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3088">
              <wp:simplePos x="0" y="0"/>
              <wp:positionH relativeFrom="page">
                <wp:posOffset>1062229</wp:posOffset>
              </wp:positionH>
              <wp:positionV relativeFrom="page">
                <wp:posOffset>614171</wp:posOffset>
              </wp:positionV>
              <wp:extent cx="5797550" cy="6350"/>
              <wp:effectExtent l="0" t="0" r="0" b="0"/>
              <wp:wrapNone/>
              <wp:docPr id="84" name="Graphic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Graphic 84"/>
                    <wps:cNvSpPr/>
                    <wps:spPr>
                      <a:xfrm>
                        <a:off x="0" y="0"/>
                        <a:ext cx="57975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7550" h="6350">
                            <a:moveTo>
                              <a:pt x="5797307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7307" y="6096"/>
                            </a:lnTo>
                            <a:lnTo>
                              <a:pt x="579730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3.640099pt;margin-top:48.359997pt;width:456.4809pt;height:.48pt;mso-position-horizontal-relative:page;mso-position-vertical-relative:page;z-index:-16763392" id="docshape24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3600">
              <wp:simplePos x="0" y="0"/>
              <wp:positionH relativeFrom="page">
                <wp:posOffset>1067817</wp:posOffset>
              </wp:positionH>
              <wp:positionV relativeFrom="page">
                <wp:posOffset>447338</wp:posOffset>
              </wp:positionV>
              <wp:extent cx="1035050" cy="167005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103505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35369"/>
                              <w:sz w:val="20"/>
                            </w:rPr>
                            <w:t>Kantonsblatt</w:t>
                          </w:r>
                          <w:r>
                            <w:rPr>
                              <w:color w:val="435369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color w:val="435369"/>
                              <w:spacing w:val="-4"/>
                              <w:sz w:val="20"/>
                            </w:rPr>
                            <w:t>Bern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080101pt;margin-top:35.223465pt;width:81.5pt;height:13.15pt;mso-position-horizontal-relative:page;mso-position-vertical-relative:page;z-index:-16762880" type="#_x0000_t202" id="docshape2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35369"/>
                        <w:sz w:val="20"/>
                      </w:rPr>
                      <w:t>Kantonsblatt</w:t>
                    </w:r>
                    <w:r>
                      <w:rPr>
                        <w:color w:val="435369"/>
                        <w:spacing w:val="-14"/>
                        <w:sz w:val="20"/>
                      </w:rPr>
                      <w:t> </w:t>
                    </w:r>
                    <w:r>
                      <w:rPr>
                        <w:color w:val="435369"/>
                        <w:spacing w:val="-4"/>
                        <w:sz w:val="20"/>
                      </w:rPr>
                      <w:t>Bern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4112">
              <wp:simplePos x="0" y="0"/>
              <wp:positionH relativeFrom="page">
                <wp:posOffset>5423420</wp:posOffset>
              </wp:positionH>
              <wp:positionV relativeFrom="page">
                <wp:posOffset>447338</wp:posOffset>
              </wp:positionV>
              <wp:extent cx="1428750" cy="167005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42875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35369"/>
                              <w:spacing w:val="-2"/>
                              <w:sz w:val="20"/>
                            </w:rPr>
                            <w:t>Grundstückgewinnsteuer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7.040985pt;margin-top:35.223465pt;width:112.5pt;height:13.15pt;mso-position-horizontal-relative:page;mso-position-vertical-relative:page;z-index:-16762368" type="#_x0000_t202" id="docshape2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35369"/>
                        <w:spacing w:val="-2"/>
                        <w:sz w:val="20"/>
                      </w:rPr>
                      <w:t>Grundstückgewinnsteuer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5136">
              <wp:simplePos x="0" y="0"/>
              <wp:positionH relativeFrom="page">
                <wp:posOffset>1062229</wp:posOffset>
              </wp:positionH>
              <wp:positionV relativeFrom="page">
                <wp:posOffset>614171</wp:posOffset>
              </wp:positionV>
              <wp:extent cx="5797550" cy="6350"/>
              <wp:effectExtent l="0" t="0" r="0" b="0"/>
              <wp:wrapNone/>
              <wp:docPr id="92" name="Graphic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Graphic 92"/>
                    <wps:cNvSpPr/>
                    <wps:spPr>
                      <a:xfrm>
                        <a:off x="0" y="0"/>
                        <a:ext cx="57975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7550" h="6350">
                            <a:moveTo>
                              <a:pt x="5797307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7307" y="6096"/>
                            </a:lnTo>
                            <a:lnTo>
                              <a:pt x="579730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3.640099pt;margin-top:48.359997pt;width:456.4809pt;height:.48pt;mso-position-horizontal-relative:page;mso-position-vertical-relative:page;z-index:-16761344" id="docshape28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5648">
              <wp:simplePos x="0" y="0"/>
              <wp:positionH relativeFrom="page">
                <wp:posOffset>1067817</wp:posOffset>
              </wp:positionH>
              <wp:positionV relativeFrom="page">
                <wp:posOffset>447338</wp:posOffset>
              </wp:positionV>
              <wp:extent cx="1035050" cy="167005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103505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35369"/>
                              <w:sz w:val="20"/>
                            </w:rPr>
                            <w:t>Kantonsblatt</w:t>
                          </w:r>
                          <w:r>
                            <w:rPr>
                              <w:color w:val="435369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color w:val="435369"/>
                              <w:spacing w:val="-4"/>
                              <w:sz w:val="20"/>
                            </w:rPr>
                            <w:t>Bern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080101pt;margin-top:35.223465pt;width:81.5pt;height:13.15pt;mso-position-horizontal-relative:page;mso-position-vertical-relative:page;z-index:-16760832" type="#_x0000_t202" id="docshape2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35369"/>
                        <w:sz w:val="20"/>
                      </w:rPr>
                      <w:t>Kantonsblatt</w:t>
                    </w:r>
                    <w:r>
                      <w:rPr>
                        <w:color w:val="435369"/>
                        <w:spacing w:val="-14"/>
                        <w:sz w:val="20"/>
                      </w:rPr>
                      <w:t> </w:t>
                    </w:r>
                    <w:r>
                      <w:rPr>
                        <w:color w:val="435369"/>
                        <w:spacing w:val="-4"/>
                        <w:sz w:val="20"/>
                      </w:rPr>
                      <w:t>Bern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6160">
              <wp:simplePos x="0" y="0"/>
              <wp:positionH relativeFrom="page">
                <wp:posOffset>4970792</wp:posOffset>
              </wp:positionH>
              <wp:positionV relativeFrom="page">
                <wp:posOffset>447338</wp:posOffset>
              </wp:positionV>
              <wp:extent cx="1882139" cy="167005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188213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35369"/>
                              <w:sz w:val="20"/>
                            </w:rPr>
                            <w:t>Gemeinden</w:t>
                          </w:r>
                          <w:r>
                            <w:rPr>
                              <w:color w:val="435369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435369"/>
                              <w:sz w:val="20"/>
                            </w:rPr>
                            <w:t>und</w:t>
                          </w:r>
                          <w:r>
                            <w:rPr>
                              <w:color w:val="435369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color w:val="435369"/>
                              <w:spacing w:val="-2"/>
                              <w:sz w:val="20"/>
                            </w:rPr>
                            <w:t>Kirchgemeinden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1.401001pt;margin-top:35.223465pt;width:148.2pt;height:13.15pt;mso-position-horizontal-relative:page;mso-position-vertical-relative:page;z-index:-16760320" type="#_x0000_t202" id="docshape3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35369"/>
                        <w:sz w:val="20"/>
                      </w:rPr>
                      <w:t>Gemeinden</w:t>
                    </w:r>
                    <w:r>
                      <w:rPr>
                        <w:color w:val="435369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435369"/>
                        <w:sz w:val="20"/>
                      </w:rPr>
                      <w:t>und</w:t>
                    </w:r>
                    <w:r>
                      <w:rPr>
                        <w:color w:val="435369"/>
                        <w:spacing w:val="-6"/>
                        <w:sz w:val="20"/>
                      </w:rPr>
                      <w:t> </w:t>
                    </w:r>
                    <w:r>
                      <w:rPr>
                        <w:color w:val="435369"/>
                        <w:spacing w:val="-2"/>
                        <w:sz w:val="20"/>
                      </w:rPr>
                      <w:t>Kirchgemeinden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7184">
              <wp:simplePos x="0" y="0"/>
              <wp:positionH relativeFrom="page">
                <wp:posOffset>880873</wp:posOffset>
              </wp:positionH>
              <wp:positionV relativeFrom="page">
                <wp:posOffset>614171</wp:posOffset>
              </wp:positionV>
              <wp:extent cx="5797550" cy="6350"/>
              <wp:effectExtent l="0" t="0" r="0" b="0"/>
              <wp:wrapNone/>
              <wp:docPr id="98" name="Graphic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Graphic 98"/>
                    <wps:cNvSpPr/>
                    <wps:spPr>
                      <a:xfrm>
                        <a:off x="0" y="0"/>
                        <a:ext cx="57975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7550" h="6350">
                            <a:moveTo>
                              <a:pt x="5797307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7307" y="6096"/>
                            </a:lnTo>
                            <a:lnTo>
                              <a:pt x="579730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9.3601pt;margin-top:48.359997pt;width:456.4809pt;height:.48pt;mso-position-horizontal-relative:page;mso-position-vertical-relative:page;z-index:-16759296" id="docshape32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7696">
              <wp:simplePos x="0" y="0"/>
              <wp:positionH relativeFrom="page">
                <wp:posOffset>886461</wp:posOffset>
              </wp:positionH>
              <wp:positionV relativeFrom="page">
                <wp:posOffset>447338</wp:posOffset>
              </wp:positionV>
              <wp:extent cx="1035050" cy="167005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103505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35369"/>
                              <w:sz w:val="20"/>
                            </w:rPr>
                            <w:t>Kantonsblatt</w:t>
                          </w:r>
                          <w:r>
                            <w:rPr>
                              <w:color w:val="435369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color w:val="435369"/>
                              <w:spacing w:val="-4"/>
                              <w:sz w:val="20"/>
                            </w:rPr>
                            <w:t>Bern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00102pt;margin-top:35.223465pt;width:81.5pt;height:13.15pt;mso-position-horizontal-relative:page;mso-position-vertical-relative:page;z-index:-16758784" type="#_x0000_t202" id="docshape3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35369"/>
                        <w:sz w:val="20"/>
                      </w:rPr>
                      <w:t>Kantonsblatt</w:t>
                    </w:r>
                    <w:r>
                      <w:rPr>
                        <w:color w:val="435369"/>
                        <w:spacing w:val="-14"/>
                        <w:sz w:val="20"/>
                      </w:rPr>
                      <w:t> </w:t>
                    </w:r>
                    <w:r>
                      <w:rPr>
                        <w:color w:val="435369"/>
                        <w:spacing w:val="-4"/>
                        <w:sz w:val="20"/>
                      </w:rPr>
                      <w:t>Bern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8208">
              <wp:simplePos x="0" y="0"/>
              <wp:positionH relativeFrom="page">
                <wp:posOffset>4586744</wp:posOffset>
              </wp:positionH>
              <wp:positionV relativeFrom="page">
                <wp:posOffset>447338</wp:posOffset>
              </wp:positionV>
              <wp:extent cx="2085339" cy="167005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208533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35369"/>
                              <w:sz w:val="20"/>
                            </w:rPr>
                            <w:t>Kontakt</w:t>
                          </w:r>
                          <w:r>
                            <w:rPr>
                              <w:color w:val="435369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435369"/>
                              <w:sz w:val="20"/>
                            </w:rPr>
                            <w:t>Kantonale</w:t>
                          </w:r>
                          <w:r>
                            <w:rPr>
                              <w:color w:val="435369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435369"/>
                              <w:spacing w:val="-2"/>
                              <w:sz w:val="20"/>
                            </w:rPr>
                            <w:t>Steuerverwaltung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161011pt;margin-top:35.223465pt;width:164.2pt;height:13.15pt;mso-position-horizontal-relative:page;mso-position-vertical-relative:page;z-index:-16758272" type="#_x0000_t202" id="docshape3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35369"/>
                        <w:sz w:val="20"/>
                      </w:rPr>
                      <w:t>Kontakt</w:t>
                    </w:r>
                    <w:r>
                      <w:rPr>
                        <w:color w:val="435369"/>
                        <w:spacing w:val="-10"/>
                        <w:sz w:val="20"/>
                      </w:rPr>
                      <w:t> </w:t>
                    </w:r>
                    <w:r>
                      <w:rPr>
                        <w:color w:val="435369"/>
                        <w:sz w:val="20"/>
                      </w:rPr>
                      <w:t>Kantonale</w:t>
                    </w:r>
                    <w:r>
                      <w:rPr>
                        <w:color w:val="435369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435369"/>
                        <w:spacing w:val="-2"/>
                        <w:sz w:val="20"/>
                      </w:rPr>
                      <w:t>Steuerverwaltung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5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24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22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18">
    <w:multiLevelType w:val="hybridMultilevel"/>
    <w:lvl w:ilvl="0">
      <w:start w:val="2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5">
    <w:multiLevelType w:val="hybridMultilevel"/>
    <w:lvl w:ilvl="0">
      <w:start w:val="12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1"/>
      <w:numFmt w:val="decimal"/>
      <w:lvlText w:val="%2."/>
      <w:lvlJc w:val="left"/>
      <w:pPr>
        <w:ind w:left="2128" w:hanging="42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002" w:hanging="425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884" w:hanging="425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767" w:hanging="425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649" w:hanging="425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532" w:hanging="425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14" w:hanging="425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97" w:hanging="425"/>
      </w:pPr>
      <w:rPr>
        <w:rFonts w:hint="default"/>
        <w:lang w:val="de-DE" w:eastAsia="en-US" w:bidi="ar-SA"/>
      </w:rPr>
    </w:lvl>
  </w:abstractNum>
  <w:abstractNum w:abstractNumId="4">
    <w:multiLevelType w:val="hybridMultilevel"/>
    <w:lvl w:ilvl="0">
      <w:start w:val="6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1"/>
      <w:numFmt w:val="decimal"/>
      <w:lvlText w:val="%2."/>
      <w:lvlJc w:val="left"/>
      <w:pPr>
        <w:ind w:left="2128" w:hanging="42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002" w:hanging="425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884" w:hanging="425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767" w:hanging="425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649" w:hanging="425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532" w:hanging="425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14" w:hanging="425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97" w:hanging="425"/>
      </w:pPr>
      <w:rPr>
        <w:rFonts w:hint="default"/>
        <w:lang w:val="de-DE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2">
    <w:multiLevelType w:val="hybridMultilevel"/>
    <w:lvl w:ilvl="0">
      <w:start w:val="13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"/>
      <w:lvlJc w:val="left"/>
      <w:pPr>
        <w:ind w:left="1703" w:hanging="5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569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56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56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56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56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56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56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569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70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36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72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8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44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81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7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3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89" w:hanging="360"/>
      </w:pPr>
      <w:rPr>
        <w:rFonts w:hint="default"/>
        <w:lang w:val="de-DE" w:eastAsia="en-US" w:bidi="ar-SA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TOC1" w:type="paragraph">
    <w:name w:val="TOC 1"/>
    <w:basedOn w:val="Normal"/>
    <w:uiPriority w:val="1"/>
    <w:qFormat/>
    <w:pPr>
      <w:spacing w:before="202"/>
      <w:ind w:left="851"/>
    </w:pPr>
    <w:rPr>
      <w:rFonts w:ascii="Arial" w:hAnsi="Arial" w:eastAsia="Arial" w:cs="Arial"/>
      <w:b/>
      <w:bCs/>
      <w:sz w:val="18"/>
      <w:szCs w:val="18"/>
      <w:lang w:val="de-DE" w:eastAsia="en-US" w:bidi="ar-SA"/>
    </w:rPr>
  </w:style>
  <w:style w:styleId="TOC2" w:type="paragraph">
    <w:name w:val="TOC 2"/>
    <w:basedOn w:val="Normal"/>
    <w:uiPriority w:val="1"/>
    <w:qFormat/>
    <w:pPr>
      <w:spacing w:before="29"/>
      <w:ind w:left="1072"/>
    </w:pPr>
    <w:rPr>
      <w:rFonts w:ascii="Arial" w:hAnsi="Arial" w:eastAsia="Arial" w:cs="Arial"/>
      <w:b/>
      <w:bCs/>
      <w:sz w:val="20"/>
      <w:szCs w:val="20"/>
      <w:lang w:val="de-DE" w:eastAsia="en-US" w:bidi="ar-SA"/>
    </w:rPr>
  </w:style>
  <w:style w:styleId="TOC3" w:type="paragraph">
    <w:name w:val="TOC 3"/>
    <w:basedOn w:val="Normal"/>
    <w:uiPriority w:val="1"/>
    <w:qFormat/>
    <w:pPr>
      <w:spacing w:before="111"/>
      <w:ind w:left="1290"/>
    </w:pPr>
    <w:rPr>
      <w:rFonts w:ascii="Arial" w:hAnsi="Arial" w:eastAsia="Arial" w:cs="Arial"/>
      <w:sz w:val="20"/>
      <w:szCs w:val="20"/>
      <w:lang w:val="de-DE" w:eastAsia="en-US" w:bidi="ar-SA"/>
    </w:rPr>
  </w:style>
  <w:style w:styleId="BodyText" w:type="paragraph">
    <w:name w:val="Body Text"/>
    <w:basedOn w:val="Normal"/>
    <w:uiPriority w:val="1"/>
    <w:qFormat/>
    <w:pPr>
      <w:ind w:left="1134"/>
    </w:pPr>
    <w:rPr>
      <w:rFonts w:ascii="Arial" w:hAnsi="Arial" w:eastAsia="Arial" w:cs="Arial"/>
      <w:sz w:val="18"/>
      <w:szCs w:val="18"/>
      <w:lang w:val="de-DE" w:eastAsia="en-US" w:bidi="ar-SA"/>
    </w:rPr>
  </w:style>
  <w:style w:styleId="Heading1" w:type="paragraph">
    <w:name w:val="Heading 1"/>
    <w:basedOn w:val="Normal"/>
    <w:uiPriority w:val="1"/>
    <w:qFormat/>
    <w:pPr>
      <w:ind w:left="851"/>
      <w:outlineLvl w:val="1"/>
    </w:pPr>
    <w:rPr>
      <w:rFonts w:ascii="Arial" w:hAnsi="Arial" w:eastAsia="Arial" w:cs="Arial"/>
      <w:b/>
      <w:bCs/>
      <w:sz w:val="40"/>
      <w:szCs w:val="40"/>
      <w:lang w:val="de-DE" w:eastAsia="en-US" w:bidi="ar-SA"/>
    </w:rPr>
  </w:style>
  <w:style w:styleId="Heading2" w:type="paragraph">
    <w:name w:val="Heading 2"/>
    <w:basedOn w:val="Normal"/>
    <w:uiPriority w:val="1"/>
    <w:qFormat/>
    <w:pPr>
      <w:ind w:left="851"/>
      <w:outlineLvl w:val="2"/>
    </w:pPr>
    <w:rPr>
      <w:rFonts w:ascii="Arial" w:hAnsi="Arial" w:eastAsia="Arial" w:cs="Arial"/>
      <w:b/>
      <w:bCs/>
      <w:sz w:val="32"/>
      <w:szCs w:val="32"/>
      <w:lang w:val="de-DE" w:eastAsia="en-US" w:bidi="ar-SA"/>
    </w:rPr>
  </w:style>
  <w:style w:styleId="Heading3" w:type="paragraph">
    <w:name w:val="Heading 3"/>
    <w:basedOn w:val="Normal"/>
    <w:uiPriority w:val="1"/>
    <w:qFormat/>
    <w:pPr>
      <w:ind w:left="851"/>
      <w:outlineLvl w:val="3"/>
    </w:pPr>
    <w:rPr>
      <w:rFonts w:ascii="Arial" w:hAnsi="Arial" w:eastAsia="Arial" w:cs="Arial"/>
      <w:b/>
      <w:bCs/>
      <w:sz w:val="26"/>
      <w:szCs w:val="26"/>
      <w:lang w:val="de-DE" w:eastAsia="en-US" w:bidi="ar-SA"/>
    </w:rPr>
  </w:style>
  <w:style w:styleId="Heading4" w:type="paragraph">
    <w:name w:val="Heading 4"/>
    <w:basedOn w:val="Normal"/>
    <w:uiPriority w:val="1"/>
    <w:qFormat/>
    <w:pPr>
      <w:ind w:left="851"/>
      <w:outlineLvl w:val="4"/>
    </w:pPr>
    <w:rPr>
      <w:rFonts w:ascii="Arial" w:hAnsi="Arial" w:eastAsia="Arial" w:cs="Arial"/>
      <w:sz w:val="24"/>
      <w:szCs w:val="24"/>
      <w:lang w:val="de-DE" w:eastAsia="en-US" w:bidi="ar-SA"/>
    </w:rPr>
  </w:style>
  <w:style w:styleId="Heading5" w:type="paragraph">
    <w:name w:val="Heading 5"/>
    <w:basedOn w:val="Normal"/>
    <w:uiPriority w:val="1"/>
    <w:qFormat/>
    <w:pPr>
      <w:ind w:left="1134"/>
      <w:outlineLvl w:val="5"/>
    </w:pPr>
    <w:rPr>
      <w:rFonts w:ascii="Arial" w:hAnsi="Arial" w:eastAsia="Arial" w:cs="Arial"/>
      <w:sz w:val="22"/>
      <w:szCs w:val="22"/>
      <w:lang w:val="de-DE" w:eastAsia="en-US" w:bidi="ar-SA"/>
    </w:rPr>
  </w:style>
  <w:style w:styleId="Heading6" w:type="paragraph">
    <w:name w:val="Heading 6"/>
    <w:basedOn w:val="Normal"/>
    <w:uiPriority w:val="1"/>
    <w:qFormat/>
    <w:pPr>
      <w:ind w:left="851"/>
      <w:outlineLvl w:val="6"/>
    </w:pPr>
    <w:rPr>
      <w:rFonts w:ascii="Arial" w:hAnsi="Arial" w:eastAsia="Arial" w:cs="Arial"/>
      <w:b/>
      <w:bCs/>
      <w:sz w:val="20"/>
      <w:szCs w:val="20"/>
      <w:lang w:val="de-DE" w:eastAsia="en-US" w:bidi="ar-SA"/>
    </w:rPr>
  </w:style>
  <w:style w:styleId="Heading7" w:type="paragraph">
    <w:name w:val="Heading 7"/>
    <w:basedOn w:val="Normal"/>
    <w:uiPriority w:val="1"/>
    <w:qFormat/>
    <w:pPr>
      <w:spacing w:before="12"/>
      <w:ind w:left="20"/>
      <w:outlineLvl w:val="7"/>
    </w:pPr>
    <w:rPr>
      <w:rFonts w:ascii="Arial" w:hAnsi="Arial" w:eastAsia="Arial" w:cs="Arial"/>
      <w:sz w:val="20"/>
      <w:szCs w:val="20"/>
      <w:lang w:val="de-DE" w:eastAsia="en-US" w:bidi="ar-SA"/>
    </w:rPr>
  </w:style>
  <w:style w:styleId="Heading8" w:type="paragraph">
    <w:name w:val="Heading 8"/>
    <w:basedOn w:val="Normal"/>
    <w:uiPriority w:val="1"/>
    <w:qFormat/>
    <w:pPr>
      <w:spacing w:before="93"/>
      <w:ind w:left="1134"/>
      <w:outlineLvl w:val="8"/>
    </w:pPr>
    <w:rPr>
      <w:rFonts w:ascii="Arial" w:hAnsi="Arial" w:eastAsia="Arial" w:cs="Arial"/>
      <w:b/>
      <w:bCs/>
      <w:sz w:val="18"/>
      <w:szCs w:val="18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1703" w:hanging="569"/>
    </w:pPr>
    <w:rPr>
      <w:rFonts w:ascii="Arial" w:hAnsi="Arial" w:eastAsia="Arial" w:cs="Arial"/>
      <w:lang w:val="de-DE" w:eastAsia="en-US" w:bidi="ar-SA"/>
    </w:rPr>
  </w:style>
  <w:style w:styleId="TableParagraph" w:type="paragraph">
    <w:name w:val="Table Paragraph"/>
    <w:basedOn w:val="Normal"/>
    <w:uiPriority w:val="1"/>
    <w:qFormat/>
    <w:pPr>
      <w:spacing w:line="186" w:lineRule="exact"/>
      <w:ind w:left="107"/>
    </w:pPr>
    <w:rPr>
      <w:rFonts w:ascii="Arial" w:hAnsi="Arial" w:eastAsia="Arial" w:cs="Arial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mailto:ist@estv.admin.ch" TargetMode="External"/><Relationship Id="rId8" Type="http://schemas.openxmlformats.org/officeDocument/2006/relationships/hyperlink" Target="http://www.estv.admin.ch/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www.estv2.admin.ch/stp/ds/c-geltende-steuern-de.pdf" TargetMode="Externa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hyperlink" Target="https://www.belex.sites.be.ch/app/de/texts_of_law/661.11" TargetMode="External"/><Relationship Id="rId19" Type="http://schemas.openxmlformats.org/officeDocument/2006/relationships/hyperlink" Target="https://www.belex.sites.be.ch/app/de/texts_of_law/661.261" TargetMode="External"/><Relationship Id="rId20" Type="http://schemas.openxmlformats.org/officeDocument/2006/relationships/hyperlink" Target="https://www.belex.sites.be.ch/app/de/texts_of_law/661.312.21" TargetMode="External"/><Relationship Id="rId21" Type="http://schemas.openxmlformats.org/officeDocument/2006/relationships/hyperlink" Target="https://www.belex.sites.be.ch/app/de/texts_of_law/661.312.51" TargetMode="External"/><Relationship Id="rId22" Type="http://schemas.openxmlformats.org/officeDocument/2006/relationships/hyperlink" Target="https://www.belex.sites.be.ch/app/de/texts_of_law/661.312.56" TargetMode="External"/><Relationship Id="rId23" Type="http://schemas.openxmlformats.org/officeDocument/2006/relationships/hyperlink" Target="https://www.belex.sites.be.ch/app/de/texts_of_law/661.312.57" TargetMode="External"/><Relationship Id="rId24" Type="http://schemas.openxmlformats.org/officeDocument/2006/relationships/hyperlink" Target="https://www.belex.sites.be.ch/app/de/texts_of_law/661.312.59" TargetMode="External"/><Relationship Id="rId25" Type="http://schemas.openxmlformats.org/officeDocument/2006/relationships/hyperlink" Target="https://www.belex.sites.be.ch/app/de/texts_of_law/415.0" TargetMode="External"/><Relationship Id="rId26" Type="http://schemas.openxmlformats.org/officeDocument/2006/relationships/hyperlink" Target="https://www.belex.sites.be.ch/" TargetMode="External"/><Relationship Id="rId27" Type="http://schemas.openxmlformats.org/officeDocument/2006/relationships/header" Target="header4.xml"/><Relationship Id="rId28" Type="http://schemas.openxmlformats.org/officeDocument/2006/relationships/footer" Target="footer4.xml"/><Relationship Id="rId29" Type="http://schemas.openxmlformats.org/officeDocument/2006/relationships/hyperlink" Target="https://www.estv2.admin.ch/stp/ds/d-einkommenssteuer-natuerlicher-personen-gesamter-text-de.pdf" TargetMode="External"/><Relationship Id="rId30" Type="http://schemas.openxmlformats.org/officeDocument/2006/relationships/hyperlink" Target="https://www.estv2.admin.ch/stp/ds/d-selbstaendige-erwerbstaetigkeit-de.pdf" TargetMode="External"/><Relationship Id="rId31" Type="http://schemas.openxmlformats.org/officeDocument/2006/relationships/hyperlink" Target="https://www.estv2.admin.ch/stp/ds/f-besteuerung-eigenmietwerte-de.pdf" TargetMode="External"/><Relationship Id="rId32" Type="http://schemas.openxmlformats.org/officeDocument/2006/relationships/hyperlink" Target="https://www.estv2.admin.ch/stp/sm/teilbesteuerung-ev-de-fr.pdf" TargetMode="External"/><Relationship Id="rId33" Type="http://schemas.openxmlformats.org/officeDocument/2006/relationships/hyperlink" Target="https://www.taxinfo.sv.fin.be.ch/taxinfo/09d79854-aeeb-4f74-ab35-86d95b7f72ac" TargetMode="External"/><Relationship Id="rId34" Type="http://schemas.openxmlformats.org/officeDocument/2006/relationships/hyperlink" Target="https://www.estv2.admin.ch/stp/sm/patentbox-np-de-fr.pdf" TargetMode="External"/><Relationship Id="rId35" Type="http://schemas.openxmlformats.org/officeDocument/2006/relationships/hyperlink" Target="https://www.estv2.admin.ch/stp/sm/eigenmietwert-de-fr.pdf" TargetMode="External"/><Relationship Id="rId36" Type="http://schemas.openxmlformats.org/officeDocument/2006/relationships/image" Target="media/image5.png"/><Relationship Id="rId37" Type="http://schemas.openxmlformats.org/officeDocument/2006/relationships/hyperlink" Target="https://www.sv.fin.be.ch/content/dam/sv_fin/dokumente/de/wegleitungen/aktuelles_steuerjahr/wl_erl-amtliche-bewertung_de.pdf" TargetMode="External"/><Relationship Id="rId38" Type="http://schemas.openxmlformats.org/officeDocument/2006/relationships/hyperlink" Target="https://www.estv2.admin.ch/stp/sm/renten-de-fr.pdf" TargetMode="External"/><Relationship Id="rId39" Type="http://schemas.openxmlformats.org/officeDocument/2006/relationships/hyperlink" Target="https://www.fedlex.admin.ch/eli/cc/1991/1256_1256_1256/de#art_7" TargetMode="External"/><Relationship Id="rId40" Type="http://schemas.openxmlformats.org/officeDocument/2006/relationships/hyperlink" Target="https://www.taxinfo.sv.fin.be.ch/taxinfo/986d6902-a663-4f35-9ea9-4657b65cead3" TargetMode="External"/><Relationship Id="rId41" Type="http://schemas.openxmlformats.org/officeDocument/2006/relationships/hyperlink" Target="https://www.estv2.admin.ch/stp/sm/milizfeuerwehr-de-fr.pdf" TargetMode="External"/><Relationship Id="rId42" Type="http://schemas.openxmlformats.org/officeDocument/2006/relationships/hyperlink" Target="https://www.estv2.admin.ch/stp/sm/geldspielgewinne-de-fr.pdf" TargetMode="External"/><Relationship Id="rId43" Type="http://schemas.openxmlformats.org/officeDocument/2006/relationships/hyperlink" Target="https://www.fedlex.admin.ch/eli/cc/2018/795/de" TargetMode="External"/><Relationship Id="rId44" Type="http://schemas.openxmlformats.org/officeDocument/2006/relationships/hyperlink" Target="https://www.taxinfo.sv.fin.be.ch/taxinfo/151ec5f4-45b9-4389-8c98-6681dfacc2ce" TargetMode="External"/><Relationship Id="rId45" Type="http://schemas.openxmlformats.org/officeDocument/2006/relationships/hyperlink" Target="https://www.estv2.admin.ch/stp/sm/mehrkosten-verpflegung-de-fr.pdf" TargetMode="External"/><Relationship Id="rId46" Type="http://schemas.openxmlformats.org/officeDocument/2006/relationships/hyperlink" Target="https://www.estv2.admin.ch/stp/sm/auswaertiger-aufenthalt-de-fr.pdf" TargetMode="External"/><Relationship Id="rId47" Type="http://schemas.openxmlformats.org/officeDocument/2006/relationships/hyperlink" Target="https://www.estv2.admin.ch/stp/sm/fahrkosten-de-fr.pdf" TargetMode="External"/><Relationship Id="rId48" Type="http://schemas.openxmlformats.org/officeDocument/2006/relationships/hyperlink" Target="https://www.fedlex.admin.ch/eli/cc/1993/1363_1363_1363/de#annex_u1%2Flvl_2" TargetMode="External"/><Relationship Id="rId49" Type="http://schemas.openxmlformats.org/officeDocument/2006/relationships/hyperlink" Target="https://www.estv2.admin.ch/stp/sm/berufskosten-nebenerwerb-de-fr.pdf" TargetMode="External"/><Relationship Id="rId50" Type="http://schemas.openxmlformats.org/officeDocument/2006/relationships/hyperlink" Target="https://www.fedlex.admin.ch/eli/cc/1993/1363_1363_1363/de" TargetMode="External"/><Relationship Id="rId51" Type="http://schemas.openxmlformats.org/officeDocument/2006/relationships/hyperlink" Target="https://www.fedlex.admin.ch/eli/cc/1993/1363_1363_1363/de#lvl_u1%2Flvl_1" TargetMode="External"/><Relationship Id="rId52" Type="http://schemas.openxmlformats.org/officeDocument/2006/relationships/hyperlink" Target="https://www.estv2.admin.ch/stp/sm/berufskosten-de-fr.pdf" TargetMode="External"/><Relationship Id="rId53" Type="http://schemas.openxmlformats.org/officeDocument/2006/relationships/hyperlink" Target="https://www.fedlex.admin.ch/eli/cc/1993/1363_1363_1363/de#app1ahref0" TargetMode="External"/><Relationship Id="rId54" Type="http://schemas.openxmlformats.org/officeDocument/2006/relationships/hyperlink" Target="https://www.estv2.admin.ch/stp/sm/zus-abzug-fe-aufwand-np-de-fr.pdf" TargetMode="External"/><Relationship Id="rId55" Type="http://schemas.openxmlformats.org/officeDocument/2006/relationships/hyperlink" Target="https://www.taxinfo.sv.fin.be.ch/taxinfo/16c75fc0-e4e2-4df9-aec4-44d4e8a31a0e" TargetMode="External"/><Relationship Id="rId56" Type="http://schemas.openxmlformats.org/officeDocument/2006/relationships/hyperlink" Target="https://www.taxinfo.sv.fin.be.ch/taxinfo/889f89af-e940-4b30-8854-5833429c115a" TargetMode="External"/><Relationship Id="rId57" Type="http://schemas.openxmlformats.org/officeDocument/2006/relationships/hyperlink" Target="https://www.estv2.admin.ch/stp/sm/liegenschaftskosten-de-fr.pdf" TargetMode="External"/><Relationship Id="rId58" Type="http://schemas.openxmlformats.org/officeDocument/2006/relationships/hyperlink" Target="https://www.taxinfo.sv.fin.be.ch/taxinfo/974e2f8b-81b6-477c-a39d-28a4f510f62f" TargetMode="External"/><Relationship Id="rId59" Type="http://schemas.openxmlformats.org/officeDocument/2006/relationships/hyperlink" Target="https://www.sv.fin.be.ch/content/dam/sv_fin/dokumente/de/merkblaetter/einkommens_vermoegenssteuer/aktuelles_steuerjahr/mb05_ev_grundstueckkosten_de.pdf" TargetMode="External"/><Relationship Id="rId60" Type="http://schemas.openxmlformats.org/officeDocument/2006/relationships/hyperlink" Target="https://www.estv2.admin.ch/stp/sm/versicherungspraemien-zinsen-de-fr.pdf" TargetMode="External"/><Relationship Id="rId61" Type="http://schemas.openxmlformats.org/officeDocument/2006/relationships/hyperlink" Target="https://www.estv2.admin.ch/stp/sm/drittbetreuungskosten-de-fr.pdf" TargetMode="External"/><Relationship Id="rId62" Type="http://schemas.openxmlformats.org/officeDocument/2006/relationships/hyperlink" Target="https://www.estv2.admin.ch/stp/sm/parteien-de-fr.pdf" TargetMode="External"/><Relationship Id="rId63" Type="http://schemas.openxmlformats.org/officeDocument/2006/relationships/hyperlink" Target="https://www.estv2.admin.ch/stp/sm/aus-weiterbildungskosten-de-fr.pdf" TargetMode="External"/><Relationship Id="rId64" Type="http://schemas.openxmlformats.org/officeDocument/2006/relationships/hyperlink" Target="https://www.estv2.admin.ch/stp/sm/zweitverdiener-de-fr.pdf" TargetMode="External"/><Relationship Id="rId65" Type="http://schemas.openxmlformats.org/officeDocument/2006/relationships/hyperlink" Target="https://www.estv2.admin.ch/stp/sm/freiwillige-leistungen-de-fr.pdf" TargetMode="External"/><Relationship Id="rId66" Type="http://schemas.openxmlformats.org/officeDocument/2006/relationships/hyperlink" Target="https://www.estv2.admin.ch/stp/sm/krankheitskosten-de-fr.pdf" TargetMode="External"/><Relationship Id="rId67" Type="http://schemas.openxmlformats.org/officeDocument/2006/relationships/hyperlink" Target="https://www.estv2.admin.ch/stp/sm/persoenlicher-abzug-e-de-fr.pdf" TargetMode="External"/><Relationship Id="rId68" Type="http://schemas.openxmlformats.org/officeDocument/2006/relationships/hyperlink" Target="file://localhost/%5C%5Cadb.intra.admin.ch%5CESTV%24%5Corg%5CDS%5C8Dokumentation-Information%5C82Publikationen%5C821Steuerm%C3%A4ppchen%5CDiverses%5CSteuerm%C3%A4ppchen%20f%C3%BCr%20die%20Steuerinformationen%5Cdeutsch%5CKinderabzug.doc" TargetMode="External"/><Relationship Id="rId69" Type="http://schemas.openxmlformats.org/officeDocument/2006/relationships/hyperlink" Target="https://www.estv2.admin.ch/stp/sm/kinderabzug-e-de-fr.pdf" TargetMode="External"/><Relationship Id="rId70" Type="http://schemas.openxmlformats.org/officeDocument/2006/relationships/hyperlink" Target="https://www.estv2.admin.ch/stp/sm/unterstuetzungsabzug-e-de-fr.pdf" TargetMode="External"/><Relationship Id="rId71" Type="http://schemas.openxmlformats.org/officeDocument/2006/relationships/hyperlink" Target="https://www.estv2.admin.ch/stp/sm/bescheidenes-einkommen-e-de-fr.pdf" TargetMode="External"/><Relationship Id="rId72" Type="http://schemas.openxmlformats.org/officeDocument/2006/relationships/hyperlink" Target="https://www.sv.fin.be.ch/sv_fin/de/index/navi/index/steuern_berechnen.html" TargetMode="External"/><Relationship Id="rId73" Type="http://schemas.openxmlformats.org/officeDocument/2006/relationships/hyperlink" Target="https://www.taxinfo.sv.fin.be.ch/taxinfo/f3ad83d5-30d6-41c9-8f79-c34e192c57ad" TargetMode="External"/><Relationship Id="rId74" Type="http://schemas.openxmlformats.org/officeDocument/2006/relationships/hyperlink" Target="https://www.estv2.admin.ch/stp/sm/liquidationsgewinne-np-de-fr.pdf" TargetMode="External"/><Relationship Id="rId75" Type="http://schemas.openxmlformats.org/officeDocument/2006/relationships/hyperlink" Target="https://www.taxinfo.sv.fin.be.ch/taxinfo/e4d5e982-20ae-4226-b972-d2925679cd31" TargetMode="External"/><Relationship Id="rId76" Type="http://schemas.openxmlformats.org/officeDocument/2006/relationships/hyperlink" Target="https://www.estv2.admin.ch/stp/sm/kapitalleistungen-saeulen-de-fr.pdf" TargetMode="External"/><Relationship Id="rId77" Type="http://schemas.openxmlformats.org/officeDocument/2006/relationships/hyperlink" Target="https://www.taxinfo.sv.fin.be.ch/taxinfo/8e35a347-48f2-44b2-99e6-1863bccc18b7" TargetMode="External"/><Relationship Id="rId78" Type="http://schemas.openxmlformats.org/officeDocument/2006/relationships/hyperlink" Target="https://www.estv2.admin.ch/stp/ds/d-vermoegenssteuer-np-de.pdf" TargetMode="External"/><Relationship Id="rId79" Type="http://schemas.openxmlformats.org/officeDocument/2006/relationships/hyperlink" Target="https://www.estv2.admin.ch/stp/sm/viehhabe-de-fr.pdf" TargetMode="External"/><Relationship Id="rId80" Type="http://schemas.openxmlformats.org/officeDocument/2006/relationships/hyperlink" Target="https://www.estv2.admin.ch/stp/sm/persoenlicher-abzug-v-de-fr.pdf" TargetMode="External"/><Relationship Id="rId81" Type="http://schemas.openxmlformats.org/officeDocument/2006/relationships/hyperlink" Target="https://www.estv2.admin.ch/stp/sm/kinderabzug-v-de-fr.pdf" TargetMode="External"/><Relationship Id="rId82" Type="http://schemas.openxmlformats.org/officeDocument/2006/relationships/hyperlink" Target="https://www.estv2.admin.ch/stp/sm/steuerfreies-minimum-v-de-fr.pdf" TargetMode="External"/><Relationship Id="rId83" Type="http://schemas.openxmlformats.org/officeDocument/2006/relationships/hyperlink" Target="https://www.estv2.admin.ch/stp/sm/belastungsobergrenze-ev-de-fr.pdf" TargetMode="External"/><Relationship Id="rId84" Type="http://schemas.openxmlformats.org/officeDocument/2006/relationships/hyperlink" Target="https://www.estv2.admin.ch/stp/sm/aufwand-de-fr.pdf" TargetMode="External"/><Relationship Id="rId85" Type="http://schemas.openxmlformats.org/officeDocument/2006/relationships/hyperlink" Target="https://www.taxinfo.sv.fin.be.ch/taxinfo/7beb3fc0-fb11-4507-94f1-135ff7182cc5" TargetMode="External"/><Relationship Id="rId86" Type="http://schemas.openxmlformats.org/officeDocument/2006/relationships/hyperlink" Target="https://www.estv2.admin.ch/stp/ds/e-steuersatz-steuerfuss-de.pdf" TargetMode="External"/><Relationship Id="rId87" Type="http://schemas.openxmlformats.org/officeDocument/2006/relationships/hyperlink" Target="https://www.sv.fin.be.ch/de/start/themen/steuern-berechnen/steueranlagen.html" TargetMode="External"/><Relationship Id="rId88" Type="http://schemas.openxmlformats.org/officeDocument/2006/relationships/hyperlink" Target="https://www.sv.fin.be.ch/sv_fin/de/index/navi/index/steuern_berechnen/steueranlagen.html" TargetMode="External"/><Relationship Id="rId89" Type="http://schemas.openxmlformats.org/officeDocument/2006/relationships/hyperlink" Target="https://www.estv2.admin.ch/stp/ds/e-kalte-progression-de.pdf" TargetMode="External"/><Relationship Id="rId90" Type="http://schemas.openxmlformats.org/officeDocument/2006/relationships/hyperlink" Target="https://www.estv2.admin.ch/stp/sm/progression-de-fr.pdf" TargetMode="External"/><Relationship Id="rId91" Type="http://schemas.openxmlformats.org/officeDocument/2006/relationships/header" Target="header5.xml"/><Relationship Id="rId92" Type="http://schemas.openxmlformats.org/officeDocument/2006/relationships/footer" Target="footer5.xml"/><Relationship Id="rId93" Type="http://schemas.openxmlformats.org/officeDocument/2006/relationships/hyperlink" Target="https://www.estv2.admin.ch/stp/ds/d-besteuerung-juristischen-personen-gesamter-text-de.pdf" TargetMode="External"/><Relationship Id="rId94" Type="http://schemas.openxmlformats.org/officeDocument/2006/relationships/hyperlink" Target="https://www.estv2.admin.ch/stp/sm/patentbox-jp-de-fr.pdf" TargetMode="External"/><Relationship Id="rId95" Type="http://schemas.openxmlformats.org/officeDocument/2006/relationships/hyperlink" Target="https://www.estv2.admin.ch/stp/sm/zus-abzug-fe-aufwand-jp-de-fr.pdf" TargetMode="External"/><Relationship Id="rId96" Type="http://schemas.openxmlformats.org/officeDocument/2006/relationships/hyperlink" Target="https://www.estv2.admin.ch/stp/sm/entlastungsbegrenzung-de-fr.pdf" TargetMode="External"/><Relationship Id="rId97" Type="http://schemas.openxmlformats.org/officeDocument/2006/relationships/hyperlink" Target="https://www.taxinfo.sv.fin.be.ch/taxinfo/3af2a366-15c6-442c-b753-76014ce6bacc" TargetMode="External"/><Relationship Id="rId98" Type="http://schemas.openxmlformats.org/officeDocument/2006/relationships/hyperlink" Target="https://www.estv2.admin.ch/stp/sm/gk-idzwecke-de-fr.pdf" TargetMode="External"/><Relationship Id="rId99" Type="http://schemas.openxmlformats.org/officeDocument/2006/relationships/hyperlink" Target="https://www.taxinfo.sv.fin.be.ch/taxinfo/57b9048d-ab8b-493a-80e7-692b6abbd282" TargetMode="External"/><Relationship Id="rId100" Type="http://schemas.openxmlformats.org/officeDocument/2006/relationships/hyperlink" Target="https://www.estv2.admin.ch/stp/sm/gewinnsteuer-de-fr.pdf" TargetMode="External"/><Relationship Id="rId101" Type="http://schemas.openxmlformats.org/officeDocument/2006/relationships/hyperlink" Target="https://www.estv2.admin.ch/stp/sm/g-saetze-freigrbetr-ver-stift-uejp-de-fr.pdf" TargetMode="External"/><Relationship Id="rId102" Type="http://schemas.openxmlformats.org/officeDocument/2006/relationships/hyperlink" Target="https://www.estv2.admin.ch/stp/sm/gk-kk-saetze-freigrbetrag-de-fr.pdf" TargetMode="External"/><Relationship Id="rId103" Type="http://schemas.openxmlformats.org/officeDocument/2006/relationships/hyperlink" Target="https://www.estv2.admin.ch/stp/sm/kapitalsteuer-de-fr.pdf" TargetMode="External"/><Relationship Id="rId104" Type="http://schemas.openxmlformats.org/officeDocument/2006/relationships/hyperlink" Target="https://www.estv2.admin.ch/stp/sm/k-saetze-freigrbetr-ver-stift-uejp-de-fr.pdf" TargetMode="External"/><Relationship Id="rId105" Type="http://schemas.openxmlformats.org/officeDocument/2006/relationships/hyperlink" Target="https://www.estv2.admin.ch/stp/sm/uebergangsbest-statusgesell-de-fr.pdf" TargetMode="External"/><Relationship Id="rId106" Type="http://schemas.openxmlformats.org/officeDocument/2006/relationships/hyperlink" Target="https://www.taxinfo.sv.fin.be.ch/taxinfo/264a4323-9cf5-45ed-a31c-0de81e3a1980" TargetMode="External"/><Relationship Id="rId107" Type="http://schemas.openxmlformats.org/officeDocument/2006/relationships/hyperlink" Target="https://www.estv2.admin.ch/stp/sm/steuererleichterungen-jp-de-fr.pdf" TargetMode="External"/><Relationship Id="rId108" Type="http://schemas.openxmlformats.org/officeDocument/2006/relationships/hyperlink" Target="https://www.sv.fin.be.ch/de/start/themen/juristische-personen/steuererleichterung.html" TargetMode="External"/><Relationship Id="rId109" Type="http://schemas.openxmlformats.org/officeDocument/2006/relationships/header" Target="header6.xml"/><Relationship Id="rId110" Type="http://schemas.openxmlformats.org/officeDocument/2006/relationships/footer" Target="footer6.xml"/><Relationship Id="rId111" Type="http://schemas.openxmlformats.org/officeDocument/2006/relationships/hyperlink" Target="https://www.estv2.admin.ch/stp/ds/d-besteuerung-grundstueckgewinne-de.pdf" TargetMode="External"/><Relationship Id="rId112" Type="http://schemas.openxmlformats.org/officeDocument/2006/relationships/hyperlink" Target="https://www.estv2.admin.ch/stp/sm/grundstueckgewinnsteuer-de-fr.pdf" TargetMode="External"/><Relationship Id="rId113" Type="http://schemas.openxmlformats.org/officeDocument/2006/relationships/hyperlink" Target="https://www.belogin.directories.be.ch/taxme-vagg/onlinesimgrunddaten" TargetMode="External"/><Relationship Id="rId114" Type="http://schemas.openxmlformats.org/officeDocument/2006/relationships/hyperlink" Target="https://www.sv.fin.be.ch/de/start/themen/steuersituationen/kauf-verkauf-liegenschaft/grundstueckgewinnsteuer.html" TargetMode="External"/><Relationship Id="rId115" Type="http://schemas.openxmlformats.org/officeDocument/2006/relationships/header" Target="header7.xml"/><Relationship Id="rId116" Type="http://schemas.openxmlformats.org/officeDocument/2006/relationships/footer" Target="footer7.xml"/><Relationship Id="rId117" Type="http://schemas.openxmlformats.org/officeDocument/2006/relationships/hyperlink" Target="https://www.estv2.admin.ch/stp/ds/d-kirchensteuern-de.pdf" TargetMode="External"/><Relationship Id="rId118" Type="http://schemas.openxmlformats.org/officeDocument/2006/relationships/header" Target="header8.xml"/><Relationship Id="rId119" Type="http://schemas.openxmlformats.org/officeDocument/2006/relationships/footer" Target="footer8.xml"/><Relationship Id="rId120" Type="http://schemas.openxmlformats.org/officeDocument/2006/relationships/hyperlink" Target="https://www.sv.fin.be.ch/sv_fin/de/index/navi/index/organisation/kontaktformular.html" TargetMode="External"/><Relationship Id="rId121" Type="http://schemas.openxmlformats.org/officeDocument/2006/relationships/hyperlink" Target="http://www.be.ch/steuern" TargetMode="External"/><Relationship Id="rId1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Steuerdokumentation ESTV</dc:creator>
  <cp:keywords>Natürliche Personen, Einkommenssteuer, Vermögenssteuer, Kapitalsteuer, Gewinnsteuer, Grundstückgewinnsteuer, Gewinnungskosten, Aufwendungen, Abzüge, Sozialabzüge, Steuerberechnung, Tarife, BE</cp:keywords>
  <dc:subject>Kantonale Besonderheiten aus den Steuerinformationen</dc:subject>
  <dc:title>Kantonsblatt Bern</dc:title>
  <dcterms:created xsi:type="dcterms:W3CDTF">2026-06-28T18:13:21Z</dcterms:created>
  <dcterms:modified xsi:type="dcterms:W3CDTF">2026-06-28T18:13:21Z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2016-2024 (16.0.19530)</vt:lpwstr>
  </property>
  <property fmtid="{D5CDD505-2E9C-101B-9397-08002B2CF9AE}" pid="4" name="LastSaved">
    <vt:filetime>2026-06-28T00:00:00Z</vt:filetime>
  </property>
  <property fmtid="{D5CDD505-2E9C-101B-9397-08002B2CF9AE}" pid="5" name="Producer">
    <vt:lpwstr>3-Heights(TM) PDF Security Shell 4.8.25.2 (http://www.pdf-tools.com)</vt:lpwstr>
  </property>
</Properties>
</file>