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138113</wp:posOffset>
            </wp:positionV>
            <wp:extent cx="1645602" cy="514350"/>
            <wp:effectExtent b="0" l="0" r="0" t="0"/>
            <wp:wrapNone/>
            <wp:docPr id="18001978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602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5478469</wp:posOffset>
            </wp:positionH>
            <wp:positionV relativeFrom="paragraph">
              <wp:posOffset>146638</wp:posOffset>
            </wp:positionV>
            <wp:extent cx="1505160" cy="504895"/>
            <wp:effectExtent b="0" l="0" r="0" t="0"/>
            <wp:wrapNone/>
            <wp:docPr id="18001978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04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205.0" w:type="dxa"/>
        <w:jc w:val="center"/>
        <w:tblLayout w:type="fixed"/>
        <w:tblLook w:val="0400"/>
      </w:tblPr>
      <w:tblGrid>
        <w:gridCol w:w="2551"/>
        <w:gridCol w:w="4252"/>
        <w:gridCol w:w="3402"/>
        <w:tblGridChange w:id="0">
          <w:tblGrid>
            <w:gridCol w:w="2551"/>
            <w:gridCol w:w="4252"/>
            <w:gridCol w:w="3402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HC: 977721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Paciente:</w:t>
      </w:r>
      <w:r w:rsidDel="00000000" w:rsidR="00000000" w:rsidRPr="00000000">
        <w:rPr>
          <w:rtl w:val="0"/>
        </w:rPr>
        <w:t xml:space="preserve"> ARIXA IRENE DELGADO PRADO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Sexo: FEMENINO</w:t>
      </w: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3 AÑOS</w:t>
      </w:r>
    </w:p>
    <w:tbl>
      <w:tblPr>
        <w:tblStyle w:val="Table2"/>
        <w:tblW w:w="10773.0" w:type="dxa"/>
        <w:jc w:val="left"/>
        <w:tblInd w:w="202.0" w:type="dxa"/>
        <w:tblLayout w:type="fixed"/>
        <w:tblLook w:val="0400"/>
      </w:tblPr>
      <w:tblGrid>
        <w:gridCol w:w="2236"/>
        <w:gridCol w:w="4139"/>
        <w:gridCol w:w="1421"/>
        <w:gridCol w:w="2977"/>
        <w:tblGridChange w:id="0">
          <w:tblGrid>
            <w:gridCol w:w="2236"/>
            <w:gridCol w:w="4139"/>
            <w:gridCol w:w="1421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ADMISIÓN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 servicio de: SALA PEDIATRÍA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Cama: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 SALA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Transferido de: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EMERGENCIAS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05/10/2026   Hora: 1:30</w:t>
            </w:r>
          </w:p>
        </w:tc>
      </w:tr>
    </w:tbl>
    <w:p w:rsidR="00000000" w:rsidDel="00000000" w:rsidP="00000000" w:rsidRDefault="00000000" w:rsidRPr="00000000" w14:paraId="00000016">
      <w:pPr>
        <w:spacing w:after="2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   MOTIVO DE INTERNACIÓN: (cuadro clínico; condición al momento de in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gresar y objetivo de su internación)</w:t>
      </w:r>
    </w:p>
    <w:tbl>
      <w:tblPr>
        <w:tblStyle w:val="Table3"/>
        <w:tblW w:w="10770.0" w:type="dxa"/>
        <w:jc w:val="left"/>
        <w:tblInd w:w="225.0" w:type="dxa"/>
        <w:tblLayout w:type="fixed"/>
        <w:tblLook w:val="0400"/>
      </w:tblPr>
      <w:tblGrid>
        <w:gridCol w:w="10770"/>
        <w:tblGridChange w:id="0">
          <w:tblGrid>
            <w:gridCol w:w="10770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="192" w:lineRule="auto"/>
              <w:ind w:lef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Cuadro clínico de aproximadamente 10 horas de evolución que inicia con fatiga y disnea, madre realiza nebulizaciones con Sol. Fisiológica y Cloruro de sodio en una oportunidad con leve mejoría.Cuadro se exacerba con dificultad respiratoria y taquipnea motivo por el cual acude a Cs. 10 de Octubre donde realizan Nebulizaciones con Sol. Fisiológica y Salbutamol en dos oportunidades y administran dexametasona IM. Sin mejoría deciden referir a nuestro nosocomio como código Rojo para manejo. Ingresa por emergencias en camilla de transporte ventilando con apoyo de oxígeno suplementario por canula nasal a 2lt/min taquipneica con disociación toracoabdominal y tiraje intercostal. Se administra oxígeno por Mascarilla con reservorio a 7 lts/min. Se realizan Nebulizaciones con sol. fisiológica Salbutamol, Atrovent y administra Hidrocortisona EV, con buena respuesta. Posteriormente se coordina su ingreso a Sala para continuar manejo.</w:t>
            </w:r>
          </w:p>
        </w:tc>
      </w:tr>
    </w:tbl>
    <w:p w:rsidR="00000000" w:rsidDel="00000000" w:rsidP="00000000" w:rsidRDefault="00000000" w:rsidRPr="00000000" w14:paraId="0000001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Diagnósticos de ingreso:</w:t>
      </w:r>
      <w:r w:rsidDel="00000000" w:rsidR="00000000" w:rsidRPr="00000000">
        <w:rPr>
          <w:rtl w:val="0"/>
        </w:rPr>
      </w:r>
    </w:p>
    <w:tbl>
      <w:tblPr>
        <w:tblStyle w:val="Table4"/>
        <w:tblW w:w="10321.0" w:type="dxa"/>
        <w:jc w:val="left"/>
        <w:tblInd w:w="346.0" w:type="dxa"/>
        <w:tblLayout w:type="fixed"/>
        <w:tblLook w:val="0400"/>
      </w:tblPr>
      <w:tblGrid>
        <w:gridCol w:w="543"/>
        <w:gridCol w:w="9778"/>
        <w:tblGridChange w:id="0">
          <w:tblGrid>
            <w:gridCol w:w="543"/>
            <w:gridCol w:w="9778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3453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CRISIS ASMÁTICA                                                                 4.   VACUNAS COMPLETAS PARA LA EDAD  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NEUMONÍA                                                                     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EUTRÓFICO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1F">
      <w:pPr>
        <w:spacing w:after="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de investigación / Confirmación Diagnóstica (Exámenes solicitados)</w:t>
      </w:r>
      <w:r w:rsidDel="00000000" w:rsidR="00000000" w:rsidRPr="00000000">
        <w:rPr>
          <w:rtl w:val="0"/>
        </w:rPr>
      </w:r>
    </w:p>
    <w:tbl>
      <w:tblPr>
        <w:tblStyle w:val="Table5"/>
        <w:tblW w:w="10772.0" w:type="dxa"/>
        <w:jc w:val="left"/>
        <w:tblInd w:w="227.0" w:type="dxa"/>
        <w:tblLayout w:type="fixed"/>
        <w:tblLook w:val="0400"/>
      </w:tblPr>
      <w:tblGrid>
        <w:gridCol w:w="3742"/>
        <w:gridCol w:w="3231"/>
        <w:gridCol w:w="1531"/>
        <w:gridCol w:w="2268"/>
        <w:tblGridChange w:id="0">
          <w:tblGrid>
            <w:gridCol w:w="3742"/>
            <w:gridCol w:w="3231"/>
            <w:gridCol w:w="1531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a. Laboratorio</w:t>
              <w:br w:type="textWrapping"/>
              <w:t xml:space="preserve">☐ Hemograma          ☐ Ionograma</w:t>
              <w:br w:type="textWrapping"/>
              <w:t xml:space="preserve">☐ Lipopidograma      ☐ Química</w:t>
              <w:br w:type="textWrapping"/>
              <w:t xml:space="preserve">☐ Serología              ☐ Orina</w:t>
              <w:br w:type="textWrapping"/>
              <w:t xml:space="preserve">☐ Parasitológico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☐ Grupo sanguíneo</w:t>
              <w:br w:type="textWrapping"/>
              <w:t xml:space="preserve">☐ Gasometría</w:t>
              <w:br w:type="textWrapping"/>
              <w:t xml:space="preserve">☐ Bacteriología</w:t>
              <w:br w:type="textWrapping"/>
              <w:t xml:space="preserve">☐ Citoquímico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Detalles: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b. Radiológicos:</w:t>
              <w:br w:type="textWrapping"/>
              <w:t xml:space="preserve">☐ Tórax   ☐ Abdominal   ☐ Miembros</w:t>
              <w:br w:type="textWrapping"/>
              <w:t xml:space="preserve">☐ Cabeza  ☐ Columna     ☐ Pelvis</w:t>
              <w:br w:type="textWrapping"/>
              <w:br w:type="textWrapping"/>
              <w:t xml:space="preserve">Tomografía: 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Detalles: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c. Ecografía:</w:t>
              <w:br w:type="textWrapping"/>
              <w:t xml:space="preserve">☐ Gineco Obstétrica   ☐ Abdominal</w:t>
              <w:br w:type="textWrapping"/>
              <w:t xml:space="preserve">☐ Digestivo            ☐ Cardíaco</w:t>
              <w:br w:type="textWrapping"/>
              <w:t xml:space="preserve">☐ Renal               ☐ Cerebral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Detalles: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d. Electromédicos:</w:t>
              <w:br w:type="textWrapping"/>
              <w:t xml:space="preserve">☐ ECG   ☐ EEG   ☐ Espirometría</w:t>
              <w:br w:type="textWrapping"/>
              <w:t xml:space="preserve">☐ Endoscopia Digestiva</w:t>
              <w:br w:type="textWrapping"/>
              <w:t xml:space="preserve">☐ Broncoscopia   ☐ ERCP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Otros: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Órdenes Médicas (medicamentos usar nombre genérico)</w:t>
      </w:r>
      <w:r w:rsidDel="00000000" w:rsidR="00000000" w:rsidRPr="00000000">
        <w:rPr>
          <w:rtl w:val="0"/>
        </w:rPr>
      </w:r>
    </w:p>
    <w:tbl>
      <w:tblPr>
        <w:tblStyle w:val="Table6"/>
        <w:tblW w:w="10772.0" w:type="dxa"/>
        <w:jc w:val="left"/>
        <w:tblInd w:w="227.0" w:type="dxa"/>
        <w:tblLayout w:type="fixed"/>
        <w:tblLook w:val="0400"/>
      </w:tblPr>
      <w:tblGrid>
        <w:gridCol w:w="7257"/>
        <w:gridCol w:w="3515"/>
        <w:tblGridChange w:id="0">
          <w:tblGrid>
            <w:gridCol w:w="7257"/>
            <w:gridCol w:w="3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Órdenes Médicas (medicamentos usar nombre genérico)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Dosis / vía / horario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CEFOTAXIMA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370 MG C/6HRS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NEBULIZACIONES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C/6HRS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HIDROCORTISONA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40 MG C/6HRS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 SALBUTAMOL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 PUFF C/12 HORAS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Conducta nutricional dietética: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Sello y 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DIETA PARA LA EDAD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Plan de cuidados de enfermería:</w:t>
      </w:r>
    </w:p>
    <w:p w:rsidR="00000000" w:rsidDel="00000000" w:rsidP="00000000" w:rsidRDefault="00000000" w:rsidRPr="00000000" w14:paraId="00000045">
      <w:pPr>
        <w:tabs>
          <w:tab w:val="left" w:leader="none" w:pos="1500"/>
        </w:tabs>
        <w:rPr/>
      </w:pPr>
      <w:r w:rsidDel="00000000" w:rsidR="00000000" w:rsidRPr="00000000">
        <w:rPr>
          <w:rtl w:val="0"/>
        </w:rPr>
        <w:t xml:space="preserve">    CSV + cuidados por enfermería </w:t>
      </w:r>
    </w:p>
    <w:sectPr>
      <w:footerReference r:id="rId9" w:type="default"/>
      <w:pgSz w:h="16838" w:w="11906" w:orient="portrait"/>
      <w:pgMar w:bottom="397" w:top="397" w:left="454" w:right="4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HC / F / 04                                      NOTA DE ADMISIÓN EN SERVICIOS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Q2h6smr1xObBDoHENh8KM7suw==">CgMxLjA4AHIhMWQtTWZTR3NoZ1dtV0xYRFpfY1RsMFpKZEwwekRENi1Y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2026-09-22T17:04:00Z</dcterms:created>
  <dc:creator>python-docx</dc:creator>
</cp:coreProperties>
</file>