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gif" Extension="gif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Lotus - 喷雾型防水防油剂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皮革、户外装备保护方案</w: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  <w:r>
        <w:rPr>
          <w:rFonts w:hint="eastAsia" w:ascii="华文细黑" w:hAnsi="华文细黑" w:eastAsia="华文细黑" w:cs="华文细黑"/>
          <w:b w:val="0"/>
          <w:bCs/>
        </w:rPr>
        <w:t>防泼水功能会因为日常穿着磨损、灰尘、清洁剂、紫外线、杀虫剂和其他杂质的侵害而逐渐消失，当防水功能消失之后，下雨时服装或鞋表面就会潮湿而影响透气性，汗气会在皮肤表面凝结，人体会感觉到潮湿和寒冷，实际上是由于潮湿的织物降低了温度，并且阻碍了透气性，让汗水无法及时排出体外。此时，所有含防水透湿内衬薄膜的功能性服装鞋材，如：Gore-Tex，eVent，Triplepoint，Hell-Tech，Entrant，Sympatex等都需要用专业的防水保护剂恢复防泼水功能。</w:t>
      </w:r>
    </w:p>
    <w:p>
      <w:pPr>
        <w:autoSpaceDE w:val="0"/>
        <w:autoSpaceDN w:val="0"/>
        <w:adjustRightInd w:val="0"/>
        <w:ind w:firstLine="420" w:firstLineChars="200"/>
        <w:rPr>
          <w:rFonts w:ascii="Times New Roman" w:hAnsi="Times New Roman"/>
          <w:bCs/>
        </w:rPr>
      </w:pPr>
    </w:p>
    <w:p>
      <w:pPr>
        <w:autoSpaceDE w:val="0"/>
        <w:autoSpaceDN w:val="0"/>
        <w:adjustRightInd w:val="0"/>
        <w:jc w:val="center"/>
        <w:rPr>
          <w:rFonts w:hint="eastAsia" w:ascii="Times New Roman" w:hAnsi="Times New Roman"/>
          <w:bCs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pict>
          <v:shape id="Picture 1" o:spid="_x0000_s1026" type="#_x0000_t75" style="height:139.8pt;width:140.65pt;rotation:0f;" o:ole="f" fillcolor="#FFFFFF" filled="f" o:preferrelative="t" stroked="f" coordorigin="0,0" coordsize="21600,21600">
            <v:fill on="f" color2="#FFFFFF" focus="0%"/>
            <v:imagedata gain="65536f" blacklevel="0f" gamma="0" o:title="img153eec82zik3zj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/>
          <w:bCs/>
        </w:rPr>
        <w:t xml:space="preserve">        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pict>
          <v:shape id="Picture 2" o:spid="_x0000_s1027" type="#_x0000_t75" style="height:126.4pt;width:225.2pt;rotation:0f;" o:ole="f" fillcolor="#FFFFFF" filled="f" o:preferrelative="t" stroked="f" coordorigin="0,0" coordsize="21600,21600">
            <v:fill on="f" color2="#FFFFFF" focus="0%"/>
            <v:imagedata gain="65536f" blacklevel="0f" gamma="0" o:title="Sympatex logo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center"/>
        <w:rPr>
          <w:rFonts w:hint="eastAsia" w:ascii="Times New Roman" w:hAnsi="Times New Roman"/>
          <w:bCs/>
        </w:rPr>
      </w:pP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 w:firstLine="420" w:firstLineChars="200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Lotus喷雾型防水防油剂适用于各类棉质，尼龙，涤纶户外服装，以及各种户外装备。使用之后不会对布料表面产生任何的不利影响，保持了面料的自然手感和原有的透气透湿效果。尤其适用于Gore-Tex, Sympatex, Event及类似防水透气服装，及其他布类的户外装备，如帐篷，手套，背包和帽子等等，可以重塑防泼水功能，延长服装使用寿命。</w:t>
      </w: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  <w:kern w:val="2"/>
          <w:sz w:val="21"/>
          <w:szCs w:val="22"/>
          <w:lang w:val="en-US" w:eastAsia="zh-CN" w:bidi="ar-SA"/>
        </w:rPr>
        <w:pict>
          <v:shape id="Picture 3" o:spid="_x0000_s1028" type="#_x0000_t75" style="height:152.3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使用方法:</w:t>
      </w: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Cs/>
        </w:rPr>
      </w:pPr>
      <w:r>
        <w:rPr>
          <w:rFonts w:hint="eastAsia" w:ascii="华文细黑" w:hAnsi="华文细黑" w:eastAsia="华文细黑" w:cs="华文细黑"/>
          <w:bCs/>
        </w:rPr>
        <w:t>※</w:t>
      </w:r>
      <w:r>
        <w:rPr>
          <w:rFonts w:hint="eastAsia" w:ascii="华文细黑" w:hAnsi="华文细黑" w:eastAsia="华文细黑" w:cs="华文细黑"/>
          <w:bCs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Cs/>
        </w:rPr>
        <w:t>使用前请将本产品充分摇均匀，并保持织物用品的洁净。</w:t>
      </w:r>
      <w:r>
        <w:rPr>
          <w:rFonts w:hint="eastAsia" w:ascii="华文细黑" w:hAnsi="华文细黑" w:eastAsia="华文细黑" w:cs="华文细黑"/>
          <w:bCs/>
        </w:rPr>
        <w:br/>
      </w:r>
      <w:r>
        <w:rPr>
          <w:rFonts w:hint="eastAsia" w:ascii="华文细黑" w:hAnsi="华文细黑" w:eastAsia="华文细黑" w:cs="华文细黑"/>
          <w:bCs/>
        </w:rPr>
        <w:t>※</w:t>
      </w:r>
      <w:r>
        <w:rPr>
          <w:rFonts w:hint="eastAsia" w:ascii="华文细黑" w:hAnsi="华文细黑" w:eastAsia="华文细黑" w:cs="华文细黑"/>
          <w:bCs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Cs/>
        </w:rPr>
        <w:t>为达到更好的效果，请在室温的条件下先测试材料隐藏的部分。</w:t>
      </w:r>
      <w:r>
        <w:rPr>
          <w:rFonts w:hint="eastAsia" w:ascii="华文细黑" w:hAnsi="华文细黑" w:eastAsia="华文细黑" w:cs="华文细黑"/>
          <w:bCs/>
        </w:rPr>
        <w:br/>
      </w:r>
      <w:r>
        <w:rPr>
          <w:rFonts w:hint="eastAsia" w:ascii="华文细黑" w:hAnsi="华文细黑" w:eastAsia="华文细黑" w:cs="华文细黑"/>
          <w:bCs/>
        </w:rPr>
        <w:t>※</w:t>
      </w:r>
      <w:r>
        <w:rPr>
          <w:rFonts w:hint="eastAsia" w:ascii="华文细黑" w:hAnsi="华文细黑" w:eastAsia="华文细黑" w:cs="华文细黑"/>
          <w:bCs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Cs/>
        </w:rPr>
        <w:t>喷涂时离物品10-15</w:t>
      </w:r>
      <w:r>
        <w:rPr>
          <w:rFonts w:hint="eastAsia" w:ascii="华文细黑" w:hAnsi="华文细黑" w:eastAsia="华文细黑" w:cs="华文细黑"/>
          <w:bCs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华文细黑" w:hAnsi="华文细黑" w:eastAsia="华文细黑" w:cs="华文细黑"/>
          <w:bCs/>
          <w:lang w:val="en-US" w:eastAsia="zh-CN"/>
        </w:rPr>
        <w:t>cm</w:t>
      </w:r>
      <w:r>
        <w:rPr>
          <w:rFonts w:hint="eastAsia" w:ascii="华文细黑" w:hAnsi="华文细黑" w:eastAsia="华文细黑" w:cs="华文细黑"/>
          <w:bCs/>
        </w:rPr>
        <w:t>的距离，充分并均匀的喷涂到每个部分。</w:t>
      </w:r>
      <w:r>
        <w:rPr>
          <w:rFonts w:hint="eastAsia" w:ascii="华文细黑" w:hAnsi="华文细黑" w:eastAsia="华文细黑" w:cs="华文细黑"/>
          <w:bCs/>
        </w:rPr>
        <w:br/>
      </w:r>
      <w:r>
        <w:rPr>
          <w:rFonts w:hint="eastAsia" w:ascii="华文细黑" w:hAnsi="华文细黑" w:eastAsia="华文细黑" w:cs="华文细黑"/>
          <w:bCs/>
        </w:rPr>
        <w:t>※</w:t>
      </w:r>
      <w:r>
        <w:rPr>
          <w:rFonts w:hint="eastAsia" w:ascii="华文细黑" w:hAnsi="华文细黑" w:eastAsia="华文细黑" w:cs="华文细黑"/>
          <w:bCs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Cs/>
        </w:rPr>
        <w:t>喷涂完成后请自然通风晾干即可,在阳光下干燥效果更佳(纯白色产品除外)。</w:t>
      </w:r>
      <w:r>
        <w:rPr>
          <w:rFonts w:hint="eastAsia" w:ascii="华文细黑" w:hAnsi="华文细黑" w:eastAsia="华文细黑" w:cs="华文细黑"/>
          <w:bCs/>
        </w:rPr>
        <w:br/>
      </w:r>
      <w:r>
        <w:rPr>
          <w:rFonts w:hint="eastAsia" w:ascii="华文细黑" w:hAnsi="华文细黑" w:eastAsia="华文细黑" w:cs="华文细黑"/>
          <w:bCs/>
        </w:rPr>
        <w:t>※</w:t>
      </w:r>
      <w:r>
        <w:rPr>
          <w:rFonts w:hint="eastAsia" w:ascii="华文细黑" w:hAnsi="华文细黑" w:eastAsia="华文细黑" w:cs="华文细黑"/>
          <w:bCs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Cs/>
        </w:rPr>
        <w:t>对于新的，易吸收或较厚的材料，可喷涂两次以上达到最佳的防水效果。</w:t>
      </w:r>
      <w:r>
        <w:rPr>
          <w:rFonts w:hint="eastAsia" w:ascii="华文细黑" w:hAnsi="华文细黑" w:eastAsia="华文细黑" w:cs="华文细黑"/>
          <w:bCs/>
        </w:rPr>
        <w:br/>
      </w:r>
      <w:r>
        <w:rPr>
          <w:rFonts w:hint="eastAsia" w:ascii="华文细黑" w:hAnsi="华文细黑" w:eastAsia="华文细黑" w:cs="华文细黑"/>
          <w:bCs/>
        </w:rPr>
        <w:t>※</w:t>
      </w:r>
      <w:r>
        <w:rPr>
          <w:rFonts w:hint="eastAsia" w:ascii="华文细黑" w:hAnsi="华文细黑" w:eastAsia="华文细黑" w:cs="华文细黑"/>
          <w:bCs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Cs/>
        </w:rPr>
        <w:t>在用品清洗完后半干透的状态下喷涂，同样能达到最佳效果。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01A70"/>
    <w:rsid w:val="000619BD"/>
    <w:rsid w:val="0007575F"/>
    <w:rsid w:val="00121BF7"/>
    <w:rsid w:val="001A6644"/>
    <w:rsid w:val="00207573"/>
    <w:rsid w:val="00211BB7"/>
    <w:rsid w:val="00227342"/>
    <w:rsid w:val="00262C16"/>
    <w:rsid w:val="00295AE3"/>
    <w:rsid w:val="002B1AAA"/>
    <w:rsid w:val="002C1293"/>
    <w:rsid w:val="0033073A"/>
    <w:rsid w:val="00447293"/>
    <w:rsid w:val="004B3390"/>
    <w:rsid w:val="004F70C3"/>
    <w:rsid w:val="005342FE"/>
    <w:rsid w:val="005667B5"/>
    <w:rsid w:val="005F5490"/>
    <w:rsid w:val="005F7CBE"/>
    <w:rsid w:val="006072DD"/>
    <w:rsid w:val="006267B3"/>
    <w:rsid w:val="006342A9"/>
    <w:rsid w:val="00661EB6"/>
    <w:rsid w:val="00665B6A"/>
    <w:rsid w:val="00677217"/>
    <w:rsid w:val="006A1937"/>
    <w:rsid w:val="006C7D43"/>
    <w:rsid w:val="0070531A"/>
    <w:rsid w:val="0074262F"/>
    <w:rsid w:val="00744015"/>
    <w:rsid w:val="007A24E5"/>
    <w:rsid w:val="007A4CC8"/>
    <w:rsid w:val="007F0F49"/>
    <w:rsid w:val="007F3BBE"/>
    <w:rsid w:val="00802D82"/>
    <w:rsid w:val="008061D4"/>
    <w:rsid w:val="0081577F"/>
    <w:rsid w:val="00823B13"/>
    <w:rsid w:val="00832AB3"/>
    <w:rsid w:val="00840BD6"/>
    <w:rsid w:val="00842D34"/>
    <w:rsid w:val="00850E1A"/>
    <w:rsid w:val="00855E32"/>
    <w:rsid w:val="008A498A"/>
    <w:rsid w:val="008B2DD8"/>
    <w:rsid w:val="00916990"/>
    <w:rsid w:val="00920FBD"/>
    <w:rsid w:val="00931D1D"/>
    <w:rsid w:val="00951AA2"/>
    <w:rsid w:val="009B5B77"/>
    <w:rsid w:val="009D50AC"/>
    <w:rsid w:val="00A3632D"/>
    <w:rsid w:val="00AB2D6A"/>
    <w:rsid w:val="00AB4CBC"/>
    <w:rsid w:val="00AC151F"/>
    <w:rsid w:val="00B15AD0"/>
    <w:rsid w:val="00B3566A"/>
    <w:rsid w:val="00B6567D"/>
    <w:rsid w:val="00B87FC9"/>
    <w:rsid w:val="00BA4577"/>
    <w:rsid w:val="00BE3AF5"/>
    <w:rsid w:val="00C501A0"/>
    <w:rsid w:val="00C61D1F"/>
    <w:rsid w:val="00C6357F"/>
    <w:rsid w:val="00C813D8"/>
    <w:rsid w:val="00CA5D23"/>
    <w:rsid w:val="00CA7043"/>
    <w:rsid w:val="00CC6A2B"/>
    <w:rsid w:val="00CC6D70"/>
    <w:rsid w:val="00CD17BB"/>
    <w:rsid w:val="00CE7E96"/>
    <w:rsid w:val="00D2464A"/>
    <w:rsid w:val="00D41FE1"/>
    <w:rsid w:val="00D430FF"/>
    <w:rsid w:val="00D50061"/>
    <w:rsid w:val="00D82C94"/>
    <w:rsid w:val="00D87177"/>
    <w:rsid w:val="00DE26C4"/>
    <w:rsid w:val="00E0288B"/>
    <w:rsid w:val="00E57840"/>
    <w:rsid w:val="00ED6FA5"/>
    <w:rsid w:val="00EE4918"/>
    <w:rsid w:val="00EF1F3B"/>
    <w:rsid w:val="00F31D00"/>
    <w:rsid w:val="0579044E"/>
    <w:rsid w:val="0592672F"/>
    <w:rsid w:val="108B1CF1"/>
    <w:rsid w:val="221D497E"/>
    <w:rsid w:val="2B7A055B"/>
    <w:rsid w:val="2D3C0088"/>
    <w:rsid w:val="41827B2F"/>
    <w:rsid w:val="4B8003D2"/>
    <w:rsid w:val="5F036DBD"/>
    <w:rsid w:val="608D0A98"/>
    <w:rsid w:val="6D1A2755"/>
    <w:rsid w:val="7FF30B4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无间隔1"/>
    <w:link w:val="13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3">
    <w:name w:val="无间隔 Char"/>
    <w:basedOn w:val="6"/>
    <w:link w:val="9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4">
    <w:name w:val="apple-tab-span"/>
    <w:basedOn w:val="6"/>
    <w:uiPriority w:val="0"/>
    <w:rPr/>
  </w:style>
  <w:style w:type="character" w:customStyle="1" w:styleId="15">
    <w:name w:val="disabled"/>
    <w:basedOn w:val="6"/>
    <w:uiPriority w:val="0"/>
    <w:rPr>
      <w:color w:val="DDDDDD"/>
      <w:bdr w:val="single" w:color="EEEEEE" w:sz="6" w:space="0"/>
    </w:rPr>
  </w:style>
  <w:style w:type="character" w:customStyle="1" w:styleId="16">
    <w:name w:val="current"/>
    <w:basedOn w:val="6"/>
    <w:uiPriority w:val="0"/>
    <w:rPr>
      <w:b/>
      <w:color w:val="000000"/>
      <w:bdr w:val="single" w:color="000099" w:sz="6" w:space="0"/>
    </w:rPr>
  </w:style>
  <w:style w:type="character" w:customStyle="1" w:styleId="17">
    <w:name w:val="disabled8"/>
    <w:basedOn w:val="6"/>
    <w:uiPriority w:val="0"/>
    <w:rPr>
      <w:color w:val="DDDDDD"/>
      <w:bdr w:val="single" w:color="EEEEEE" w:sz="6" w:space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551</Characters>
  <Lines>4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2015-02-08T11:03:00Z</dcterms:created>
  <dc:creator>徐容华</dc:creator>
  <cp:lastModifiedBy>Administrator</cp:lastModifiedBy>
  <dcterms:modified xsi:type="dcterms:W3CDTF">2015-05-06T02:22:27Z</dcterms:modified>
  <dc:title>Knoran® ---羊毛防缩剂-实现羊毛可机洗的解决方案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