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3.1m特宽涤氨纶经编织物阻燃整理方案</w:t>
      </w:r>
    </w:p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jc w:val="center"/>
        <w:rPr>
          <w:rFonts w:hint="eastAsia" w:ascii="微软雅黑" w:hAnsi="微软雅黑" w:eastAsia="微软雅黑"/>
          <w:b/>
          <w:sz w:val="32"/>
        </w:rPr>
      </w:pPr>
      <w:r>
        <w:rPr>
          <w:rFonts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图片 1" o:spid="_x0000_s1026" type="#_x0000_t75" style="height:51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/>
          <w:b/>
          <w:sz w:val="32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b/>
          <w:bCs/>
          <w:lang w:eastAsia="zh-CN"/>
        </w:rPr>
        <w:t>白胚布：</w:t>
      </w:r>
      <w:r>
        <w:rPr>
          <w:rFonts w:hint="eastAsia" w:ascii="Times New Roman" w:hAnsi="Times New Roman" w:cs="Times New Roman"/>
          <w:lang w:eastAsia="zh-CN"/>
        </w:rPr>
        <w:t>涤氨纶（</w:t>
      </w:r>
      <w:r>
        <w:rPr>
          <w:rFonts w:hint="eastAsia" w:ascii="Times New Roman" w:hAnsi="Times New Roman" w:cs="Times New Roman"/>
          <w:lang w:val="en-US" w:eastAsia="zh-CN"/>
        </w:rPr>
        <w:t>90/10</w:t>
      </w:r>
      <w:r>
        <w:rPr>
          <w:rFonts w:hint="eastAsia" w:ascii="Times New Roman" w:hAnsi="Times New Roman" w:cs="Times New Roman"/>
          <w:lang w:eastAsia="zh-CN"/>
        </w:rPr>
        <w:t>）经编高弹织物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成品要求：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水洗牢度（ISO 105 C06，60</w:t>
      </w:r>
      <w:r>
        <w:rPr>
          <w:rFonts w:hint="eastAsia" w:ascii="Times New Roman" w:hAnsi="Times New Roman" w:cs="Times New Roman"/>
        </w:rPr>
        <w:t>℃</w:t>
      </w:r>
      <w:r>
        <w:rPr>
          <w:rFonts w:ascii="Times New Roman" w:hAnsi="Times New Roman" w:cs="Times New Roman"/>
        </w:rPr>
        <w:t>）4级；</w:t>
      </w:r>
      <w:r>
        <w:rPr>
          <w:rFonts w:ascii="Times New Roman" w:hAnsi="Times New Roman" w:cs="Times New Roman"/>
        </w:rPr>
        <w:br/>
      </w:r>
      <w:r>
        <w:rPr>
          <w:rFonts w:hint="eastAsia"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酸碱汗渍牢度（ISO 105/E04） 4级；</w:t>
      </w:r>
      <w:r>
        <w:rPr>
          <w:rFonts w:ascii="Times New Roman" w:hAnsi="Times New Roman" w:cs="Times New Roman"/>
        </w:rPr>
        <w:br/>
      </w:r>
      <w:r>
        <w:rPr>
          <w:rFonts w:hint="eastAsia" w:ascii="Times New Roman" w:hAnsi="Times New Roman" w:cs="Times New Roman"/>
        </w:rPr>
        <w:t>③</w:t>
      </w:r>
      <w:r>
        <w:rPr>
          <w:rFonts w:ascii="Times New Roman" w:hAnsi="Times New Roman" w:cs="Times New Roman"/>
        </w:rPr>
        <w:t>摩擦牢度（ISO 105/*12），干摩3.5，湿摩3级；</w:t>
      </w:r>
      <w:r>
        <w:rPr>
          <w:rFonts w:ascii="Times New Roman" w:hAnsi="Times New Roman" w:cs="Times New Roman"/>
        </w:rPr>
        <w:br/>
      </w:r>
      <w:r>
        <w:rPr>
          <w:rFonts w:hint="eastAsia" w:ascii="Times New Roman" w:hAnsi="Times New Roman" w:cs="Times New Roman"/>
        </w:rPr>
        <w:t>④</w:t>
      </w:r>
      <w:r>
        <w:rPr>
          <w:rFonts w:ascii="Times New Roman" w:hAnsi="Times New Roman" w:cs="Times New Roman"/>
        </w:rPr>
        <w:t>缩水率控制在3%以内；</w:t>
      </w:r>
      <w:r>
        <w:rPr>
          <w:rFonts w:ascii="Times New Roman" w:hAnsi="Times New Roman" w:cs="Times New Roman"/>
        </w:rPr>
        <w:br/>
      </w:r>
      <w:r>
        <w:rPr>
          <w:rFonts w:hint="eastAsia" w:ascii="Times New Roman" w:hAnsi="Times New Roman" w:cs="Times New Roman"/>
        </w:rPr>
        <w:t>⑤</w:t>
      </w:r>
      <w:r>
        <w:rPr>
          <w:rFonts w:ascii="Times New Roman" w:hAnsi="Times New Roman" w:cs="Times New Roman"/>
        </w:rPr>
        <w:t>成品幅宽在3.1m左右；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⑥通过美国NFPA 701阻燃标准测试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/>
        </w:rPr>
        <w:br/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我们提供</w:t>
      </w:r>
      <w:r>
        <w:rPr>
          <w:rFonts w:hint="eastAsia" w:ascii="Times New Roman" w:hAnsi="Times New Roman" w:cs="Times New Roman"/>
          <w:lang w:eastAsia="zh-CN"/>
        </w:rPr>
        <w:t>白胚组织织造，</w:t>
      </w:r>
      <w:r>
        <w:rPr>
          <w:rFonts w:ascii="Times New Roman" w:hAnsi="Times New Roman" w:cs="Times New Roman"/>
        </w:rPr>
        <w:t>整套的染化料和</w:t>
      </w:r>
      <w:r>
        <w:rPr>
          <w:rFonts w:hint="eastAsia" w:ascii="Times New Roman" w:hAnsi="Times New Roman" w:cs="Times New Roman"/>
          <w:lang w:eastAsia="zh-CN"/>
        </w:rPr>
        <w:t>染整</w:t>
      </w:r>
      <w:bookmarkStart w:id="0" w:name="_GoBack"/>
      <w:bookmarkEnd w:id="0"/>
      <w:r>
        <w:rPr>
          <w:rFonts w:ascii="Times New Roman" w:hAnsi="Times New Roman" w:cs="Times New Roman"/>
        </w:rPr>
        <w:t>加工工艺方案，可以做到上述的牢度指标和阻燃效果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并且最大</w:t>
      </w:r>
      <w:r>
        <w:rPr>
          <w:rFonts w:hint="eastAsia" w:ascii="Times New Roman" w:hAnsi="Times New Roman" w:cs="Times New Roman"/>
          <w:lang w:eastAsia="zh-CN"/>
        </w:rPr>
        <w:t>限度</w:t>
      </w:r>
      <w:r>
        <w:rPr>
          <w:rFonts w:hint="eastAsia" w:ascii="Times New Roman" w:hAnsi="Times New Roman" w:cs="Times New Roman"/>
        </w:rPr>
        <w:t>降低</w:t>
      </w:r>
      <w:r>
        <w:rPr>
          <w:rFonts w:ascii="Times New Roman" w:hAnsi="Times New Roman" w:cs="Times New Roman"/>
        </w:rPr>
        <w:t>氨纶的弹性损伤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保留涤</w:t>
      </w:r>
      <w:r>
        <w:rPr>
          <w:rFonts w:hint="eastAsia"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氨纶经编织物的弹性和悬垂性能。欲了解更多方案内容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请联系我们。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16"/>
        </w:rPr>
      </w:pPr>
    </w:p>
    <w:p>
      <w:pPr>
        <w:rPr>
          <w:rFonts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3"/>
          <w:szCs w:val="20"/>
        </w:rPr>
      </w:pPr>
    </w:p>
    <w:p>
      <w:pPr>
        <w:rPr>
          <w:rFonts w:ascii="Times New Roman" w:hAnsi="Times New Roman" w:cs="Times New Roman"/>
          <w:sz w:val="13"/>
          <w:szCs w:val="20"/>
        </w:rPr>
      </w:pPr>
      <w:r>
        <w:rPr>
          <w:rFonts w:hint="eastAsia" w:ascii="Times New Roman" w:hAnsi="Times New Roman" w:cs="Times New Roman"/>
          <w:sz w:val="13"/>
          <w:szCs w:val="20"/>
        </w:rPr>
        <w:t>上述解决方案包含的处方、工艺和产品数据效果仅用于提供本公司的商业伙伴，或其它对本公司产品有兴趣者的应用指南，至于使用及应用建议处方的条件，并非本公司所能控制。因此，必须根据您的满意，先行测试评估是否适用于您所意图使用的方式与应用。这些特定用途的分析必须包含从技术应用、健康、安全与环保层面的适用性测试；再者，尽管在应用指南中提及的成份、用量、混合物及成品的特性，为本公司出版时所建议，然而这些指南无法继续进行审视与更新，您同意独立负起使用上的风险。使用者清楚地明了及同意，所有的信息并不附带任何保证与担保，使用者并清楚的认为，本公司完全不涉入使用者因使用建议指南所引起的所有义务、侵权行为、合约或其它事项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43576"/>
    <w:rsid w:val="00094B8B"/>
    <w:rsid w:val="00121BF7"/>
    <w:rsid w:val="00185B0F"/>
    <w:rsid w:val="00190FEA"/>
    <w:rsid w:val="001A6644"/>
    <w:rsid w:val="00227342"/>
    <w:rsid w:val="00295AE3"/>
    <w:rsid w:val="002B3F65"/>
    <w:rsid w:val="002C1293"/>
    <w:rsid w:val="00397DF0"/>
    <w:rsid w:val="003D0BA7"/>
    <w:rsid w:val="0046204D"/>
    <w:rsid w:val="00464D6E"/>
    <w:rsid w:val="005667B5"/>
    <w:rsid w:val="006342A9"/>
    <w:rsid w:val="00661EB6"/>
    <w:rsid w:val="00665B6A"/>
    <w:rsid w:val="00677217"/>
    <w:rsid w:val="0074262F"/>
    <w:rsid w:val="00765D90"/>
    <w:rsid w:val="007A24E5"/>
    <w:rsid w:val="007B68DC"/>
    <w:rsid w:val="007F0F49"/>
    <w:rsid w:val="007F3BBE"/>
    <w:rsid w:val="00800BCA"/>
    <w:rsid w:val="008061D4"/>
    <w:rsid w:val="00855E32"/>
    <w:rsid w:val="008A498A"/>
    <w:rsid w:val="008B2DD8"/>
    <w:rsid w:val="00920FBD"/>
    <w:rsid w:val="00931D1D"/>
    <w:rsid w:val="009425D4"/>
    <w:rsid w:val="009D50AC"/>
    <w:rsid w:val="00A3632D"/>
    <w:rsid w:val="00AB2D6A"/>
    <w:rsid w:val="00AB4CBC"/>
    <w:rsid w:val="00B15AD0"/>
    <w:rsid w:val="00B3566A"/>
    <w:rsid w:val="00B6567D"/>
    <w:rsid w:val="00BC7622"/>
    <w:rsid w:val="00BE3AF5"/>
    <w:rsid w:val="00C501A0"/>
    <w:rsid w:val="00C61D1F"/>
    <w:rsid w:val="00C6357F"/>
    <w:rsid w:val="00C813D8"/>
    <w:rsid w:val="00CA7043"/>
    <w:rsid w:val="00CC6D70"/>
    <w:rsid w:val="00CD17BB"/>
    <w:rsid w:val="00D17B2E"/>
    <w:rsid w:val="00D260C1"/>
    <w:rsid w:val="00D41FE1"/>
    <w:rsid w:val="00D82C94"/>
    <w:rsid w:val="00DE26C4"/>
    <w:rsid w:val="00E57840"/>
    <w:rsid w:val="00EC6C39"/>
    <w:rsid w:val="00EF1F3B"/>
    <w:rsid w:val="00F31D00"/>
    <w:rsid w:val="00FE412A"/>
    <w:rsid w:val="2DED3248"/>
    <w:rsid w:val="759E281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No Spacing"/>
    <w:link w:val="11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474</Characters>
  <Lines>3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2015-01-06T12:14:00Z</dcterms:created>
  <dc:creator>徐容华</dc:creator>
  <cp:lastModifiedBy>Administrator</cp:lastModifiedBy>
  <dcterms:modified xsi:type="dcterms:W3CDTF">2015-03-17T01:42:08Z</dcterms:modified>
  <dc:title>3.1m特宽涤氨纶经编织物阻燃整理方案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