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A305" w14:textId="77777777" w:rsidR="00644122" w:rsidRPr="00644122" w:rsidRDefault="00644122" w:rsidP="00644122">
      <w:pPr>
        <w:rPr>
          <w:b/>
          <w:bCs/>
          <w:sz w:val="28"/>
          <w:szCs w:val="28"/>
          <w:lang w:val="en-NG"/>
        </w:rPr>
      </w:pPr>
      <w:r w:rsidRPr="00644122">
        <w:rPr>
          <w:b/>
          <w:bCs/>
          <w:sz w:val="28"/>
          <w:szCs w:val="28"/>
          <w:lang w:val="en-NG"/>
        </w:rPr>
        <w:t>Universe Project Constitution</w:t>
      </w:r>
    </w:p>
    <w:p w14:paraId="7317F09C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Version 1.0</w:t>
      </w:r>
    </w:p>
    <w:p w14:paraId="78768781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Preamble</w:t>
      </w:r>
    </w:p>
    <w:p w14:paraId="7639635C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Universe is built to provide a reliable, secure, scalable, and trustworthy attendance management platform for educational institutions.</w:t>
      </w:r>
    </w:p>
    <w:p w14:paraId="12A5B83C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Every architectural and engineering decision must prioritize correctness, maintainability, security, and user trust over short-term convenience.</w:t>
      </w:r>
    </w:p>
    <w:p w14:paraId="7A999A5A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These principles are mandatory for all contributors.</w:t>
      </w:r>
    </w:p>
    <w:p w14:paraId="71C3769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3B8B13B2">
          <v:rect id="_x0000_i1115" style="width:0;height:1.5pt" o:hralign="center" o:hrstd="t" o:hr="t" fillcolor="#a0a0a0" stroked="f"/>
        </w:pict>
      </w:r>
    </w:p>
    <w:p w14:paraId="72AA520E" w14:textId="77777777" w:rsidR="00644122" w:rsidRPr="00644122" w:rsidRDefault="00644122" w:rsidP="00644122">
      <w:pPr>
        <w:rPr>
          <w:b/>
          <w:bCs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 — The Server Is the Source of Truth</w:t>
      </w:r>
    </w:p>
    <w:p w14:paraId="0B1AC805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No attendance decision shall be made by the mobile application.</w:t>
      </w:r>
    </w:p>
    <w:p w14:paraId="1D780EB5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 backend alone determines:</w:t>
      </w:r>
    </w:p>
    <w:p w14:paraId="21D8F3A6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Attendance status </w:t>
      </w:r>
    </w:p>
    <w:p w14:paraId="1B07DC22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Time validation </w:t>
      </w:r>
    </w:p>
    <w:p w14:paraId="1794BA01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GPS validation </w:t>
      </w:r>
    </w:p>
    <w:p w14:paraId="3FB06DF0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QR validation </w:t>
      </w:r>
    </w:p>
    <w:p w14:paraId="6E766527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Subscription status </w:t>
      </w:r>
    </w:p>
    <w:p w14:paraId="4F13889F" w14:textId="77777777" w:rsidR="00644122" w:rsidRPr="00644122" w:rsidRDefault="00644122" w:rsidP="00644122">
      <w:pPr>
        <w:numPr>
          <w:ilvl w:val="0"/>
          <w:numId w:val="1"/>
        </w:numPr>
        <w:rPr>
          <w:lang w:val="en-NG"/>
        </w:rPr>
      </w:pPr>
      <w:r w:rsidRPr="00644122">
        <w:rPr>
          <w:lang w:val="en-NG"/>
        </w:rPr>
        <w:t xml:space="preserve">Session validity </w:t>
      </w:r>
    </w:p>
    <w:p w14:paraId="3B6D148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 client only collects data and presents results.</w:t>
      </w:r>
    </w:p>
    <w:p w14:paraId="62BA486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617F5A3F">
          <v:rect id="_x0000_i1116" style="width:0;height:1.5pt" o:hralign="center" o:hrstd="t" o:hr="t" fillcolor="#a0a0a0" stroked="f"/>
        </w:pict>
      </w:r>
    </w:p>
    <w:p w14:paraId="1F796A52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2 — Security Before Convenience</w:t>
      </w:r>
    </w:p>
    <w:p w14:paraId="0FF094C6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User convenience is important.</w:t>
      </w:r>
    </w:p>
    <w:p w14:paraId="1B882043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Platform integrity is more important.</w:t>
      </w:r>
    </w:p>
    <w:p w14:paraId="504A63E2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If a feature risks compromising attendance authenticity, security takes precedence.</w:t>
      </w:r>
    </w:p>
    <w:p w14:paraId="50E6C21F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6DB600C5">
          <v:rect id="_x0000_i1117" style="width:0;height:1.5pt" o:hralign="center" o:hrstd="t" o:hr="t" fillcolor="#a0a0a0" stroked="f"/>
        </w:pict>
      </w:r>
    </w:p>
    <w:p w14:paraId="3FB2041E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3 — Business Rules Live in One Place</w:t>
      </w:r>
    </w:p>
    <w:p w14:paraId="2B54B91C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All attendance rules belong inside the Attendance Engine.</w:t>
      </w:r>
    </w:p>
    <w:p w14:paraId="6C4E2237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No business rule should be duplicated across controllers, mobile applications, or reports.</w:t>
      </w:r>
    </w:p>
    <w:p w14:paraId="0C8376EB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7A487641">
          <v:rect id="_x0000_i1118" style="width:0;height:1.5pt" o:hralign="center" o:hrstd="t" o:hr="t" fillcolor="#a0a0a0" stroked="f"/>
        </w:pict>
      </w:r>
    </w:p>
    <w:p w14:paraId="2A75CE3E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4 — Every Important Action Is Auditable</w:t>
      </w:r>
    </w:p>
    <w:p w14:paraId="0475F532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 system shall record significant events, including:</w:t>
      </w:r>
    </w:p>
    <w:p w14:paraId="3C4C3C62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lastRenderedPageBreak/>
        <w:t xml:space="preserve">Logins </w:t>
      </w:r>
    </w:p>
    <w:p w14:paraId="53B53E70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t xml:space="preserve">Attendance attempts </w:t>
      </w:r>
    </w:p>
    <w:p w14:paraId="6B29296C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t xml:space="preserve">Session creation </w:t>
      </w:r>
    </w:p>
    <w:p w14:paraId="2527132A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t xml:space="preserve">QR regeneration </w:t>
      </w:r>
    </w:p>
    <w:p w14:paraId="671700B5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t xml:space="preserve">Payment verification </w:t>
      </w:r>
    </w:p>
    <w:p w14:paraId="78830069" w14:textId="77777777" w:rsidR="00644122" w:rsidRPr="00644122" w:rsidRDefault="00644122" w:rsidP="00644122">
      <w:pPr>
        <w:numPr>
          <w:ilvl w:val="0"/>
          <w:numId w:val="2"/>
        </w:numPr>
        <w:rPr>
          <w:lang w:val="en-NG"/>
        </w:rPr>
      </w:pPr>
      <w:r w:rsidRPr="00644122">
        <w:rPr>
          <w:lang w:val="en-NG"/>
        </w:rPr>
        <w:t xml:space="preserve">Administrative actions </w:t>
      </w:r>
    </w:p>
    <w:p w14:paraId="54B3A21F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If an event matters, it must be traceable.</w:t>
      </w:r>
    </w:p>
    <w:p w14:paraId="0A5F6159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48EDA302">
          <v:rect id="_x0000_i1119" style="width:0;height:1.5pt" o:hralign="center" o:hrstd="t" o:hr="t" fillcolor="#a0a0a0" stroked="f"/>
        </w:pict>
      </w:r>
    </w:p>
    <w:p w14:paraId="08263DE5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5 — Configuration Over Hardcoding</w:t>
      </w:r>
    </w:p>
    <w:p w14:paraId="3E213443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Values that may change over time—such as attendance radius, grace periods, subscription prices, and QR poster size—must be configurable rather than embedded in source code.</w:t>
      </w:r>
    </w:p>
    <w:p w14:paraId="1ADEBF6A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5F936641">
          <v:rect id="_x0000_i1120" style="width:0;height:1.5pt" o:hralign="center" o:hrstd="t" o:hr="t" fillcolor="#a0a0a0" stroked="f"/>
        </w:pict>
      </w:r>
    </w:p>
    <w:p w14:paraId="6E620D83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6 — Design for Growth</w:t>
      </w:r>
    </w:p>
    <w:p w14:paraId="42AD49C9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Every feature should be implemented with future expansion in mind.</w:t>
      </w:r>
    </w:p>
    <w:p w14:paraId="0CF46CC7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Version 1 should not block Version 2.</w:t>
      </w:r>
    </w:p>
    <w:p w14:paraId="17FDD015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34C6C659">
          <v:rect id="_x0000_i1121" style="width:0;height:1.5pt" o:hralign="center" o:hrstd="t" o:hr="t" fillcolor="#a0a0a0" stroked="f"/>
        </w:pict>
      </w:r>
    </w:p>
    <w:p w14:paraId="7F247B89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7 — Protect User Data</w:t>
      </w:r>
    </w:p>
    <w:p w14:paraId="35A422AB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Only collect information required to operate the platform.</w:t>
      </w:r>
    </w:p>
    <w:p w14:paraId="74D2C32C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Never collect data without a clear business purpose.</w:t>
      </w:r>
    </w:p>
    <w:p w14:paraId="54967302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Store passwords securely using modern hashing algorithms.</w:t>
      </w:r>
    </w:p>
    <w:p w14:paraId="2AC6EFAA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Protect personal information through appropriate access controls.</w:t>
      </w:r>
    </w:p>
    <w:p w14:paraId="2CE521BA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48B40C0A">
          <v:rect id="_x0000_i1122" style="width:0;height:1.5pt" o:hralign="center" o:hrstd="t" o:hr="t" fillcolor="#a0a0a0" stroked="f"/>
        </w:pict>
      </w:r>
    </w:p>
    <w:p w14:paraId="6D4BB5A8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8 — Backward Compatibility</w:t>
      </w:r>
    </w:p>
    <w:p w14:paraId="0C84ED1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Breaking API changes require a new API version.</w:t>
      </w:r>
    </w:p>
    <w:p w14:paraId="62892768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Existing mobile applications should continue functioning within their supported API version.</w:t>
      </w:r>
    </w:p>
    <w:p w14:paraId="42B9B1A0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3E3EAEF4">
          <v:rect id="_x0000_i1123" style="width:0;height:1.5pt" o:hralign="center" o:hrstd="t" o:hr="t" fillcolor="#a0a0a0" stroked="f"/>
        </w:pict>
      </w:r>
    </w:p>
    <w:p w14:paraId="68E00FBA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9 — Performance Is a Feature</w:t>
      </w:r>
    </w:p>
    <w:p w14:paraId="76C85325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Every design decision should consider scalability.</w:t>
      </w:r>
    </w:p>
    <w:p w14:paraId="7E2AA6F4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Database indexes, caching, queues, and efficient queries are first-class engineering concerns.</w:t>
      </w:r>
    </w:p>
    <w:p w14:paraId="4553C9D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05CA9FE2">
          <v:rect id="_x0000_i1124" style="width:0;height:1.5pt" o:hralign="center" o:hrstd="t" o:hr="t" fillcolor="#a0a0a0" stroked="f"/>
        </w:pict>
      </w:r>
    </w:p>
    <w:p w14:paraId="3A73FA6D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10 — Simplicity Wins</w:t>
      </w:r>
    </w:p>
    <w:p w14:paraId="0E5B0AF5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lastRenderedPageBreak/>
        <w:t>When two solutions solve the same problem, choose the simpler one unless measurable benefits justify additional complexity.</w:t>
      </w:r>
    </w:p>
    <w:p w14:paraId="55C006EF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Complexity should only be introduced when it provides clear long-term value.</w:t>
      </w:r>
    </w:p>
    <w:p w14:paraId="42D6E5ED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49646164">
          <v:rect id="_x0000_i1125" style="width:0;height:1.5pt" o:hralign="center" o:hrstd="t" o:hr="t" fillcolor="#a0a0a0" stroked="f"/>
        </w:pict>
      </w:r>
    </w:p>
    <w:p w14:paraId="493F8C8A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11 — User Experience Matters</w:t>
      </w:r>
    </w:p>
    <w:p w14:paraId="25FF6300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 system should:</w:t>
      </w:r>
    </w:p>
    <w:p w14:paraId="5185BACF" w14:textId="77777777" w:rsidR="00644122" w:rsidRPr="00644122" w:rsidRDefault="00644122" w:rsidP="00644122">
      <w:pPr>
        <w:numPr>
          <w:ilvl w:val="0"/>
          <w:numId w:val="3"/>
        </w:numPr>
        <w:rPr>
          <w:lang w:val="en-NG"/>
        </w:rPr>
      </w:pPr>
      <w:r w:rsidRPr="00644122">
        <w:rPr>
          <w:lang w:val="en-NG"/>
        </w:rPr>
        <w:t xml:space="preserve">Minimize taps. </w:t>
      </w:r>
    </w:p>
    <w:p w14:paraId="125C7FCD" w14:textId="77777777" w:rsidR="00644122" w:rsidRPr="00644122" w:rsidRDefault="00644122" w:rsidP="00644122">
      <w:pPr>
        <w:numPr>
          <w:ilvl w:val="0"/>
          <w:numId w:val="3"/>
        </w:numPr>
        <w:rPr>
          <w:lang w:val="en-NG"/>
        </w:rPr>
      </w:pPr>
      <w:r w:rsidRPr="00644122">
        <w:rPr>
          <w:lang w:val="en-NG"/>
        </w:rPr>
        <w:t xml:space="preserve">Provide clear feedback. </w:t>
      </w:r>
    </w:p>
    <w:p w14:paraId="019FA4D5" w14:textId="77777777" w:rsidR="00644122" w:rsidRPr="00644122" w:rsidRDefault="00644122" w:rsidP="00644122">
      <w:pPr>
        <w:numPr>
          <w:ilvl w:val="0"/>
          <w:numId w:val="3"/>
        </w:numPr>
        <w:rPr>
          <w:lang w:val="en-NG"/>
        </w:rPr>
      </w:pPr>
      <w:r w:rsidRPr="00644122">
        <w:rPr>
          <w:lang w:val="en-NG"/>
        </w:rPr>
        <w:t xml:space="preserve">Prevent user mistakes where possible. </w:t>
      </w:r>
    </w:p>
    <w:p w14:paraId="64832C2F" w14:textId="77777777" w:rsidR="00644122" w:rsidRPr="00644122" w:rsidRDefault="00644122" w:rsidP="00644122">
      <w:pPr>
        <w:numPr>
          <w:ilvl w:val="0"/>
          <w:numId w:val="3"/>
        </w:numPr>
        <w:rPr>
          <w:lang w:val="en-NG"/>
        </w:rPr>
      </w:pPr>
      <w:r w:rsidRPr="00644122">
        <w:rPr>
          <w:lang w:val="en-NG"/>
        </w:rPr>
        <w:t xml:space="preserve">Offer actionable notifications. </w:t>
      </w:r>
    </w:p>
    <w:p w14:paraId="1742F8BF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Technology should reduce friction, not create it.</w:t>
      </w:r>
    </w:p>
    <w:p w14:paraId="7F4D6504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2AF90D53">
          <v:rect id="_x0000_i1126" style="width:0;height:1.5pt" o:hralign="center" o:hrstd="t" o:hr="t" fillcolor="#a0a0a0" stroked="f"/>
        </w:pict>
      </w:r>
    </w:p>
    <w:p w14:paraId="57293C0B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12 — Documentation Is Part of the Product</w:t>
      </w:r>
    </w:p>
    <w:p w14:paraId="63F159EB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A feature is not complete until it is documented.</w:t>
      </w:r>
    </w:p>
    <w:p w14:paraId="3D138A1A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Documentation should enable another developer to understand, maintain, and extend the system confidently.</w:t>
      </w:r>
    </w:p>
    <w:p w14:paraId="31A5D958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2F80F462">
          <v:rect id="_x0000_i1127" style="width:0;height:1.5pt" o:hralign="center" o:hrstd="t" o:hr="t" fillcolor="#a0a0a0" stroked="f"/>
        </w:pict>
      </w:r>
    </w:p>
    <w:p w14:paraId="428FCCE6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13 — Never Sacrifice Trust</w:t>
      </w:r>
    </w:p>
    <w:p w14:paraId="21B47BC8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The credibility of attendance records is the foundation of Universe.</w:t>
      </w:r>
    </w:p>
    <w:p w14:paraId="23FD7489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Every decision should reinforce confidence in the accuracy and integrity of the platform.</w:t>
      </w:r>
    </w:p>
    <w:p w14:paraId="76C102EC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pict w14:anchorId="1334C3A1">
          <v:rect id="_x0000_i1129" style="width:0;height:1.5pt" o:hralign="center" o:hrstd="t" o:hr="t" fillcolor="#a0a0a0" stroked="f"/>
        </w:pict>
      </w:r>
    </w:p>
    <w:p w14:paraId="659A2220" w14:textId="77777777" w:rsidR="00644122" w:rsidRPr="00644122" w:rsidRDefault="00644122" w:rsidP="00644122">
      <w:pPr>
        <w:rPr>
          <w:b/>
          <w:bCs/>
          <w:sz w:val="24"/>
          <w:szCs w:val="24"/>
          <w:lang w:val="en-NG"/>
        </w:rPr>
      </w:pPr>
      <w:r w:rsidRPr="00644122">
        <w:rPr>
          <w:b/>
          <w:bCs/>
          <w:sz w:val="24"/>
          <w:szCs w:val="24"/>
          <w:lang w:val="en-NG"/>
        </w:rPr>
        <w:t>Principle 14 — Build for Impact</w:t>
      </w:r>
    </w:p>
    <w:p w14:paraId="651C1258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Universe is not built merely to record attendance.</w:t>
      </w:r>
    </w:p>
    <w:p w14:paraId="00F8A951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It is built to remove administrative friction, improve accountability, and help educational institutions operate more efficiently.</w:t>
      </w:r>
    </w:p>
    <w:p w14:paraId="5E8438C1" w14:textId="77777777" w:rsidR="00644122" w:rsidRPr="00644122" w:rsidRDefault="00644122" w:rsidP="00644122">
      <w:pPr>
        <w:rPr>
          <w:lang w:val="en-NG"/>
        </w:rPr>
      </w:pPr>
      <w:r w:rsidRPr="00644122">
        <w:rPr>
          <w:lang w:val="en-NG"/>
        </w:rPr>
        <w:t>Every feature should create measurable value for its users.</w:t>
      </w:r>
    </w:p>
    <w:p w14:paraId="68116EBA" w14:textId="77777777" w:rsidR="00335FB8" w:rsidRDefault="00335FB8"/>
    <w:sectPr w:rsidR="0033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B6794"/>
    <w:multiLevelType w:val="multilevel"/>
    <w:tmpl w:val="EC4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646DE"/>
    <w:multiLevelType w:val="multilevel"/>
    <w:tmpl w:val="EA0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A258D"/>
    <w:multiLevelType w:val="multilevel"/>
    <w:tmpl w:val="7D3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0837">
    <w:abstractNumId w:val="1"/>
  </w:num>
  <w:num w:numId="2" w16cid:durableId="1763331558">
    <w:abstractNumId w:val="2"/>
  </w:num>
  <w:num w:numId="3" w16cid:durableId="117764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22"/>
    <w:rsid w:val="001E66C3"/>
    <w:rsid w:val="00335FB8"/>
    <w:rsid w:val="00644122"/>
    <w:rsid w:val="006603DD"/>
    <w:rsid w:val="009A3EBA"/>
    <w:rsid w:val="00CE0155"/>
    <w:rsid w:val="00E4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58F"/>
  <w15:chartTrackingRefBased/>
  <w15:docId w15:val="{2F523C83-1885-4BD8-94B7-0A686912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Rockstar Eddy</dc:creator>
  <cp:keywords/>
  <dc:description/>
  <cp:lastModifiedBy>Rockstar Eddy</cp:lastModifiedBy>
  <cp:revision>1</cp:revision>
  <dcterms:created xsi:type="dcterms:W3CDTF">2026-07-01T15:15:00Z</dcterms:created>
  <dcterms:modified xsi:type="dcterms:W3CDTF">2026-07-01T15:17:00Z</dcterms:modified>
</cp:coreProperties>
</file>