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E6C8B" w14:textId="77777777" w:rsidR="00703C29" w:rsidRDefault="00703C29" w:rsidP="00703C29">
      <w:pPr>
        <w:pStyle w:val="Sinespaciado"/>
        <w:jc w:val="center"/>
        <w:rPr>
          <w:rStyle w:val="nfasis"/>
        </w:rPr>
      </w:pPr>
      <w:r>
        <w:rPr>
          <w:rStyle w:val="nfasis"/>
        </w:rPr>
        <w:t xml:space="preserve">Simulación Computacional de </w:t>
      </w:r>
      <w:proofErr w:type="spellStart"/>
      <w:r>
        <w:rPr>
          <w:rStyle w:val="nfasis"/>
        </w:rPr>
        <w:t>Nanoestructuras</w:t>
      </w:r>
      <w:proofErr w:type="spellEnd"/>
    </w:p>
    <w:p w14:paraId="7866F259" w14:textId="77777777" w:rsidR="00703C29" w:rsidRPr="00703C29" w:rsidRDefault="00703C29" w:rsidP="00703C29">
      <w:pPr>
        <w:pStyle w:val="Sinespaciado"/>
        <w:jc w:val="center"/>
        <w:rPr>
          <w:rStyle w:val="nfasis"/>
        </w:rPr>
      </w:pPr>
      <w:r>
        <w:rPr>
          <w:i/>
          <w:iCs/>
          <w:noProof/>
        </w:rPr>
        <mc:AlternateContent>
          <mc:Choice Requires="wps">
            <w:drawing>
              <wp:anchor distT="0" distB="0" distL="114300" distR="114300" simplePos="0" relativeHeight="251659264" behindDoc="1" locked="0" layoutInCell="1" allowOverlap="1" wp14:anchorId="6B01D153" wp14:editId="3FC84A66">
                <wp:simplePos x="0" y="0"/>
                <wp:positionH relativeFrom="column">
                  <wp:posOffset>-1080135</wp:posOffset>
                </wp:positionH>
                <wp:positionV relativeFrom="paragraph">
                  <wp:posOffset>223330</wp:posOffset>
                </wp:positionV>
                <wp:extent cx="7540831" cy="1033153"/>
                <wp:effectExtent l="0" t="0" r="22225" b="14605"/>
                <wp:wrapNone/>
                <wp:docPr id="1" name="Rectángulo 1"/>
                <wp:cNvGraphicFramePr/>
                <a:graphic xmlns:a="http://schemas.openxmlformats.org/drawingml/2006/main">
                  <a:graphicData uri="http://schemas.microsoft.com/office/word/2010/wordprocessingShape">
                    <wps:wsp>
                      <wps:cNvSpPr/>
                      <wps:spPr>
                        <a:xfrm>
                          <a:off x="0" y="0"/>
                          <a:ext cx="7540831" cy="103315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EA275A" id="Rectángulo 1" o:spid="_x0000_s1026" style="position:absolute;margin-left:-85.05pt;margin-top:17.6pt;width:593.75pt;height:81.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" fillcolor="#a5a5a5 [3206]" strokecolor="#525252 [1606]" strokeweight="1pt"/>
            </w:pict>
          </mc:Fallback>
        </mc:AlternateContent>
      </w:r>
      <w:r>
        <w:rPr>
          <w:rStyle w:val="nfasis"/>
        </w:rPr>
        <w:t xml:space="preserve">Dra. Elisa </w:t>
      </w:r>
      <w:proofErr w:type="spellStart"/>
      <w:r>
        <w:rPr>
          <w:rStyle w:val="nfasis"/>
        </w:rPr>
        <w:t>Schaeffer</w:t>
      </w:r>
      <w:proofErr w:type="spellEnd"/>
    </w:p>
    <w:p w14:paraId="206C4914" w14:textId="40F1A388" w:rsidR="003141EA" w:rsidRPr="00703C29" w:rsidRDefault="00794FB1" w:rsidP="008011A7">
      <w:pPr>
        <w:pStyle w:val="Ttulo1"/>
        <w:jc w:val="center"/>
        <w:rPr>
          <w:color w:val="FFFFFF" w:themeColor="background1"/>
          <w:sz w:val="48"/>
          <w:lang w:val="es-MX"/>
        </w:rPr>
      </w:pPr>
      <w:r>
        <w:rPr>
          <w:color w:val="FFFFFF" w:themeColor="background1"/>
          <w:sz w:val="48"/>
          <w:lang w:val="es-MX"/>
        </w:rPr>
        <w:t>Reporte práctica 6</w:t>
      </w:r>
    </w:p>
    <w:p w14:paraId="753C4AC5" w14:textId="00DD6F8B" w:rsidR="008011A7" w:rsidRDefault="00703C29" w:rsidP="00703C29">
      <w:pPr>
        <w:pStyle w:val="Ttulo"/>
        <w:tabs>
          <w:tab w:val="center" w:pos="4252"/>
          <w:tab w:val="left" w:pos="7537"/>
          <w:tab w:val="right" w:pos="8504"/>
        </w:tabs>
        <w:rPr>
          <w:lang w:val="es-MX"/>
        </w:rPr>
      </w:pPr>
      <w:r>
        <w:rPr>
          <w:lang w:val="es-MX"/>
        </w:rPr>
        <w:tab/>
      </w:r>
      <w:r w:rsidR="00794FB1">
        <w:rPr>
          <w:lang w:val="es-MX"/>
        </w:rPr>
        <w:t xml:space="preserve">Sistema </w:t>
      </w:r>
      <w:proofErr w:type="spellStart"/>
      <w:r w:rsidR="00794FB1">
        <w:rPr>
          <w:lang w:val="es-MX"/>
        </w:rPr>
        <w:t>multiagente</w:t>
      </w:r>
      <w:proofErr w:type="spellEnd"/>
      <w:r>
        <w:rPr>
          <w:lang w:val="es-MX"/>
        </w:rPr>
        <w:tab/>
      </w:r>
      <w:r>
        <w:rPr>
          <w:lang w:val="es-MX"/>
        </w:rPr>
        <w:tab/>
      </w:r>
    </w:p>
    <w:p w14:paraId="250D64D9" w14:textId="77777777" w:rsidR="00703C29" w:rsidRPr="00703C29" w:rsidRDefault="00703C29" w:rsidP="00703C29">
      <w:pPr>
        <w:rPr>
          <w:lang w:val="es-MX"/>
        </w:rPr>
      </w:pPr>
    </w:p>
    <w:p w14:paraId="63BC6887" w14:textId="4E02F29C" w:rsidR="00436C9E" w:rsidRDefault="00436C9E" w:rsidP="00436C9E">
      <w:pPr>
        <w:pStyle w:val="Prrafodelista"/>
        <w:rPr>
          <w:sz w:val="32"/>
          <w:lang w:val="es-MX"/>
        </w:rPr>
      </w:pPr>
    </w:p>
    <w:p w14:paraId="62223644" w14:textId="77777777" w:rsidR="00436C9E" w:rsidRDefault="00436C9E" w:rsidP="00436C9E">
      <w:pPr>
        <w:pStyle w:val="Prrafodelista"/>
        <w:rPr>
          <w:sz w:val="32"/>
          <w:lang w:val="es-MX"/>
        </w:rPr>
      </w:pPr>
    </w:p>
    <w:p w14:paraId="0DE2A749" w14:textId="654002E8" w:rsidR="00703C29" w:rsidRPr="00703C29" w:rsidRDefault="00703C29" w:rsidP="00703C29">
      <w:pPr>
        <w:pStyle w:val="Prrafodelista"/>
        <w:numPr>
          <w:ilvl w:val="0"/>
          <w:numId w:val="2"/>
        </w:numPr>
        <w:jc w:val="center"/>
        <w:rPr>
          <w:sz w:val="32"/>
          <w:lang w:val="es-MX"/>
        </w:rPr>
      </w:pPr>
      <w:r w:rsidRPr="00703C29">
        <w:rPr>
          <w:sz w:val="32"/>
          <w:lang w:val="es-MX"/>
        </w:rPr>
        <w:t>INTRODUCCIÓN</w:t>
      </w:r>
    </w:p>
    <w:p w14:paraId="57982E5A" w14:textId="692CF80A" w:rsidR="0006456D" w:rsidRDefault="00794FB1" w:rsidP="00AF5EE7">
      <w:pPr>
        <w:rPr>
          <w:sz w:val="24"/>
        </w:rPr>
      </w:pPr>
      <w:r>
        <w:rPr>
          <w:sz w:val="24"/>
        </w:rPr>
        <w:t xml:space="preserve">Para la presente práctica se trabajó con un sistema </w:t>
      </w:r>
      <w:proofErr w:type="spellStart"/>
      <w:r>
        <w:rPr>
          <w:sz w:val="24"/>
        </w:rPr>
        <w:t>multiagentes</w:t>
      </w:r>
      <w:proofErr w:type="spellEnd"/>
      <w:r>
        <w:rPr>
          <w:sz w:val="24"/>
        </w:rPr>
        <w:t>, similar al de autómata celular, en el que se tienen varias entidades o agentes, cada uno con un estado asociado que a su vez puede observar el estado de los otros</w:t>
      </w:r>
      <w:r w:rsidR="00A63643">
        <w:rPr>
          <w:sz w:val="24"/>
        </w:rPr>
        <w:t>;</w:t>
      </w:r>
      <w:r>
        <w:rPr>
          <w:sz w:val="24"/>
        </w:rPr>
        <w:t xml:space="preserve"> cambiando su propio estado, variando su posición y con la capacidad de cambiar el estado de sus vecinos.</w:t>
      </w:r>
      <w:r w:rsidR="00A63643">
        <w:rPr>
          <w:sz w:val="24"/>
        </w:rPr>
        <w:t xml:space="preserve"> </w:t>
      </w:r>
    </w:p>
    <w:p w14:paraId="7D349176" w14:textId="4D578C7A" w:rsidR="00472290" w:rsidRDefault="00472290" w:rsidP="00AF5EE7">
      <w:pPr>
        <w:rPr>
          <w:sz w:val="24"/>
        </w:rPr>
      </w:pPr>
      <w:r>
        <w:rPr>
          <w:sz w:val="24"/>
        </w:rPr>
        <w:t xml:space="preserve">Cuando se tienen simulaciones en donde son requeridas múltiples tareas se ha optado por utilizar la herramienta de paralelizado de procesos para minimizar los tiempos de ejecución. El objetivo de la práctica es comparar los tiempos de ejecución para un código paralelizado y uno no paralelizado de la simulación. </w:t>
      </w:r>
    </w:p>
    <w:p w14:paraId="32B4F7CB" w14:textId="2B8ECA4F" w:rsidR="000F0323" w:rsidRDefault="000F0323" w:rsidP="00AF5EE7">
      <w:pPr>
        <w:rPr>
          <w:sz w:val="24"/>
        </w:rPr>
      </w:pPr>
    </w:p>
    <w:p w14:paraId="1FF41311" w14:textId="77777777" w:rsidR="000F0323" w:rsidRDefault="000F0323" w:rsidP="00AF5EE7">
      <w:pPr>
        <w:rPr>
          <w:sz w:val="24"/>
        </w:rPr>
      </w:pPr>
    </w:p>
    <w:p w14:paraId="4B40F28A" w14:textId="77777777" w:rsidR="00703C29" w:rsidRDefault="00703C29" w:rsidP="00703C29">
      <w:pPr>
        <w:pStyle w:val="Prrafodelista"/>
        <w:numPr>
          <w:ilvl w:val="0"/>
          <w:numId w:val="2"/>
        </w:numPr>
        <w:jc w:val="center"/>
        <w:rPr>
          <w:sz w:val="32"/>
          <w:lang w:val="es-MX"/>
        </w:rPr>
      </w:pPr>
      <w:r w:rsidRPr="00703C29">
        <w:rPr>
          <w:sz w:val="32"/>
          <w:lang w:val="es-MX"/>
        </w:rPr>
        <w:t>SIMULACIÓN</w:t>
      </w:r>
    </w:p>
    <w:p w14:paraId="2E8706A4" w14:textId="68FC41DD" w:rsidR="000A2790" w:rsidRPr="00A63643" w:rsidRDefault="00A63643" w:rsidP="00A63643">
      <w:pPr>
        <w:jc w:val="both"/>
        <w:rPr>
          <w:sz w:val="24"/>
        </w:rPr>
      </w:pPr>
      <w:r w:rsidRPr="00A63643">
        <w:rPr>
          <w:sz w:val="24"/>
        </w:rPr>
        <w:t>Se utilizó este sistema en una simulación de epidemiología, en la que los agentes pueden tomar tres estados distintos: susceptible, infectado o recuperado.</w:t>
      </w:r>
      <w:r>
        <w:rPr>
          <w:sz w:val="24"/>
        </w:rPr>
        <w:t xml:space="preserve"> En dónde el estado infectado tiene cierta probabilidad de recuperarse </w:t>
      </w:r>
      <w:r w:rsidR="005619D9">
        <w:rPr>
          <w:sz w:val="24"/>
        </w:rPr>
        <w:t>(</w:t>
      </w:r>
      <w:proofErr w:type="spellStart"/>
      <w:r>
        <w:rPr>
          <w:i/>
          <w:sz w:val="24"/>
        </w:rPr>
        <w:t>p</w:t>
      </w:r>
      <w:r>
        <w:rPr>
          <w:i/>
          <w:sz w:val="24"/>
          <w:vertAlign w:val="subscript"/>
        </w:rPr>
        <w:t>r</w:t>
      </w:r>
      <w:proofErr w:type="spellEnd"/>
      <w:r w:rsidR="005619D9">
        <w:rPr>
          <w:sz w:val="24"/>
        </w:rPr>
        <w:t>)</w:t>
      </w:r>
      <w:r>
        <w:rPr>
          <w:sz w:val="24"/>
        </w:rPr>
        <w:t xml:space="preserve"> y una vez ocurrido esto ya no es posible volver a infectarse.</w:t>
      </w:r>
    </w:p>
    <w:p w14:paraId="7C319143" w14:textId="78CC971A" w:rsidR="005619D9" w:rsidRDefault="00A63643" w:rsidP="00A63643">
      <w:pPr>
        <w:jc w:val="both"/>
        <w:rPr>
          <w:sz w:val="24"/>
        </w:rPr>
      </w:pPr>
      <w:r>
        <w:rPr>
          <w:sz w:val="24"/>
        </w:rPr>
        <w:t xml:space="preserve">Se fija el número de agentes con la variable </w:t>
      </w:r>
      <w:r>
        <w:rPr>
          <w:i/>
          <w:sz w:val="24"/>
        </w:rPr>
        <w:t>n</w:t>
      </w:r>
      <w:r>
        <w:rPr>
          <w:sz w:val="24"/>
        </w:rPr>
        <w:t xml:space="preserve"> y una probabilidad de infección </w:t>
      </w:r>
      <w:r w:rsidR="005619D9">
        <w:rPr>
          <w:sz w:val="24"/>
        </w:rPr>
        <w:t>(</w:t>
      </w:r>
      <w:r>
        <w:rPr>
          <w:i/>
          <w:sz w:val="24"/>
        </w:rPr>
        <w:t>p</w:t>
      </w:r>
      <w:r w:rsidRPr="00A63643">
        <w:rPr>
          <w:i/>
          <w:sz w:val="24"/>
          <w:vertAlign w:val="subscript"/>
        </w:rPr>
        <w:t>i</w:t>
      </w:r>
      <w:r w:rsidR="005619D9">
        <w:rPr>
          <w:sz w:val="24"/>
        </w:rPr>
        <w:t>). La probabilidad de que un agente infectado contagie a uno susceptible está en función de la distancia euclidiana entre ambos, en dónde se define un umbral (</w:t>
      </w:r>
      <w:r w:rsidR="005619D9">
        <w:rPr>
          <w:i/>
          <w:sz w:val="24"/>
        </w:rPr>
        <w:t>r</w:t>
      </w:r>
      <w:r w:rsidR="005619D9" w:rsidRPr="005619D9">
        <w:rPr>
          <w:sz w:val="24"/>
        </w:rPr>
        <w:t>)</w:t>
      </w:r>
      <w:r w:rsidR="005619D9">
        <w:rPr>
          <w:sz w:val="24"/>
        </w:rPr>
        <w:t xml:space="preserve"> de distancia para el contagio. </w:t>
      </w:r>
    </w:p>
    <w:p w14:paraId="5BCDB662" w14:textId="1D24DB09" w:rsidR="005619D9" w:rsidRDefault="005619D9" w:rsidP="00A63643">
      <w:pPr>
        <w:jc w:val="both"/>
        <w:rPr>
          <w:sz w:val="24"/>
        </w:rPr>
      </w:pPr>
      <w:r>
        <w:rPr>
          <w:sz w:val="24"/>
        </w:rPr>
        <w:t xml:space="preserve">Para definir los cambios de posición se tienen las coordenadas </w:t>
      </w:r>
      <w:r w:rsidRPr="005619D9">
        <w:rPr>
          <w:i/>
          <w:sz w:val="24"/>
        </w:rPr>
        <w:t>x</w:t>
      </w:r>
      <w:r w:rsidRPr="005619D9">
        <w:rPr>
          <w:sz w:val="24"/>
        </w:rPr>
        <w:t xml:space="preserve"> y </w:t>
      </w:r>
      <w:proofErr w:type="spellStart"/>
      <w:r w:rsidRPr="005619D9">
        <w:rPr>
          <w:i/>
          <w:sz w:val="24"/>
        </w:rPr>
        <w:t>y</w:t>
      </w:r>
      <w:proofErr w:type="spellEnd"/>
      <w:r>
        <w:rPr>
          <w:sz w:val="24"/>
        </w:rPr>
        <w:t xml:space="preserve"> para cada </w:t>
      </w:r>
      <w:r w:rsidR="00532085">
        <w:rPr>
          <w:sz w:val="24"/>
        </w:rPr>
        <w:t>agente,</w:t>
      </w:r>
      <w:r w:rsidR="00B2530F">
        <w:rPr>
          <w:sz w:val="24"/>
        </w:rPr>
        <w:t xml:space="preserve"> </w:t>
      </w:r>
      <w:r>
        <w:rPr>
          <w:sz w:val="24"/>
        </w:rPr>
        <w:t xml:space="preserve">así como una dirección y una velocidad. Al iniciar la simulación los agentes están distribuidos uniformemente al azar posteriormente se moverán en función de su dirección en cada paso. </w:t>
      </w:r>
    </w:p>
    <w:p w14:paraId="0F618656" w14:textId="2E06F72D" w:rsidR="00472290" w:rsidRDefault="00472290" w:rsidP="00A63643">
      <w:pPr>
        <w:jc w:val="both"/>
        <w:rPr>
          <w:sz w:val="24"/>
        </w:rPr>
      </w:pPr>
      <w:r>
        <w:rPr>
          <w:sz w:val="24"/>
        </w:rPr>
        <w:t xml:space="preserve">Lo primero es crear los agentes con distintos estados susceptible e infectado, dependiendo de la probabilidad de cada uno. Después se crea el vector </w:t>
      </w:r>
      <w:r>
        <w:rPr>
          <w:i/>
          <w:sz w:val="24"/>
        </w:rPr>
        <w:t>epidemia</w:t>
      </w:r>
      <w:r>
        <w:rPr>
          <w:sz w:val="24"/>
        </w:rPr>
        <w:t xml:space="preserve"> que guardará la cantidad de infectados a lo largo del tiempo (número de pasos). </w:t>
      </w:r>
    </w:p>
    <w:p w14:paraId="5C4553EF" w14:textId="3B3FDE34" w:rsidR="008F612B" w:rsidRDefault="008F612B" w:rsidP="00A63643">
      <w:pPr>
        <w:jc w:val="both"/>
        <w:rPr>
          <w:sz w:val="24"/>
        </w:rPr>
      </w:pPr>
      <w:r>
        <w:rPr>
          <w:sz w:val="24"/>
        </w:rPr>
        <w:t>Cada estado de cada agente es comparado con el estado infectado. Y se evalúan las posiciones de sus vecinos para descubrir posibles contagios.</w:t>
      </w:r>
      <w:r w:rsidR="003D5BC8">
        <w:rPr>
          <w:sz w:val="24"/>
        </w:rPr>
        <w:t xml:space="preserve"> En el siguiente paso se contagian aquellos vecinos que quedaron dentro del umbral de un agente infectado.</w:t>
      </w:r>
    </w:p>
    <w:p w14:paraId="1C3C54FF" w14:textId="04E8620E" w:rsidR="003D5BC8" w:rsidRDefault="003D5BC8" w:rsidP="00A63643">
      <w:pPr>
        <w:jc w:val="both"/>
        <w:rPr>
          <w:sz w:val="24"/>
        </w:rPr>
      </w:pPr>
      <w:r>
        <w:rPr>
          <w:sz w:val="24"/>
        </w:rPr>
        <w:lastRenderedPageBreak/>
        <w:t xml:space="preserve">Luego de los contagios se mueve cada agente </w:t>
      </w:r>
      <w:r w:rsidR="00B2530F">
        <w:rPr>
          <w:sz w:val="24"/>
        </w:rPr>
        <w:t>de acuerdo con</w:t>
      </w:r>
      <w:r>
        <w:rPr>
          <w:sz w:val="24"/>
        </w:rPr>
        <w:t xml:space="preserve"> la dirección que tiene y al final se grafica cada agente y su estado en una matriz de puntos en cada paso.</w:t>
      </w:r>
    </w:p>
    <w:p w14:paraId="0B1CCFE6" w14:textId="17674E6A" w:rsidR="003D5BC8" w:rsidRDefault="003D5BC8" w:rsidP="00A63643">
      <w:pPr>
        <w:jc w:val="both"/>
        <w:rPr>
          <w:sz w:val="24"/>
        </w:rPr>
      </w:pPr>
      <w:r>
        <w:rPr>
          <w:sz w:val="24"/>
        </w:rPr>
        <w:t xml:space="preserve">Para algunos de los procesos que se realizan en la simulación es posible paralelizarlos para agilizar la ejecución del código. Al comparar cada estado, cada posición y posible contagio se utilizan bucles tipo </w:t>
      </w:r>
      <w:proofErr w:type="spellStart"/>
      <w:r>
        <w:rPr>
          <w:i/>
          <w:sz w:val="24"/>
        </w:rPr>
        <w:t>for</w:t>
      </w:r>
      <w:proofErr w:type="spellEnd"/>
      <w:r>
        <w:rPr>
          <w:sz w:val="24"/>
        </w:rPr>
        <w:t xml:space="preserve"> </w:t>
      </w:r>
      <w:r w:rsidR="0090096A">
        <w:rPr>
          <w:sz w:val="24"/>
        </w:rPr>
        <w:t xml:space="preserve">para repetir el número de veces </w:t>
      </w:r>
      <w:r>
        <w:rPr>
          <w:sz w:val="24"/>
        </w:rPr>
        <w:t>necesario</w:t>
      </w:r>
      <w:r w:rsidR="0090096A">
        <w:rPr>
          <w:sz w:val="24"/>
        </w:rPr>
        <w:t>,</w:t>
      </w:r>
      <w:r>
        <w:rPr>
          <w:sz w:val="24"/>
        </w:rPr>
        <w:t xml:space="preserve"> pero algunas de </w:t>
      </w:r>
      <w:r w:rsidR="0090096A">
        <w:rPr>
          <w:sz w:val="24"/>
        </w:rPr>
        <w:t>estas</w:t>
      </w:r>
      <w:r>
        <w:rPr>
          <w:sz w:val="24"/>
        </w:rPr>
        <w:t xml:space="preserve"> funciones no dependen una de la otra</w:t>
      </w:r>
      <w:r w:rsidR="0090096A">
        <w:rPr>
          <w:sz w:val="24"/>
        </w:rPr>
        <w:t>. Como es el caso de contagios a agentes susceptibles debido a que en este paso de la función determina a los posibles contagios de agentes vecinos, pero un posible contagiado de un agente no depende de otro agente por lo tanto es posible hacerlo al tiempo (en paralelo).</w:t>
      </w:r>
    </w:p>
    <w:p w14:paraId="71380575" w14:textId="632C9E18" w:rsidR="0090096A" w:rsidRDefault="0090096A" w:rsidP="00A63643">
      <w:pPr>
        <w:jc w:val="both"/>
        <w:rPr>
          <w:sz w:val="24"/>
        </w:rPr>
      </w:pPr>
      <w:r>
        <w:rPr>
          <w:sz w:val="24"/>
        </w:rPr>
        <w:t xml:space="preserve">El paralelizado se realizó mediante la creación de </w:t>
      </w:r>
      <w:proofErr w:type="spellStart"/>
      <w:r>
        <w:rPr>
          <w:sz w:val="24"/>
        </w:rPr>
        <w:t>clusters</w:t>
      </w:r>
      <w:proofErr w:type="spellEnd"/>
      <w:r>
        <w:rPr>
          <w:sz w:val="24"/>
        </w:rPr>
        <w:t xml:space="preserve"> con el paquete </w:t>
      </w:r>
      <w:proofErr w:type="spellStart"/>
      <w:r>
        <w:rPr>
          <w:sz w:val="24"/>
        </w:rPr>
        <w:t>doParallel</w:t>
      </w:r>
      <w:proofErr w:type="spellEnd"/>
      <w:r>
        <w:rPr>
          <w:sz w:val="24"/>
        </w:rPr>
        <w:t xml:space="preserve"> los cuales después ejecutó una función (</w:t>
      </w:r>
      <w:r>
        <w:rPr>
          <w:i/>
          <w:sz w:val="24"/>
        </w:rPr>
        <w:t>f1</w:t>
      </w:r>
      <w:r>
        <w:rPr>
          <w:sz w:val="24"/>
        </w:rPr>
        <w:t xml:space="preserve">) y repitiéndola con un </w:t>
      </w:r>
      <w:proofErr w:type="spellStart"/>
      <w:r w:rsidRPr="0090096A">
        <w:rPr>
          <w:i/>
          <w:sz w:val="24"/>
        </w:rPr>
        <w:t>forech</w:t>
      </w:r>
      <w:proofErr w:type="spellEnd"/>
      <w:r>
        <w:rPr>
          <w:sz w:val="24"/>
        </w:rPr>
        <w:t xml:space="preserve"> </w:t>
      </w:r>
      <w:r w:rsidR="00B2530F">
        <w:rPr>
          <w:sz w:val="24"/>
        </w:rPr>
        <w:t>por el</w:t>
      </w:r>
      <w:r>
        <w:rPr>
          <w:sz w:val="24"/>
        </w:rPr>
        <w:t xml:space="preserve"> número de agentes puestos al inicio.</w:t>
      </w:r>
    </w:p>
    <w:p w14:paraId="4D1C2A0A" w14:textId="5F863B92" w:rsidR="00B2530F" w:rsidRDefault="00B2530F" w:rsidP="00A63643">
      <w:pPr>
        <w:jc w:val="both"/>
        <w:rPr>
          <w:sz w:val="24"/>
        </w:rPr>
      </w:pPr>
      <w:r>
        <w:rPr>
          <w:sz w:val="24"/>
        </w:rPr>
        <w:t>Cómo se observaba un cambió mínimo en los tiempos de ejecución se buscó que variable era posible modificar para observar mayor diferencia, encontrando que al variar el número de agentes el tiempo tiene mayor va</w:t>
      </w:r>
      <w:r w:rsidR="00CF22ED">
        <w:rPr>
          <w:sz w:val="24"/>
        </w:rPr>
        <w:t>riación por lo que se fijó en cien</w:t>
      </w:r>
      <w:r>
        <w:rPr>
          <w:sz w:val="24"/>
        </w:rPr>
        <w:t xml:space="preserve"> el número de agentes al iniciar.</w:t>
      </w:r>
    </w:p>
    <w:p w14:paraId="30436CD1" w14:textId="505B5464" w:rsidR="00B2530F" w:rsidRDefault="00B2530F" w:rsidP="00B2530F">
      <w:pPr>
        <w:jc w:val="both"/>
        <w:rPr>
          <w:sz w:val="24"/>
        </w:rPr>
      </w:pPr>
      <w:r>
        <w:rPr>
          <w:sz w:val="24"/>
        </w:rPr>
        <w:t>Para realizar la comparación de los tiempos entre el paralelizado y el original se realizó otro</w:t>
      </w:r>
      <w:r w:rsidR="00CF22ED">
        <w:rPr>
          <w:sz w:val="24"/>
        </w:rPr>
        <w:t xml:space="preserve"> código en dónde se repite por diez</w:t>
      </w:r>
      <w:r>
        <w:rPr>
          <w:sz w:val="24"/>
        </w:rPr>
        <w:t xml:space="preserve"> corridas cada código, mediante </w:t>
      </w:r>
      <w:proofErr w:type="spellStart"/>
      <w:r>
        <w:rPr>
          <w:i/>
          <w:sz w:val="24"/>
        </w:rPr>
        <w:t>for</w:t>
      </w:r>
      <w:proofErr w:type="spellEnd"/>
      <w:r>
        <w:rPr>
          <w:sz w:val="24"/>
        </w:rPr>
        <w:t xml:space="preserve">, ejecutados mediante la opción </w:t>
      </w:r>
      <w:proofErr w:type="spellStart"/>
      <w:r>
        <w:rPr>
          <w:i/>
          <w:sz w:val="24"/>
        </w:rPr>
        <w:t>source</w:t>
      </w:r>
      <w:proofErr w:type="spellEnd"/>
      <w:r>
        <w:rPr>
          <w:sz w:val="24"/>
        </w:rPr>
        <w:t xml:space="preserve"> el cual llama al archivo que contiene cada código.</w:t>
      </w:r>
    </w:p>
    <w:p w14:paraId="03CB13B6" w14:textId="1EC7EF29" w:rsidR="000F0323" w:rsidRPr="00B2530F" w:rsidRDefault="000F0323" w:rsidP="00B2530F">
      <w:pPr>
        <w:jc w:val="both"/>
        <w:rPr>
          <w:sz w:val="24"/>
        </w:rPr>
      </w:pPr>
    </w:p>
    <w:p w14:paraId="53A1F476" w14:textId="3CA47D3D" w:rsidR="00703C29" w:rsidRDefault="00703C29" w:rsidP="00703C29">
      <w:pPr>
        <w:pStyle w:val="Prrafodelista"/>
        <w:numPr>
          <w:ilvl w:val="0"/>
          <w:numId w:val="2"/>
        </w:numPr>
        <w:jc w:val="center"/>
        <w:rPr>
          <w:sz w:val="32"/>
          <w:lang w:val="es-MX"/>
        </w:rPr>
      </w:pPr>
      <w:r w:rsidRPr="00703C29">
        <w:rPr>
          <w:sz w:val="32"/>
          <w:lang w:val="es-MX"/>
        </w:rPr>
        <w:t>RESULTADOS</w:t>
      </w:r>
    </w:p>
    <w:p w14:paraId="66591423" w14:textId="76AAC4C7" w:rsidR="004F73BD" w:rsidRDefault="00CF22ED" w:rsidP="000F0323">
      <w:pPr>
        <w:jc w:val="center"/>
        <w:rPr>
          <w:lang w:val="es-MX"/>
        </w:rPr>
      </w:pPr>
      <w:r>
        <w:rPr>
          <w:noProof/>
          <w:lang w:val="es-MX"/>
        </w:rPr>
        <w:drawing>
          <wp:inline distT="0" distB="0" distL="0" distR="0" wp14:anchorId="7EA025D4" wp14:editId="350836CE">
            <wp:extent cx="4572000" cy="39890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6R.png"/>
                    <pic:cNvPicPr/>
                  </pic:nvPicPr>
                  <pic:blipFill rotWithShape="1">
                    <a:blip r:embed="rId8">
                      <a:extLst>
                        <a:ext uri="{28A0092B-C50C-407E-A947-70E740481C1C}">
                          <a14:useLocalDpi xmlns:a14="http://schemas.microsoft.com/office/drawing/2010/main" val="0"/>
                        </a:ext>
                      </a:extLst>
                    </a:blip>
                    <a:srcRect t="5000" b="7750"/>
                    <a:stretch/>
                  </pic:blipFill>
                  <pic:spPr bwMode="auto">
                    <a:xfrm>
                      <a:off x="0" y="0"/>
                      <a:ext cx="4572000" cy="3989070"/>
                    </a:xfrm>
                    <a:prstGeom prst="rect">
                      <a:avLst/>
                    </a:prstGeom>
                    <a:ln>
                      <a:noFill/>
                    </a:ln>
                    <a:extLst>
                      <a:ext uri="{53640926-AAD7-44D8-BBD7-CCE9431645EC}">
                        <a14:shadowObscured xmlns:a14="http://schemas.microsoft.com/office/drawing/2010/main"/>
                      </a:ext>
                    </a:extLst>
                  </pic:spPr>
                </pic:pic>
              </a:graphicData>
            </a:graphic>
          </wp:inline>
        </w:drawing>
      </w:r>
    </w:p>
    <w:p w14:paraId="2D510022" w14:textId="203EE7AA" w:rsidR="00481C44" w:rsidRDefault="00CF22ED" w:rsidP="000F0323">
      <w:pPr>
        <w:jc w:val="center"/>
        <w:rPr>
          <w:sz w:val="20"/>
          <w:lang w:val="es-MX"/>
        </w:rPr>
      </w:pPr>
      <w:r>
        <w:rPr>
          <w:b/>
          <w:sz w:val="20"/>
          <w:lang w:val="es-MX"/>
        </w:rPr>
        <w:t>Figura 1</w:t>
      </w:r>
      <w:r w:rsidR="00436C9E" w:rsidRPr="00D537DC">
        <w:rPr>
          <w:b/>
          <w:sz w:val="20"/>
          <w:lang w:val="es-MX"/>
        </w:rPr>
        <w:t>.</w:t>
      </w:r>
      <w:r w:rsidR="00436C9E" w:rsidRPr="00D537DC">
        <w:rPr>
          <w:sz w:val="20"/>
          <w:lang w:val="es-MX"/>
        </w:rPr>
        <w:t xml:space="preserve"> Gráfica caja-bigote</w:t>
      </w:r>
      <w:r>
        <w:rPr>
          <w:sz w:val="20"/>
          <w:lang w:val="es-MX"/>
        </w:rPr>
        <w:t xml:space="preserve"> de tiempos de ejecución</w:t>
      </w:r>
      <w:r w:rsidR="00436C9E" w:rsidRPr="00D537DC">
        <w:rPr>
          <w:sz w:val="20"/>
          <w:lang w:val="es-MX"/>
        </w:rPr>
        <w:t xml:space="preserve"> </w:t>
      </w:r>
      <w:r>
        <w:rPr>
          <w:sz w:val="20"/>
          <w:lang w:val="es-MX"/>
        </w:rPr>
        <w:t>con diez</w:t>
      </w:r>
      <w:r w:rsidR="00D537DC">
        <w:rPr>
          <w:sz w:val="20"/>
          <w:lang w:val="es-MX"/>
        </w:rPr>
        <w:t xml:space="preserve"> réplicas</w:t>
      </w:r>
      <w:r>
        <w:rPr>
          <w:sz w:val="20"/>
          <w:lang w:val="es-MX"/>
        </w:rPr>
        <w:t xml:space="preserve"> de cada código</w:t>
      </w:r>
      <w:r w:rsidR="00237CBA">
        <w:rPr>
          <w:sz w:val="20"/>
          <w:lang w:val="es-MX"/>
        </w:rPr>
        <w:t>.</w:t>
      </w:r>
    </w:p>
    <w:p w14:paraId="61B7421F" w14:textId="71A7D0DF" w:rsidR="003B4A77" w:rsidRPr="00481C44" w:rsidRDefault="000F0323" w:rsidP="00481C44">
      <w:pPr>
        <w:jc w:val="both"/>
        <w:rPr>
          <w:sz w:val="24"/>
          <w:lang w:val="es-MX"/>
        </w:rPr>
      </w:pPr>
      <w:r>
        <w:rPr>
          <w:sz w:val="24"/>
          <w:szCs w:val="24"/>
          <w:lang w:val="es-MX"/>
        </w:rPr>
        <w:lastRenderedPageBreak/>
        <w:t>La figura 1 ilustra la diferencia en tiempo de ejecución entre el código paralelizado y el original. Se puede observar que la diferencia en el tiempo de ejecución del código original es alrededor del doble que el paralelizado. Además, la distribución en el tiempo es más amplia en la ejecución del código original.</w:t>
      </w:r>
    </w:p>
    <w:p w14:paraId="4B9A18DB" w14:textId="7F92750F" w:rsidR="00455989" w:rsidRDefault="00455989" w:rsidP="003B4A77">
      <w:pPr>
        <w:jc w:val="both"/>
        <w:rPr>
          <w:sz w:val="24"/>
          <w:lang w:val="es-MX"/>
        </w:rPr>
      </w:pPr>
    </w:p>
    <w:p w14:paraId="30A1B557" w14:textId="77777777" w:rsidR="00455989" w:rsidRPr="003B4A77" w:rsidRDefault="00455989" w:rsidP="003B4A77">
      <w:pPr>
        <w:jc w:val="both"/>
        <w:rPr>
          <w:sz w:val="24"/>
          <w:lang w:val="es-MX"/>
        </w:rPr>
      </w:pPr>
    </w:p>
    <w:p w14:paraId="435D3D34" w14:textId="773CAB4C" w:rsidR="00703C29" w:rsidRDefault="00CF22ED" w:rsidP="00703C29">
      <w:pPr>
        <w:pStyle w:val="Prrafodelista"/>
        <w:numPr>
          <w:ilvl w:val="0"/>
          <w:numId w:val="2"/>
        </w:numPr>
        <w:jc w:val="center"/>
        <w:rPr>
          <w:sz w:val="32"/>
          <w:lang w:val="es-MX"/>
        </w:rPr>
      </w:pPr>
      <w:r>
        <w:rPr>
          <w:sz w:val="32"/>
          <w:lang w:val="es-MX"/>
        </w:rPr>
        <w:t>RETOS</w:t>
      </w:r>
    </w:p>
    <w:p w14:paraId="6D84855C" w14:textId="16C52C89" w:rsidR="00554BA0" w:rsidRPr="00554BA0" w:rsidRDefault="00554BA0" w:rsidP="00554BA0">
      <w:pPr>
        <w:pStyle w:val="Prrafodelista"/>
        <w:numPr>
          <w:ilvl w:val="0"/>
          <w:numId w:val="3"/>
        </w:numPr>
        <w:rPr>
          <w:sz w:val="32"/>
          <w:lang w:val="es-MX"/>
        </w:rPr>
      </w:pPr>
      <w:r>
        <w:rPr>
          <w:sz w:val="32"/>
          <w:lang w:val="es-MX"/>
        </w:rPr>
        <w:t>Reto 1</w:t>
      </w:r>
    </w:p>
    <w:p w14:paraId="17532DC6" w14:textId="77777777" w:rsidR="00455989" w:rsidRDefault="00455989" w:rsidP="00455989">
      <w:pPr>
        <w:pStyle w:val="Prrafodelista"/>
        <w:rPr>
          <w:sz w:val="32"/>
          <w:lang w:val="es-MX"/>
        </w:rPr>
      </w:pPr>
    </w:p>
    <w:p w14:paraId="302D2EAA" w14:textId="22DCE017" w:rsidR="003B4A77" w:rsidRDefault="00EA394C" w:rsidP="00436C9E">
      <w:pPr>
        <w:rPr>
          <w:sz w:val="24"/>
          <w:lang w:val="es-MX"/>
        </w:rPr>
      </w:pPr>
      <w:r>
        <w:rPr>
          <w:sz w:val="24"/>
          <w:lang w:val="es-MX"/>
        </w:rPr>
        <w:t>Se modificó el código pa</w:t>
      </w:r>
      <w:r w:rsidR="000F0323">
        <w:rPr>
          <w:sz w:val="24"/>
          <w:lang w:val="es-MX"/>
        </w:rPr>
        <w:t xml:space="preserve">ra saber si </w:t>
      </w:r>
      <w:r>
        <w:rPr>
          <w:sz w:val="24"/>
          <w:lang w:val="es-MX"/>
        </w:rPr>
        <w:t>existe un cambio</w:t>
      </w:r>
      <w:r w:rsidR="000F0323">
        <w:rPr>
          <w:sz w:val="24"/>
          <w:lang w:val="es-MX"/>
        </w:rPr>
        <w:t xml:space="preserve"> en el comportamiento de la epidemia si se le aplicase una vacuna desde el inicio de la simulación en dónde aparezcan agentes con estado de recuperado con una probabilidad fija en </w:t>
      </w:r>
      <w:proofErr w:type="spellStart"/>
      <w:r w:rsidRPr="00EA394C">
        <w:rPr>
          <w:i/>
          <w:sz w:val="24"/>
          <w:lang w:val="es-MX"/>
        </w:rPr>
        <w:t>pv</w:t>
      </w:r>
      <w:proofErr w:type="spellEnd"/>
      <w:r>
        <w:rPr>
          <w:sz w:val="24"/>
          <w:lang w:val="es-MX"/>
        </w:rPr>
        <w:t xml:space="preserve"> de 0.03; los que ya no van a poder ser infectados</w:t>
      </w:r>
      <w:r w:rsidR="00455989">
        <w:rPr>
          <w:sz w:val="24"/>
          <w:lang w:val="es-MX"/>
        </w:rPr>
        <w:t>.</w:t>
      </w:r>
      <w:r>
        <w:rPr>
          <w:sz w:val="24"/>
          <w:lang w:val="es-MX"/>
        </w:rPr>
        <w:t xml:space="preserve"> Esto se realizó en dónde se crean los posibles agentes que para este caso podrán ser: susceptibles, infectados y recuperados.</w:t>
      </w:r>
    </w:p>
    <w:p w14:paraId="652EF57B" w14:textId="10214669" w:rsidR="00455989" w:rsidRDefault="00EA394C" w:rsidP="00436C9E">
      <w:pPr>
        <w:rPr>
          <w:sz w:val="24"/>
          <w:lang w:val="es-MX"/>
        </w:rPr>
      </w:pPr>
      <w:r>
        <w:rPr>
          <w:sz w:val="24"/>
          <w:lang w:val="es-MX"/>
        </w:rPr>
        <w:t xml:space="preserve">Cómo se puede observar en la figura 2 la cantidad máxima de infectados es mayor en la epidemia sin vacuna previa que en la que se aplicó una vacuna con probabilidad de 0.03. </w:t>
      </w:r>
    </w:p>
    <w:p w14:paraId="18102405" w14:textId="76942204" w:rsidR="00EA394C" w:rsidRDefault="00EA394C" w:rsidP="00EA394C">
      <w:pPr>
        <w:jc w:val="center"/>
        <w:rPr>
          <w:sz w:val="24"/>
          <w:lang w:val="es-MX"/>
        </w:rPr>
      </w:pPr>
      <w:r>
        <w:rPr>
          <w:noProof/>
          <w:sz w:val="24"/>
          <w:lang w:val="es-MX"/>
        </w:rPr>
        <w:drawing>
          <wp:inline distT="0" distB="0" distL="0" distR="0" wp14:anchorId="2BE9FBD3" wp14:editId="4D01E2CE">
            <wp:extent cx="4572000" cy="4572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1p6.png"/>
                    <pic:cNvPicPr/>
                  </pic:nvPicPr>
                  <pic:blipFill>
                    <a:blip r:embed="rId9">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6F4C356" w14:textId="3C1D2F00" w:rsidR="000F0323" w:rsidRDefault="000F0323" w:rsidP="00EA394C">
      <w:pPr>
        <w:jc w:val="center"/>
        <w:rPr>
          <w:sz w:val="20"/>
          <w:lang w:val="es-MX"/>
        </w:rPr>
      </w:pPr>
      <w:r w:rsidRPr="00D537DC">
        <w:rPr>
          <w:b/>
          <w:sz w:val="20"/>
          <w:lang w:val="es-MX"/>
        </w:rPr>
        <w:t xml:space="preserve">Figura </w:t>
      </w:r>
      <w:r w:rsidR="00EA394C">
        <w:rPr>
          <w:b/>
          <w:sz w:val="20"/>
          <w:lang w:val="es-MX"/>
        </w:rPr>
        <w:t>2</w:t>
      </w:r>
      <w:r w:rsidRPr="00D537DC">
        <w:rPr>
          <w:b/>
          <w:sz w:val="20"/>
          <w:lang w:val="es-MX"/>
        </w:rPr>
        <w:t>.</w:t>
      </w:r>
      <w:r w:rsidRPr="00D537DC">
        <w:rPr>
          <w:sz w:val="20"/>
          <w:lang w:val="es-MX"/>
        </w:rPr>
        <w:t xml:space="preserve"> Gráfica caja-bigote </w:t>
      </w:r>
      <w:r>
        <w:rPr>
          <w:sz w:val="20"/>
          <w:lang w:val="es-MX"/>
        </w:rPr>
        <w:t xml:space="preserve">con </w:t>
      </w:r>
      <w:r w:rsidR="00EA394C">
        <w:rPr>
          <w:sz w:val="20"/>
          <w:lang w:val="es-MX"/>
        </w:rPr>
        <w:t>diez réplicas</w:t>
      </w:r>
      <w:r>
        <w:rPr>
          <w:sz w:val="20"/>
          <w:lang w:val="es-MX"/>
        </w:rPr>
        <w:t xml:space="preserve"> </w:t>
      </w:r>
      <w:r w:rsidR="00EA394C">
        <w:rPr>
          <w:sz w:val="20"/>
          <w:lang w:val="es-MX"/>
        </w:rPr>
        <w:t xml:space="preserve">comparando la cantidad máxima de infectados con y sin vacuna al inicio con una </w:t>
      </w:r>
      <w:proofErr w:type="spellStart"/>
      <w:r w:rsidR="00EA394C">
        <w:rPr>
          <w:i/>
          <w:sz w:val="20"/>
          <w:lang w:val="es-MX"/>
        </w:rPr>
        <w:t>pv</w:t>
      </w:r>
      <w:proofErr w:type="spellEnd"/>
      <w:r w:rsidR="00EA394C">
        <w:rPr>
          <w:sz w:val="20"/>
          <w:lang w:val="es-MX"/>
        </w:rPr>
        <w:t>=0.03.</w:t>
      </w:r>
    </w:p>
    <w:p w14:paraId="72DBB079" w14:textId="77777777" w:rsidR="000F0323" w:rsidRDefault="000F0323" w:rsidP="00436C9E">
      <w:pPr>
        <w:rPr>
          <w:sz w:val="24"/>
          <w:lang w:val="es-MX"/>
        </w:rPr>
      </w:pPr>
    </w:p>
    <w:p w14:paraId="6E20E228" w14:textId="286C1333" w:rsidR="00B2530F" w:rsidRDefault="008556EF" w:rsidP="00436C9E">
      <w:pPr>
        <w:rPr>
          <w:sz w:val="24"/>
          <w:lang w:val="es-MX"/>
        </w:rPr>
      </w:pPr>
      <w:r>
        <w:rPr>
          <w:sz w:val="24"/>
          <w:lang w:val="es-MX"/>
        </w:rPr>
        <w:t xml:space="preserve">Para comparar la cantidad de infectados en el tiempo con y sin vacuna se realizaron gráficas de puntos para visualizar los máximos de infectados. Cómo se muestra en la figura 3, la cantidad máxima de infectados decae más rápido en la población con vacuna (figura 3B) que la que no fue vacunada (figura 3A). </w:t>
      </w:r>
    </w:p>
    <w:p w14:paraId="47F28FEE" w14:textId="4ADE6F70" w:rsidR="00ED6A40" w:rsidRDefault="00ED6A40" w:rsidP="000D4BDD">
      <w:pPr>
        <w:jc w:val="center"/>
        <w:rPr>
          <w:b/>
          <w:sz w:val="20"/>
          <w:lang w:val="es-MX"/>
        </w:rPr>
      </w:pPr>
      <w:r>
        <w:rPr>
          <w:b/>
          <w:noProof/>
          <w:sz w:val="20"/>
          <w:lang w:val="es-MX"/>
        </w:rPr>
        <mc:AlternateContent>
          <mc:Choice Requires="wps">
            <w:drawing>
              <wp:anchor distT="0" distB="0" distL="114300" distR="114300" simplePos="0" relativeHeight="251660288" behindDoc="0" locked="0" layoutInCell="1" allowOverlap="1" wp14:anchorId="0A1332D2" wp14:editId="23BD00DA">
                <wp:simplePos x="0" y="0"/>
                <wp:positionH relativeFrom="column">
                  <wp:posOffset>2676525</wp:posOffset>
                </wp:positionH>
                <wp:positionV relativeFrom="paragraph">
                  <wp:posOffset>2139950</wp:posOffset>
                </wp:positionV>
                <wp:extent cx="914400" cy="286871"/>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914400" cy="286871"/>
                        </a:xfrm>
                        <a:prstGeom prst="rect">
                          <a:avLst/>
                        </a:prstGeom>
                        <a:solidFill>
                          <a:schemeClr val="lt1"/>
                        </a:solidFill>
                        <a:ln w="6350">
                          <a:noFill/>
                        </a:ln>
                      </wps:spPr>
                      <wps:txbx>
                        <w:txbxContent>
                          <w:p w14:paraId="287121D8" w14:textId="31323253" w:rsidR="000D4BDD" w:rsidRPr="00ED6A40" w:rsidRDefault="000D4BDD" w:rsidP="000D4BDD">
                            <w:pPr>
                              <w:jc w:val="center"/>
                              <w:rPr>
                                <w:b/>
                                <w:lang w:val="es-MX"/>
                              </w:rPr>
                            </w:pPr>
                            <w:r w:rsidRPr="00ED6A40">
                              <w:rPr>
                                <w:b/>
                                <w:lang w:val="es-MX"/>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1332D2" id="_x0000_t202" coordsize="21600,21600" o:spt="202" path="m,l,21600r21600,l21600,xe">
                <v:stroke joinstyle="miter"/>
                <v:path gradientshapeok="t" o:connecttype="rect"/>
              </v:shapetype>
              <v:shape id="Cuadro de texto 6" o:spid="_x0000_s1026" type="#_x0000_t202" style="position:absolute;left:0;text-align:left;margin-left:210.75pt;margin-top:168.5pt;width:1in;height:22.6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" fillcolor="white [3201]" stroked="f" strokeweight=".5pt">
                <v:textbox>
                  <w:txbxContent>
                    <w:p w14:paraId="287121D8" w14:textId="31323253" w:rsidR="000D4BDD" w:rsidRPr="00ED6A40" w:rsidRDefault="000D4BDD" w:rsidP="000D4BDD">
                      <w:pPr>
                        <w:jc w:val="center"/>
                        <w:rPr>
                          <w:b/>
                          <w:lang w:val="es-MX"/>
                        </w:rPr>
                      </w:pPr>
                      <w:r w:rsidRPr="00ED6A40">
                        <w:rPr>
                          <w:b/>
                          <w:lang w:val="es-MX"/>
                        </w:rPr>
                        <w:t>A)</w:t>
                      </w:r>
                    </w:p>
                  </w:txbxContent>
                </v:textbox>
              </v:shape>
            </w:pict>
          </mc:Fallback>
        </mc:AlternateContent>
      </w:r>
      <w:r w:rsidR="000D4BDD">
        <w:rPr>
          <w:b/>
          <w:noProof/>
          <w:sz w:val="20"/>
          <w:lang w:val="es-MX"/>
        </w:rPr>
        <w:drawing>
          <wp:inline distT="0" distB="0" distL="0" distR="0" wp14:anchorId="486DB9A9" wp14:editId="37C2CB6E">
            <wp:extent cx="5399863" cy="2133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6e.png"/>
                    <pic:cNvPicPr/>
                  </pic:nvPicPr>
                  <pic:blipFill rotWithShape="1">
                    <a:blip r:embed="rId10">
                      <a:extLst>
                        <a:ext uri="{28A0092B-C50C-407E-A947-70E740481C1C}">
                          <a14:useLocalDpi xmlns:a14="http://schemas.microsoft.com/office/drawing/2010/main" val="0"/>
                        </a:ext>
                      </a:extLst>
                    </a:blip>
                    <a:srcRect t="16601" b="4374"/>
                    <a:stretch/>
                  </pic:blipFill>
                  <pic:spPr bwMode="auto">
                    <a:xfrm>
                      <a:off x="0" y="0"/>
                      <a:ext cx="5400040" cy="2133670"/>
                    </a:xfrm>
                    <a:prstGeom prst="rect">
                      <a:avLst/>
                    </a:prstGeom>
                    <a:ln>
                      <a:noFill/>
                    </a:ln>
                    <a:extLst>
                      <a:ext uri="{53640926-AAD7-44D8-BBD7-CCE9431645EC}">
                        <a14:shadowObscured xmlns:a14="http://schemas.microsoft.com/office/drawing/2010/main"/>
                      </a:ext>
                    </a:extLst>
                  </pic:spPr>
                </pic:pic>
              </a:graphicData>
            </a:graphic>
          </wp:inline>
        </w:drawing>
      </w:r>
    </w:p>
    <w:p w14:paraId="37106DC5" w14:textId="3FB2D692" w:rsidR="00ED6A40" w:rsidRDefault="00ED6A40" w:rsidP="000D4BDD">
      <w:pPr>
        <w:jc w:val="center"/>
        <w:rPr>
          <w:b/>
          <w:sz w:val="20"/>
          <w:lang w:val="es-MX"/>
        </w:rPr>
      </w:pPr>
    </w:p>
    <w:p w14:paraId="2F09B45F" w14:textId="5BFD0737" w:rsidR="000D4BDD" w:rsidRDefault="00ED6A40" w:rsidP="000D4BDD">
      <w:pPr>
        <w:jc w:val="center"/>
        <w:rPr>
          <w:b/>
          <w:sz w:val="20"/>
          <w:lang w:val="es-MX"/>
        </w:rPr>
      </w:pPr>
      <w:r>
        <w:rPr>
          <w:b/>
          <w:noProof/>
          <w:sz w:val="20"/>
          <w:lang w:val="es-MX"/>
        </w:rPr>
        <mc:AlternateContent>
          <mc:Choice Requires="wps">
            <w:drawing>
              <wp:anchor distT="0" distB="0" distL="114300" distR="114300" simplePos="0" relativeHeight="251662336" behindDoc="0" locked="0" layoutInCell="1" allowOverlap="1" wp14:anchorId="39911939" wp14:editId="3A3ED551">
                <wp:simplePos x="0" y="0"/>
                <wp:positionH relativeFrom="margin">
                  <wp:posOffset>2643505</wp:posOffset>
                </wp:positionH>
                <wp:positionV relativeFrom="paragraph">
                  <wp:posOffset>2403475</wp:posOffset>
                </wp:positionV>
                <wp:extent cx="352425" cy="312096"/>
                <wp:effectExtent l="0" t="0" r="9525" b="0"/>
                <wp:wrapNone/>
                <wp:docPr id="7" name="Cuadro de texto 7"/>
                <wp:cNvGraphicFramePr/>
                <a:graphic xmlns:a="http://schemas.openxmlformats.org/drawingml/2006/main">
                  <a:graphicData uri="http://schemas.microsoft.com/office/word/2010/wordprocessingShape">
                    <wps:wsp>
                      <wps:cNvSpPr txBox="1"/>
                      <wps:spPr>
                        <a:xfrm>
                          <a:off x="0" y="0"/>
                          <a:ext cx="352425" cy="312096"/>
                        </a:xfrm>
                        <a:prstGeom prst="rect">
                          <a:avLst/>
                        </a:prstGeom>
                        <a:solidFill>
                          <a:schemeClr val="lt1"/>
                        </a:solidFill>
                        <a:ln w="6350">
                          <a:noFill/>
                        </a:ln>
                      </wps:spPr>
                      <wps:txbx>
                        <w:txbxContent>
                          <w:p w14:paraId="33213E4A" w14:textId="0D6D62A5" w:rsidR="000D4BDD" w:rsidRPr="00ED6A40" w:rsidRDefault="000D4BDD" w:rsidP="00ED6A40">
                            <w:pPr>
                              <w:jc w:val="center"/>
                              <w:rPr>
                                <w:b/>
                                <w:lang w:val="es-MX"/>
                              </w:rPr>
                            </w:pPr>
                            <w:r w:rsidRPr="00ED6A40">
                              <w:rPr>
                                <w:b/>
                                <w:lang w:val="es-MX"/>
                              </w:rPr>
                              <w:t>B</w:t>
                            </w:r>
                            <w:r w:rsidRPr="00ED6A40">
                              <w:rPr>
                                <w:b/>
                                <w:lang w:val="es-MX"/>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11939" id="Cuadro de texto 7" o:spid="_x0000_s1027" type="#_x0000_t202" style="position:absolute;left:0;text-align:left;margin-left:208.15pt;margin-top:189.25pt;width:27.75pt;height:24.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" fillcolor="white [3201]" stroked="f" strokeweight=".5pt">
                <v:textbox>
                  <w:txbxContent>
                    <w:p w14:paraId="33213E4A" w14:textId="0D6D62A5" w:rsidR="000D4BDD" w:rsidRPr="00ED6A40" w:rsidRDefault="000D4BDD" w:rsidP="00ED6A40">
                      <w:pPr>
                        <w:jc w:val="center"/>
                        <w:rPr>
                          <w:b/>
                          <w:lang w:val="es-MX"/>
                        </w:rPr>
                      </w:pPr>
                      <w:r w:rsidRPr="00ED6A40">
                        <w:rPr>
                          <w:b/>
                          <w:lang w:val="es-MX"/>
                        </w:rPr>
                        <w:t>B</w:t>
                      </w:r>
                      <w:r w:rsidRPr="00ED6A40">
                        <w:rPr>
                          <w:b/>
                          <w:lang w:val="es-MX"/>
                        </w:rPr>
                        <w:t>)</w:t>
                      </w:r>
                    </w:p>
                  </w:txbxContent>
                </v:textbox>
                <w10:wrap anchorx="margin"/>
              </v:shape>
            </w:pict>
          </mc:Fallback>
        </mc:AlternateContent>
      </w:r>
      <w:r w:rsidR="000D4BDD">
        <w:rPr>
          <w:b/>
          <w:noProof/>
          <w:sz w:val="20"/>
          <w:lang w:val="es-MX"/>
        </w:rPr>
        <w:drawing>
          <wp:inline distT="0" distB="0" distL="0" distR="0" wp14:anchorId="028CED75" wp14:editId="09E022CC">
            <wp:extent cx="5399554" cy="23907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6v.png"/>
                    <pic:cNvPicPr/>
                  </pic:nvPicPr>
                  <pic:blipFill rotWithShape="1">
                    <a:blip r:embed="rId11">
                      <a:extLst>
                        <a:ext uri="{28A0092B-C50C-407E-A947-70E740481C1C}">
                          <a14:useLocalDpi xmlns:a14="http://schemas.microsoft.com/office/drawing/2010/main" val="0"/>
                        </a:ext>
                      </a:extLst>
                    </a:blip>
                    <a:srcRect t="7728" b="3717"/>
                    <a:stretch/>
                  </pic:blipFill>
                  <pic:spPr bwMode="auto">
                    <a:xfrm>
                      <a:off x="0" y="0"/>
                      <a:ext cx="5400040" cy="2390990"/>
                    </a:xfrm>
                    <a:prstGeom prst="rect">
                      <a:avLst/>
                    </a:prstGeom>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50ABBB3" w14:textId="77777777" w:rsidR="00ED6A40" w:rsidRDefault="00ED6A40" w:rsidP="000D4BDD">
      <w:pPr>
        <w:jc w:val="center"/>
        <w:rPr>
          <w:b/>
          <w:sz w:val="20"/>
          <w:lang w:val="es-MX"/>
        </w:rPr>
      </w:pPr>
    </w:p>
    <w:p w14:paraId="443B6BD7" w14:textId="6BD50C83" w:rsidR="000D4BDD" w:rsidRDefault="000D4BDD" w:rsidP="000D4BDD">
      <w:pPr>
        <w:jc w:val="center"/>
        <w:rPr>
          <w:sz w:val="20"/>
          <w:lang w:val="es-MX"/>
        </w:rPr>
      </w:pPr>
      <w:r w:rsidRPr="00D537DC">
        <w:rPr>
          <w:b/>
          <w:sz w:val="20"/>
          <w:lang w:val="es-MX"/>
        </w:rPr>
        <w:t xml:space="preserve">Figura </w:t>
      </w:r>
      <w:r>
        <w:rPr>
          <w:b/>
          <w:sz w:val="20"/>
          <w:lang w:val="es-MX"/>
        </w:rPr>
        <w:t>3</w:t>
      </w:r>
      <w:r w:rsidRPr="00D537DC">
        <w:rPr>
          <w:b/>
          <w:sz w:val="20"/>
          <w:lang w:val="es-MX"/>
        </w:rPr>
        <w:t>.</w:t>
      </w:r>
      <w:r w:rsidRPr="00D537DC">
        <w:rPr>
          <w:sz w:val="20"/>
          <w:lang w:val="es-MX"/>
        </w:rPr>
        <w:t xml:space="preserve"> Gráfica </w:t>
      </w:r>
      <w:r>
        <w:rPr>
          <w:sz w:val="20"/>
          <w:lang w:val="es-MX"/>
        </w:rPr>
        <w:t>puntos</w:t>
      </w:r>
      <w:r w:rsidRPr="00D537DC">
        <w:rPr>
          <w:sz w:val="20"/>
          <w:lang w:val="es-MX"/>
        </w:rPr>
        <w:t xml:space="preserve"> </w:t>
      </w:r>
      <w:r>
        <w:rPr>
          <w:sz w:val="20"/>
          <w:lang w:val="es-MX"/>
        </w:rPr>
        <w:t>de cantidad máxima de infectados en el tiempo</w:t>
      </w:r>
      <w:r w:rsidR="008556EF">
        <w:t xml:space="preserve"> </w:t>
      </w:r>
      <w:r w:rsidR="008556EF">
        <w:rPr>
          <w:sz w:val="20"/>
          <w:lang w:val="es-MX"/>
        </w:rPr>
        <w:t>sin vacuna</w:t>
      </w:r>
      <w:r>
        <w:rPr>
          <w:sz w:val="20"/>
          <w:lang w:val="es-MX"/>
        </w:rPr>
        <w:t xml:space="preserve"> (A) </w:t>
      </w:r>
      <w:r>
        <w:rPr>
          <w:sz w:val="20"/>
          <w:lang w:val="es-MX"/>
        </w:rPr>
        <w:t>comparando la cantidad máxima de infectados</w:t>
      </w:r>
      <w:r w:rsidR="008556EF">
        <w:rPr>
          <w:sz w:val="20"/>
          <w:lang w:val="es-MX"/>
        </w:rPr>
        <w:t xml:space="preserve"> </w:t>
      </w:r>
      <w:r w:rsidR="008556EF">
        <w:rPr>
          <w:sz w:val="20"/>
          <w:lang w:val="es-MX"/>
        </w:rPr>
        <w:t xml:space="preserve">con vacuna </w:t>
      </w:r>
      <w:proofErr w:type="spellStart"/>
      <w:r w:rsidR="008556EF">
        <w:rPr>
          <w:i/>
          <w:sz w:val="20"/>
          <w:lang w:val="es-MX"/>
        </w:rPr>
        <w:t>pv</w:t>
      </w:r>
      <w:proofErr w:type="spellEnd"/>
      <w:r w:rsidR="008556EF">
        <w:rPr>
          <w:i/>
          <w:sz w:val="20"/>
          <w:lang w:val="es-MX"/>
        </w:rPr>
        <w:t>=0.03</w:t>
      </w:r>
      <w:bookmarkStart w:id="0" w:name="_GoBack"/>
      <w:bookmarkEnd w:id="0"/>
      <w:r>
        <w:rPr>
          <w:sz w:val="20"/>
          <w:lang w:val="es-MX"/>
        </w:rPr>
        <w:t xml:space="preserve"> </w:t>
      </w:r>
      <w:r w:rsidR="008556EF">
        <w:rPr>
          <w:sz w:val="20"/>
          <w:lang w:val="es-MX"/>
        </w:rPr>
        <w:t>(B)</w:t>
      </w:r>
      <w:r>
        <w:rPr>
          <w:sz w:val="20"/>
          <w:lang w:val="es-MX"/>
        </w:rPr>
        <w:t>.</w:t>
      </w:r>
    </w:p>
    <w:p w14:paraId="569A193C" w14:textId="77777777" w:rsidR="000D4BDD" w:rsidRPr="000D4BDD" w:rsidRDefault="000D4BDD" w:rsidP="000D4BDD">
      <w:pPr>
        <w:pStyle w:val="Prrafodelista"/>
        <w:rPr>
          <w:sz w:val="24"/>
          <w:lang w:val="es-MX"/>
        </w:rPr>
      </w:pPr>
    </w:p>
    <w:p w14:paraId="34649C58" w14:textId="5DCE8390" w:rsidR="00735E06" w:rsidRDefault="00B2530F" w:rsidP="00B2530F">
      <w:pPr>
        <w:pStyle w:val="Prrafodelista"/>
        <w:numPr>
          <w:ilvl w:val="0"/>
          <w:numId w:val="2"/>
        </w:numPr>
        <w:jc w:val="center"/>
        <w:rPr>
          <w:sz w:val="24"/>
          <w:lang w:val="es-MX"/>
        </w:rPr>
      </w:pPr>
      <w:r w:rsidRPr="00B2530F">
        <w:rPr>
          <w:sz w:val="32"/>
          <w:lang w:val="es-MX"/>
        </w:rPr>
        <w:t>CONCLUSIONES</w:t>
      </w:r>
    </w:p>
    <w:p w14:paraId="2281B0E0" w14:textId="72464AC3" w:rsidR="00843A6F" w:rsidRDefault="00735E06" w:rsidP="00735E06">
      <w:pPr>
        <w:tabs>
          <w:tab w:val="left" w:pos="1600"/>
        </w:tabs>
        <w:rPr>
          <w:lang w:val="es-MX"/>
        </w:rPr>
      </w:pPr>
      <w:r>
        <w:rPr>
          <w:lang w:val="es-MX"/>
        </w:rPr>
        <w:t xml:space="preserve">Se concluye que el código tiene pasos </w:t>
      </w:r>
      <w:proofErr w:type="spellStart"/>
      <w:r>
        <w:rPr>
          <w:lang w:val="es-MX"/>
        </w:rPr>
        <w:t>paralelizables</w:t>
      </w:r>
      <w:proofErr w:type="spellEnd"/>
      <w:r>
        <w:rPr>
          <w:lang w:val="es-MX"/>
        </w:rPr>
        <w:t xml:space="preserve"> con lo que se puede disminuir el tiempo de ejecución, el más eficiente es el paso de contagios. </w:t>
      </w:r>
    </w:p>
    <w:p w14:paraId="0DAF223D" w14:textId="4B814024" w:rsidR="008556EF" w:rsidRDefault="008556EF" w:rsidP="00735E06">
      <w:pPr>
        <w:tabs>
          <w:tab w:val="left" w:pos="1600"/>
        </w:tabs>
        <w:rPr>
          <w:lang w:val="es-MX"/>
        </w:rPr>
      </w:pPr>
      <w:r>
        <w:rPr>
          <w:lang w:val="es-MX"/>
        </w:rPr>
        <w:t>Se observa mayor cambio en el tiempo de ejecución</w:t>
      </w:r>
      <w:r w:rsidR="00532085">
        <w:rPr>
          <w:lang w:val="es-MX"/>
        </w:rPr>
        <w:t xml:space="preserve"> al aumentar la cantidad de agentes.</w:t>
      </w:r>
    </w:p>
    <w:p w14:paraId="4EC4CFF6" w14:textId="2109CB42" w:rsidR="00735E06" w:rsidRDefault="00735E06" w:rsidP="00735E06">
      <w:pPr>
        <w:tabs>
          <w:tab w:val="left" w:pos="1600"/>
        </w:tabs>
        <w:rPr>
          <w:lang w:val="es-MX"/>
        </w:rPr>
      </w:pPr>
      <w:r>
        <w:rPr>
          <w:lang w:val="es-MX"/>
        </w:rPr>
        <w:t>Al paralelizar el tiempo de ejecución disminuye considerablemente, llegando cerca de la mitad del tiempo en comparación con el código original.</w:t>
      </w:r>
    </w:p>
    <w:p w14:paraId="0FC757F4" w14:textId="0B8C91AC" w:rsidR="00735E06" w:rsidRPr="00735E06" w:rsidRDefault="00735E06" w:rsidP="00735E06">
      <w:pPr>
        <w:tabs>
          <w:tab w:val="left" w:pos="1600"/>
        </w:tabs>
        <w:rPr>
          <w:sz w:val="24"/>
          <w:lang w:val="es-MX"/>
        </w:rPr>
      </w:pPr>
      <w:r>
        <w:rPr>
          <w:lang w:val="es-MX"/>
        </w:rPr>
        <w:t xml:space="preserve">Si se administra una vacuna antes de que inicie la infección el número máximo de infectados disminuirá. </w:t>
      </w:r>
      <w:r w:rsidR="008556EF">
        <w:rPr>
          <w:lang w:val="es-MX"/>
        </w:rPr>
        <w:t>Además,</w:t>
      </w:r>
      <w:r>
        <w:rPr>
          <w:lang w:val="es-MX"/>
        </w:rPr>
        <w:t xml:space="preserve"> que el máximo de infectados </w:t>
      </w:r>
      <w:r w:rsidR="000D4BDD">
        <w:rPr>
          <w:lang w:val="es-MX"/>
        </w:rPr>
        <w:t>decae más rápido</w:t>
      </w:r>
      <w:r>
        <w:rPr>
          <w:lang w:val="es-MX"/>
        </w:rPr>
        <w:t xml:space="preserve"> con la vacuna.</w:t>
      </w:r>
    </w:p>
    <w:sectPr w:rsidR="00735E06" w:rsidRPr="00735E06" w:rsidSect="00455989">
      <w:footerReference w:type="default" r:id="rId12"/>
      <w:pgSz w:w="11906" w:h="16838"/>
      <w:pgMar w:top="851" w:right="1701" w:bottom="993" w:left="1701" w:header="708" w:footer="2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1D3A2" w14:textId="77777777" w:rsidR="00537909" w:rsidRDefault="00537909" w:rsidP="00703C29">
      <w:pPr>
        <w:spacing w:after="0" w:line="240" w:lineRule="auto"/>
      </w:pPr>
      <w:r>
        <w:separator/>
      </w:r>
    </w:p>
  </w:endnote>
  <w:endnote w:type="continuationSeparator" w:id="0">
    <w:p w14:paraId="2FB80CBB" w14:textId="77777777" w:rsidR="00537909" w:rsidRDefault="00537909" w:rsidP="0070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837479"/>
      <w:docPartObj>
        <w:docPartGallery w:val="Page Numbers (Bottom of Page)"/>
        <w:docPartUnique/>
      </w:docPartObj>
    </w:sdtPr>
    <w:sdtContent>
      <w:p w14:paraId="437E3645" w14:textId="6F227F04" w:rsidR="00B2530F" w:rsidRDefault="00B2530F">
        <w:pPr>
          <w:pStyle w:val="Piedepgina"/>
          <w:jc w:val="right"/>
        </w:pPr>
        <w:r>
          <w:fldChar w:fldCharType="begin"/>
        </w:r>
        <w:r>
          <w:instrText>PAGE   \* MERGEFORMAT</w:instrText>
        </w:r>
        <w:r>
          <w:fldChar w:fldCharType="separate"/>
        </w:r>
        <w:r w:rsidR="006D6C4D">
          <w:rPr>
            <w:noProof/>
          </w:rPr>
          <w:t>4</w:t>
        </w:r>
        <w:r>
          <w:fldChar w:fldCharType="end"/>
        </w:r>
      </w:p>
    </w:sdtContent>
  </w:sdt>
  <w:p w14:paraId="14CE0C67" w14:textId="2F183CB7" w:rsidR="00B2530F" w:rsidRDefault="00B253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7E0DC" w14:textId="77777777" w:rsidR="00537909" w:rsidRDefault="00537909" w:rsidP="00703C29">
      <w:pPr>
        <w:spacing w:after="0" w:line="240" w:lineRule="auto"/>
      </w:pPr>
      <w:r>
        <w:separator/>
      </w:r>
    </w:p>
  </w:footnote>
  <w:footnote w:type="continuationSeparator" w:id="0">
    <w:p w14:paraId="36AEFBB9" w14:textId="77777777" w:rsidR="00537909" w:rsidRDefault="00537909" w:rsidP="00703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32330"/>
    <w:multiLevelType w:val="hybridMultilevel"/>
    <w:tmpl w:val="3410DA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6831CFF"/>
    <w:multiLevelType w:val="hybridMultilevel"/>
    <w:tmpl w:val="398C03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3CD5849"/>
    <w:multiLevelType w:val="multilevel"/>
    <w:tmpl w:val="AE88440A"/>
    <w:lvl w:ilvl="0">
      <w:start w:val="1"/>
      <w:numFmt w:val="decimal"/>
      <w:lvlText w:val="%1."/>
      <w:lvlJc w:val="left"/>
      <w:pPr>
        <w:ind w:left="720" w:hanging="360"/>
      </w:pPr>
      <w:rPr>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1A7"/>
    <w:rsid w:val="0006456D"/>
    <w:rsid w:val="000A2790"/>
    <w:rsid w:val="000D4BDD"/>
    <w:rsid w:val="000F0323"/>
    <w:rsid w:val="00237CBA"/>
    <w:rsid w:val="003141EA"/>
    <w:rsid w:val="00335BD7"/>
    <w:rsid w:val="003B4A77"/>
    <w:rsid w:val="003D5BC8"/>
    <w:rsid w:val="00436C9E"/>
    <w:rsid w:val="00455989"/>
    <w:rsid w:val="00472290"/>
    <w:rsid w:val="00481C44"/>
    <w:rsid w:val="004E71C7"/>
    <w:rsid w:val="004F734A"/>
    <w:rsid w:val="004F73BD"/>
    <w:rsid w:val="00532085"/>
    <w:rsid w:val="00537909"/>
    <w:rsid w:val="00554BA0"/>
    <w:rsid w:val="005619D9"/>
    <w:rsid w:val="005F223B"/>
    <w:rsid w:val="006D6C4D"/>
    <w:rsid w:val="00703C29"/>
    <w:rsid w:val="00735E06"/>
    <w:rsid w:val="00794FB1"/>
    <w:rsid w:val="007A3365"/>
    <w:rsid w:val="008011A7"/>
    <w:rsid w:val="00843A6F"/>
    <w:rsid w:val="008556EF"/>
    <w:rsid w:val="00864F1E"/>
    <w:rsid w:val="00896C9F"/>
    <w:rsid w:val="008A7E14"/>
    <w:rsid w:val="008C101C"/>
    <w:rsid w:val="008F10AA"/>
    <w:rsid w:val="008F612B"/>
    <w:rsid w:val="0090096A"/>
    <w:rsid w:val="00A36011"/>
    <w:rsid w:val="00A63643"/>
    <w:rsid w:val="00AF5EE7"/>
    <w:rsid w:val="00B0067D"/>
    <w:rsid w:val="00B2530F"/>
    <w:rsid w:val="00CF22ED"/>
    <w:rsid w:val="00D12BA2"/>
    <w:rsid w:val="00D537DC"/>
    <w:rsid w:val="00D922FE"/>
    <w:rsid w:val="00E82001"/>
    <w:rsid w:val="00E8367B"/>
    <w:rsid w:val="00EA394C"/>
    <w:rsid w:val="00ED6A40"/>
    <w:rsid w:val="00EF0194"/>
    <w:rsid w:val="00FE10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AF74F87"/>
  <w15:chartTrackingRefBased/>
  <w15:docId w15:val="{D4EB39E0-6017-462F-BEE4-F4EB7F7E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1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11A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011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11A7"/>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03C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3C29"/>
  </w:style>
  <w:style w:type="paragraph" w:styleId="Piedepgina">
    <w:name w:val="footer"/>
    <w:basedOn w:val="Normal"/>
    <w:link w:val="PiedepginaCar"/>
    <w:uiPriority w:val="99"/>
    <w:unhideWhenUsed/>
    <w:rsid w:val="00703C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3C29"/>
  </w:style>
  <w:style w:type="paragraph" w:styleId="Sinespaciado">
    <w:name w:val="No Spacing"/>
    <w:uiPriority w:val="1"/>
    <w:qFormat/>
    <w:rsid w:val="00703C29"/>
    <w:pPr>
      <w:spacing w:after="0" w:line="240" w:lineRule="auto"/>
    </w:pPr>
  </w:style>
  <w:style w:type="character" w:styleId="nfasis">
    <w:name w:val="Emphasis"/>
    <w:basedOn w:val="Fuentedeprrafopredeter"/>
    <w:uiPriority w:val="20"/>
    <w:qFormat/>
    <w:rsid w:val="00703C29"/>
    <w:rPr>
      <w:i/>
      <w:iCs/>
    </w:rPr>
  </w:style>
  <w:style w:type="paragraph" w:styleId="Prrafodelista">
    <w:name w:val="List Paragraph"/>
    <w:basedOn w:val="Normal"/>
    <w:uiPriority w:val="34"/>
    <w:qFormat/>
    <w:rsid w:val="00703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90BDA-01C8-42DC-BE52-AC1C96D3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892</Words>
  <Characters>4908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EDELIN POSADA BRICEÑO</dc:creator>
  <cp:keywords/>
  <dc:description/>
  <cp:lastModifiedBy>EDELIN POSADA BRICEÑO</cp:lastModifiedBy>
  <cp:revision>5</cp:revision>
  <cp:lastPrinted>2017-09-19T07:30:00Z</cp:lastPrinted>
  <dcterms:created xsi:type="dcterms:W3CDTF">2017-09-19T06:54:00Z</dcterms:created>
  <dcterms:modified xsi:type="dcterms:W3CDTF">2017-09-19T07:30:00Z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4ce6eca6-6a87-334f-b7a0-d5b0edd8476a</vt:lpwstr>
  </property>
  <property fmtid="{D5CDD505-2E9C-101B-9397-08002B2CF9AE}" pid="24" name="Mendeley Citation Style_1">
    <vt:lpwstr>http://www.zotero.org/styles/apa</vt:lpwstr>
  </property>
</Properties>
</file>