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B73F7" w14:textId="77777777" w:rsidR="005D7B6D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远洋船舶轮机系统查询知识库（补充版）</w:t>
      </w:r>
    </w:p>
    <w:p w14:paraId="348C8F71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远洋船舶轮机系统查询和故障问题知识库</w:t>
      </w:r>
    </w:p>
    <w:p w14:paraId="0F67AB2F" w14:textId="77777777" w:rsidR="005D7B6D" w:rsidRDefault="00000000">
      <w:pPr>
        <w:spacing w:before="320" w:after="120" w:line="288" w:lineRule="auto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>前言</w:t>
      </w:r>
      <w:bookmarkEnd w:id="0"/>
    </w:p>
    <w:p w14:paraId="171EE858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本知识库专为远洋船舶轮机员、岸基技术支持人员及船舶运</w:t>
      </w:r>
      <w:proofErr w:type="gramStart"/>
      <w:r>
        <w:rPr>
          <w:rFonts w:ascii="Arial" w:eastAsia="等线" w:hAnsi="Arial" w:cs="Arial"/>
        </w:rPr>
        <w:t>维管理</w:t>
      </w:r>
      <w:proofErr w:type="gramEnd"/>
      <w:r>
        <w:rPr>
          <w:rFonts w:ascii="Arial" w:eastAsia="等线" w:hAnsi="Arial" w:cs="Arial"/>
        </w:rPr>
        <w:t>人员打造，聚焦远洋船舶轮机系统的核心知识与实操要点，涵盖系统构成、设备原理、日常运维、故障排查、法规合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等关键内容。知识库以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精准查询、高效参考、实操导向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为核心目标，采用结构化分类方式呈现，助力相关人员快速解决轮机系统运行中的各类问题，保障船舶远洋航行的安全性、可靠性与经济性。</w:t>
      </w:r>
    </w:p>
    <w:p w14:paraId="17C42946" w14:textId="77777777" w:rsidR="005D7B6D" w:rsidRDefault="00000000">
      <w:pPr>
        <w:spacing w:before="320" w:after="120" w:line="288" w:lineRule="auto"/>
        <w:outlineLvl w:val="1"/>
      </w:pPr>
      <w:bookmarkStart w:id="1" w:name="heading_1"/>
      <w:r>
        <w:rPr>
          <w:rFonts w:ascii="Arial" w:eastAsia="等线" w:hAnsi="Arial" w:cs="Arial"/>
          <w:b/>
          <w:sz w:val="32"/>
        </w:rPr>
        <w:t>第一部分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轮机系统基础认知</w:t>
      </w:r>
      <w:bookmarkEnd w:id="1"/>
    </w:p>
    <w:p w14:paraId="5B7029D6" w14:textId="77777777" w:rsidR="005D7B6D" w:rsidRDefault="00000000">
      <w:pPr>
        <w:spacing w:before="300" w:after="120" w:line="288" w:lineRule="auto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轮机系统定义与核心功能</w:t>
      </w:r>
      <w:bookmarkEnd w:id="2"/>
    </w:p>
    <w:p w14:paraId="7901D48D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远洋船舶轮机系统是船舶的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动力心脏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与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运维中枢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，涵盖动力装置、辅助系统、监控调控设备三大核心板块，主要承担以下功能：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・为船舶提供航行所需的推进动力；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・为船舶甲板作业、生活设施、导航通信设备提供电力支持；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・实现船舶压载、消防、防污染、生活污水处理等辅助功能；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・通过监控与调控系统保障全船设备的稳定运行。</w:t>
      </w:r>
    </w:p>
    <w:p w14:paraId="56440EF2" w14:textId="77777777" w:rsidR="005D7B6D" w:rsidRDefault="00000000">
      <w:pPr>
        <w:spacing w:before="300" w:after="120" w:line="288" w:lineRule="auto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轮机系统核心组成架构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D7B6D" w14:paraId="53F5A53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E3F25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系统类别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93121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核心子系统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E8BCA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关键设备</w:t>
            </w:r>
          </w:p>
        </w:tc>
      </w:tr>
      <w:tr w:rsidR="005D7B6D" w14:paraId="2291A78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F165B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动力装置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95475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主推进系统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9FD93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主机（柴油机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燃气轮机）、螺旋桨、传动轴系</w:t>
            </w:r>
          </w:p>
        </w:tc>
      </w:tr>
      <w:tr w:rsidR="005D7B6D" w14:paraId="3B93D97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59A13" w14:textId="77777777" w:rsidR="005D7B6D" w:rsidRDefault="005D7B6D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49A2D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发电系统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B90EF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主发电机、应急发电机、配电板</w:t>
            </w:r>
          </w:p>
        </w:tc>
      </w:tr>
      <w:tr w:rsidR="005D7B6D" w14:paraId="6FE9A90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AB6B9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lastRenderedPageBreak/>
              <w:t>辅助系统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0A0C9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甲板机械系统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52717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锚机、绞缆机、起货机</w:t>
            </w:r>
          </w:p>
        </w:tc>
      </w:tr>
      <w:tr w:rsidR="005D7B6D" w14:paraId="423C7AB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614D5" w14:textId="77777777" w:rsidR="005D7B6D" w:rsidRDefault="005D7B6D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A1E7F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压载水系统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0D65D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压载泵、压载舱、阀门组</w:t>
            </w:r>
          </w:p>
        </w:tc>
      </w:tr>
      <w:tr w:rsidR="005D7B6D" w14:paraId="5E3FB4D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D6D0B" w14:textId="77777777" w:rsidR="005D7B6D" w:rsidRDefault="005D7B6D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D044E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消防系统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AFED9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消防泵、消防栓、火灾探测器、</w:t>
            </w:r>
            <w:r>
              <w:rPr>
                <w:rFonts w:ascii="Arial" w:eastAsia="等线" w:hAnsi="Arial" w:cs="Arial"/>
              </w:rPr>
              <w:t>CO₂</w:t>
            </w:r>
            <w:r>
              <w:rPr>
                <w:rFonts w:ascii="Arial" w:eastAsia="等线" w:hAnsi="Arial" w:cs="Arial"/>
              </w:rPr>
              <w:t>灭火装置</w:t>
            </w:r>
          </w:p>
        </w:tc>
      </w:tr>
      <w:tr w:rsidR="005D7B6D" w14:paraId="540CFB0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A104C" w14:textId="77777777" w:rsidR="005D7B6D" w:rsidRDefault="005D7B6D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00C2D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防污染系统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FE8A5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油水分离器、生活污水处理装置、焚烧炉</w:t>
            </w:r>
          </w:p>
        </w:tc>
      </w:tr>
      <w:tr w:rsidR="005D7B6D" w14:paraId="544005D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70367" w14:textId="77777777" w:rsidR="005D7B6D" w:rsidRDefault="005D7B6D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A4150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制冷与空调系统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86B0F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中央空调主机、冷藏舱制冷机组</w:t>
            </w:r>
          </w:p>
        </w:tc>
      </w:tr>
      <w:tr w:rsidR="005D7B6D" w14:paraId="736C0EE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D4926" w14:textId="77777777" w:rsidR="005D7B6D" w:rsidRDefault="005D7B6D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FF2F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液压系统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999BE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液压油泵、液压马达、各类液压阀件</w:t>
            </w:r>
          </w:p>
        </w:tc>
      </w:tr>
      <w:tr w:rsidR="005D7B6D" w14:paraId="53733E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47795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监控调控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C4381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自动化监控系统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6846F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 xml:space="preserve">SCADA </w:t>
            </w:r>
            <w:r>
              <w:rPr>
                <w:rFonts w:ascii="Arial" w:eastAsia="等线" w:hAnsi="Arial" w:cs="Arial"/>
              </w:rPr>
              <w:t>系统、传感器、报警装置</w:t>
            </w:r>
          </w:p>
        </w:tc>
      </w:tr>
      <w:tr w:rsidR="005D7B6D" w14:paraId="7F837B3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86311" w14:textId="77777777" w:rsidR="005D7B6D" w:rsidRDefault="005D7B6D">
            <w:pPr>
              <w:spacing w:before="120" w:after="120" w:line="288" w:lineRule="auto"/>
            </w:pP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D24AB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远程操控系统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49560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集控室操作台、远程控制模块</w:t>
            </w:r>
          </w:p>
        </w:tc>
      </w:tr>
    </w:tbl>
    <w:p w14:paraId="721B9445" w14:textId="77777777" w:rsidR="005D7B6D" w:rsidRDefault="00000000">
      <w:pPr>
        <w:spacing w:before="300" w:after="120" w:line="288" w:lineRule="auto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远洋航行对轮机系统的特殊要求</w:t>
      </w:r>
      <w:bookmarkEnd w:id="4"/>
    </w:p>
    <w:p w14:paraId="2714156D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・可靠性：需适应长时间、远距离航行，具备连续运行</w:t>
      </w:r>
      <w:r>
        <w:rPr>
          <w:rFonts w:ascii="Arial" w:eastAsia="等线" w:hAnsi="Arial" w:cs="Arial"/>
        </w:rPr>
        <w:t xml:space="preserve"> 30 </w:t>
      </w:r>
      <w:proofErr w:type="gramStart"/>
      <w:r>
        <w:rPr>
          <w:rFonts w:ascii="Arial" w:eastAsia="等线" w:hAnsi="Arial" w:cs="Arial"/>
        </w:rPr>
        <w:t>天以上</w:t>
      </w:r>
      <w:proofErr w:type="gramEnd"/>
      <w:r>
        <w:rPr>
          <w:rFonts w:ascii="Arial" w:eastAsia="等线" w:hAnsi="Arial" w:cs="Arial"/>
        </w:rPr>
        <w:t>的稳定能力，关键设备需设置冗余备份；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</w:t>
      </w:r>
      <w:proofErr w:type="gramStart"/>
      <w:r>
        <w:rPr>
          <w:rFonts w:ascii="Arial" w:eastAsia="等线" w:hAnsi="Arial" w:cs="Arial"/>
        </w:rPr>
        <w:t>耐环境</w:t>
      </w:r>
      <w:proofErr w:type="gramEnd"/>
      <w:r>
        <w:rPr>
          <w:rFonts w:ascii="Arial" w:eastAsia="等线" w:hAnsi="Arial" w:cs="Arial"/>
        </w:rPr>
        <w:t>性：</w:t>
      </w:r>
      <w:proofErr w:type="gramStart"/>
      <w:r>
        <w:rPr>
          <w:rFonts w:ascii="Arial" w:eastAsia="等线" w:hAnsi="Arial" w:cs="Arial"/>
        </w:rPr>
        <w:t>抵御高</w:t>
      </w:r>
      <w:proofErr w:type="gramEnd"/>
      <w:r>
        <w:rPr>
          <w:rFonts w:ascii="Arial" w:eastAsia="等线" w:hAnsi="Arial" w:cs="Arial"/>
        </w:rPr>
        <w:t>海况、高温、高湿、盐雾腐蚀等海洋环境影响；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・能效性：优化燃油消耗与能源利用效率，符合国际海事组织（</w:t>
      </w:r>
      <w:r>
        <w:rPr>
          <w:rFonts w:ascii="Arial" w:eastAsia="等线" w:hAnsi="Arial" w:cs="Arial"/>
        </w:rPr>
        <w:t>IMO</w:t>
      </w:r>
      <w:r>
        <w:rPr>
          <w:rFonts w:ascii="Arial" w:eastAsia="等线" w:hAnsi="Arial" w:cs="Arial"/>
        </w:rPr>
        <w:t>）能效标准；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・应急性：配备完善的应急动力、应急消防、应急供电系统，应对突发故障或海难场景；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性：满足</w:t>
      </w:r>
      <w:r>
        <w:rPr>
          <w:rFonts w:ascii="Arial" w:eastAsia="等线" w:hAnsi="Arial" w:cs="Arial"/>
        </w:rPr>
        <w:t xml:space="preserve"> SOLAS </w:t>
      </w:r>
      <w:r>
        <w:rPr>
          <w:rFonts w:ascii="Arial" w:eastAsia="等线" w:hAnsi="Arial" w:cs="Arial"/>
        </w:rPr>
        <w:t>公约、</w:t>
      </w:r>
      <w:r>
        <w:rPr>
          <w:rFonts w:ascii="Arial" w:eastAsia="等线" w:hAnsi="Arial" w:cs="Arial"/>
        </w:rPr>
        <w:t xml:space="preserve">MARPOL </w:t>
      </w:r>
      <w:r>
        <w:rPr>
          <w:rFonts w:ascii="Arial" w:eastAsia="等线" w:hAnsi="Arial" w:cs="Arial"/>
        </w:rPr>
        <w:t>公约等国际海事法规对设备配置、防污染、</w:t>
      </w:r>
      <w:proofErr w:type="gramStart"/>
      <w:r>
        <w:rPr>
          <w:rFonts w:ascii="Arial" w:eastAsia="等线" w:hAnsi="Arial" w:cs="Arial"/>
        </w:rPr>
        <w:t>安全运</w:t>
      </w:r>
      <w:proofErr w:type="gramEnd"/>
      <w:r>
        <w:rPr>
          <w:rFonts w:ascii="Arial" w:eastAsia="等线" w:hAnsi="Arial" w:cs="Arial"/>
        </w:rPr>
        <w:t>维的要求。</w:t>
      </w:r>
    </w:p>
    <w:p w14:paraId="4886C1E7" w14:textId="77777777" w:rsidR="005D7B6D" w:rsidRDefault="00000000">
      <w:pPr>
        <w:spacing w:before="320" w:after="120" w:line="288" w:lineRule="auto"/>
        <w:outlineLvl w:val="1"/>
      </w:pPr>
      <w:bookmarkStart w:id="5" w:name="heading_5"/>
      <w:r>
        <w:rPr>
          <w:rFonts w:ascii="Arial" w:eastAsia="等线" w:hAnsi="Arial" w:cs="Arial"/>
          <w:b/>
          <w:sz w:val="32"/>
        </w:rPr>
        <w:t>第二部分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核心设备技术详解</w:t>
      </w:r>
      <w:bookmarkEnd w:id="5"/>
    </w:p>
    <w:p w14:paraId="74C98372" w14:textId="77777777" w:rsidR="005D7B6D" w:rsidRDefault="00000000">
      <w:pPr>
        <w:spacing w:before="300" w:after="120" w:line="288" w:lineRule="auto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主推进系统</w:t>
      </w:r>
      <w:bookmarkEnd w:id="6"/>
    </w:p>
    <w:p w14:paraId="71C4A605" w14:textId="77777777" w:rsidR="005D7B6D" w:rsidRDefault="00000000">
      <w:pPr>
        <w:spacing w:before="260" w:after="120" w:line="288" w:lineRule="auto"/>
        <w:outlineLvl w:val="3"/>
      </w:pPr>
      <w:bookmarkStart w:id="7" w:name="heading_7"/>
      <w:r>
        <w:rPr>
          <w:rFonts w:ascii="Arial" w:eastAsia="等线" w:hAnsi="Arial" w:cs="Arial"/>
          <w:b/>
          <w:sz w:val="28"/>
        </w:rPr>
        <w:lastRenderedPageBreak/>
        <w:t xml:space="preserve">2.1.1 </w:t>
      </w:r>
      <w:r>
        <w:rPr>
          <w:rFonts w:ascii="Arial" w:eastAsia="等线" w:hAnsi="Arial" w:cs="Arial"/>
          <w:b/>
          <w:sz w:val="28"/>
        </w:rPr>
        <w:t>主机（柴油机）</w:t>
      </w:r>
      <w:bookmarkEnd w:id="7"/>
    </w:p>
    <w:p w14:paraId="20220687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・工作原理：采用四冲程或二</w:t>
      </w:r>
      <w:proofErr w:type="gramStart"/>
      <w:r>
        <w:rPr>
          <w:rFonts w:ascii="Arial" w:eastAsia="等线" w:hAnsi="Arial" w:cs="Arial"/>
        </w:rPr>
        <w:t>冲程压燃式</w:t>
      </w:r>
      <w:proofErr w:type="gramEnd"/>
      <w:r>
        <w:rPr>
          <w:rFonts w:ascii="Arial" w:eastAsia="等线" w:hAnsi="Arial" w:cs="Arial"/>
        </w:rPr>
        <w:t>循环，通过燃油燃烧产生的热能转化为机械能，驱动传动轴与螺旋桨旋转；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・核心参数：额定功率、转速、燃油消耗率、气缸数、冲程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缸径比；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・关键部件：气缸套、活塞、连杆、曲轴、喷油器、涡轮增压器、废气锅炉；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・远洋适配特性：多采用低速二冲程柴油机，具备油耗低、扭矩大、可靠性高的特点，适配远洋长航程需求。</w:t>
      </w:r>
    </w:p>
    <w:p w14:paraId="5461347F" w14:textId="77777777" w:rsidR="005D7B6D" w:rsidRDefault="00000000">
      <w:pPr>
        <w:spacing w:before="260" w:after="120" w:line="288" w:lineRule="auto"/>
        <w:outlineLvl w:val="3"/>
      </w:pPr>
      <w:bookmarkStart w:id="8" w:name="heading_8"/>
      <w:r>
        <w:rPr>
          <w:rFonts w:ascii="Arial" w:eastAsia="等线" w:hAnsi="Arial" w:cs="Arial"/>
          <w:b/>
          <w:sz w:val="28"/>
        </w:rPr>
        <w:t xml:space="preserve">2.1.2 </w:t>
      </w:r>
      <w:r>
        <w:rPr>
          <w:rFonts w:ascii="Arial" w:eastAsia="等线" w:hAnsi="Arial" w:cs="Arial"/>
          <w:b/>
          <w:sz w:val="28"/>
        </w:rPr>
        <w:t>传动轴系</w:t>
      </w:r>
      <w:bookmarkEnd w:id="8"/>
    </w:p>
    <w:p w14:paraId="3027C29B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・组成：推力轴、中间轴、尾轴、联轴器、轴承；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・功能：将主机动力传递至螺旋桨，同时承受螺旋桨产生的推力并传递至船体；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・维护重点：轴系对中精度、轴承润滑状态、密封装置（尾轴密封）的防渗漏性能。</w:t>
      </w:r>
    </w:p>
    <w:p w14:paraId="00617F51" w14:textId="77777777" w:rsidR="005D7B6D" w:rsidRDefault="00000000">
      <w:pPr>
        <w:spacing w:before="300" w:after="120" w:line="288" w:lineRule="auto"/>
        <w:outlineLvl w:val="2"/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发电与配电系统</w:t>
      </w:r>
      <w:bookmarkEnd w:id="9"/>
    </w:p>
    <w:p w14:paraId="375DF315" w14:textId="77777777" w:rsidR="005D7B6D" w:rsidRDefault="00000000">
      <w:pPr>
        <w:spacing w:before="260" w:after="120" w:line="288" w:lineRule="auto"/>
        <w:outlineLvl w:val="3"/>
      </w:pPr>
      <w:bookmarkStart w:id="10" w:name="heading_10"/>
      <w:r>
        <w:rPr>
          <w:rFonts w:ascii="Arial" w:eastAsia="等线" w:hAnsi="Arial" w:cs="Arial"/>
          <w:b/>
          <w:sz w:val="28"/>
        </w:rPr>
        <w:t xml:space="preserve">2.2.1 </w:t>
      </w:r>
      <w:r>
        <w:rPr>
          <w:rFonts w:ascii="Arial" w:eastAsia="等线" w:hAnsi="Arial" w:cs="Arial"/>
          <w:b/>
          <w:sz w:val="28"/>
        </w:rPr>
        <w:t>主发电机</w:t>
      </w:r>
      <w:bookmarkEnd w:id="10"/>
    </w:p>
    <w:p w14:paraId="2A43505D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・类型：柴油发电机组（主流）、蒸汽发电机组、燃气轮机发电机组；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・额定参数：电压（通常为</w:t>
      </w:r>
      <w:r>
        <w:rPr>
          <w:rFonts w:ascii="Arial" w:eastAsia="等线" w:hAnsi="Arial" w:cs="Arial"/>
        </w:rPr>
        <w:t xml:space="preserve"> 400V/6.6kV</w:t>
      </w:r>
      <w:r>
        <w:rPr>
          <w:rFonts w:ascii="Arial" w:eastAsia="等线" w:hAnsi="Arial" w:cs="Arial"/>
        </w:rPr>
        <w:t>）、频率（</w:t>
      </w:r>
      <w:r>
        <w:rPr>
          <w:rFonts w:ascii="Arial" w:eastAsia="等线" w:hAnsi="Arial" w:cs="Arial"/>
        </w:rPr>
        <w:t>50Hz/60Hz</w:t>
      </w:r>
      <w:r>
        <w:rPr>
          <w:rFonts w:ascii="Arial" w:eastAsia="等线" w:hAnsi="Arial" w:cs="Arial"/>
        </w:rPr>
        <w:t>）、功率（根据船舶负载配置，多为数</w:t>
      </w:r>
      <w:proofErr w:type="gramStart"/>
      <w:r>
        <w:rPr>
          <w:rFonts w:ascii="Arial" w:eastAsia="等线" w:hAnsi="Arial" w:cs="Arial"/>
        </w:rPr>
        <w:t>百千瓦</w:t>
      </w:r>
      <w:proofErr w:type="gramEnd"/>
      <w:r>
        <w:rPr>
          <w:rFonts w:ascii="Arial" w:eastAsia="等线" w:hAnsi="Arial" w:cs="Arial"/>
        </w:rPr>
        <w:t>至数千千瓦）；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・运行要求：需与船舶用电负载匹配，具备并联运行能力，保障电力供应稳定性。</w:t>
      </w:r>
    </w:p>
    <w:p w14:paraId="736EB894" w14:textId="77777777" w:rsidR="005D7B6D" w:rsidRDefault="00000000">
      <w:pPr>
        <w:spacing w:before="260" w:after="120" w:line="288" w:lineRule="auto"/>
        <w:outlineLvl w:val="3"/>
      </w:pPr>
      <w:bookmarkStart w:id="11" w:name="heading_11"/>
      <w:r>
        <w:rPr>
          <w:rFonts w:ascii="Arial" w:eastAsia="等线" w:hAnsi="Arial" w:cs="Arial"/>
          <w:b/>
          <w:sz w:val="28"/>
        </w:rPr>
        <w:t xml:space="preserve">2.2.2 </w:t>
      </w:r>
      <w:r>
        <w:rPr>
          <w:rFonts w:ascii="Arial" w:eastAsia="等线" w:hAnsi="Arial" w:cs="Arial"/>
          <w:b/>
          <w:sz w:val="28"/>
        </w:rPr>
        <w:t>应急发电机</w:t>
      </w:r>
      <w:bookmarkEnd w:id="11"/>
    </w:p>
    <w:p w14:paraId="79ABF9D4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・配置要求：独立于主发电系统，设置专用燃油箱与冷却系统，确保主电源失效后</w:t>
      </w:r>
      <w:r>
        <w:rPr>
          <w:rFonts w:ascii="Arial" w:eastAsia="等线" w:hAnsi="Arial" w:cs="Arial"/>
        </w:rPr>
        <w:t xml:space="preserve"> 15 </w:t>
      </w:r>
      <w:r>
        <w:rPr>
          <w:rFonts w:ascii="Arial" w:eastAsia="等线" w:hAnsi="Arial" w:cs="Arial"/>
        </w:rPr>
        <w:t>秒内自动启动供电；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・供电范围：应急照明、消防设备、导航通信设备、应急操舵系统等关键负载。</w:t>
      </w:r>
    </w:p>
    <w:p w14:paraId="559C21CA" w14:textId="77777777" w:rsidR="005D7B6D" w:rsidRDefault="00000000">
      <w:pPr>
        <w:spacing w:before="300" w:after="120" w:line="288" w:lineRule="auto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辅助系统关键设备</w:t>
      </w:r>
      <w:bookmarkEnd w:id="12"/>
    </w:p>
    <w:p w14:paraId="61C93240" w14:textId="77777777" w:rsidR="005D7B6D" w:rsidRDefault="00000000">
      <w:pPr>
        <w:spacing w:before="260" w:after="120" w:line="288" w:lineRule="auto"/>
        <w:outlineLvl w:val="3"/>
      </w:pPr>
      <w:bookmarkStart w:id="13" w:name="heading_13"/>
      <w:r>
        <w:rPr>
          <w:rFonts w:ascii="Arial" w:eastAsia="等线" w:hAnsi="Arial" w:cs="Arial"/>
          <w:b/>
          <w:sz w:val="28"/>
        </w:rPr>
        <w:t xml:space="preserve">2.3.1 </w:t>
      </w:r>
      <w:r>
        <w:rPr>
          <w:rFonts w:ascii="Arial" w:eastAsia="等线" w:hAnsi="Arial" w:cs="Arial"/>
          <w:b/>
          <w:sz w:val="28"/>
        </w:rPr>
        <w:t>压载泵</w:t>
      </w:r>
      <w:bookmarkEnd w:id="13"/>
    </w:p>
    <w:p w14:paraId="7E99A25B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・类型：离心泵、螺杆泵为主；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・功能：调节压载舱水量，控制船舶吃水深度、稳性与横倾状态；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・运行要点：根据航行工况（空载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满载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压载航行）合理调整压载策略，避免泵体空</w:t>
      </w:r>
      <w:r>
        <w:rPr>
          <w:rFonts w:ascii="Arial" w:eastAsia="等线" w:hAnsi="Arial" w:cs="Arial"/>
        </w:rPr>
        <w:lastRenderedPageBreak/>
        <w:t>转或过载。</w:t>
      </w:r>
    </w:p>
    <w:p w14:paraId="66F6667B" w14:textId="77777777" w:rsidR="005D7B6D" w:rsidRDefault="00000000">
      <w:pPr>
        <w:spacing w:before="260" w:after="120" w:line="288" w:lineRule="auto"/>
        <w:outlineLvl w:val="3"/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2.3.2 </w:t>
      </w:r>
      <w:r>
        <w:rPr>
          <w:rFonts w:ascii="Arial" w:eastAsia="等线" w:hAnsi="Arial" w:cs="Arial"/>
          <w:b/>
          <w:sz w:val="28"/>
        </w:rPr>
        <w:t>油水分离器</w:t>
      </w:r>
      <w:bookmarkEnd w:id="14"/>
    </w:p>
    <w:p w14:paraId="15C66C68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・核心标准：满足</w:t>
      </w:r>
      <w:r>
        <w:rPr>
          <w:rFonts w:ascii="Arial" w:eastAsia="等线" w:hAnsi="Arial" w:cs="Arial"/>
        </w:rPr>
        <w:t xml:space="preserve"> MARPOL </w:t>
      </w:r>
      <w:r>
        <w:rPr>
          <w:rFonts w:ascii="Arial" w:eastAsia="等线" w:hAnsi="Arial" w:cs="Arial"/>
        </w:rPr>
        <w:t>公约附则</w:t>
      </w:r>
      <w:r>
        <w:rPr>
          <w:rFonts w:ascii="Arial" w:eastAsia="等线" w:hAnsi="Arial" w:cs="Arial"/>
        </w:rPr>
        <w:t xml:space="preserve"> I </w:t>
      </w:r>
      <w:r>
        <w:rPr>
          <w:rFonts w:ascii="Arial" w:eastAsia="等线" w:hAnsi="Arial" w:cs="Arial"/>
        </w:rPr>
        <w:t>要求，分离后排水含油量</w:t>
      </w:r>
      <w:r>
        <w:rPr>
          <w:rFonts w:ascii="Arial" w:eastAsia="等线" w:hAnsi="Arial" w:cs="Arial"/>
        </w:rPr>
        <w:t>≤15ppm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・工作流程：通过重力分离、过滤、吸附等工艺，分离船舶机舱</w:t>
      </w:r>
      <w:proofErr w:type="gramStart"/>
      <w:r>
        <w:rPr>
          <w:rFonts w:ascii="Arial" w:eastAsia="等线" w:hAnsi="Arial" w:cs="Arial"/>
        </w:rPr>
        <w:t>舱</w:t>
      </w:r>
      <w:proofErr w:type="gramEnd"/>
      <w:r>
        <w:rPr>
          <w:rFonts w:ascii="Arial" w:eastAsia="等线" w:hAnsi="Arial" w:cs="Arial"/>
        </w:rPr>
        <w:t>底水中的燃油杂质；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・维护重点：定期清洗分离滤芯、检查排油监控装置（</w:t>
      </w:r>
      <w:r>
        <w:rPr>
          <w:rFonts w:ascii="Arial" w:eastAsia="等线" w:hAnsi="Arial" w:cs="Arial"/>
        </w:rPr>
        <w:t>OMD</w:t>
      </w:r>
      <w:r>
        <w:rPr>
          <w:rFonts w:ascii="Arial" w:eastAsia="等线" w:hAnsi="Arial" w:cs="Arial"/>
        </w:rPr>
        <w:t>）灵敏度。</w:t>
      </w:r>
    </w:p>
    <w:p w14:paraId="78397E96" w14:textId="77777777" w:rsidR="005D7B6D" w:rsidRDefault="00000000">
      <w:pPr>
        <w:spacing w:before="260" w:after="120" w:line="288" w:lineRule="auto"/>
        <w:outlineLvl w:val="3"/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2.3.3 </w:t>
      </w:r>
      <w:r>
        <w:rPr>
          <w:rFonts w:ascii="Arial" w:eastAsia="等线" w:hAnsi="Arial" w:cs="Arial"/>
          <w:b/>
          <w:sz w:val="28"/>
        </w:rPr>
        <w:t>空压机</w:t>
      </w:r>
      <w:bookmarkEnd w:id="15"/>
    </w:p>
    <w:p w14:paraId="50BA3228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・类型：活塞式空压机、螺杆式空压机为主；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・功能：为船舶气动设备（如气动阀门、气动工具）提供压缩空气，同时为船舶气喇叭、救生艇充气等提供气源；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・运行要点：定期排放储气罐冷凝水，控制排气温度在安全范围内，避免空压机过热损坏。</w:t>
      </w:r>
    </w:p>
    <w:p w14:paraId="12231781" w14:textId="77777777" w:rsidR="005D7B6D" w:rsidRDefault="00000000">
      <w:pPr>
        <w:spacing w:before="260" w:after="120" w:line="288" w:lineRule="auto"/>
        <w:outlineLvl w:val="3"/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2.3.4 </w:t>
      </w:r>
      <w:r>
        <w:rPr>
          <w:rFonts w:ascii="Arial" w:eastAsia="等线" w:hAnsi="Arial" w:cs="Arial"/>
          <w:b/>
          <w:sz w:val="28"/>
        </w:rPr>
        <w:t>液压系统设备</w:t>
      </w:r>
      <w:bookmarkEnd w:id="16"/>
    </w:p>
    <w:p w14:paraId="674963B6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・核心设备：液压油泵、液压马达、液压阀件、液压油箱；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・功能：为甲板机械（锚机、起货机）、舵机等设备提供动力；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・维护重点：定期检查液压油质，防止液压油污染、老化，检查液压管路无泄漏。</w:t>
      </w:r>
    </w:p>
    <w:p w14:paraId="058331A2" w14:textId="77777777" w:rsidR="005D7B6D" w:rsidRDefault="00000000">
      <w:pPr>
        <w:spacing w:before="320" w:after="120" w:line="288" w:lineRule="auto"/>
        <w:outlineLvl w:val="1"/>
      </w:pPr>
      <w:bookmarkStart w:id="17" w:name="heading_17"/>
      <w:r>
        <w:rPr>
          <w:rFonts w:ascii="Arial" w:eastAsia="等线" w:hAnsi="Arial" w:cs="Arial"/>
          <w:b/>
          <w:sz w:val="32"/>
        </w:rPr>
        <w:t>第三部分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日常运</w:t>
      </w:r>
      <w:proofErr w:type="gramStart"/>
      <w:r>
        <w:rPr>
          <w:rFonts w:ascii="Arial" w:eastAsia="等线" w:hAnsi="Arial" w:cs="Arial"/>
          <w:b/>
          <w:sz w:val="32"/>
        </w:rPr>
        <w:t>维操作</w:t>
      </w:r>
      <w:proofErr w:type="gramEnd"/>
      <w:r>
        <w:rPr>
          <w:rFonts w:ascii="Arial" w:eastAsia="等线" w:hAnsi="Arial" w:cs="Arial"/>
          <w:b/>
          <w:sz w:val="32"/>
        </w:rPr>
        <w:t>规范</w:t>
      </w:r>
      <w:bookmarkEnd w:id="17"/>
    </w:p>
    <w:p w14:paraId="1513D8A4" w14:textId="77777777" w:rsidR="005D7B6D" w:rsidRDefault="00000000">
      <w:pPr>
        <w:spacing w:before="300" w:after="120" w:line="288" w:lineRule="auto"/>
        <w:outlineLvl w:val="2"/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航行前检查流程</w:t>
      </w:r>
      <w:bookmarkEnd w:id="18"/>
    </w:p>
    <w:p w14:paraId="356AB550" w14:textId="77777777" w:rsidR="005D7B6D" w:rsidRDefault="00000000">
      <w:pPr>
        <w:spacing w:before="260" w:after="120" w:line="288" w:lineRule="auto"/>
        <w:outlineLvl w:val="3"/>
      </w:pPr>
      <w:bookmarkStart w:id="19" w:name="heading_19"/>
      <w:r>
        <w:rPr>
          <w:rFonts w:ascii="Arial" w:eastAsia="等线" w:hAnsi="Arial" w:cs="Arial"/>
          <w:b/>
          <w:sz w:val="28"/>
        </w:rPr>
        <w:t xml:space="preserve">3.1.1 </w:t>
      </w:r>
      <w:r>
        <w:rPr>
          <w:rFonts w:ascii="Arial" w:eastAsia="等线" w:hAnsi="Arial" w:cs="Arial"/>
          <w:b/>
          <w:sz w:val="28"/>
        </w:rPr>
        <w:t>主机系统检查</w:t>
      </w:r>
      <w:bookmarkEnd w:id="19"/>
    </w:p>
    <w:p w14:paraId="59BA9E92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・燃油系统：检查</w:t>
      </w:r>
      <w:proofErr w:type="gramStart"/>
      <w:r>
        <w:rPr>
          <w:rFonts w:ascii="Arial" w:eastAsia="等线" w:hAnsi="Arial" w:cs="Arial"/>
        </w:rPr>
        <w:t>燃油舱油位</w:t>
      </w:r>
      <w:proofErr w:type="gramEnd"/>
      <w:r>
        <w:rPr>
          <w:rFonts w:ascii="Arial" w:eastAsia="等线" w:hAnsi="Arial" w:cs="Arial"/>
        </w:rPr>
        <w:t>、油温、燃油滤清器清洁度，排除燃油管路中的空气；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・润滑系统：检查润滑油油位、油质（无乳化、无杂质），确认机油泵运行正常，油压符合标准；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・冷却系统：检查冷却水箱水位、冷却水泵状态，确认冷却水温度调节装置灵活有效；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・启动系统：测试启动电机、蓄电池电压，确保主机启动可靠性。</w:t>
      </w:r>
    </w:p>
    <w:p w14:paraId="67621F14" w14:textId="77777777" w:rsidR="005D7B6D" w:rsidRDefault="00000000">
      <w:pPr>
        <w:spacing w:before="260" w:after="120" w:line="288" w:lineRule="auto"/>
        <w:outlineLvl w:val="3"/>
      </w:pPr>
      <w:bookmarkStart w:id="20" w:name="heading_20"/>
      <w:r>
        <w:rPr>
          <w:rFonts w:ascii="Arial" w:eastAsia="等线" w:hAnsi="Arial" w:cs="Arial"/>
          <w:b/>
          <w:sz w:val="28"/>
        </w:rPr>
        <w:t xml:space="preserve">3.1.2 </w:t>
      </w:r>
      <w:r>
        <w:rPr>
          <w:rFonts w:ascii="Arial" w:eastAsia="等线" w:hAnsi="Arial" w:cs="Arial"/>
          <w:b/>
          <w:sz w:val="28"/>
        </w:rPr>
        <w:t>发电系统检查</w:t>
      </w:r>
      <w:bookmarkEnd w:id="20"/>
    </w:p>
    <w:p w14:paraId="3A4F2C84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・主发电机：检查燃油、润滑油、冷却水状态，测试发电机绝缘性能，确认控制面板指示灯正常；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・配电板：检查各开关位置正确，仪表显示正常，无报警信息；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・应急发电机：模拟主电源失效，测试应急发电机自动启动与供电切换功能。</w:t>
      </w:r>
    </w:p>
    <w:p w14:paraId="0A6B8D29" w14:textId="77777777" w:rsidR="005D7B6D" w:rsidRDefault="00000000">
      <w:pPr>
        <w:spacing w:before="260" w:after="120" w:line="288" w:lineRule="auto"/>
        <w:outlineLvl w:val="3"/>
      </w:pPr>
      <w:bookmarkStart w:id="21" w:name="heading_21"/>
      <w:r>
        <w:rPr>
          <w:rFonts w:ascii="Arial" w:eastAsia="等线" w:hAnsi="Arial" w:cs="Arial"/>
          <w:b/>
          <w:sz w:val="28"/>
        </w:rPr>
        <w:t xml:space="preserve">3.1.3 </w:t>
      </w:r>
      <w:r>
        <w:rPr>
          <w:rFonts w:ascii="Arial" w:eastAsia="等线" w:hAnsi="Arial" w:cs="Arial"/>
          <w:b/>
          <w:sz w:val="28"/>
        </w:rPr>
        <w:t>辅助系统检查</w:t>
      </w:r>
      <w:bookmarkEnd w:id="21"/>
    </w:p>
    <w:p w14:paraId="5B132320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・压载系统：检查压载泵、压载阀的开关灵活性，确认压载舱液位指示正常；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・空压机：检查储气罐压力，排放冷凝水，测试空压机自动启停功能；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・液压系统：检查液压油位、油质，确认液压管路无泄漏，液压泵运行无异响。</w:t>
      </w:r>
    </w:p>
    <w:p w14:paraId="08377C89" w14:textId="77777777" w:rsidR="005D7B6D" w:rsidRDefault="00000000">
      <w:pPr>
        <w:spacing w:before="300" w:after="120" w:line="288" w:lineRule="auto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航行中日常维护</w:t>
      </w:r>
      <w:bookmarkEnd w:id="22"/>
    </w:p>
    <w:p w14:paraId="53B15B8D" w14:textId="77777777" w:rsidR="005D7B6D" w:rsidRDefault="00000000">
      <w:pPr>
        <w:spacing w:before="260" w:after="120" w:line="288" w:lineRule="auto"/>
        <w:outlineLvl w:val="3"/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3.2.1 </w:t>
      </w:r>
      <w:r>
        <w:rPr>
          <w:rFonts w:ascii="Arial" w:eastAsia="等线" w:hAnsi="Arial" w:cs="Arial"/>
          <w:b/>
          <w:sz w:val="28"/>
        </w:rPr>
        <w:t>定时巡检项目（每</w:t>
      </w:r>
      <w:r>
        <w:rPr>
          <w:rFonts w:ascii="Arial" w:eastAsia="等线" w:hAnsi="Arial" w:cs="Arial"/>
          <w:b/>
          <w:sz w:val="28"/>
        </w:rPr>
        <w:t xml:space="preserve"> 2-4 </w:t>
      </w:r>
      <w:r>
        <w:rPr>
          <w:rFonts w:ascii="Arial" w:eastAsia="等线" w:hAnsi="Arial" w:cs="Arial"/>
          <w:b/>
          <w:sz w:val="28"/>
        </w:rPr>
        <w:t>小时）</w:t>
      </w:r>
      <w:bookmarkEnd w:id="23"/>
    </w:p>
    <w:p w14:paraId="56120A83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・主机：监测排气温度、冷却水温度、润滑油压力、转速，检查气缸漏气情况、涡轮增压器运行状态；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・发电机：监测定子温度、转子温度、输出电压与频率，检查机组振动与异响；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・辅助设备：检查压载泵、消防泵、空压机等设备的运行参数，确认无渗漏、无异常噪音；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・液压系统：监测液压油温度、系统压力，检查液压管路无泄漏。</w:t>
      </w:r>
    </w:p>
    <w:p w14:paraId="0D2A18B6" w14:textId="77777777" w:rsidR="005D7B6D" w:rsidRDefault="00000000">
      <w:pPr>
        <w:spacing w:before="260" w:after="120" w:line="288" w:lineRule="auto"/>
        <w:outlineLvl w:val="3"/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3.2.2 </w:t>
      </w:r>
      <w:r>
        <w:rPr>
          <w:rFonts w:ascii="Arial" w:eastAsia="等线" w:hAnsi="Arial" w:cs="Arial"/>
          <w:b/>
          <w:sz w:val="28"/>
        </w:rPr>
        <w:t>能效优化操作</w:t>
      </w:r>
      <w:bookmarkEnd w:id="24"/>
    </w:p>
    <w:p w14:paraId="2302BEC8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・主机负荷调整：根据船舶航行速度、海况，合理控制主机负荷率（建议维持在</w:t>
      </w:r>
      <w:r>
        <w:rPr>
          <w:rFonts w:ascii="Arial" w:eastAsia="等线" w:hAnsi="Arial" w:cs="Arial"/>
        </w:rPr>
        <w:t xml:space="preserve"> 70%-85% </w:t>
      </w:r>
      <w:r>
        <w:rPr>
          <w:rFonts w:ascii="Arial" w:eastAsia="等线" w:hAnsi="Arial" w:cs="Arial"/>
        </w:rPr>
        <w:t>额定负荷，兼顾油耗与设备寿命）；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・辅机启停优化：根据用电负载变化，合理调整发电机运行台数，避免单台发电机低负荷运行；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・压载水管理：优化压载舱配载，减少船舶航行阻力；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・液压系统优化：根据甲板机械的使用情况，合理调整液压系统压力，避免系统长期高压运行。</w:t>
      </w:r>
    </w:p>
    <w:p w14:paraId="3B5DCF21" w14:textId="77777777" w:rsidR="005D7B6D" w:rsidRDefault="00000000">
      <w:pPr>
        <w:spacing w:before="300" w:after="120" w:line="288" w:lineRule="auto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停泊期间维护</w:t>
      </w:r>
      <w:bookmarkEnd w:id="25"/>
    </w:p>
    <w:p w14:paraId="18E001FA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・设备保养：对主机、发电机等核心设备进行拆机检查，清洁关键部件（如喷油器、滤清器），更换润滑油与易损件；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・系统测试：全面测试应急系统（应急发电、应急消防、应急操舵）的功能完整性；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・防腐蚀处理：对机舱金属部件、</w:t>
      </w:r>
      <w:proofErr w:type="gramStart"/>
      <w:r>
        <w:rPr>
          <w:rFonts w:ascii="Arial" w:eastAsia="等线" w:hAnsi="Arial" w:cs="Arial"/>
        </w:rPr>
        <w:t>管系进行</w:t>
      </w:r>
      <w:proofErr w:type="gramEnd"/>
      <w:r>
        <w:rPr>
          <w:rFonts w:ascii="Arial" w:eastAsia="等线" w:hAnsi="Arial" w:cs="Arial"/>
        </w:rPr>
        <w:t>除锈、涂漆，检查阴极保护装置运行状态；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・液压系统维护：更换液压油，清洗液压油箱，检查液压阀件的密封性能。</w:t>
      </w:r>
    </w:p>
    <w:p w14:paraId="64B89741" w14:textId="77777777" w:rsidR="005D7B6D" w:rsidRDefault="00000000">
      <w:pPr>
        <w:spacing w:before="320" w:after="120" w:line="288" w:lineRule="auto"/>
        <w:outlineLvl w:val="1"/>
      </w:pPr>
      <w:bookmarkStart w:id="26" w:name="heading_26"/>
      <w:r>
        <w:rPr>
          <w:rFonts w:ascii="Arial" w:eastAsia="等线" w:hAnsi="Arial" w:cs="Arial"/>
          <w:b/>
          <w:sz w:val="32"/>
        </w:rPr>
        <w:t>第四部分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常见故障排查与处理</w:t>
      </w:r>
      <w:bookmarkEnd w:id="26"/>
    </w:p>
    <w:p w14:paraId="188F84BD" w14:textId="77777777" w:rsidR="005D7B6D" w:rsidRDefault="00000000">
      <w:pPr>
        <w:spacing w:before="300" w:after="120" w:line="288" w:lineRule="auto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主机系统故障</w:t>
      </w:r>
      <w:bookmarkEnd w:id="27"/>
    </w:p>
    <w:p w14:paraId="54E3FE42" w14:textId="77777777" w:rsidR="005D7B6D" w:rsidRDefault="00000000">
      <w:pPr>
        <w:spacing w:before="260" w:after="120" w:line="288" w:lineRule="auto"/>
        <w:outlineLvl w:val="3"/>
      </w:pPr>
      <w:bookmarkStart w:id="28" w:name="heading_28"/>
      <w:r>
        <w:rPr>
          <w:rFonts w:ascii="Arial" w:eastAsia="等线" w:hAnsi="Arial" w:cs="Arial"/>
          <w:b/>
          <w:sz w:val="28"/>
        </w:rPr>
        <w:t xml:space="preserve">4.1.1 </w:t>
      </w:r>
      <w:r>
        <w:rPr>
          <w:rFonts w:ascii="Arial" w:eastAsia="等线" w:hAnsi="Arial" w:cs="Arial"/>
          <w:b/>
          <w:sz w:val="28"/>
        </w:rPr>
        <w:t>主机启动失败</w:t>
      </w:r>
      <w:bookmarkEnd w:id="2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D7B6D" w14:paraId="3285DF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DFB46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故障原因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D8957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排查方法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AB170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处理措施</w:t>
            </w:r>
          </w:p>
        </w:tc>
      </w:tr>
      <w:tr w:rsidR="005D7B6D" w14:paraId="1B98FB6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E9B43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燃油供给不足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72E28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检查</w:t>
            </w:r>
            <w:proofErr w:type="gramStart"/>
            <w:r>
              <w:rPr>
                <w:rFonts w:ascii="Arial" w:eastAsia="等线" w:hAnsi="Arial" w:cs="Arial"/>
              </w:rPr>
              <w:t>燃油舱油位</w:t>
            </w:r>
            <w:proofErr w:type="gramEnd"/>
            <w:r>
              <w:rPr>
                <w:rFonts w:ascii="Arial" w:eastAsia="等线" w:hAnsi="Arial" w:cs="Arial"/>
              </w:rPr>
              <w:t>、燃油管路堵塞情况、燃油滤清器是否堵塞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2A60B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补充燃油、疏通管路、更换滤清器滤芯</w:t>
            </w:r>
          </w:p>
        </w:tc>
      </w:tr>
      <w:tr w:rsidR="005D7B6D" w14:paraId="19F1450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10DDC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启动电源故障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D854A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测量蓄电池电压、检查启动电机接线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F55F4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充电或更换蓄电池、紧固接线端子</w:t>
            </w:r>
          </w:p>
        </w:tc>
      </w:tr>
      <w:tr w:rsidR="005D7B6D" w14:paraId="5E89116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24A7A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气缸压缩压力不足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00CDB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检查活塞环磨损情况、气门密封状态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9DB91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更换活塞环、维修气门密封件</w:t>
            </w:r>
          </w:p>
        </w:tc>
      </w:tr>
      <w:tr w:rsidR="005D7B6D" w14:paraId="4A08D22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CAFEC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燃油管路进气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5C9FA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打开燃油管路放气阀，观察是否有气泡排出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23C1C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手动排除燃油管路中的空气，检查管路密封情况</w:t>
            </w:r>
          </w:p>
        </w:tc>
      </w:tr>
      <w:tr w:rsidR="005D7B6D" w14:paraId="65543F5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386D9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喷油器雾化不良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91AC3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拆卸喷油器，测试雾化效果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45BD7" w14:textId="77777777" w:rsidR="005D7B6D" w:rsidRDefault="00000000">
            <w:pPr>
              <w:spacing w:before="120" w:after="120" w:line="288" w:lineRule="auto"/>
            </w:pPr>
            <w:r>
              <w:rPr>
                <w:rFonts w:ascii="Arial" w:eastAsia="等线" w:hAnsi="Arial" w:cs="Arial"/>
              </w:rPr>
              <w:t>清洗或更换喷油器</w:t>
            </w:r>
          </w:p>
        </w:tc>
      </w:tr>
    </w:tbl>
    <w:p w14:paraId="6C0FC114" w14:textId="77777777" w:rsidR="005D7B6D" w:rsidRDefault="00000000">
      <w:pPr>
        <w:spacing w:before="260" w:after="120" w:line="288" w:lineRule="auto"/>
        <w:outlineLvl w:val="3"/>
      </w:pPr>
      <w:bookmarkStart w:id="29" w:name="heading_29"/>
      <w:r>
        <w:rPr>
          <w:rFonts w:ascii="Arial" w:eastAsia="等线" w:hAnsi="Arial" w:cs="Arial"/>
          <w:b/>
          <w:sz w:val="28"/>
        </w:rPr>
        <w:t xml:space="preserve">4.1.2 </w:t>
      </w:r>
      <w:r>
        <w:rPr>
          <w:rFonts w:ascii="Arial" w:eastAsia="等线" w:hAnsi="Arial" w:cs="Arial"/>
          <w:b/>
          <w:sz w:val="28"/>
        </w:rPr>
        <w:t>主机排气温度过高</w:t>
      </w:r>
      <w:bookmarkEnd w:id="29"/>
    </w:p>
    <w:p w14:paraId="336F047E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・可能原因：喷油提前角异常、燃油雾化不良、涡轮增压器堵塞、冷却水量不足、气缸套磨损；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・排查步骤：</w:t>
      </w:r>
    </w:p>
    <w:p w14:paraId="450C22BA" w14:textId="77777777" w:rsidR="005D7B6D" w:rsidRDefault="00000000">
      <w:pPr>
        <w:numPr>
          <w:ilvl w:val="0"/>
          <w:numId w:val="1"/>
        </w:numPr>
        <w:spacing w:before="120" w:after="120" w:line="288" w:lineRule="auto"/>
      </w:pPr>
      <w:r>
        <w:rPr>
          <w:rFonts w:ascii="Arial" w:eastAsia="等线" w:hAnsi="Arial" w:cs="Arial"/>
        </w:rPr>
        <w:t>检查喷油器工作状态，测试燃油雾化效果；</w:t>
      </w:r>
    </w:p>
    <w:p w14:paraId="7D9D01F3" w14:textId="77777777" w:rsidR="005D7B6D" w:rsidRDefault="00000000">
      <w:pPr>
        <w:numPr>
          <w:ilvl w:val="0"/>
          <w:numId w:val="2"/>
        </w:numPr>
        <w:spacing w:before="120" w:after="120" w:line="288" w:lineRule="auto"/>
      </w:pPr>
      <w:r>
        <w:rPr>
          <w:rFonts w:ascii="Arial" w:eastAsia="等线" w:hAnsi="Arial" w:cs="Arial"/>
        </w:rPr>
        <w:t>测量冷却水温与水压，确认冷却系统无堵塞；</w:t>
      </w:r>
    </w:p>
    <w:p w14:paraId="0B60B2F4" w14:textId="77777777" w:rsidR="005D7B6D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</w:rPr>
        <w:t>拆检涡轮增压器叶轮，清除积碳；</w:t>
      </w:r>
    </w:p>
    <w:p w14:paraId="17BDEEDE" w14:textId="77777777" w:rsidR="005D7B6D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</w:rPr>
        <w:t>检查气缸套磨损情况，测量气缸压缩压力；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・处理方案：调整喷油提前角、更换喷油器、清洗冷却管路与涡轮增压器、更换磨损的气缸套。</w:t>
      </w:r>
    </w:p>
    <w:p w14:paraId="6C818546" w14:textId="77777777" w:rsidR="005D7B6D" w:rsidRDefault="00000000">
      <w:pPr>
        <w:spacing w:before="260" w:after="120" w:line="288" w:lineRule="auto"/>
        <w:outlineLvl w:val="3"/>
      </w:pPr>
      <w:bookmarkStart w:id="30" w:name="heading_30"/>
      <w:r>
        <w:rPr>
          <w:rFonts w:ascii="Arial" w:eastAsia="等线" w:hAnsi="Arial" w:cs="Arial"/>
          <w:b/>
          <w:sz w:val="28"/>
        </w:rPr>
        <w:lastRenderedPageBreak/>
        <w:t xml:space="preserve">4.1.3 </w:t>
      </w:r>
      <w:r>
        <w:rPr>
          <w:rFonts w:ascii="Arial" w:eastAsia="等线" w:hAnsi="Arial" w:cs="Arial"/>
          <w:b/>
          <w:sz w:val="28"/>
        </w:rPr>
        <w:t>主机抱缸故障</w:t>
      </w:r>
      <w:bookmarkEnd w:id="30"/>
    </w:p>
    <w:p w14:paraId="3FE2CB56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・故障案例：某远洋船舶试航时，开航后十几分钟主机突然停止运转，停车时水温高达</w:t>
      </w:r>
      <w:r>
        <w:rPr>
          <w:rFonts w:ascii="Arial" w:eastAsia="等线" w:hAnsi="Arial" w:cs="Arial"/>
        </w:rPr>
        <w:t xml:space="preserve"> 100℃</w:t>
      </w:r>
      <w:r>
        <w:rPr>
          <w:rFonts w:ascii="Arial" w:eastAsia="等线" w:hAnsi="Arial" w:cs="Arial"/>
        </w:rPr>
        <w:t>，飞轮无法撬动。经检查，柴油机内部水泥孔被泥沙覆盖，缸套与活塞之间连接紧绷，原因是船舶从浅滩航行时，泥沙被螺旋桨吸入柴油机，阻碍水循环，堵住水路导致抱缸。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・故障原因：</w:t>
      </w:r>
    </w:p>
    <w:p w14:paraId="7A9F7449" w14:textId="77777777" w:rsidR="005D7B6D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</w:rPr>
        <w:t>冷却系统进水含泥沙，导致水路堵塞；</w:t>
      </w:r>
    </w:p>
    <w:p w14:paraId="523D10C0" w14:textId="77777777" w:rsidR="005D7B6D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</w:rPr>
        <w:t>润滑油不足或油质变差，润滑不良；</w:t>
      </w:r>
    </w:p>
    <w:p w14:paraId="0BB875E3" w14:textId="77777777" w:rsidR="005D7B6D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</w:rPr>
        <w:t>主机长时间超负荷运行，缸套与活塞过热膨胀；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3E8F3AAA" w14:textId="77777777" w:rsidR="005D7B6D" w:rsidRDefault="00000000">
      <w:pPr>
        <w:numPr>
          <w:ilvl w:val="0"/>
          <w:numId w:val="8"/>
        </w:numPr>
        <w:spacing w:before="120" w:after="120" w:line="288" w:lineRule="auto"/>
      </w:pPr>
      <w:r>
        <w:rPr>
          <w:rFonts w:ascii="Arial" w:eastAsia="等线" w:hAnsi="Arial" w:cs="Arial"/>
        </w:rPr>
        <w:t>检查冷却系统水质，观察是否有泥沙；</w:t>
      </w:r>
    </w:p>
    <w:p w14:paraId="17CA6440" w14:textId="77777777" w:rsidR="005D7B6D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</w:rPr>
        <w:t>检查润滑油油位、油质；</w:t>
      </w:r>
    </w:p>
    <w:p w14:paraId="4A74B295" w14:textId="77777777" w:rsidR="005D7B6D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</w:rPr>
        <w:t>拆机检查缸套与活塞的磨损情况；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79F3D4F8" w14:textId="77777777" w:rsidR="005D7B6D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</w:rPr>
        <w:t>更换损坏的缸套、活塞部件；</w:t>
      </w:r>
    </w:p>
    <w:p w14:paraId="1A3E1BF1" w14:textId="77777777" w:rsidR="005D7B6D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</w:rPr>
        <w:t>全面清除柴油机内部的泥沙，清洗冷却管路；</w:t>
      </w:r>
    </w:p>
    <w:p w14:paraId="5BC2AB1D" w14:textId="77777777" w:rsidR="005D7B6D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</w:rPr>
        <w:t>更换润滑油，检查润滑系统的供油情况；</w:t>
      </w:r>
    </w:p>
    <w:p w14:paraId="562B6B13" w14:textId="77777777" w:rsidR="005D7B6D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</w:rPr>
        <w:t>航行时避开浅滩区域，对冷却系统进水进行过滤处理。</w:t>
      </w:r>
    </w:p>
    <w:p w14:paraId="5AB79530" w14:textId="77777777" w:rsidR="005D7B6D" w:rsidRDefault="00000000">
      <w:pPr>
        <w:spacing w:before="260" w:after="120" w:line="288" w:lineRule="auto"/>
        <w:outlineLvl w:val="3"/>
      </w:pPr>
      <w:bookmarkStart w:id="31" w:name="heading_31"/>
      <w:r>
        <w:rPr>
          <w:rFonts w:ascii="Arial" w:eastAsia="等线" w:hAnsi="Arial" w:cs="Arial"/>
          <w:b/>
          <w:sz w:val="28"/>
        </w:rPr>
        <w:t xml:space="preserve">4.1.4 </w:t>
      </w:r>
      <w:r>
        <w:rPr>
          <w:rFonts w:ascii="Arial" w:eastAsia="等线" w:hAnsi="Arial" w:cs="Arial"/>
          <w:b/>
          <w:sz w:val="28"/>
        </w:rPr>
        <w:t>主机拉缸故障</w:t>
      </w:r>
      <w:bookmarkEnd w:id="31"/>
    </w:p>
    <w:p w14:paraId="4FE331BF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・故障现象：柴油机发出</w:t>
      </w:r>
      <w:r>
        <w:rPr>
          <w:rFonts w:ascii="Arial" w:eastAsia="等线" w:hAnsi="Arial" w:cs="Arial"/>
        </w:rPr>
        <w:t xml:space="preserve"> “</w:t>
      </w:r>
      <w:r>
        <w:rPr>
          <w:rFonts w:ascii="Arial" w:eastAsia="等线" w:hAnsi="Arial" w:cs="Arial"/>
        </w:rPr>
        <w:t>哒哒</w:t>
      </w:r>
      <w:r>
        <w:rPr>
          <w:rFonts w:ascii="Arial" w:eastAsia="等线" w:hAnsi="Arial" w:cs="Arial"/>
        </w:rPr>
        <w:t xml:space="preserve">” </w:t>
      </w:r>
      <w:r>
        <w:rPr>
          <w:rFonts w:ascii="Arial" w:eastAsia="等线" w:hAnsi="Arial" w:cs="Arial"/>
        </w:rPr>
        <w:t>的干摩擦声，转速自动下降直至停止，曲轴箱冒烟，润滑油、冷却水、排气温度逐渐上升；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・故障原因：</w:t>
      </w:r>
    </w:p>
    <w:p w14:paraId="59F84806" w14:textId="77777777" w:rsidR="005D7B6D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</w:rPr>
        <w:t>润滑油供应不足，润滑不良；</w:t>
      </w:r>
    </w:p>
    <w:p w14:paraId="24EFEDA4" w14:textId="77777777" w:rsidR="005D7B6D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气缸套与活塞环磨损严重，配合间隙过大；</w:t>
      </w:r>
    </w:p>
    <w:p w14:paraId="237C6FCA" w14:textId="77777777" w:rsidR="005D7B6D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燃油质量不佳，燃烧产生的杂质进入气缸；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77D96F99" w14:textId="77777777" w:rsidR="005D7B6D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检查润滑油油位、油质；</w:t>
      </w:r>
    </w:p>
    <w:p w14:paraId="6B9B2AE7" w14:textId="77777777" w:rsidR="005D7B6D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拆机检查气缸套与活塞环的磨损情况；</w:t>
      </w:r>
    </w:p>
    <w:p w14:paraId="3AC9D688" w14:textId="77777777" w:rsidR="005D7B6D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检查燃油质量，是否有杂质；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・处理措施：</w:t>
      </w:r>
    </w:p>
    <w:p w14:paraId="6C37E78F" w14:textId="77777777" w:rsidR="005D7B6D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更换润滑油，检查润滑系统的供油管路；</w:t>
      </w:r>
    </w:p>
    <w:p w14:paraId="37BB5615" w14:textId="77777777" w:rsidR="005D7B6D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更换磨损的气缸套与活塞环；</w:t>
      </w:r>
    </w:p>
    <w:p w14:paraId="28E2244B" w14:textId="77777777" w:rsidR="005D7B6D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更换合格的燃油，清洗燃油系统。</w:t>
      </w:r>
    </w:p>
    <w:p w14:paraId="069721B9" w14:textId="77777777" w:rsidR="005D7B6D" w:rsidRDefault="00000000">
      <w:pPr>
        <w:spacing w:before="260" w:after="120" w:line="288" w:lineRule="auto"/>
        <w:outlineLvl w:val="3"/>
      </w:pPr>
      <w:bookmarkStart w:id="32" w:name="heading_32"/>
      <w:r>
        <w:rPr>
          <w:rFonts w:ascii="Arial" w:eastAsia="等线" w:hAnsi="Arial" w:cs="Arial"/>
          <w:b/>
          <w:sz w:val="28"/>
        </w:rPr>
        <w:t xml:space="preserve">4.1.5 </w:t>
      </w:r>
      <w:r>
        <w:rPr>
          <w:rFonts w:ascii="Arial" w:eastAsia="等线" w:hAnsi="Arial" w:cs="Arial"/>
          <w:b/>
          <w:sz w:val="28"/>
        </w:rPr>
        <w:t>主机燃油系统堵塞与泄漏</w:t>
      </w:r>
      <w:bookmarkEnd w:id="32"/>
    </w:p>
    <w:p w14:paraId="6EF56CD4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・故障现象：燃油压力波动超</w:t>
      </w:r>
      <w:r>
        <w:rPr>
          <w:rFonts w:ascii="Arial" w:eastAsia="等线" w:hAnsi="Arial" w:cs="Arial"/>
        </w:rPr>
        <w:t xml:space="preserve"> 0.5MPa</w:t>
      </w:r>
      <w:r>
        <w:rPr>
          <w:rFonts w:ascii="Arial" w:eastAsia="等线" w:hAnsi="Arial" w:cs="Arial"/>
        </w:rPr>
        <w:t>、滤器压差报警、舱底油污聚集；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・故障原因：</w:t>
      </w:r>
    </w:p>
    <w:p w14:paraId="585CEAD0" w14:textId="77777777" w:rsidR="005D7B6D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燃油杂质超标、微生物超标导致油路淤积；</w:t>
      </w:r>
    </w:p>
    <w:p w14:paraId="7FA919AE" w14:textId="77777777" w:rsidR="005D7B6D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燃油低温析蜡（低于浊点</w:t>
      </w:r>
      <w:r>
        <w:rPr>
          <w:rFonts w:ascii="Arial" w:eastAsia="等线" w:hAnsi="Arial" w:cs="Arial"/>
        </w:rPr>
        <w:t xml:space="preserve"> 3℃</w:t>
      </w:r>
      <w:r>
        <w:rPr>
          <w:rFonts w:ascii="Arial" w:eastAsia="等线" w:hAnsi="Arial" w:cs="Arial"/>
        </w:rPr>
        <w:t>）；</w:t>
      </w:r>
    </w:p>
    <w:p w14:paraId="154B2C8A" w14:textId="77777777" w:rsidR="005D7B6D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粗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精滤分级失配；</w:t>
      </w:r>
    </w:p>
    <w:p w14:paraId="7FF85537" w14:textId="77777777" w:rsidR="005D7B6D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t>密封圈硬度下降超</w:t>
      </w:r>
      <w:r>
        <w:rPr>
          <w:rFonts w:ascii="Arial" w:eastAsia="等线" w:hAnsi="Arial" w:cs="Arial"/>
        </w:rPr>
        <w:t xml:space="preserve"> 15%</w:t>
      </w:r>
      <w:r>
        <w:rPr>
          <w:rFonts w:ascii="Arial" w:eastAsia="等线" w:hAnsi="Arial" w:cs="Arial"/>
        </w:rPr>
        <w:t>、高压油管振动出现裂纹或波纹管腐蚀穿孔；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74EA09D3" w14:textId="77777777" w:rsidR="005D7B6D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更换</w:t>
      </w:r>
      <w:r>
        <w:rPr>
          <w:rFonts w:ascii="Arial" w:eastAsia="等线" w:hAnsi="Arial" w:cs="Arial"/>
        </w:rPr>
        <w:t xml:space="preserve"> 100μm </w:t>
      </w:r>
      <w:proofErr w:type="gramStart"/>
      <w:r>
        <w:rPr>
          <w:rFonts w:ascii="Arial" w:eastAsia="等线" w:hAnsi="Arial" w:cs="Arial"/>
        </w:rPr>
        <w:t>粗滤与</w:t>
      </w:r>
      <w:proofErr w:type="gramEnd"/>
      <w:r>
        <w:rPr>
          <w:rFonts w:ascii="Arial" w:eastAsia="等线" w:hAnsi="Arial" w:cs="Arial"/>
        </w:rPr>
        <w:t xml:space="preserve"> 10μm </w:t>
      </w:r>
      <w:r>
        <w:rPr>
          <w:rFonts w:ascii="Arial" w:eastAsia="等线" w:hAnsi="Arial" w:cs="Arial"/>
        </w:rPr>
        <w:t>精滤双层系统，按</w:t>
      </w:r>
      <w:r>
        <w:rPr>
          <w:rFonts w:ascii="Arial" w:eastAsia="等线" w:hAnsi="Arial" w:cs="Arial"/>
        </w:rPr>
        <w:t xml:space="preserve"> 1∶2000 </w:t>
      </w:r>
      <w:r>
        <w:rPr>
          <w:rFonts w:ascii="Arial" w:eastAsia="等线" w:hAnsi="Arial" w:cs="Arial"/>
        </w:rPr>
        <w:t>添加防蜡剂，并用</w:t>
      </w:r>
      <w:r>
        <w:rPr>
          <w:rFonts w:ascii="Arial" w:eastAsia="等线" w:hAnsi="Arial" w:cs="Arial"/>
        </w:rPr>
        <w:t xml:space="preserve"> 30mw/cm² </w:t>
      </w:r>
      <w:r>
        <w:rPr>
          <w:rFonts w:ascii="Arial" w:eastAsia="等线" w:hAnsi="Arial" w:cs="Arial"/>
        </w:rPr>
        <w:t>紫外线杀菌，解决堵塞故障；</w:t>
      </w:r>
    </w:p>
    <w:p w14:paraId="5187E4C1" w14:textId="77777777" w:rsidR="005D7B6D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采用</w:t>
      </w:r>
      <w:r>
        <w:rPr>
          <w:rFonts w:ascii="Arial" w:eastAsia="等线" w:hAnsi="Arial" w:cs="Arial"/>
        </w:rPr>
        <w:t xml:space="preserve"> 0.1ml/min </w:t>
      </w:r>
      <w:r>
        <w:rPr>
          <w:rFonts w:ascii="Arial" w:eastAsia="等线" w:hAnsi="Arial" w:cs="Arial"/>
        </w:rPr>
        <w:t>灵敏度超声波定位泄漏点，用环氧树脂补强</w:t>
      </w:r>
      <w:r>
        <w:rPr>
          <w:rFonts w:ascii="Arial" w:eastAsia="等线" w:hAnsi="Arial" w:cs="Arial"/>
        </w:rPr>
        <w:t xml:space="preserve">≥2mm </w:t>
      </w:r>
      <w:r>
        <w:rPr>
          <w:rFonts w:ascii="Arial" w:eastAsia="等线" w:hAnsi="Arial" w:cs="Arial"/>
        </w:rPr>
        <w:t>的裂纹或更换合</w:t>
      </w:r>
      <w:proofErr w:type="gramStart"/>
      <w:r>
        <w:rPr>
          <w:rFonts w:ascii="Arial" w:eastAsia="等线" w:hAnsi="Arial" w:cs="Arial"/>
        </w:rPr>
        <w:t>规</w:t>
      </w:r>
      <w:proofErr w:type="gramEnd"/>
      <w:r>
        <w:rPr>
          <w:rFonts w:ascii="Arial" w:eastAsia="等线" w:hAnsi="Arial" w:cs="Arial"/>
        </w:rPr>
        <w:t>管段，解决泄漏故障；</w:t>
      </w:r>
    </w:p>
    <w:p w14:paraId="655F98C0" w14:textId="77777777" w:rsidR="005D7B6D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定期对燃油舱进行清洁，防止微生物滋生。</w:t>
      </w:r>
    </w:p>
    <w:p w14:paraId="1F73F962" w14:textId="77777777" w:rsidR="005D7B6D" w:rsidRDefault="00000000">
      <w:pPr>
        <w:spacing w:before="300" w:after="120" w:line="288" w:lineRule="auto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发电系统故障</w:t>
      </w:r>
      <w:bookmarkEnd w:id="33"/>
    </w:p>
    <w:p w14:paraId="3F32F334" w14:textId="77777777" w:rsidR="005D7B6D" w:rsidRDefault="00000000">
      <w:pPr>
        <w:spacing w:before="260" w:after="120" w:line="288" w:lineRule="auto"/>
        <w:outlineLvl w:val="3"/>
      </w:pPr>
      <w:bookmarkStart w:id="34" w:name="heading_34"/>
      <w:r>
        <w:rPr>
          <w:rFonts w:ascii="Arial" w:eastAsia="等线" w:hAnsi="Arial" w:cs="Arial"/>
          <w:b/>
          <w:sz w:val="28"/>
        </w:rPr>
        <w:t xml:space="preserve">4.2.1 </w:t>
      </w:r>
      <w:r>
        <w:rPr>
          <w:rFonts w:ascii="Arial" w:eastAsia="等线" w:hAnsi="Arial" w:cs="Arial"/>
          <w:b/>
          <w:sz w:val="28"/>
        </w:rPr>
        <w:t>发电机输出电压不稳定</w:t>
      </w:r>
      <w:bookmarkEnd w:id="34"/>
    </w:p>
    <w:p w14:paraId="20A8DA20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・故障原因：励磁系统故障、转速波动、负载突变、调压器故障；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08C4B500" w14:textId="77777777" w:rsidR="005D7B6D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检查励磁调节器参数、测量发电机转速稳定性；</w:t>
      </w:r>
    </w:p>
    <w:p w14:paraId="7D607D64" w14:textId="77777777" w:rsidR="005D7B6D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排查是否存在大额负载频繁启停；</w:t>
      </w:r>
    </w:p>
    <w:p w14:paraId="79B74E99" w14:textId="77777777" w:rsidR="005D7B6D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检查调压器的整流器、电抗器、电容器等元件；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084F4BBB" w14:textId="77777777" w:rsidR="005D7B6D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调整励磁参数、检修调速器、优化负载运行方式（避免大额负载同时启动）；</w:t>
      </w:r>
    </w:p>
    <w:p w14:paraId="6518FA0E" w14:textId="77777777" w:rsidR="005D7B6D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更换被击穿的整流元件，检查并紧固调压器各部件，修复或更换损坏的线圈和电容。</w:t>
      </w:r>
    </w:p>
    <w:p w14:paraId="0A3DE2FA" w14:textId="77777777" w:rsidR="005D7B6D" w:rsidRDefault="00000000">
      <w:pPr>
        <w:spacing w:before="260" w:after="120" w:line="288" w:lineRule="auto"/>
        <w:outlineLvl w:val="3"/>
      </w:pPr>
      <w:bookmarkStart w:id="35" w:name="heading_35"/>
      <w:r>
        <w:rPr>
          <w:rFonts w:ascii="Arial" w:eastAsia="等线" w:hAnsi="Arial" w:cs="Arial"/>
          <w:b/>
          <w:sz w:val="28"/>
        </w:rPr>
        <w:lastRenderedPageBreak/>
        <w:t xml:space="preserve">4.2.2 </w:t>
      </w:r>
      <w:r>
        <w:rPr>
          <w:rFonts w:ascii="Arial" w:eastAsia="等线" w:hAnsi="Arial" w:cs="Arial"/>
          <w:b/>
          <w:sz w:val="28"/>
        </w:rPr>
        <w:t>应急发电机无法自动启动</w:t>
      </w:r>
      <w:bookmarkEnd w:id="35"/>
    </w:p>
    <w:p w14:paraId="033935EA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・可能原因：燃油不足、蓄电池电压低、启动控制模块故障、油路堵塞、励磁系统故障；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・处理步骤：</w:t>
      </w:r>
    </w:p>
    <w:p w14:paraId="44D6021D" w14:textId="77777777" w:rsidR="005D7B6D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检查应急发电机燃油箱油位与油路通畅性；</w:t>
      </w:r>
    </w:p>
    <w:p w14:paraId="611BDD8A" w14:textId="77777777" w:rsidR="005D7B6D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测量蓄电池电压，必要时充电；</w:t>
      </w:r>
    </w:p>
    <w:p w14:paraId="050EE129" w14:textId="77777777" w:rsidR="005D7B6D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检查自动启动控制模块接线与设置；</w:t>
      </w:r>
    </w:p>
    <w:p w14:paraId="26E09632" w14:textId="77777777" w:rsidR="005D7B6D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手动启动应急发电机，保障关键负载供电；</w:t>
      </w:r>
    </w:p>
    <w:p w14:paraId="10EECDC4" w14:textId="77777777" w:rsidR="005D7B6D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检查励磁系统，修复或更换故障部件。</w:t>
      </w:r>
    </w:p>
    <w:p w14:paraId="34588443" w14:textId="77777777" w:rsidR="005D7B6D" w:rsidRDefault="00000000">
      <w:pPr>
        <w:spacing w:before="260" w:after="120" w:line="288" w:lineRule="auto"/>
        <w:outlineLvl w:val="3"/>
      </w:pPr>
      <w:bookmarkStart w:id="36" w:name="heading_36"/>
      <w:r>
        <w:rPr>
          <w:rFonts w:ascii="Arial" w:eastAsia="等线" w:hAnsi="Arial" w:cs="Arial"/>
          <w:b/>
          <w:sz w:val="28"/>
        </w:rPr>
        <w:t xml:space="preserve">4.2.3 </w:t>
      </w:r>
      <w:r>
        <w:rPr>
          <w:rFonts w:ascii="Arial" w:eastAsia="等线" w:hAnsi="Arial" w:cs="Arial"/>
          <w:b/>
          <w:sz w:val="28"/>
        </w:rPr>
        <w:t>发电机运行中突然不发电</w:t>
      </w:r>
      <w:bookmarkEnd w:id="36"/>
    </w:p>
    <w:p w14:paraId="42D6D0B0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・故障原因：</w:t>
      </w:r>
    </w:p>
    <w:p w14:paraId="4610BB51" w14:textId="77777777" w:rsidR="005D7B6D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调压器的整流器被击穿；</w:t>
      </w:r>
    </w:p>
    <w:p w14:paraId="0AEEE1EE" w14:textId="77777777" w:rsidR="005D7B6D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励磁绕组或调压器的电抗器、电容器等元件出现松动、短路或击穿；</w:t>
      </w:r>
    </w:p>
    <w:p w14:paraId="095E103A" w14:textId="77777777" w:rsidR="005D7B6D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发电机定子绕组或转子绕组故障；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78A12D5A" w14:textId="77777777" w:rsidR="005D7B6D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</w:rPr>
        <w:t>更换被击穿的整流元件，检查并紧固调压器各部件；</w:t>
      </w:r>
    </w:p>
    <w:p w14:paraId="5A55BCF2" w14:textId="77777777" w:rsidR="005D7B6D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</w:rPr>
        <w:t>修复或更换损坏的线圈和电容；</w:t>
      </w:r>
    </w:p>
    <w:p w14:paraId="263E7572" w14:textId="77777777" w:rsidR="005D7B6D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</w:rPr>
        <w:t>检查定子绕组和转子绕组的绝缘性能，修复或更换故障绕组。</w:t>
      </w:r>
    </w:p>
    <w:p w14:paraId="452C4E9C" w14:textId="77777777" w:rsidR="005D7B6D" w:rsidRDefault="00000000">
      <w:pPr>
        <w:spacing w:before="260" w:after="120" w:line="288" w:lineRule="auto"/>
        <w:outlineLvl w:val="3"/>
      </w:pPr>
      <w:bookmarkStart w:id="37" w:name="heading_37"/>
      <w:r>
        <w:rPr>
          <w:rFonts w:ascii="Arial" w:eastAsia="等线" w:hAnsi="Arial" w:cs="Arial"/>
          <w:b/>
          <w:sz w:val="28"/>
        </w:rPr>
        <w:t xml:space="preserve">4.2.4 </w:t>
      </w:r>
      <w:r>
        <w:rPr>
          <w:rFonts w:ascii="Arial" w:eastAsia="等线" w:hAnsi="Arial" w:cs="Arial"/>
          <w:b/>
          <w:sz w:val="28"/>
        </w:rPr>
        <w:t>发电机过热</w:t>
      </w:r>
      <w:bookmarkEnd w:id="37"/>
    </w:p>
    <w:p w14:paraId="4FD0995A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・故障原因：</w:t>
      </w:r>
    </w:p>
    <w:p w14:paraId="1097F401" w14:textId="77777777" w:rsidR="005D7B6D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</w:rPr>
        <w:t>发电机过载运行，定子电流过大；</w:t>
      </w:r>
    </w:p>
    <w:p w14:paraId="307889D4" w14:textId="77777777" w:rsidR="005D7B6D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</w:rPr>
        <w:t>冷却系统故障，冷却风量不足；</w:t>
      </w:r>
    </w:p>
    <w:p w14:paraId="1B4C5E16" w14:textId="77777777" w:rsidR="005D7B6D" w:rsidRDefault="00000000">
      <w:pPr>
        <w:numPr>
          <w:ilvl w:val="0"/>
          <w:numId w:val="49"/>
        </w:numPr>
        <w:spacing w:before="120" w:after="120" w:line="288" w:lineRule="auto"/>
      </w:pPr>
      <w:r>
        <w:rPr>
          <w:rFonts w:ascii="Arial" w:eastAsia="等线" w:hAnsi="Arial" w:cs="Arial"/>
        </w:rPr>
        <w:t>发电机绕组绝缘老化，散热不良；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5BC24430" w14:textId="77777777" w:rsidR="005D7B6D" w:rsidRDefault="00000000">
      <w:pPr>
        <w:numPr>
          <w:ilvl w:val="0"/>
          <w:numId w:val="50"/>
        </w:numPr>
        <w:spacing w:before="120" w:after="120" w:line="288" w:lineRule="auto"/>
      </w:pPr>
      <w:r>
        <w:rPr>
          <w:rFonts w:ascii="Arial" w:eastAsia="等线" w:hAnsi="Arial" w:cs="Arial"/>
        </w:rPr>
        <w:t>检查发电机负载情况，测量定子电流；</w:t>
      </w:r>
    </w:p>
    <w:p w14:paraId="46BEC93E" w14:textId="77777777" w:rsidR="005D7B6D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等线" w:hAnsi="Arial" w:cs="Arial"/>
        </w:rPr>
        <w:t>检查冷却风扇运行状态，清理冷却风道；</w:t>
      </w:r>
    </w:p>
    <w:p w14:paraId="203B2744" w14:textId="77777777" w:rsidR="005D7B6D" w:rsidRDefault="00000000">
      <w:pPr>
        <w:numPr>
          <w:ilvl w:val="0"/>
          <w:numId w:val="52"/>
        </w:numPr>
        <w:spacing w:before="120" w:after="120" w:line="288" w:lineRule="auto"/>
      </w:pPr>
      <w:r>
        <w:rPr>
          <w:rFonts w:ascii="Arial" w:eastAsia="等线" w:hAnsi="Arial" w:cs="Arial"/>
        </w:rPr>
        <w:t>测量绕组绝缘电阻，检查绕组温度；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185E2A15" w14:textId="77777777" w:rsidR="005D7B6D" w:rsidRDefault="00000000">
      <w:pPr>
        <w:numPr>
          <w:ilvl w:val="0"/>
          <w:numId w:val="53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降低发电机负载，避免过载运行；</w:t>
      </w:r>
    </w:p>
    <w:p w14:paraId="6F811AF4" w14:textId="77777777" w:rsidR="005D7B6D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</w:rPr>
        <w:t>修复冷却系统，清理冷却风道，确保冷却效果；</w:t>
      </w:r>
    </w:p>
    <w:p w14:paraId="46F3ECBD" w14:textId="77777777" w:rsidR="005D7B6D" w:rsidRDefault="00000000">
      <w:pPr>
        <w:numPr>
          <w:ilvl w:val="0"/>
          <w:numId w:val="55"/>
        </w:numPr>
        <w:spacing w:before="120" w:after="120" w:line="288" w:lineRule="auto"/>
      </w:pPr>
      <w:r>
        <w:rPr>
          <w:rFonts w:ascii="Arial" w:eastAsia="等线" w:hAnsi="Arial" w:cs="Arial"/>
        </w:rPr>
        <w:t>更换老化的绕组绝缘，修复或更换故障的冷却风扇。</w:t>
      </w:r>
    </w:p>
    <w:p w14:paraId="16CDF04B" w14:textId="77777777" w:rsidR="005D7B6D" w:rsidRDefault="00000000">
      <w:pPr>
        <w:spacing w:before="300" w:after="120" w:line="288" w:lineRule="auto"/>
        <w:outlineLvl w:val="2"/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辅助系统故障</w:t>
      </w:r>
      <w:bookmarkEnd w:id="38"/>
    </w:p>
    <w:p w14:paraId="75883AB8" w14:textId="77777777" w:rsidR="005D7B6D" w:rsidRDefault="00000000">
      <w:pPr>
        <w:spacing w:before="260" w:after="120" w:line="288" w:lineRule="auto"/>
        <w:outlineLvl w:val="3"/>
      </w:pPr>
      <w:bookmarkStart w:id="39" w:name="heading_39"/>
      <w:r>
        <w:rPr>
          <w:rFonts w:ascii="Arial" w:eastAsia="等线" w:hAnsi="Arial" w:cs="Arial"/>
          <w:b/>
          <w:sz w:val="28"/>
        </w:rPr>
        <w:t xml:space="preserve">4.3.1 </w:t>
      </w:r>
      <w:r>
        <w:rPr>
          <w:rFonts w:ascii="Arial" w:eastAsia="等线" w:hAnsi="Arial" w:cs="Arial"/>
          <w:b/>
          <w:sz w:val="28"/>
        </w:rPr>
        <w:t>压载泵</w:t>
      </w:r>
      <w:proofErr w:type="gramStart"/>
      <w:r>
        <w:rPr>
          <w:rFonts w:ascii="Arial" w:eastAsia="等线" w:hAnsi="Arial" w:cs="Arial"/>
          <w:b/>
          <w:sz w:val="28"/>
        </w:rPr>
        <w:t>不</w:t>
      </w:r>
      <w:proofErr w:type="gramEnd"/>
      <w:r>
        <w:rPr>
          <w:rFonts w:ascii="Arial" w:eastAsia="等线" w:hAnsi="Arial" w:cs="Arial"/>
          <w:b/>
          <w:sz w:val="28"/>
        </w:rPr>
        <w:t>出水</w:t>
      </w:r>
      <w:bookmarkEnd w:id="39"/>
    </w:p>
    <w:p w14:paraId="06419E02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・故障原因：吸入管路漏气、泵体空转、叶轮堵塞、电机反转、泵体密封损坏；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・排查与处理：</w:t>
      </w:r>
    </w:p>
    <w:p w14:paraId="1E575B44" w14:textId="77777777" w:rsidR="005D7B6D" w:rsidRDefault="00000000">
      <w:pPr>
        <w:numPr>
          <w:ilvl w:val="0"/>
          <w:numId w:val="56"/>
        </w:numPr>
        <w:spacing w:before="120" w:after="120" w:line="288" w:lineRule="auto"/>
      </w:pPr>
      <w:r>
        <w:rPr>
          <w:rFonts w:ascii="Arial" w:eastAsia="等线" w:hAnsi="Arial" w:cs="Arial"/>
        </w:rPr>
        <w:t>检查吸入管路密封情况，修复泄漏点；</w:t>
      </w:r>
    </w:p>
    <w:p w14:paraId="1854FD72" w14:textId="77777777" w:rsidR="005D7B6D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</w:rPr>
        <w:t>排除泵体内空气，确保泵体充满液体；</w:t>
      </w:r>
    </w:p>
    <w:p w14:paraId="0F8BCBAB" w14:textId="77777777" w:rsidR="005D7B6D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</w:rPr>
        <w:t>拆洗叶轮，清除堵塞物；</w:t>
      </w:r>
    </w:p>
    <w:p w14:paraId="01111D04" w14:textId="77777777" w:rsidR="005D7B6D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</w:rPr>
        <w:t>调整电机接线相序，纠正电机转向；</w:t>
      </w:r>
    </w:p>
    <w:p w14:paraId="0892D748" w14:textId="77777777" w:rsidR="005D7B6D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</w:rPr>
        <w:t>更换泵体密封件。</w:t>
      </w:r>
    </w:p>
    <w:p w14:paraId="04599ACF" w14:textId="77777777" w:rsidR="005D7B6D" w:rsidRDefault="00000000">
      <w:pPr>
        <w:spacing w:before="260" w:after="120" w:line="288" w:lineRule="auto"/>
        <w:outlineLvl w:val="3"/>
      </w:pPr>
      <w:bookmarkStart w:id="40" w:name="heading_40"/>
      <w:r>
        <w:rPr>
          <w:rFonts w:ascii="Arial" w:eastAsia="等线" w:hAnsi="Arial" w:cs="Arial"/>
          <w:b/>
          <w:sz w:val="28"/>
        </w:rPr>
        <w:t xml:space="preserve">4.3.2 </w:t>
      </w:r>
      <w:r>
        <w:rPr>
          <w:rFonts w:ascii="Arial" w:eastAsia="等线" w:hAnsi="Arial" w:cs="Arial"/>
          <w:b/>
          <w:sz w:val="28"/>
        </w:rPr>
        <w:t>油水分离器排油监控装置（</w:t>
      </w:r>
      <w:r>
        <w:rPr>
          <w:rFonts w:ascii="Arial" w:eastAsia="等线" w:hAnsi="Arial" w:cs="Arial"/>
          <w:b/>
          <w:sz w:val="28"/>
        </w:rPr>
        <w:t>OMD</w:t>
      </w:r>
      <w:r>
        <w:rPr>
          <w:rFonts w:ascii="Arial" w:eastAsia="等线" w:hAnsi="Arial" w:cs="Arial"/>
          <w:b/>
          <w:sz w:val="28"/>
        </w:rPr>
        <w:t>）报警</w:t>
      </w:r>
      <w:bookmarkEnd w:id="40"/>
    </w:p>
    <w:p w14:paraId="7C94B845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・可能原因：排水含油量超标、传感器污染、装置校准失效、分离滤芯堵塞；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706E390B" w14:textId="77777777" w:rsidR="005D7B6D" w:rsidRDefault="00000000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</w:rPr>
        <w:t>停止排放，重新运行分离器进行分离；</w:t>
      </w:r>
    </w:p>
    <w:p w14:paraId="4F8F5AE6" w14:textId="77777777" w:rsidR="005D7B6D" w:rsidRDefault="00000000">
      <w:pPr>
        <w:numPr>
          <w:ilvl w:val="0"/>
          <w:numId w:val="62"/>
        </w:numPr>
        <w:spacing w:before="120" w:after="120" w:line="288" w:lineRule="auto"/>
      </w:pPr>
      <w:r>
        <w:rPr>
          <w:rFonts w:ascii="Arial" w:eastAsia="等线" w:hAnsi="Arial" w:cs="Arial"/>
        </w:rPr>
        <w:t>清洁</w:t>
      </w:r>
      <w:r>
        <w:rPr>
          <w:rFonts w:ascii="Arial" w:eastAsia="等线" w:hAnsi="Arial" w:cs="Arial"/>
        </w:rPr>
        <w:t xml:space="preserve"> OMD </w:t>
      </w:r>
      <w:r>
        <w:rPr>
          <w:rFonts w:ascii="Arial" w:eastAsia="等线" w:hAnsi="Arial" w:cs="Arial"/>
        </w:rPr>
        <w:t>传感器，校准装置；</w:t>
      </w:r>
    </w:p>
    <w:p w14:paraId="499F05CB" w14:textId="77777777" w:rsidR="005D7B6D" w:rsidRDefault="00000000">
      <w:pPr>
        <w:numPr>
          <w:ilvl w:val="0"/>
          <w:numId w:val="63"/>
        </w:numPr>
        <w:spacing w:before="120" w:after="120" w:line="288" w:lineRule="auto"/>
      </w:pPr>
      <w:r>
        <w:rPr>
          <w:rFonts w:ascii="Arial" w:eastAsia="等线" w:hAnsi="Arial" w:cs="Arial"/>
        </w:rPr>
        <w:t>清洗或更换分离滤芯；</w:t>
      </w:r>
    </w:p>
    <w:p w14:paraId="74AE0739" w14:textId="77777777" w:rsidR="005D7B6D" w:rsidRDefault="00000000">
      <w:pPr>
        <w:numPr>
          <w:ilvl w:val="0"/>
          <w:numId w:val="64"/>
        </w:numPr>
        <w:spacing w:before="120" w:after="120" w:line="288" w:lineRule="auto"/>
      </w:pPr>
      <w:r>
        <w:rPr>
          <w:rFonts w:ascii="Arial" w:eastAsia="等线" w:hAnsi="Arial" w:cs="Arial"/>
        </w:rPr>
        <w:t>若仍无法解决，联系厂家维修。</w:t>
      </w:r>
    </w:p>
    <w:p w14:paraId="535804AD" w14:textId="77777777" w:rsidR="005D7B6D" w:rsidRDefault="00000000">
      <w:pPr>
        <w:spacing w:before="260" w:after="120" w:line="288" w:lineRule="auto"/>
        <w:outlineLvl w:val="3"/>
      </w:pPr>
      <w:bookmarkStart w:id="41" w:name="heading_41"/>
      <w:r>
        <w:rPr>
          <w:rFonts w:ascii="Arial" w:eastAsia="等线" w:hAnsi="Arial" w:cs="Arial"/>
          <w:b/>
          <w:sz w:val="28"/>
        </w:rPr>
        <w:t xml:space="preserve">4.3.3 </w:t>
      </w:r>
      <w:r>
        <w:rPr>
          <w:rFonts w:ascii="Arial" w:eastAsia="等线" w:hAnsi="Arial" w:cs="Arial"/>
          <w:b/>
          <w:sz w:val="28"/>
        </w:rPr>
        <w:t>空压机故障</w:t>
      </w:r>
      <w:bookmarkEnd w:id="41"/>
    </w:p>
    <w:p w14:paraId="72B83B22" w14:textId="77777777" w:rsidR="005D7B6D" w:rsidRDefault="00000000">
      <w:pPr>
        <w:spacing w:before="240" w:after="120" w:line="288" w:lineRule="auto"/>
        <w:outlineLvl w:val="4"/>
      </w:pPr>
      <w:bookmarkStart w:id="42" w:name="heading_42"/>
      <w:r>
        <w:rPr>
          <w:rFonts w:ascii="Arial" w:eastAsia="等线" w:hAnsi="Arial" w:cs="Arial"/>
          <w:b/>
          <w:sz w:val="24"/>
        </w:rPr>
        <w:t xml:space="preserve">[4.3.3.1](4.3.3.1) </w:t>
      </w:r>
      <w:r>
        <w:rPr>
          <w:rFonts w:ascii="Arial" w:eastAsia="等线" w:hAnsi="Arial" w:cs="Arial"/>
          <w:b/>
          <w:sz w:val="24"/>
        </w:rPr>
        <w:t>空压机充气时间过长（排气量降低）</w:t>
      </w:r>
      <w:bookmarkEnd w:id="42"/>
    </w:p>
    <w:p w14:paraId="20C182D6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・故障原因：气缸间隙过大、活塞环磨损严重、进气滤清器堵塞、排气阀泄漏；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3AC50C68" w14:textId="77777777" w:rsidR="005D7B6D" w:rsidRDefault="00000000">
      <w:pPr>
        <w:numPr>
          <w:ilvl w:val="0"/>
          <w:numId w:val="65"/>
        </w:numPr>
        <w:spacing w:before="120" w:after="120" w:line="288" w:lineRule="auto"/>
      </w:pPr>
      <w:r>
        <w:rPr>
          <w:rFonts w:ascii="Arial" w:eastAsia="等线" w:hAnsi="Arial" w:cs="Arial"/>
        </w:rPr>
        <w:t>测量气缸间隙，检查活塞环磨损情况；</w:t>
      </w:r>
    </w:p>
    <w:p w14:paraId="3479C241" w14:textId="77777777" w:rsidR="005D7B6D" w:rsidRDefault="00000000">
      <w:pPr>
        <w:numPr>
          <w:ilvl w:val="0"/>
          <w:numId w:val="66"/>
        </w:numPr>
        <w:spacing w:before="120" w:after="120" w:line="288" w:lineRule="auto"/>
      </w:pPr>
      <w:r>
        <w:rPr>
          <w:rFonts w:ascii="Arial" w:eastAsia="等线" w:hAnsi="Arial" w:cs="Arial"/>
        </w:rPr>
        <w:t>检查进气滤清器是否堵塞；</w:t>
      </w:r>
    </w:p>
    <w:p w14:paraId="3E1E149A" w14:textId="77777777" w:rsidR="005D7B6D" w:rsidRDefault="00000000">
      <w:pPr>
        <w:numPr>
          <w:ilvl w:val="0"/>
          <w:numId w:val="67"/>
        </w:numPr>
        <w:spacing w:before="120" w:after="120" w:line="288" w:lineRule="auto"/>
      </w:pPr>
      <w:r>
        <w:rPr>
          <w:rFonts w:ascii="Arial" w:eastAsia="等线" w:hAnsi="Arial" w:cs="Arial"/>
        </w:rPr>
        <w:t>检查排气阀的密封性能；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・处理措施：</w:t>
      </w:r>
    </w:p>
    <w:p w14:paraId="23091B62" w14:textId="77777777" w:rsidR="005D7B6D" w:rsidRDefault="00000000">
      <w:pPr>
        <w:numPr>
          <w:ilvl w:val="0"/>
          <w:numId w:val="68"/>
        </w:numPr>
        <w:spacing w:before="120" w:after="120" w:line="288" w:lineRule="auto"/>
      </w:pPr>
      <w:r>
        <w:rPr>
          <w:rFonts w:ascii="Arial" w:eastAsia="等线" w:hAnsi="Arial" w:cs="Arial"/>
        </w:rPr>
        <w:t>更换磨损的活塞环，调整气缸间隙；</w:t>
      </w:r>
    </w:p>
    <w:p w14:paraId="2F6C445C" w14:textId="77777777" w:rsidR="005D7B6D" w:rsidRDefault="00000000">
      <w:pPr>
        <w:numPr>
          <w:ilvl w:val="0"/>
          <w:numId w:val="69"/>
        </w:numPr>
        <w:spacing w:before="120" w:after="120" w:line="288" w:lineRule="auto"/>
      </w:pPr>
      <w:r>
        <w:rPr>
          <w:rFonts w:ascii="Arial" w:eastAsia="等线" w:hAnsi="Arial" w:cs="Arial"/>
        </w:rPr>
        <w:t>清洗或更换进气滤清器；</w:t>
      </w:r>
    </w:p>
    <w:p w14:paraId="67875B61" w14:textId="77777777" w:rsidR="005D7B6D" w:rsidRDefault="00000000">
      <w:pPr>
        <w:numPr>
          <w:ilvl w:val="0"/>
          <w:numId w:val="70"/>
        </w:numPr>
        <w:spacing w:before="120" w:after="120" w:line="288" w:lineRule="auto"/>
      </w:pPr>
      <w:r>
        <w:rPr>
          <w:rFonts w:ascii="Arial" w:eastAsia="等线" w:hAnsi="Arial" w:cs="Arial"/>
        </w:rPr>
        <w:t>修复或更换排气阀。</w:t>
      </w:r>
    </w:p>
    <w:p w14:paraId="4EC98FE6" w14:textId="77777777" w:rsidR="005D7B6D" w:rsidRDefault="00000000">
      <w:pPr>
        <w:spacing w:before="240" w:after="120" w:line="288" w:lineRule="auto"/>
        <w:outlineLvl w:val="4"/>
      </w:pPr>
      <w:bookmarkStart w:id="43" w:name="heading_43"/>
      <w:r>
        <w:rPr>
          <w:rFonts w:ascii="Arial" w:eastAsia="等线" w:hAnsi="Arial" w:cs="Arial"/>
          <w:b/>
          <w:sz w:val="24"/>
        </w:rPr>
        <w:t xml:space="preserve">[4.3.3.2](4.3.3.2) </w:t>
      </w:r>
      <w:r>
        <w:rPr>
          <w:rFonts w:ascii="Arial" w:eastAsia="等线" w:hAnsi="Arial" w:cs="Arial"/>
          <w:b/>
          <w:sz w:val="24"/>
        </w:rPr>
        <w:t>空压机高温故障</w:t>
      </w:r>
      <w:bookmarkEnd w:id="43"/>
    </w:p>
    <w:p w14:paraId="25A24778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・故障原因：冷却系统进水温度过高、空气阀损坏导致空气泄漏、润滑油不足或油质变差；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5D9C830F" w14:textId="77777777" w:rsidR="005D7B6D" w:rsidRDefault="00000000">
      <w:pPr>
        <w:numPr>
          <w:ilvl w:val="0"/>
          <w:numId w:val="71"/>
        </w:numPr>
        <w:spacing w:before="120" w:after="120" w:line="288" w:lineRule="auto"/>
      </w:pPr>
      <w:r>
        <w:rPr>
          <w:rFonts w:ascii="Arial" w:eastAsia="等线" w:hAnsi="Arial" w:cs="Arial"/>
        </w:rPr>
        <w:t>检查冷却系统进水温度，检查冷却器是否堵塞；</w:t>
      </w:r>
    </w:p>
    <w:p w14:paraId="585CC6B1" w14:textId="77777777" w:rsidR="005D7B6D" w:rsidRDefault="00000000">
      <w:pPr>
        <w:numPr>
          <w:ilvl w:val="0"/>
          <w:numId w:val="72"/>
        </w:numPr>
        <w:spacing w:before="120" w:after="120" w:line="288" w:lineRule="auto"/>
      </w:pPr>
      <w:r>
        <w:rPr>
          <w:rFonts w:ascii="Arial" w:eastAsia="等线" w:hAnsi="Arial" w:cs="Arial"/>
        </w:rPr>
        <w:t>检查空气阀的密封性能；</w:t>
      </w:r>
    </w:p>
    <w:p w14:paraId="7A3F51E2" w14:textId="77777777" w:rsidR="005D7B6D" w:rsidRDefault="00000000">
      <w:pPr>
        <w:numPr>
          <w:ilvl w:val="0"/>
          <w:numId w:val="73"/>
        </w:numPr>
        <w:spacing w:before="120" w:after="120" w:line="288" w:lineRule="auto"/>
      </w:pPr>
      <w:r>
        <w:rPr>
          <w:rFonts w:ascii="Arial" w:eastAsia="等线" w:hAnsi="Arial" w:cs="Arial"/>
        </w:rPr>
        <w:t>检查润滑油油位、油质；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6A354648" w14:textId="77777777" w:rsidR="005D7B6D" w:rsidRDefault="00000000">
      <w:pPr>
        <w:numPr>
          <w:ilvl w:val="0"/>
          <w:numId w:val="74"/>
        </w:numPr>
        <w:spacing w:before="120" w:after="120" w:line="288" w:lineRule="auto"/>
      </w:pPr>
      <w:r>
        <w:rPr>
          <w:rFonts w:ascii="Arial" w:eastAsia="等线" w:hAnsi="Arial" w:cs="Arial"/>
        </w:rPr>
        <w:t>清洗冷却器，降低冷却系统进水温度；</w:t>
      </w:r>
    </w:p>
    <w:p w14:paraId="18D629AD" w14:textId="77777777" w:rsidR="005D7B6D" w:rsidRDefault="00000000">
      <w:pPr>
        <w:numPr>
          <w:ilvl w:val="0"/>
          <w:numId w:val="75"/>
        </w:numPr>
        <w:spacing w:before="120" w:after="120" w:line="288" w:lineRule="auto"/>
      </w:pPr>
      <w:r>
        <w:rPr>
          <w:rFonts w:ascii="Arial" w:eastAsia="等线" w:hAnsi="Arial" w:cs="Arial"/>
        </w:rPr>
        <w:t>修复或更换损坏的空气阀；</w:t>
      </w:r>
    </w:p>
    <w:p w14:paraId="6B098C70" w14:textId="77777777" w:rsidR="005D7B6D" w:rsidRDefault="00000000">
      <w:pPr>
        <w:numPr>
          <w:ilvl w:val="0"/>
          <w:numId w:val="76"/>
        </w:numPr>
        <w:spacing w:before="120" w:after="120" w:line="288" w:lineRule="auto"/>
      </w:pPr>
      <w:r>
        <w:rPr>
          <w:rFonts w:ascii="Arial" w:eastAsia="等线" w:hAnsi="Arial" w:cs="Arial"/>
        </w:rPr>
        <w:t>补充或更换润滑油。</w:t>
      </w:r>
    </w:p>
    <w:p w14:paraId="685DA689" w14:textId="77777777" w:rsidR="005D7B6D" w:rsidRDefault="00000000">
      <w:pPr>
        <w:spacing w:before="260" w:after="120" w:line="288" w:lineRule="auto"/>
        <w:outlineLvl w:val="3"/>
      </w:pPr>
      <w:bookmarkStart w:id="44" w:name="heading_44"/>
      <w:r>
        <w:rPr>
          <w:rFonts w:ascii="Arial" w:eastAsia="等线" w:hAnsi="Arial" w:cs="Arial"/>
          <w:b/>
          <w:sz w:val="28"/>
        </w:rPr>
        <w:t xml:space="preserve">4.3.4 </w:t>
      </w:r>
      <w:r>
        <w:rPr>
          <w:rFonts w:ascii="Arial" w:eastAsia="等线" w:hAnsi="Arial" w:cs="Arial"/>
          <w:b/>
          <w:sz w:val="28"/>
        </w:rPr>
        <w:t>液压系统故障</w:t>
      </w:r>
      <w:bookmarkEnd w:id="44"/>
    </w:p>
    <w:p w14:paraId="6BCACDBA" w14:textId="77777777" w:rsidR="005D7B6D" w:rsidRDefault="00000000">
      <w:pPr>
        <w:spacing w:before="240" w:after="120" w:line="288" w:lineRule="auto"/>
        <w:outlineLvl w:val="4"/>
      </w:pPr>
      <w:bookmarkStart w:id="45" w:name="heading_45"/>
      <w:r>
        <w:rPr>
          <w:rFonts w:ascii="Arial" w:eastAsia="等线" w:hAnsi="Arial" w:cs="Arial"/>
          <w:b/>
          <w:sz w:val="24"/>
        </w:rPr>
        <w:t xml:space="preserve">[4.3.4.1](4.3.4.1) </w:t>
      </w:r>
      <w:r>
        <w:rPr>
          <w:rFonts w:ascii="Arial" w:eastAsia="等线" w:hAnsi="Arial" w:cs="Arial"/>
          <w:b/>
          <w:sz w:val="24"/>
        </w:rPr>
        <w:t>液压系统温度过高</w:t>
      </w:r>
      <w:bookmarkEnd w:id="45"/>
    </w:p>
    <w:p w14:paraId="5E43515A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・故障原因：液压油泵、马达、阀件泄漏严重；液压油冷却不良；负荷过重；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5794E267" w14:textId="77777777" w:rsidR="005D7B6D" w:rsidRDefault="00000000">
      <w:pPr>
        <w:numPr>
          <w:ilvl w:val="0"/>
          <w:numId w:val="77"/>
        </w:numPr>
        <w:spacing w:before="120" w:after="120" w:line="288" w:lineRule="auto"/>
      </w:pPr>
      <w:r>
        <w:rPr>
          <w:rFonts w:ascii="Arial" w:eastAsia="等线" w:hAnsi="Arial" w:cs="Arial"/>
        </w:rPr>
        <w:t>观察回油管回油情况，判定是否有泄漏；</w:t>
      </w:r>
    </w:p>
    <w:p w14:paraId="05BE7B2A" w14:textId="77777777" w:rsidR="005D7B6D" w:rsidRDefault="00000000">
      <w:pPr>
        <w:numPr>
          <w:ilvl w:val="0"/>
          <w:numId w:val="78"/>
        </w:numPr>
        <w:spacing w:before="120" w:after="120" w:line="288" w:lineRule="auto"/>
      </w:pPr>
      <w:r>
        <w:rPr>
          <w:rFonts w:ascii="Arial" w:eastAsia="等线" w:hAnsi="Arial" w:cs="Arial"/>
        </w:rPr>
        <w:t>检查冷却系统，测量冷却器进出口温差；</w:t>
      </w:r>
    </w:p>
    <w:p w14:paraId="7787A364" w14:textId="77777777" w:rsidR="005D7B6D" w:rsidRDefault="00000000">
      <w:pPr>
        <w:numPr>
          <w:ilvl w:val="0"/>
          <w:numId w:val="79"/>
        </w:numPr>
        <w:spacing w:before="120" w:after="120" w:line="288" w:lineRule="auto"/>
      </w:pPr>
      <w:r>
        <w:rPr>
          <w:rFonts w:ascii="Arial" w:eastAsia="等线" w:hAnsi="Arial" w:cs="Arial"/>
        </w:rPr>
        <w:t>检查设备负荷情况；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299428D1" w14:textId="77777777" w:rsidR="005D7B6D" w:rsidRDefault="00000000">
      <w:pPr>
        <w:numPr>
          <w:ilvl w:val="0"/>
          <w:numId w:val="80"/>
        </w:numPr>
        <w:spacing w:before="120" w:after="120" w:line="288" w:lineRule="auto"/>
      </w:pPr>
      <w:r>
        <w:rPr>
          <w:rFonts w:ascii="Arial" w:eastAsia="等线" w:hAnsi="Arial" w:cs="Arial"/>
        </w:rPr>
        <w:t>修复或更换泄漏部件；</w:t>
      </w:r>
    </w:p>
    <w:p w14:paraId="33EEAC93" w14:textId="77777777" w:rsidR="005D7B6D" w:rsidRDefault="00000000">
      <w:pPr>
        <w:numPr>
          <w:ilvl w:val="0"/>
          <w:numId w:val="81"/>
        </w:numPr>
        <w:spacing w:before="120" w:after="120" w:line="288" w:lineRule="auto"/>
      </w:pPr>
      <w:r>
        <w:rPr>
          <w:rFonts w:ascii="Arial" w:eastAsia="等线" w:hAnsi="Arial" w:cs="Arial"/>
        </w:rPr>
        <w:t>检查冷却系统，清理冷却器，确保冷却效果；</w:t>
      </w:r>
    </w:p>
    <w:p w14:paraId="665F444A" w14:textId="77777777" w:rsidR="005D7B6D" w:rsidRDefault="00000000">
      <w:pPr>
        <w:numPr>
          <w:ilvl w:val="0"/>
          <w:numId w:val="82"/>
        </w:numPr>
        <w:spacing w:before="120" w:after="120" w:line="288" w:lineRule="auto"/>
      </w:pPr>
      <w:r>
        <w:rPr>
          <w:rFonts w:ascii="Arial" w:eastAsia="等线" w:hAnsi="Arial" w:cs="Arial"/>
        </w:rPr>
        <w:t>合理安排工作负荷，避免设备长时间过载运行。</w:t>
      </w:r>
    </w:p>
    <w:p w14:paraId="6FCBB042" w14:textId="77777777" w:rsidR="005D7B6D" w:rsidRDefault="00000000">
      <w:pPr>
        <w:spacing w:before="240" w:after="120" w:line="288" w:lineRule="auto"/>
        <w:outlineLvl w:val="4"/>
      </w:pPr>
      <w:bookmarkStart w:id="46" w:name="heading_46"/>
      <w:r>
        <w:rPr>
          <w:rFonts w:ascii="Arial" w:eastAsia="等线" w:hAnsi="Arial" w:cs="Arial"/>
          <w:b/>
          <w:sz w:val="24"/>
        </w:rPr>
        <w:t xml:space="preserve">[4.3.4.2](4.3.4.2) </w:t>
      </w:r>
      <w:r>
        <w:rPr>
          <w:rFonts w:ascii="Arial" w:eastAsia="等线" w:hAnsi="Arial" w:cs="Arial"/>
          <w:b/>
          <w:sz w:val="24"/>
        </w:rPr>
        <w:t>液压马达转速缓慢</w:t>
      </w:r>
      <w:bookmarkEnd w:id="46"/>
    </w:p>
    <w:p w14:paraId="7435CAF6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・故障原因：液压泵故障，供油不足；管路泄漏；阀件泄漏；液压马达泄漏；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4EB82A4A" w14:textId="77777777" w:rsidR="005D7B6D" w:rsidRDefault="00000000">
      <w:pPr>
        <w:numPr>
          <w:ilvl w:val="0"/>
          <w:numId w:val="83"/>
        </w:numPr>
        <w:spacing w:before="120" w:after="120" w:line="288" w:lineRule="auto"/>
      </w:pPr>
      <w:r>
        <w:rPr>
          <w:rFonts w:ascii="Arial" w:eastAsia="等线" w:hAnsi="Arial" w:cs="Arial"/>
        </w:rPr>
        <w:t>检查液压泵的工作压力和流量；</w:t>
      </w:r>
    </w:p>
    <w:p w14:paraId="0A3B3A85" w14:textId="77777777" w:rsidR="005D7B6D" w:rsidRDefault="00000000">
      <w:pPr>
        <w:numPr>
          <w:ilvl w:val="0"/>
          <w:numId w:val="84"/>
        </w:numPr>
        <w:spacing w:before="120" w:after="120" w:line="288" w:lineRule="auto"/>
      </w:pPr>
      <w:r>
        <w:rPr>
          <w:rFonts w:ascii="Arial" w:eastAsia="等线" w:hAnsi="Arial" w:cs="Arial"/>
        </w:rPr>
        <w:t>检查管路连接部位，观察是否有泄漏；</w:t>
      </w:r>
    </w:p>
    <w:p w14:paraId="1D40A76E" w14:textId="77777777" w:rsidR="005D7B6D" w:rsidRDefault="00000000">
      <w:pPr>
        <w:numPr>
          <w:ilvl w:val="0"/>
          <w:numId w:val="85"/>
        </w:numPr>
        <w:spacing w:before="120" w:after="120" w:line="288" w:lineRule="auto"/>
      </w:pPr>
      <w:r>
        <w:rPr>
          <w:rFonts w:ascii="Arial" w:eastAsia="等线" w:hAnsi="Arial" w:cs="Arial"/>
        </w:rPr>
        <w:t>检查阀件和液压马达的密封性能；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5463F9C1" w14:textId="77777777" w:rsidR="005D7B6D" w:rsidRDefault="00000000">
      <w:pPr>
        <w:numPr>
          <w:ilvl w:val="0"/>
          <w:numId w:val="86"/>
        </w:numPr>
        <w:spacing w:before="120" w:after="120" w:line="288" w:lineRule="auto"/>
      </w:pPr>
      <w:r>
        <w:rPr>
          <w:rFonts w:ascii="Arial" w:eastAsia="等线" w:hAnsi="Arial" w:cs="Arial"/>
        </w:rPr>
        <w:t>修复或更换故障的液压泵；</w:t>
      </w:r>
    </w:p>
    <w:p w14:paraId="1A71564E" w14:textId="77777777" w:rsidR="005D7B6D" w:rsidRDefault="00000000">
      <w:pPr>
        <w:numPr>
          <w:ilvl w:val="0"/>
          <w:numId w:val="87"/>
        </w:numPr>
        <w:spacing w:before="120" w:after="120" w:line="288" w:lineRule="auto"/>
      </w:pPr>
      <w:r>
        <w:rPr>
          <w:rFonts w:ascii="Arial" w:eastAsia="等线" w:hAnsi="Arial" w:cs="Arial"/>
        </w:rPr>
        <w:t>修复管路泄漏点；</w:t>
      </w:r>
    </w:p>
    <w:p w14:paraId="0908A51D" w14:textId="77777777" w:rsidR="005D7B6D" w:rsidRDefault="00000000">
      <w:pPr>
        <w:numPr>
          <w:ilvl w:val="0"/>
          <w:numId w:val="88"/>
        </w:numPr>
        <w:spacing w:before="120" w:after="120" w:line="288" w:lineRule="auto"/>
      </w:pPr>
      <w:r>
        <w:rPr>
          <w:rFonts w:ascii="Arial" w:eastAsia="等线" w:hAnsi="Arial" w:cs="Arial"/>
        </w:rPr>
        <w:t>修复或更换泄漏的阀件和液压马达。</w:t>
      </w:r>
    </w:p>
    <w:p w14:paraId="2BB2F48C" w14:textId="77777777" w:rsidR="005D7B6D" w:rsidRDefault="00000000">
      <w:pPr>
        <w:spacing w:before="260" w:after="120" w:line="288" w:lineRule="auto"/>
        <w:outlineLvl w:val="3"/>
      </w:pPr>
      <w:bookmarkStart w:id="47" w:name="heading_47"/>
      <w:r>
        <w:rPr>
          <w:rFonts w:ascii="Arial" w:eastAsia="等线" w:hAnsi="Arial" w:cs="Arial"/>
          <w:b/>
          <w:sz w:val="28"/>
        </w:rPr>
        <w:t xml:space="preserve">4.3.5 </w:t>
      </w:r>
      <w:r>
        <w:rPr>
          <w:rFonts w:ascii="Arial" w:eastAsia="等线" w:hAnsi="Arial" w:cs="Arial"/>
          <w:b/>
          <w:sz w:val="28"/>
        </w:rPr>
        <w:t>螺旋桨故障</w:t>
      </w:r>
      <w:bookmarkEnd w:id="47"/>
    </w:p>
    <w:p w14:paraId="0B5C5C61" w14:textId="77777777" w:rsidR="005D7B6D" w:rsidRDefault="00000000">
      <w:pPr>
        <w:spacing w:before="240" w:after="120" w:line="288" w:lineRule="auto"/>
        <w:outlineLvl w:val="4"/>
      </w:pPr>
      <w:bookmarkStart w:id="48" w:name="heading_48"/>
      <w:r>
        <w:rPr>
          <w:rFonts w:ascii="Arial" w:eastAsia="等线" w:hAnsi="Arial" w:cs="Arial"/>
          <w:b/>
          <w:sz w:val="24"/>
        </w:rPr>
        <w:t xml:space="preserve">[4.3.5.1](4.3.5.1) </w:t>
      </w:r>
      <w:r>
        <w:rPr>
          <w:rFonts w:ascii="Arial" w:eastAsia="等线" w:hAnsi="Arial" w:cs="Arial"/>
          <w:b/>
          <w:sz w:val="24"/>
        </w:rPr>
        <w:t>螺旋桨叶断裂</w:t>
      </w:r>
      <w:bookmarkEnd w:id="48"/>
    </w:p>
    <w:p w14:paraId="7150AD95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案例：某远洋船舶试航过程中，船体突然震动剧烈，船员立即减速航行，船的震动随着船速的减慢而变轻。经检查，螺旋桨其中一片桨叶断裂，原因是螺旋桨叶存在制造缺陷，加上航行中遇到大浪冲击，导致桨叶断裂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・故障原因：</w:t>
      </w:r>
    </w:p>
    <w:p w14:paraId="3F201DBF" w14:textId="77777777" w:rsidR="005D7B6D" w:rsidRDefault="00000000">
      <w:pPr>
        <w:numPr>
          <w:ilvl w:val="0"/>
          <w:numId w:val="89"/>
        </w:numPr>
        <w:spacing w:before="120" w:after="120" w:line="288" w:lineRule="auto"/>
      </w:pPr>
      <w:r>
        <w:rPr>
          <w:rFonts w:ascii="Arial" w:eastAsia="等线" w:hAnsi="Arial" w:cs="Arial"/>
        </w:rPr>
        <w:t>螺旋桨叶制造缺陷，存在裂纹；</w:t>
      </w:r>
    </w:p>
    <w:p w14:paraId="4E220286" w14:textId="77777777" w:rsidR="005D7B6D" w:rsidRDefault="00000000">
      <w:pPr>
        <w:numPr>
          <w:ilvl w:val="0"/>
          <w:numId w:val="90"/>
        </w:numPr>
        <w:spacing w:before="120" w:after="120" w:line="288" w:lineRule="auto"/>
      </w:pPr>
      <w:r>
        <w:rPr>
          <w:rFonts w:ascii="Arial" w:eastAsia="等线" w:hAnsi="Arial" w:cs="Arial"/>
        </w:rPr>
        <w:t>航行中遇到大浪冲击，桨叶受力过大；</w:t>
      </w:r>
    </w:p>
    <w:p w14:paraId="09C7BC3A" w14:textId="77777777" w:rsidR="005D7B6D" w:rsidRDefault="00000000">
      <w:pPr>
        <w:numPr>
          <w:ilvl w:val="0"/>
          <w:numId w:val="91"/>
        </w:numPr>
        <w:spacing w:before="120" w:after="120" w:line="288" w:lineRule="auto"/>
      </w:pPr>
      <w:r>
        <w:rPr>
          <w:rFonts w:ascii="Arial" w:eastAsia="等线" w:hAnsi="Arial" w:cs="Arial"/>
        </w:rPr>
        <w:t>螺旋桨叶腐蚀严重，强度下降；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4E8CC5FA" w14:textId="77777777" w:rsidR="005D7B6D" w:rsidRDefault="00000000">
      <w:pPr>
        <w:numPr>
          <w:ilvl w:val="0"/>
          <w:numId w:val="92"/>
        </w:numPr>
        <w:spacing w:before="120" w:after="120" w:line="288" w:lineRule="auto"/>
      </w:pPr>
      <w:r>
        <w:rPr>
          <w:rFonts w:ascii="Arial" w:eastAsia="等线" w:hAnsi="Arial" w:cs="Arial"/>
        </w:rPr>
        <w:t>停车检查螺旋桨外观，观察是否有桨叶断裂、变形；</w:t>
      </w:r>
    </w:p>
    <w:p w14:paraId="0993D78C" w14:textId="77777777" w:rsidR="005D7B6D" w:rsidRDefault="00000000">
      <w:pPr>
        <w:numPr>
          <w:ilvl w:val="0"/>
          <w:numId w:val="93"/>
        </w:numPr>
        <w:spacing w:before="120" w:after="120" w:line="288" w:lineRule="auto"/>
      </w:pPr>
      <w:r>
        <w:rPr>
          <w:rFonts w:ascii="Arial" w:eastAsia="等线" w:hAnsi="Arial" w:cs="Arial"/>
        </w:rPr>
        <w:t>检查螺旋桨轴的密封情况；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07C0D387" w14:textId="77777777" w:rsidR="005D7B6D" w:rsidRDefault="00000000">
      <w:pPr>
        <w:numPr>
          <w:ilvl w:val="0"/>
          <w:numId w:val="94"/>
        </w:numPr>
        <w:spacing w:before="120" w:after="120" w:line="288" w:lineRule="auto"/>
      </w:pPr>
      <w:r>
        <w:rPr>
          <w:rFonts w:ascii="Arial" w:eastAsia="等线" w:hAnsi="Arial" w:cs="Arial"/>
        </w:rPr>
        <w:t>立即减速航行，避免进一步损坏轴系；</w:t>
      </w:r>
    </w:p>
    <w:p w14:paraId="0B7FA854" w14:textId="77777777" w:rsidR="005D7B6D" w:rsidRDefault="00000000">
      <w:pPr>
        <w:numPr>
          <w:ilvl w:val="0"/>
          <w:numId w:val="95"/>
        </w:numPr>
        <w:spacing w:before="120" w:after="120" w:line="288" w:lineRule="auto"/>
      </w:pPr>
      <w:r>
        <w:rPr>
          <w:rFonts w:ascii="Arial" w:eastAsia="等线" w:hAnsi="Arial" w:cs="Arial"/>
        </w:rPr>
        <w:t>若船舶处于远洋航行，可采取临时加固措施，待就近港口进行维修；</w:t>
      </w:r>
    </w:p>
    <w:p w14:paraId="3B696087" w14:textId="77777777" w:rsidR="005D7B6D" w:rsidRDefault="00000000">
      <w:pPr>
        <w:numPr>
          <w:ilvl w:val="0"/>
          <w:numId w:val="96"/>
        </w:numPr>
        <w:spacing w:before="120" w:after="120" w:line="288" w:lineRule="auto"/>
      </w:pPr>
      <w:r>
        <w:rPr>
          <w:rFonts w:ascii="Arial" w:eastAsia="等线" w:hAnsi="Arial" w:cs="Arial"/>
        </w:rPr>
        <w:t>更换损坏的螺旋桨叶，对螺旋桨进行动平衡测试；</w:t>
      </w:r>
    </w:p>
    <w:p w14:paraId="54A8F5DB" w14:textId="77777777" w:rsidR="005D7B6D" w:rsidRDefault="00000000">
      <w:pPr>
        <w:numPr>
          <w:ilvl w:val="0"/>
          <w:numId w:val="97"/>
        </w:numPr>
        <w:spacing w:before="120" w:after="120" w:line="288" w:lineRule="auto"/>
      </w:pPr>
      <w:r>
        <w:rPr>
          <w:rFonts w:ascii="Arial" w:eastAsia="等线" w:hAnsi="Arial" w:cs="Arial"/>
        </w:rPr>
        <w:t>定期检查螺旋桨叶的腐蚀情况，及时进行防腐处理。</w:t>
      </w:r>
    </w:p>
    <w:p w14:paraId="70ECB217" w14:textId="77777777" w:rsidR="005D7B6D" w:rsidRDefault="00000000">
      <w:pPr>
        <w:spacing w:before="240" w:after="120" w:line="288" w:lineRule="auto"/>
        <w:outlineLvl w:val="4"/>
      </w:pPr>
      <w:bookmarkStart w:id="49" w:name="heading_49"/>
      <w:r>
        <w:rPr>
          <w:rFonts w:ascii="Arial" w:eastAsia="等线" w:hAnsi="Arial" w:cs="Arial"/>
          <w:b/>
          <w:sz w:val="24"/>
        </w:rPr>
        <w:t xml:space="preserve">[4.3.5.2](4.3.5.2) </w:t>
      </w:r>
      <w:r>
        <w:rPr>
          <w:rFonts w:ascii="Arial" w:eastAsia="等线" w:hAnsi="Arial" w:cs="Arial"/>
          <w:b/>
          <w:sz w:val="24"/>
        </w:rPr>
        <w:t>螺旋桨缠绕异物</w:t>
      </w:r>
      <w:bookmarkEnd w:id="49"/>
    </w:p>
    <w:p w14:paraId="43790CE6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・故障现象：主机负荷突然增大，转速下降，船体震动加剧；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・故障原因：航行中螺旋桨缠绕渔网、绳索等异物；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15F0A6CE" w14:textId="77777777" w:rsidR="005D7B6D" w:rsidRDefault="00000000">
      <w:pPr>
        <w:numPr>
          <w:ilvl w:val="0"/>
          <w:numId w:val="98"/>
        </w:numPr>
        <w:spacing w:before="120" w:after="120" w:line="288" w:lineRule="auto"/>
      </w:pPr>
      <w:r>
        <w:rPr>
          <w:rFonts w:ascii="Arial" w:eastAsia="等线" w:hAnsi="Arial" w:cs="Arial"/>
        </w:rPr>
        <w:t>观察主机负荷变化，检查螺旋桨附近是否有异物缠绕；</w:t>
      </w:r>
    </w:p>
    <w:p w14:paraId="4C3BD8BE" w14:textId="77777777" w:rsidR="005D7B6D" w:rsidRDefault="00000000">
      <w:pPr>
        <w:numPr>
          <w:ilvl w:val="0"/>
          <w:numId w:val="99"/>
        </w:numPr>
        <w:spacing w:before="120" w:after="120" w:line="288" w:lineRule="auto"/>
      </w:pPr>
      <w:r>
        <w:rPr>
          <w:rFonts w:ascii="Arial" w:eastAsia="等线" w:hAnsi="Arial" w:cs="Arial"/>
        </w:rPr>
        <w:t>潜水员下水检查螺旋桨情况；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2EF6DBCC" w14:textId="77777777" w:rsidR="005D7B6D" w:rsidRDefault="00000000">
      <w:pPr>
        <w:numPr>
          <w:ilvl w:val="0"/>
          <w:numId w:val="100"/>
        </w:numPr>
        <w:spacing w:before="120" w:after="120" w:line="288" w:lineRule="auto"/>
      </w:pPr>
      <w:r>
        <w:rPr>
          <w:rFonts w:ascii="Arial" w:eastAsia="等线" w:hAnsi="Arial" w:cs="Arial"/>
        </w:rPr>
        <w:t>停车，尝试倒车，利用螺旋桨反转清除异物；</w:t>
      </w:r>
    </w:p>
    <w:p w14:paraId="4F5AF4BB" w14:textId="77777777" w:rsidR="005D7B6D" w:rsidRDefault="00000000">
      <w:pPr>
        <w:numPr>
          <w:ilvl w:val="0"/>
          <w:numId w:val="101"/>
        </w:numPr>
        <w:spacing w:before="120" w:after="120" w:line="288" w:lineRule="auto"/>
      </w:pPr>
      <w:r>
        <w:rPr>
          <w:rFonts w:ascii="Arial" w:eastAsia="等线" w:hAnsi="Arial" w:cs="Arial"/>
        </w:rPr>
        <w:t>若无法清除，安排潜水员下水清理异物；</w:t>
      </w:r>
    </w:p>
    <w:p w14:paraId="6F6B78AE" w14:textId="77777777" w:rsidR="005D7B6D" w:rsidRDefault="00000000">
      <w:pPr>
        <w:numPr>
          <w:ilvl w:val="0"/>
          <w:numId w:val="102"/>
        </w:numPr>
        <w:spacing w:before="120" w:after="120" w:line="288" w:lineRule="auto"/>
      </w:pPr>
      <w:r>
        <w:rPr>
          <w:rFonts w:ascii="Arial" w:eastAsia="等线" w:hAnsi="Arial" w:cs="Arial"/>
        </w:rPr>
        <w:t>航行中避开渔网密集区域，加强瞭望。</w:t>
      </w:r>
    </w:p>
    <w:p w14:paraId="0901A7BF" w14:textId="77777777" w:rsidR="005D7B6D" w:rsidRDefault="00000000">
      <w:pPr>
        <w:spacing w:before="300" w:after="120" w:line="288" w:lineRule="auto"/>
        <w:outlineLvl w:val="2"/>
      </w:pPr>
      <w:bookmarkStart w:id="50" w:name="heading_50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控制系统故障</w:t>
      </w:r>
      <w:bookmarkEnd w:id="50"/>
    </w:p>
    <w:p w14:paraId="1F8CF9AB" w14:textId="77777777" w:rsidR="005D7B6D" w:rsidRDefault="00000000">
      <w:pPr>
        <w:spacing w:before="260" w:after="120" w:line="288" w:lineRule="auto"/>
        <w:outlineLvl w:val="3"/>
      </w:pPr>
      <w:bookmarkStart w:id="51" w:name="heading_51"/>
      <w:r>
        <w:rPr>
          <w:rFonts w:ascii="Arial" w:eastAsia="等线" w:hAnsi="Arial" w:cs="Arial"/>
          <w:b/>
          <w:sz w:val="28"/>
        </w:rPr>
        <w:t xml:space="preserve">4.4.1 </w:t>
      </w:r>
      <w:r>
        <w:rPr>
          <w:rFonts w:ascii="Arial" w:eastAsia="等线" w:hAnsi="Arial" w:cs="Arial"/>
          <w:b/>
          <w:sz w:val="28"/>
        </w:rPr>
        <w:t>传感器故障</w:t>
      </w:r>
      <w:bookmarkEnd w:id="51"/>
    </w:p>
    <w:p w14:paraId="7E52E032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・故障现象：监控系统显示参数异常，如温度、压力、液位等数据不准确或无显示；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・故障原因：传感器探头污染、传感器接线松动、传感器损坏；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4C6FDE84" w14:textId="77777777" w:rsidR="005D7B6D" w:rsidRDefault="00000000">
      <w:pPr>
        <w:numPr>
          <w:ilvl w:val="0"/>
          <w:numId w:val="103"/>
        </w:numPr>
        <w:spacing w:before="120" w:after="120" w:line="288" w:lineRule="auto"/>
      </w:pPr>
      <w:r>
        <w:rPr>
          <w:rFonts w:ascii="Arial" w:eastAsia="等线" w:hAnsi="Arial" w:cs="Arial"/>
        </w:rPr>
        <w:t>清洁传感器探头，观察数据是否恢复正常；</w:t>
      </w:r>
    </w:p>
    <w:p w14:paraId="7AB84DA2" w14:textId="77777777" w:rsidR="005D7B6D" w:rsidRDefault="00000000">
      <w:pPr>
        <w:numPr>
          <w:ilvl w:val="0"/>
          <w:numId w:val="104"/>
        </w:numPr>
        <w:spacing w:before="120" w:after="120" w:line="288" w:lineRule="auto"/>
      </w:pPr>
      <w:r>
        <w:rPr>
          <w:rFonts w:ascii="Arial" w:eastAsia="等线" w:hAnsi="Arial" w:cs="Arial"/>
        </w:rPr>
        <w:t>检查传感器接线是否松动；</w:t>
      </w:r>
    </w:p>
    <w:p w14:paraId="0B873E56" w14:textId="77777777" w:rsidR="005D7B6D" w:rsidRDefault="00000000">
      <w:pPr>
        <w:numPr>
          <w:ilvl w:val="0"/>
          <w:numId w:val="105"/>
        </w:numPr>
        <w:spacing w:before="120" w:after="120" w:line="288" w:lineRule="auto"/>
      </w:pPr>
      <w:r>
        <w:rPr>
          <w:rFonts w:ascii="Arial" w:eastAsia="等线" w:hAnsi="Arial" w:cs="Arial"/>
        </w:rPr>
        <w:t>更换传感器，测试数据是否正常；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・处理措施：</w:t>
      </w:r>
    </w:p>
    <w:p w14:paraId="5E6F0DBB" w14:textId="77777777" w:rsidR="005D7B6D" w:rsidRDefault="00000000">
      <w:pPr>
        <w:numPr>
          <w:ilvl w:val="0"/>
          <w:numId w:val="106"/>
        </w:numPr>
        <w:spacing w:before="120" w:after="120" w:line="288" w:lineRule="auto"/>
      </w:pPr>
      <w:r>
        <w:rPr>
          <w:rFonts w:ascii="Arial" w:eastAsia="等线" w:hAnsi="Arial" w:cs="Arial"/>
        </w:rPr>
        <w:t>定期清洁传感器探头，防止污染；</w:t>
      </w:r>
    </w:p>
    <w:p w14:paraId="656EAA61" w14:textId="77777777" w:rsidR="005D7B6D" w:rsidRDefault="00000000">
      <w:pPr>
        <w:numPr>
          <w:ilvl w:val="0"/>
          <w:numId w:val="107"/>
        </w:numPr>
        <w:spacing w:before="120" w:after="120" w:line="288" w:lineRule="auto"/>
      </w:pPr>
      <w:r>
        <w:rPr>
          <w:rFonts w:ascii="Arial" w:eastAsia="等线" w:hAnsi="Arial" w:cs="Arial"/>
        </w:rPr>
        <w:t>紧固传感器接线端子；</w:t>
      </w:r>
    </w:p>
    <w:p w14:paraId="618B3735" w14:textId="77777777" w:rsidR="005D7B6D" w:rsidRDefault="00000000">
      <w:pPr>
        <w:numPr>
          <w:ilvl w:val="0"/>
          <w:numId w:val="108"/>
        </w:numPr>
        <w:spacing w:before="120" w:after="120" w:line="288" w:lineRule="auto"/>
      </w:pPr>
      <w:r>
        <w:rPr>
          <w:rFonts w:ascii="Arial" w:eastAsia="等线" w:hAnsi="Arial" w:cs="Arial"/>
        </w:rPr>
        <w:t>更换损坏的传感器。</w:t>
      </w:r>
    </w:p>
    <w:p w14:paraId="34D1E2A4" w14:textId="77777777" w:rsidR="005D7B6D" w:rsidRDefault="00000000">
      <w:pPr>
        <w:spacing w:before="260" w:after="120" w:line="288" w:lineRule="auto"/>
        <w:outlineLvl w:val="3"/>
      </w:pPr>
      <w:bookmarkStart w:id="52" w:name="heading_52"/>
      <w:r>
        <w:rPr>
          <w:rFonts w:ascii="Arial" w:eastAsia="等线" w:hAnsi="Arial" w:cs="Arial"/>
          <w:b/>
          <w:sz w:val="28"/>
        </w:rPr>
        <w:t xml:space="preserve">4.4.2 </w:t>
      </w:r>
      <w:r>
        <w:rPr>
          <w:rFonts w:ascii="Arial" w:eastAsia="等线" w:hAnsi="Arial" w:cs="Arial"/>
          <w:b/>
          <w:sz w:val="28"/>
        </w:rPr>
        <w:t>自动化控制系统软件故障</w:t>
      </w:r>
      <w:bookmarkEnd w:id="52"/>
    </w:p>
    <w:p w14:paraId="72F0871D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・故障现象：监控系统显示屏死机、操作指令无法执行、系统报警异常；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・故障原因：软件程序出错、系统数据丢失、硬件故障；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・排查方法：</w:t>
      </w:r>
    </w:p>
    <w:p w14:paraId="107C6610" w14:textId="77777777" w:rsidR="005D7B6D" w:rsidRDefault="00000000">
      <w:pPr>
        <w:numPr>
          <w:ilvl w:val="0"/>
          <w:numId w:val="109"/>
        </w:numPr>
        <w:spacing w:before="120" w:after="120" w:line="288" w:lineRule="auto"/>
      </w:pPr>
      <w:r>
        <w:rPr>
          <w:rFonts w:ascii="Arial" w:eastAsia="等线" w:hAnsi="Arial" w:cs="Arial"/>
        </w:rPr>
        <w:t>重启自动化控制系统，观察是否恢复正常；</w:t>
      </w:r>
    </w:p>
    <w:p w14:paraId="0F64377A" w14:textId="77777777" w:rsidR="005D7B6D" w:rsidRDefault="00000000">
      <w:pPr>
        <w:numPr>
          <w:ilvl w:val="0"/>
          <w:numId w:val="110"/>
        </w:numPr>
        <w:spacing w:before="120" w:after="120" w:line="288" w:lineRule="auto"/>
      </w:pPr>
      <w:r>
        <w:rPr>
          <w:rFonts w:ascii="Arial" w:eastAsia="等线" w:hAnsi="Arial" w:cs="Arial"/>
        </w:rPr>
        <w:t>检查系统数据备份情况，尝试恢复数据；</w:t>
      </w:r>
    </w:p>
    <w:p w14:paraId="12B0F7A0" w14:textId="77777777" w:rsidR="005D7B6D" w:rsidRDefault="00000000">
      <w:pPr>
        <w:numPr>
          <w:ilvl w:val="0"/>
          <w:numId w:val="111"/>
        </w:numPr>
        <w:spacing w:before="120" w:after="120" w:line="288" w:lineRule="auto"/>
      </w:pPr>
      <w:r>
        <w:rPr>
          <w:rFonts w:ascii="Arial" w:eastAsia="等线" w:hAnsi="Arial" w:cs="Arial"/>
        </w:rPr>
        <w:t>检查硬件设备（如</w:t>
      </w:r>
      <w:r>
        <w:rPr>
          <w:rFonts w:ascii="Arial" w:eastAsia="等线" w:hAnsi="Arial" w:cs="Arial"/>
        </w:rPr>
        <w:t xml:space="preserve"> PLC </w:t>
      </w:r>
      <w:r>
        <w:rPr>
          <w:rFonts w:ascii="Arial" w:eastAsia="等线" w:hAnsi="Arial" w:cs="Arial"/>
        </w:rPr>
        <w:t>模块、显示屏）是否正常；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lastRenderedPageBreak/>
        <w:t>・处理措施：</w:t>
      </w:r>
    </w:p>
    <w:p w14:paraId="2A18605C" w14:textId="77777777" w:rsidR="005D7B6D" w:rsidRDefault="00000000">
      <w:pPr>
        <w:numPr>
          <w:ilvl w:val="0"/>
          <w:numId w:val="112"/>
        </w:numPr>
        <w:spacing w:before="120" w:after="120" w:line="288" w:lineRule="auto"/>
      </w:pPr>
      <w:r>
        <w:rPr>
          <w:rFonts w:ascii="Arial" w:eastAsia="等线" w:hAnsi="Arial" w:cs="Arial"/>
        </w:rPr>
        <w:t>重启系统，若仍无法解决，恢复系统备份数据；</w:t>
      </w:r>
    </w:p>
    <w:p w14:paraId="04357BD9" w14:textId="77777777" w:rsidR="005D7B6D" w:rsidRDefault="00000000">
      <w:pPr>
        <w:numPr>
          <w:ilvl w:val="0"/>
          <w:numId w:val="113"/>
        </w:numPr>
        <w:spacing w:before="120" w:after="120" w:line="288" w:lineRule="auto"/>
      </w:pPr>
      <w:r>
        <w:rPr>
          <w:rFonts w:ascii="Arial" w:eastAsia="等线" w:hAnsi="Arial" w:cs="Arial"/>
        </w:rPr>
        <w:t>联系系统厂家，修复软件程序；</w:t>
      </w:r>
    </w:p>
    <w:p w14:paraId="12DCDFD1" w14:textId="77777777" w:rsidR="005D7B6D" w:rsidRDefault="00000000">
      <w:pPr>
        <w:numPr>
          <w:ilvl w:val="0"/>
          <w:numId w:val="114"/>
        </w:numPr>
        <w:spacing w:before="120" w:after="120" w:line="288" w:lineRule="auto"/>
      </w:pPr>
      <w:r>
        <w:rPr>
          <w:rFonts w:ascii="Arial" w:eastAsia="等线" w:hAnsi="Arial" w:cs="Arial"/>
        </w:rPr>
        <w:t>更换损坏的硬件设备。</w:t>
      </w:r>
    </w:p>
    <w:p w14:paraId="3E83204E" w14:textId="77777777" w:rsidR="005D7B6D" w:rsidRDefault="00000000">
      <w:pPr>
        <w:spacing w:before="320" w:after="120" w:line="288" w:lineRule="auto"/>
        <w:outlineLvl w:val="1"/>
      </w:pPr>
      <w:bookmarkStart w:id="53" w:name="heading_53"/>
      <w:r>
        <w:rPr>
          <w:rFonts w:ascii="Arial" w:eastAsia="等线" w:hAnsi="Arial" w:cs="Arial"/>
          <w:b/>
          <w:sz w:val="32"/>
        </w:rPr>
        <w:t>第五部分</w:t>
      </w:r>
      <w:r>
        <w:rPr>
          <w:rFonts w:ascii="Arial" w:eastAsia="等线" w:hAnsi="Arial" w:cs="Arial"/>
          <w:b/>
          <w:sz w:val="32"/>
        </w:rPr>
        <w:t xml:space="preserve"> </w:t>
      </w:r>
      <w:r>
        <w:rPr>
          <w:rFonts w:ascii="Arial" w:eastAsia="等线" w:hAnsi="Arial" w:cs="Arial"/>
          <w:b/>
          <w:sz w:val="32"/>
        </w:rPr>
        <w:t>相关法规与标准</w:t>
      </w:r>
      <w:bookmarkEnd w:id="53"/>
    </w:p>
    <w:p w14:paraId="477B1FD6" w14:textId="77777777" w:rsidR="005D7B6D" w:rsidRDefault="00000000">
      <w:pPr>
        <w:spacing w:before="300" w:after="120" w:line="288" w:lineRule="auto"/>
        <w:outlineLvl w:val="2"/>
      </w:pPr>
      <w:bookmarkStart w:id="54" w:name="heading_54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国际海事法规</w:t>
      </w:r>
      <w:bookmarkEnd w:id="54"/>
    </w:p>
    <w:p w14:paraId="598123DD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 xml:space="preserve">SOLAS </w:t>
      </w:r>
      <w:r>
        <w:rPr>
          <w:rFonts w:ascii="Arial" w:eastAsia="等线" w:hAnsi="Arial" w:cs="Arial"/>
        </w:rPr>
        <w:t>公约（国际海上人命安全公约）：对轮机系统的安全配置、应急设备、维护要求做出强制性规定，包括应急动力、消防系统、救生设备的动力保障等；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 xml:space="preserve">MARPOL </w:t>
      </w:r>
      <w:r>
        <w:rPr>
          <w:rFonts w:ascii="Arial" w:eastAsia="等线" w:hAnsi="Arial" w:cs="Arial"/>
        </w:rPr>
        <w:t>公约（国际防止船舶造成污染公约）：重点规范轮机系统的防污染措施，包括油水分离、生活污水处理、废气排放、垃圾焚烧等要求；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>IMO MEPC</w:t>
      </w:r>
      <w:r>
        <w:rPr>
          <w:rFonts w:ascii="Arial" w:eastAsia="等线" w:hAnsi="Arial" w:cs="Arial"/>
        </w:rPr>
        <w:t>（海洋环境保护委员会）决议：关于船舶能效设计指数（</w:t>
      </w:r>
      <w:r>
        <w:rPr>
          <w:rFonts w:ascii="Arial" w:eastAsia="等线" w:hAnsi="Arial" w:cs="Arial"/>
        </w:rPr>
        <w:t>EEDI</w:t>
      </w:r>
      <w:r>
        <w:rPr>
          <w:rFonts w:ascii="Arial" w:eastAsia="等线" w:hAnsi="Arial" w:cs="Arial"/>
        </w:rPr>
        <w:t>）、船舶能效管理计划（</w:t>
      </w:r>
      <w:r>
        <w:rPr>
          <w:rFonts w:ascii="Arial" w:eastAsia="等线" w:hAnsi="Arial" w:cs="Arial"/>
        </w:rPr>
        <w:t>SEEMP</w:t>
      </w:r>
      <w:r>
        <w:rPr>
          <w:rFonts w:ascii="Arial" w:eastAsia="等线" w:hAnsi="Arial" w:cs="Arial"/>
        </w:rPr>
        <w:t>）的要求，涉及轮机系统的能效优化与监测；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 xml:space="preserve">STCW </w:t>
      </w:r>
      <w:r>
        <w:rPr>
          <w:rFonts w:ascii="Arial" w:eastAsia="等线" w:hAnsi="Arial" w:cs="Arial"/>
        </w:rPr>
        <w:t>公约（海员培训、发证和值班标准国际公约）：对轮机员的资质、培训、值班要求做出规定，确保轮机员具备足够的技能处理轮机系统故障。</w:t>
      </w:r>
    </w:p>
    <w:p w14:paraId="4A49CE4B" w14:textId="77777777" w:rsidR="005D7B6D" w:rsidRDefault="00000000">
      <w:pPr>
        <w:spacing w:before="300" w:after="120" w:line="288" w:lineRule="auto"/>
        <w:outlineLvl w:val="2"/>
      </w:pPr>
      <w:bookmarkStart w:id="55" w:name="heading_55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行业标准</w:t>
      </w:r>
      <w:bookmarkEnd w:id="55"/>
    </w:p>
    <w:p w14:paraId="0C7BFA80" w14:textId="77777777" w:rsidR="005D7B6D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 xml:space="preserve">ISO </w:t>
      </w:r>
      <w:r>
        <w:rPr>
          <w:rFonts w:ascii="Arial" w:eastAsia="等线" w:hAnsi="Arial" w:cs="Arial"/>
        </w:rPr>
        <w:t>标准：船舶轮机设备的设计、制造、测试标准（如</w:t>
      </w:r>
      <w:r>
        <w:rPr>
          <w:rFonts w:ascii="Arial" w:eastAsia="等线" w:hAnsi="Arial" w:cs="Arial"/>
        </w:rPr>
        <w:t xml:space="preserve"> ISO 3046 </w:t>
      </w:r>
      <w:r>
        <w:rPr>
          <w:rFonts w:ascii="Arial" w:eastAsia="等线" w:hAnsi="Arial" w:cs="Arial"/>
        </w:rPr>
        <w:t>关于往复式内燃机性能的标准）；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</w:t>
      </w:r>
      <w:r>
        <w:rPr>
          <w:rFonts w:ascii="Arial" w:eastAsia="等线" w:hAnsi="Arial" w:cs="Arial"/>
        </w:rPr>
        <w:t xml:space="preserve">IEC </w:t>
      </w:r>
      <w:r>
        <w:rPr>
          <w:rFonts w:ascii="Arial" w:eastAsia="等线" w:hAnsi="Arial" w:cs="Arial"/>
        </w:rPr>
        <w:t>标准（国际电工委员会）：船舶电气设备的安全与性能标准（如</w:t>
      </w:r>
      <w:r>
        <w:rPr>
          <w:rFonts w:ascii="Arial" w:eastAsia="等线" w:hAnsi="Arial" w:cs="Arial"/>
        </w:rPr>
        <w:t xml:space="preserve"> IEC 60092 </w:t>
      </w:r>
      <w:r>
        <w:rPr>
          <w:rFonts w:ascii="Arial" w:eastAsia="等线" w:hAnsi="Arial" w:cs="Arial"/>
        </w:rPr>
        <w:t>关于船舶电气装置的标准）；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・船级社规范：如</w:t>
      </w:r>
      <w:r>
        <w:rPr>
          <w:rFonts w:ascii="Arial" w:eastAsia="等线" w:hAnsi="Arial" w:cs="Arial"/>
        </w:rPr>
        <w:t xml:space="preserve"> ABS</w:t>
      </w:r>
      <w:r>
        <w:rPr>
          <w:rFonts w:ascii="Arial" w:eastAsia="等线" w:hAnsi="Arial" w:cs="Arial"/>
        </w:rPr>
        <w:t>（美国船级社）、</w:t>
      </w:r>
      <w:r>
        <w:rPr>
          <w:rFonts w:ascii="Arial" w:eastAsia="等线" w:hAnsi="Arial" w:cs="Arial"/>
        </w:rPr>
        <w:t>LR</w:t>
      </w:r>
      <w:r>
        <w:rPr>
          <w:rFonts w:ascii="Arial" w:eastAsia="等线" w:hAnsi="Arial" w:cs="Arial"/>
        </w:rPr>
        <w:t>（劳氏船级社）、</w:t>
      </w:r>
      <w:r>
        <w:rPr>
          <w:rFonts w:ascii="Arial" w:eastAsia="等线" w:hAnsi="Arial" w:cs="Arial"/>
        </w:rPr>
        <w:t>CCS</w:t>
      </w:r>
      <w:r>
        <w:rPr>
          <w:rFonts w:ascii="Arial" w:eastAsia="等线" w:hAnsi="Arial" w:cs="Arial"/>
        </w:rPr>
        <w:t>（中国船级社）等对轮机设备的入级检验要求。</w:t>
      </w:r>
    </w:p>
    <w:sectPr w:rsidR="005D7B6D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56E3D" w14:textId="77777777" w:rsidR="00AE510F" w:rsidRDefault="00AE510F">
      <w:pPr>
        <w:spacing w:after="0" w:line="240" w:lineRule="auto"/>
      </w:pPr>
      <w:r>
        <w:separator/>
      </w:r>
    </w:p>
  </w:endnote>
  <w:endnote w:type="continuationSeparator" w:id="0">
    <w:p w14:paraId="6D811A57" w14:textId="77777777" w:rsidR="00AE510F" w:rsidRDefault="00AE5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132AC" w14:textId="77777777" w:rsidR="005D7B6D" w:rsidRDefault="005D7B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6849C" w14:textId="77777777" w:rsidR="00AE510F" w:rsidRDefault="00AE510F">
      <w:pPr>
        <w:spacing w:after="0" w:line="240" w:lineRule="auto"/>
      </w:pPr>
      <w:r>
        <w:separator/>
      </w:r>
    </w:p>
  </w:footnote>
  <w:footnote w:type="continuationSeparator" w:id="0">
    <w:p w14:paraId="3E567B4C" w14:textId="77777777" w:rsidR="00AE510F" w:rsidRDefault="00AE51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344D0" w14:textId="77777777" w:rsidR="005D7B6D" w:rsidRDefault="005D7B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36A"/>
    <w:multiLevelType w:val="multilevel"/>
    <w:tmpl w:val="748EE4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74619C"/>
    <w:multiLevelType w:val="multilevel"/>
    <w:tmpl w:val="BFC2FCF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7D3468"/>
    <w:multiLevelType w:val="multilevel"/>
    <w:tmpl w:val="776A7D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B37011"/>
    <w:multiLevelType w:val="multilevel"/>
    <w:tmpl w:val="28A8314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34230AD"/>
    <w:multiLevelType w:val="multilevel"/>
    <w:tmpl w:val="2B7C9C6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4E14D1E"/>
    <w:multiLevelType w:val="multilevel"/>
    <w:tmpl w:val="69EAC02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53D2FA4"/>
    <w:multiLevelType w:val="multilevel"/>
    <w:tmpl w:val="D63C3F9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613426F"/>
    <w:multiLevelType w:val="multilevel"/>
    <w:tmpl w:val="ABA432D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6F353DF"/>
    <w:multiLevelType w:val="multilevel"/>
    <w:tmpl w:val="AB9E502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9AA6433"/>
    <w:multiLevelType w:val="multilevel"/>
    <w:tmpl w:val="A2B43E1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9D15B3D"/>
    <w:multiLevelType w:val="multilevel"/>
    <w:tmpl w:val="0FFCA2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05C40F1"/>
    <w:multiLevelType w:val="multilevel"/>
    <w:tmpl w:val="3C921FC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0716717"/>
    <w:multiLevelType w:val="multilevel"/>
    <w:tmpl w:val="636A5A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1291760"/>
    <w:multiLevelType w:val="multilevel"/>
    <w:tmpl w:val="C6FE779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12E39ED"/>
    <w:multiLevelType w:val="multilevel"/>
    <w:tmpl w:val="F21CE6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204608B"/>
    <w:multiLevelType w:val="multilevel"/>
    <w:tmpl w:val="228E21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23128AA"/>
    <w:multiLevelType w:val="multilevel"/>
    <w:tmpl w:val="786C6B8A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23C2E41"/>
    <w:multiLevelType w:val="multilevel"/>
    <w:tmpl w:val="80863BF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2614375"/>
    <w:multiLevelType w:val="multilevel"/>
    <w:tmpl w:val="5038EF1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42459E1"/>
    <w:multiLevelType w:val="multilevel"/>
    <w:tmpl w:val="986CCD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4539AC"/>
    <w:multiLevelType w:val="multilevel"/>
    <w:tmpl w:val="83EED46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5C6075C"/>
    <w:multiLevelType w:val="multilevel"/>
    <w:tmpl w:val="22F2E0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62F3D13"/>
    <w:multiLevelType w:val="multilevel"/>
    <w:tmpl w:val="7AB262AA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2A4048"/>
    <w:multiLevelType w:val="multilevel"/>
    <w:tmpl w:val="B7B6645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88A20A6"/>
    <w:multiLevelType w:val="multilevel"/>
    <w:tmpl w:val="71B23452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8AA5A1A"/>
    <w:multiLevelType w:val="multilevel"/>
    <w:tmpl w:val="C86A256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9687379"/>
    <w:multiLevelType w:val="multilevel"/>
    <w:tmpl w:val="680AC49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B1D5BDD"/>
    <w:multiLevelType w:val="multilevel"/>
    <w:tmpl w:val="DFA41C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C6B7637"/>
    <w:multiLevelType w:val="multilevel"/>
    <w:tmpl w:val="BF9A278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D3E08F1"/>
    <w:multiLevelType w:val="multilevel"/>
    <w:tmpl w:val="55200E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F914801"/>
    <w:multiLevelType w:val="multilevel"/>
    <w:tmpl w:val="197277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07147B4"/>
    <w:multiLevelType w:val="multilevel"/>
    <w:tmpl w:val="24BA4E70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0A218FF"/>
    <w:multiLevelType w:val="multilevel"/>
    <w:tmpl w:val="67E2C28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0C852F4"/>
    <w:multiLevelType w:val="multilevel"/>
    <w:tmpl w:val="52B0B0C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20A13E8"/>
    <w:multiLevelType w:val="multilevel"/>
    <w:tmpl w:val="C69858F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4307002"/>
    <w:multiLevelType w:val="multilevel"/>
    <w:tmpl w:val="B966017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4B0217A"/>
    <w:multiLevelType w:val="multilevel"/>
    <w:tmpl w:val="E8DE28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96252D6"/>
    <w:multiLevelType w:val="multilevel"/>
    <w:tmpl w:val="32A441E6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9F60E12"/>
    <w:multiLevelType w:val="multilevel"/>
    <w:tmpl w:val="FCBC6BE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B162282"/>
    <w:multiLevelType w:val="multilevel"/>
    <w:tmpl w:val="FD8807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C480C43"/>
    <w:multiLevelType w:val="multilevel"/>
    <w:tmpl w:val="40FEDFF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C4C2194"/>
    <w:multiLevelType w:val="multilevel"/>
    <w:tmpl w:val="DB7CE81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CC8346B"/>
    <w:multiLevelType w:val="multilevel"/>
    <w:tmpl w:val="4694134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E90745F"/>
    <w:multiLevelType w:val="multilevel"/>
    <w:tmpl w:val="806078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EB0402E"/>
    <w:multiLevelType w:val="multilevel"/>
    <w:tmpl w:val="F04AEAB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F08792E"/>
    <w:multiLevelType w:val="multilevel"/>
    <w:tmpl w:val="5920A002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19717F0"/>
    <w:multiLevelType w:val="multilevel"/>
    <w:tmpl w:val="2FEE3B5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34A6053"/>
    <w:multiLevelType w:val="multilevel"/>
    <w:tmpl w:val="1152F7B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47525B0"/>
    <w:multiLevelType w:val="multilevel"/>
    <w:tmpl w:val="FD1A609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61D24BB"/>
    <w:multiLevelType w:val="multilevel"/>
    <w:tmpl w:val="9F54CDB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6411709"/>
    <w:multiLevelType w:val="multilevel"/>
    <w:tmpl w:val="DBC0E4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697739C"/>
    <w:multiLevelType w:val="multilevel"/>
    <w:tmpl w:val="11380DF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6DD0518"/>
    <w:multiLevelType w:val="multilevel"/>
    <w:tmpl w:val="51C2FCD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71C59AE"/>
    <w:multiLevelType w:val="multilevel"/>
    <w:tmpl w:val="60D44352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7894827"/>
    <w:multiLevelType w:val="multilevel"/>
    <w:tmpl w:val="AA70FBA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79B6B1A"/>
    <w:multiLevelType w:val="multilevel"/>
    <w:tmpl w:val="0512D6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7F15B79"/>
    <w:multiLevelType w:val="multilevel"/>
    <w:tmpl w:val="D9A0541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8A97294"/>
    <w:multiLevelType w:val="multilevel"/>
    <w:tmpl w:val="C334184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94F3E29"/>
    <w:multiLevelType w:val="multilevel"/>
    <w:tmpl w:val="C1CC32B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A6743EC"/>
    <w:multiLevelType w:val="multilevel"/>
    <w:tmpl w:val="01E4C0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A7266ED"/>
    <w:multiLevelType w:val="multilevel"/>
    <w:tmpl w:val="BEE0134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A8F3462"/>
    <w:multiLevelType w:val="multilevel"/>
    <w:tmpl w:val="A1CED9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AD96982"/>
    <w:multiLevelType w:val="multilevel"/>
    <w:tmpl w:val="FA5C42A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B225958"/>
    <w:multiLevelType w:val="multilevel"/>
    <w:tmpl w:val="75F8264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FB847AC"/>
    <w:multiLevelType w:val="multilevel"/>
    <w:tmpl w:val="8B9C86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00668C7"/>
    <w:multiLevelType w:val="multilevel"/>
    <w:tmpl w:val="E5102D7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05778FA"/>
    <w:multiLevelType w:val="multilevel"/>
    <w:tmpl w:val="B97A18D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0AB2430"/>
    <w:multiLevelType w:val="multilevel"/>
    <w:tmpl w:val="09BCC61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1161BC0"/>
    <w:multiLevelType w:val="multilevel"/>
    <w:tmpl w:val="710C54D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12A3283"/>
    <w:multiLevelType w:val="multilevel"/>
    <w:tmpl w:val="F31279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1A22359"/>
    <w:multiLevelType w:val="multilevel"/>
    <w:tmpl w:val="9DF4103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1AA57F1"/>
    <w:multiLevelType w:val="multilevel"/>
    <w:tmpl w:val="0DE09E2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4BB0E7A"/>
    <w:multiLevelType w:val="multilevel"/>
    <w:tmpl w:val="0B2AB91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8C86D72"/>
    <w:multiLevelType w:val="multilevel"/>
    <w:tmpl w:val="102E038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8F23C41"/>
    <w:multiLevelType w:val="multilevel"/>
    <w:tmpl w:val="7EA6337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9132E4F"/>
    <w:multiLevelType w:val="multilevel"/>
    <w:tmpl w:val="8896887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918558E"/>
    <w:multiLevelType w:val="multilevel"/>
    <w:tmpl w:val="FD0073DE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9661FA0"/>
    <w:multiLevelType w:val="multilevel"/>
    <w:tmpl w:val="EE9673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D5F06B3"/>
    <w:multiLevelType w:val="multilevel"/>
    <w:tmpl w:val="7EF275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0CD2089"/>
    <w:multiLevelType w:val="multilevel"/>
    <w:tmpl w:val="C2385B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16B35E7"/>
    <w:multiLevelType w:val="multilevel"/>
    <w:tmpl w:val="3EB29D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1F909B1"/>
    <w:multiLevelType w:val="multilevel"/>
    <w:tmpl w:val="E4F655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2902931"/>
    <w:multiLevelType w:val="multilevel"/>
    <w:tmpl w:val="E51878A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4132BDA"/>
    <w:multiLevelType w:val="multilevel"/>
    <w:tmpl w:val="1F1E159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414423E"/>
    <w:multiLevelType w:val="multilevel"/>
    <w:tmpl w:val="2AE61C8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61C39B6"/>
    <w:multiLevelType w:val="multilevel"/>
    <w:tmpl w:val="567A19FC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7B05019"/>
    <w:multiLevelType w:val="multilevel"/>
    <w:tmpl w:val="0BDC765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8C13C8A"/>
    <w:multiLevelType w:val="multilevel"/>
    <w:tmpl w:val="51D81F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A813EE9"/>
    <w:multiLevelType w:val="multilevel"/>
    <w:tmpl w:val="857ED7F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C4C24AB"/>
    <w:multiLevelType w:val="multilevel"/>
    <w:tmpl w:val="B6BCD94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EFD47C8"/>
    <w:multiLevelType w:val="multilevel"/>
    <w:tmpl w:val="2EC8FB50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0E15EA6"/>
    <w:multiLevelType w:val="multilevel"/>
    <w:tmpl w:val="B55881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1787F43"/>
    <w:multiLevelType w:val="multilevel"/>
    <w:tmpl w:val="0DFAA5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2870DD3"/>
    <w:multiLevelType w:val="multilevel"/>
    <w:tmpl w:val="1E8056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38060B9"/>
    <w:multiLevelType w:val="multilevel"/>
    <w:tmpl w:val="E256B5C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83342B1"/>
    <w:multiLevelType w:val="multilevel"/>
    <w:tmpl w:val="64FEED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93A1B37"/>
    <w:multiLevelType w:val="multilevel"/>
    <w:tmpl w:val="7B7845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9B21758"/>
    <w:multiLevelType w:val="multilevel"/>
    <w:tmpl w:val="5DE44A7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D954794"/>
    <w:multiLevelType w:val="multilevel"/>
    <w:tmpl w:val="6D3E67B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0012498"/>
    <w:multiLevelType w:val="multilevel"/>
    <w:tmpl w:val="0AE0780E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38041CF"/>
    <w:multiLevelType w:val="multilevel"/>
    <w:tmpl w:val="C1BAB5D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41529CA"/>
    <w:multiLevelType w:val="multilevel"/>
    <w:tmpl w:val="A9000E3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4F078D7"/>
    <w:multiLevelType w:val="multilevel"/>
    <w:tmpl w:val="6896B06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51166BB"/>
    <w:multiLevelType w:val="multilevel"/>
    <w:tmpl w:val="B1604C7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64A4A0F"/>
    <w:multiLevelType w:val="multilevel"/>
    <w:tmpl w:val="E68062F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7EC752B"/>
    <w:multiLevelType w:val="multilevel"/>
    <w:tmpl w:val="66F401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957601E"/>
    <w:multiLevelType w:val="multilevel"/>
    <w:tmpl w:val="3EFA8CB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9DE1B6A"/>
    <w:multiLevelType w:val="multilevel"/>
    <w:tmpl w:val="DA28C33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A3877E0"/>
    <w:multiLevelType w:val="multilevel"/>
    <w:tmpl w:val="57CED67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A5305A6"/>
    <w:multiLevelType w:val="multilevel"/>
    <w:tmpl w:val="AA1A18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7B7503AC"/>
    <w:multiLevelType w:val="multilevel"/>
    <w:tmpl w:val="230265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7CA2314A"/>
    <w:multiLevelType w:val="multilevel"/>
    <w:tmpl w:val="3754182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7E0E3B88"/>
    <w:multiLevelType w:val="multilevel"/>
    <w:tmpl w:val="1F9044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7F750C3C"/>
    <w:multiLevelType w:val="multilevel"/>
    <w:tmpl w:val="F378DF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88703048">
    <w:abstractNumId w:val="64"/>
  </w:num>
  <w:num w:numId="2" w16cid:durableId="2005545165">
    <w:abstractNumId w:val="98"/>
  </w:num>
  <w:num w:numId="3" w16cid:durableId="1870408587">
    <w:abstractNumId w:val="104"/>
  </w:num>
  <w:num w:numId="4" w16cid:durableId="368577635">
    <w:abstractNumId w:val="29"/>
  </w:num>
  <w:num w:numId="5" w16cid:durableId="1051464793">
    <w:abstractNumId w:val="27"/>
  </w:num>
  <w:num w:numId="6" w16cid:durableId="1430587847">
    <w:abstractNumId w:val="105"/>
  </w:num>
  <w:num w:numId="7" w16cid:durableId="549422">
    <w:abstractNumId w:val="56"/>
  </w:num>
  <w:num w:numId="8" w16cid:durableId="1373311470">
    <w:abstractNumId w:val="2"/>
  </w:num>
  <w:num w:numId="9" w16cid:durableId="1202547800">
    <w:abstractNumId w:val="106"/>
  </w:num>
  <w:num w:numId="10" w16cid:durableId="390809048">
    <w:abstractNumId w:val="65"/>
  </w:num>
  <w:num w:numId="11" w16cid:durableId="24908337">
    <w:abstractNumId w:val="89"/>
  </w:num>
  <w:num w:numId="12" w16cid:durableId="1218663298">
    <w:abstractNumId w:val="99"/>
  </w:num>
  <w:num w:numId="13" w16cid:durableId="205065961">
    <w:abstractNumId w:val="31"/>
  </w:num>
  <w:num w:numId="14" w16cid:durableId="319114922">
    <w:abstractNumId w:val="16"/>
  </w:num>
  <w:num w:numId="15" w16cid:durableId="806120911">
    <w:abstractNumId w:val="87"/>
  </w:num>
  <w:num w:numId="16" w16cid:durableId="277105442">
    <w:abstractNumId w:val="28"/>
  </w:num>
  <w:num w:numId="17" w16cid:durableId="1813017859">
    <w:abstractNumId w:val="21"/>
  </w:num>
  <w:num w:numId="18" w16cid:durableId="167981965">
    <w:abstractNumId w:val="33"/>
  </w:num>
  <w:num w:numId="19" w16cid:durableId="1635254350">
    <w:abstractNumId w:val="6"/>
  </w:num>
  <w:num w:numId="20" w16cid:durableId="842012774">
    <w:abstractNumId w:val="35"/>
  </w:num>
  <w:num w:numId="21" w16cid:durableId="734595020">
    <w:abstractNumId w:val="24"/>
  </w:num>
  <w:num w:numId="22" w16cid:durableId="478378586">
    <w:abstractNumId w:val="45"/>
  </w:num>
  <w:num w:numId="23" w16cid:durableId="149953227">
    <w:abstractNumId w:val="76"/>
  </w:num>
  <w:num w:numId="24" w16cid:durableId="1381398139">
    <w:abstractNumId w:val="109"/>
  </w:num>
  <w:num w:numId="25" w16cid:durableId="314601694">
    <w:abstractNumId w:val="34"/>
  </w:num>
  <w:num w:numId="26" w16cid:durableId="1809735643">
    <w:abstractNumId w:val="91"/>
  </w:num>
  <w:num w:numId="27" w16cid:durableId="375550411">
    <w:abstractNumId w:val="47"/>
  </w:num>
  <w:num w:numId="28" w16cid:durableId="453838808">
    <w:abstractNumId w:val="74"/>
  </w:num>
  <w:num w:numId="29" w16cid:durableId="1891771678">
    <w:abstractNumId w:val="42"/>
  </w:num>
  <w:num w:numId="30" w16cid:durableId="823662806">
    <w:abstractNumId w:val="85"/>
  </w:num>
  <w:num w:numId="31" w16cid:durableId="1204176755">
    <w:abstractNumId w:val="101"/>
  </w:num>
  <w:num w:numId="32" w16cid:durableId="1195078030">
    <w:abstractNumId w:val="20"/>
  </w:num>
  <w:num w:numId="33" w16cid:durableId="1084690013">
    <w:abstractNumId w:val="61"/>
  </w:num>
  <w:num w:numId="34" w16cid:durableId="896356246">
    <w:abstractNumId w:val="13"/>
  </w:num>
  <w:num w:numId="35" w16cid:durableId="1591037675">
    <w:abstractNumId w:val="108"/>
  </w:num>
  <w:num w:numId="36" w16cid:durableId="520052172">
    <w:abstractNumId w:val="23"/>
  </w:num>
  <w:num w:numId="37" w16cid:durableId="946737675">
    <w:abstractNumId w:val="86"/>
  </w:num>
  <w:num w:numId="38" w16cid:durableId="232812667">
    <w:abstractNumId w:val="41"/>
  </w:num>
  <w:num w:numId="39" w16cid:durableId="1347557534">
    <w:abstractNumId w:val="63"/>
  </w:num>
  <w:num w:numId="40" w16cid:durableId="1607730551">
    <w:abstractNumId w:val="66"/>
  </w:num>
  <w:num w:numId="41" w16cid:durableId="1222251610">
    <w:abstractNumId w:val="36"/>
  </w:num>
  <w:num w:numId="42" w16cid:durableId="344674891">
    <w:abstractNumId w:val="7"/>
  </w:num>
  <w:num w:numId="43" w16cid:durableId="441193409">
    <w:abstractNumId w:val="57"/>
  </w:num>
  <w:num w:numId="44" w16cid:durableId="939722799">
    <w:abstractNumId w:val="3"/>
  </w:num>
  <w:num w:numId="45" w16cid:durableId="1252161928">
    <w:abstractNumId w:val="103"/>
  </w:num>
  <w:num w:numId="46" w16cid:durableId="2102407103">
    <w:abstractNumId w:val="111"/>
  </w:num>
  <w:num w:numId="47" w16cid:durableId="1098646330">
    <w:abstractNumId w:val="79"/>
  </w:num>
  <w:num w:numId="48" w16cid:durableId="1903710995">
    <w:abstractNumId w:val="30"/>
  </w:num>
  <w:num w:numId="49" w16cid:durableId="496575069">
    <w:abstractNumId w:val="60"/>
  </w:num>
  <w:num w:numId="50" w16cid:durableId="1190489290">
    <w:abstractNumId w:val="32"/>
  </w:num>
  <w:num w:numId="51" w16cid:durableId="1158813092">
    <w:abstractNumId w:val="8"/>
  </w:num>
  <w:num w:numId="52" w16cid:durableId="1506939759">
    <w:abstractNumId w:val="70"/>
  </w:num>
  <w:num w:numId="53" w16cid:durableId="560866665">
    <w:abstractNumId w:val="68"/>
  </w:num>
  <w:num w:numId="54" w16cid:durableId="2100129234">
    <w:abstractNumId w:val="37"/>
  </w:num>
  <w:num w:numId="55" w16cid:durableId="1741711462">
    <w:abstractNumId w:val="53"/>
  </w:num>
  <w:num w:numId="56" w16cid:durableId="1248924090">
    <w:abstractNumId w:val="12"/>
  </w:num>
  <w:num w:numId="57" w16cid:durableId="1637100088">
    <w:abstractNumId w:val="59"/>
  </w:num>
  <w:num w:numId="58" w16cid:durableId="1801460706">
    <w:abstractNumId w:val="43"/>
  </w:num>
  <w:num w:numId="59" w16cid:durableId="1461263771">
    <w:abstractNumId w:val="96"/>
  </w:num>
  <w:num w:numId="60" w16cid:durableId="362023854">
    <w:abstractNumId w:val="83"/>
  </w:num>
  <w:num w:numId="61" w16cid:durableId="2143771837">
    <w:abstractNumId w:val="51"/>
  </w:num>
  <w:num w:numId="62" w16cid:durableId="507142450">
    <w:abstractNumId w:val="75"/>
  </w:num>
  <w:num w:numId="63" w16cid:durableId="433136415">
    <w:abstractNumId w:val="48"/>
  </w:num>
  <w:num w:numId="64" w16cid:durableId="647825906">
    <w:abstractNumId w:val="69"/>
  </w:num>
  <w:num w:numId="65" w16cid:durableId="868228364">
    <w:abstractNumId w:val="54"/>
  </w:num>
  <w:num w:numId="66" w16cid:durableId="1163810673">
    <w:abstractNumId w:val="14"/>
  </w:num>
  <w:num w:numId="67" w16cid:durableId="482694964">
    <w:abstractNumId w:val="107"/>
  </w:num>
  <w:num w:numId="68" w16cid:durableId="1126780654">
    <w:abstractNumId w:val="81"/>
  </w:num>
  <w:num w:numId="69" w16cid:durableId="1227108562">
    <w:abstractNumId w:val="84"/>
  </w:num>
  <w:num w:numId="70" w16cid:durableId="2026519767">
    <w:abstractNumId w:val="73"/>
  </w:num>
  <w:num w:numId="71" w16cid:durableId="1849558441">
    <w:abstractNumId w:val="1"/>
  </w:num>
  <w:num w:numId="72" w16cid:durableId="1748455303">
    <w:abstractNumId w:val="25"/>
  </w:num>
  <w:num w:numId="73" w16cid:durableId="125125546">
    <w:abstractNumId w:val="55"/>
  </w:num>
  <w:num w:numId="74" w16cid:durableId="1878422682">
    <w:abstractNumId w:val="95"/>
  </w:num>
  <w:num w:numId="75" w16cid:durableId="1443377876">
    <w:abstractNumId w:val="82"/>
  </w:num>
  <w:num w:numId="76" w16cid:durableId="1038968516">
    <w:abstractNumId w:val="72"/>
  </w:num>
  <w:num w:numId="77" w16cid:durableId="1641423264">
    <w:abstractNumId w:val="39"/>
  </w:num>
  <w:num w:numId="78" w16cid:durableId="259680548">
    <w:abstractNumId w:val="93"/>
  </w:num>
  <w:num w:numId="79" w16cid:durableId="1013457760">
    <w:abstractNumId w:val="11"/>
  </w:num>
  <w:num w:numId="80" w16cid:durableId="384722454">
    <w:abstractNumId w:val="77"/>
  </w:num>
  <w:num w:numId="81" w16cid:durableId="569656153">
    <w:abstractNumId w:val="97"/>
  </w:num>
  <w:num w:numId="82" w16cid:durableId="2074699961">
    <w:abstractNumId w:val="58"/>
  </w:num>
  <w:num w:numId="83" w16cid:durableId="764231342">
    <w:abstractNumId w:val="94"/>
  </w:num>
  <w:num w:numId="84" w16cid:durableId="173494712">
    <w:abstractNumId w:val="10"/>
  </w:num>
  <w:num w:numId="85" w16cid:durableId="1273711467">
    <w:abstractNumId w:val="15"/>
  </w:num>
  <w:num w:numId="86" w16cid:durableId="2131126761">
    <w:abstractNumId w:val="46"/>
  </w:num>
  <w:num w:numId="87" w16cid:durableId="910233291">
    <w:abstractNumId w:val="9"/>
  </w:num>
  <w:num w:numId="88" w16cid:durableId="77218869">
    <w:abstractNumId w:val="52"/>
  </w:num>
  <w:num w:numId="89" w16cid:durableId="678968759">
    <w:abstractNumId w:val="50"/>
  </w:num>
  <w:num w:numId="90" w16cid:durableId="243299236">
    <w:abstractNumId w:val="0"/>
  </w:num>
  <w:num w:numId="91" w16cid:durableId="946622646">
    <w:abstractNumId w:val="78"/>
  </w:num>
  <w:num w:numId="92" w16cid:durableId="1985154502">
    <w:abstractNumId w:val="92"/>
  </w:num>
  <w:num w:numId="93" w16cid:durableId="1204295723">
    <w:abstractNumId w:val="100"/>
  </w:num>
  <w:num w:numId="94" w16cid:durableId="1289118111">
    <w:abstractNumId w:val="62"/>
  </w:num>
  <w:num w:numId="95" w16cid:durableId="645403757">
    <w:abstractNumId w:val="90"/>
  </w:num>
  <w:num w:numId="96" w16cid:durableId="820803874">
    <w:abstractNumId w:val="5"/>
  </w:num>
  <w:num w:numId="97" w16cid:durableId="1467894612">
    <w:abstractNumId w:val="22"/>
  </w:num>
  <w:num w:numId="98" w16cid:durableId="885681780">
    <w:abstractNumId w:val="112"/>
  </w:num>
  <w:num w:numId="99" w16cid:durableId="519516229">
    <w:abstractNumId w:val="102"/>
  </w:num>
  <w:num w:numId="100" w16cid:durableId="1566333174">
    <w:abstractNumId w:val="38"/>
  </w:num>
  <w:num w:numId="101" w16cid:durableId="1923443207">
    <w:abstractNumId w:val="4"/>
  </w:num>
  <w:num w:numId="102" w16cid:durableId="461508314">
    <w:abstractNumId w:val="17"/>
  </w:num>
  <w:num w:numId="103" w16cid:durableId="864749680">
    <w:abstractNumId w:val="26"/>
  </w:num>
  <w:num w:numId="104" w16cid:durableId="1635793545">
    <w:abstractNumId w:val="19"/>
  </w:num>
  <w:num w:numId="105" w16cid:durableId="1358969803">
    <w:abstractNumId w:val="113"/>
  </w:num>
  <w:num w:numId="106" w16cid:durableId="274990961">
    <w:abstractNumId w:val="80"/>
  </w:num>
  <w:num w:numId="107" w16cid:durableId="1473644502">
    <w:abstractNumId w:val="67"/>
  </w:num>
  <w:num w:numId="108" w16cid:durableId="1598709115">
    <w:abstractNumId w:val="49"/>
  </w:num>
  <w:num w:numId="109" w16cid:durableId="977607142">
    <w:abstractNumId w:val="110"/>
  </w:num>
  <w:num w:numId="110" w16cid:durableId="1031953571">
    <w:abstractNumId w:val="88"/>
  </w:num>
  <w:num w:numId="111" w16cid:durableId="1886600977">
    <w:abstractNumId w:val="18"/>
  </w:num>
  <w:num w:numId="112" w16cid:durableId="1738355912">
    <w:abstractNumId w:val="44"/>
  </w:num>
  <w:num w:numId="113" w16cid:durableId="2084718459">
    <w:abstractNumId w:val="71"/>
  </w:num>
  <w:num w:numId="114" w16cid:durableId="8018326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B6D"/>
    <w:rsid w:val="002D4883"/>
    <w:rsid w:val="0044796C"/>
    <w:rsid w:val="005D7B6D"/>
    <w:rsid w:val="00AE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3CE3DA"/>
  <w15:docId w15:val="{6054310D-7308-40C8-BCFD-9ADE9043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3541</Words>
  <Characters>3826</Characters>
  <Application>Microsoft Office Word</Application>
  <DocSecurity>0</DocSecurity>
  <Lines>239</Lines>
  <Paragraphs>283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2</cp:revision>
  <dcterms:created xsi:type="dcterms:W3CDTF">2026-02-11T07:56:00Z</dcterms:created>
  <dcterms:modified xsi:type="dcterms:W3CDTF">2026-02-11T07:56:00Z</dcterms:modified>
</cp:coreProperties>
</file>