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3A0DA" w14:textId="77777777" w:rsidR="009B6A64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远洋船舶核心系统及设备保养知识库（补充版）</w:t>
      </w:r>
    </w:p>
    <w:p w14:paraId="29DE8C89" w14:textId="77777777" w:rsidR="009B6A6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远洋船舶核心系统及设备保养知识库</w:t>
      </w:r>
    </w:p>
    <w:p w14:paraId="59C2263B" w14:textId="77777777" w:rsidR="009B6A64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前言</w:t>
      </w:r>
      <w:bookmarkEnd w:id="0"/>
    </w:p>
    <w:p w14:paraId="084183B2" w14:textId="77777777" w:rsidR="009B6A6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本知识库聚焦远洋船舶轮机系统、船体系统、船体结构、电气系统、安全设备五大核心模块，明确各模块关键保养要点、周期、操作规范及注意事项，为远洋轮机智能</w:t>
      </w:r>
      <w:proofErr w:type="gramStart"/>
      <w:r>
        <w:rPr>
          <w:rFonts w:ascii="Arial" w:eastAsia="等线" w:hAnsi="Arial" w:cs="Arial"/>
        </w:rPr>
        <w:t>体提供</w:t>
      </w:r>
      <w:proofErr w:type="gramEnd"/>
      <w:r>
        <w:rPr>
          <w:rFonts w:ascii="Arial" w:eastAsia="等线" w:hAnsi="Arial" w:cs="Arial"/>
        </w:rPr>
        <w:t>标准化、实操性的设备保养决策依据，适用于远洋船舶日常营运、航次间隙及坞修等全场景保养工作，保障船舶设备可靠运行、船体结构完好及航行安全。</w:t>
      </w:r>
    </w:p>
    <w:p w14:paraId="54660A78" w14:textId="77777777" w:rsidR="009B6A64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目录</w:t>
      </w:r>
      <w:bookmarkEnd w:id="1"/>
    </w:p>
    <w:p w14:paraId="69AC9062" w14:textId="77777777" w:rsidR="009B6A64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</w:rPr>
        <w:t>轮机系统保养规范</w:t>
      </w:r>
    </w:p>
    <w:p w14:paraId="1C2BE3EF" w14:textId="77777777" w:rsidR="009B6A64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</w:rPr>
        <w:t>船体系统保养规范</w:t>
      </w:r>
    </w:p>
    <w:p w14:paraId="5AD4039E" w14:textId="77777777" w:rsidR="009B6A64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等线" w:hAnsi="Arial" w:cs="Arial"/>
        </w:rPr>
        <w:t>船体结构保养规范</w:t>
      </w:r>
    </w:p>
    <w:p w14:paraId="129B9C4B" w14:textId="77777777" w:rsidR="009B6A64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等线" w:hAnsi="Arial" w:cs="Arial"/>
        </w:rPr>
        <w:t>电气系统保养规范</w:t>
      </w:r>
    </w:p>
    <w:p w14:paraId="76C79F31" w14:textId="77777777" w:rsidR="009B6A64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</w:rPr>
        <w:t>安全设备保养规范</w:t>
      </w:r>
    </w:p>
    <w:p w14:paraId="6333129C" w14:textId="77777777" w:rsidR="009B6A64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</w:rPr>
        <w:t>通用保养注意事项</w:t>
      </w:r>
    </w:p>
    <w:p w14:paraId="395DD598" w14:textId="77777777" w:rsidR="009B6A64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</w:rPr>
        <w:t>保养记录与档案管理</w:t>
      </w:r>
    </w:p>
    <w:p w14:paraId="5FD809C6" w14:textId="77777777" w:rsidR="009B6A64" w:rsidRDefault="00000000">
      <w:pPr>
        <w:spacing w:before="320" w:after="120" w:line="288" w:lineRule="auto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一、轮机系统保养规范</w:t>
      </w:r>
      <w:bookmarkEnd w:id="2"/>
    </w:p>
    <w:p w14:paraId="7DFBDDCC" w14:textId="77777777" w:rsidR="009B6A6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轮机系统为船舶动力核心，涵盖主推进装置、辅机、管路系统、润滑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冷却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燃油系统等，保养以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清洁、检查、紧固、润滑、调试、更换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为核心，按日常航行、航次间隙、月度、季度、半年、年度、坞修分级执行。</w:t>
      </w:r>
    </w:p>
    <w:p w14:paraId="4278D864" w14:textId="77777777" w:rsidR="009B6A64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主推进装置（主机）</w:t>
      </w:r>
      <w:bookmarkEnd w:id="3"/>
    </w:p>
    <w:p w14:paraId="311242C7" w14:textId="77777777" w:rsidR="009B6A64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等线" w:hAnsi="Arial" w:cs="Arial"/>
        </w:rPr>
        <w:t>日常航行：每</w:t>
      </w:r>
      <w:r>
        <w:rPr>
          <w:rFonts w:ascii="Arial" w:eastAsia="等线" w:hAnsi="Arial" w:cs="Arial"/>
        </w:rPr>
        <w:t xml:space="preserve"> 4 </w:t>
      </w:r>
      <w:r>
        <w:rPr>
          <w:rFonts w:ascii="Arial" w:eastAsia="等线" w:hAnsi="Arial" w:cs="Arial"/>
        </w:rPr>
        <w:t>小时检查机油压力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温度、冷却水温度、燃油压力，清洁曲轴箱通风口，检查各缸排烟温度、振动及泄漏情况，记录运行参数。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2498ACF4" w14:textId="77777777" w:rsidR="009B6A64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轮机值班船员每班应对主机及相关设备至少检查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次，若发现排烟温度异常、振动加剧、油压水温异常波动等情况，应立即排查原因，若为轻微泄漏可临时采取封堵措施，若故障影响航行安全，应果断采取减速、停车等措施，并及时通知驾驶部，同时在轮机日志详细记录故障情况及处理措施。</w:t>
      </w:r>
    </w:p>
    <w:p w14:paraId="102FCC42" w14:textId="77777777" w:rsidR="009B6A64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等线" w:hAnsi="Arial" w:cs="Arial"/>
        </w:rPr>
        <w:t>航行中若遇寒潮等极端天气，应重点检查主机燃油系统，防止燃油凝固，可提前切换至预热燃油舱，同时检查主机冷却系统的防冻液浓度，避免管路冻裂。</w:t>
      </w:r>
    </w:p>
    <w:p w14:paraId="14BBBB9F" w14:textId="77777777" w:rsidR="009B6A64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等线" w:hAnsi="Arial" w:cs="Arial"/>
        </w:rPr>
        <w:t>熟练掌握主机应急停车操作流程，若出现主机飞车、严重泄漏等紧急故障，可直接操作应急停车装置，事后需详细记录故障原因及处理过程。</w:t>
      </w:r>
    </w:p>
    <w:p w14:paraId="01198CB8" w14:textId="77777777" w:rsidR="009B6A64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等线" w:hAnsi="Arial" w:cs="Arial"/>
        </w:rPr>
        <w:t>航次间隙：清理空气滤清器，检查喷油器雾化效果，紧固缸盖、连杆螺栓，检查传动机构间隙，更换燃油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机油粗滤器滤芯。</w:t>
      </w:r>
    </w:p>
    <w:p w14:paraId="4C382D09" w14:textId="77777777" w:rsidR="009B6A64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等线" w:hAnsi="Arial" w:cs="Arial"/>
        </w:rPr>
        <w:t>月度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季度：检查气门间隙并调整，检测增压器增压压力，清洁涡轮壳积碳，检查轴系对中情况，润滑各轴承部位。</w:t>
      </w:r>
    </w:p>
    <w:p w14:paraId="222482F8" w14:textId="77777777" w:rsidR="009B6A64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等线" w:hAnsi="Arial" w:cs="Arial"/>
        </w:rPr>
        <w:t>半年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年度：拆解检查活塞、活塞环及缸套磨损情况，测试燃油喷射泵性能，检查冷却器密封性能并清洗换热面，更换机油及全部滤芯。</w:t>
      </w:r>
    </w:p>
    <w:p w14:paraId="6DC13B15" w14:textId="77777777" w:rsidR="009B6A64" w:rsidRDefault="00000000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等线" w:hAnsi="Arial" w:cs="Arial"/>
        </w:rPr>
        <w:t>坞修：拆解主轴承、推力轴承，检查轴颈磨损，检测曲轴圆跳动，对磨损部件修复或更换，做主机满负荷试运转测试。</w:t>
      </w:r>
    </w:p>
    <w:p w14:paraId="2904906A" w14:textId="77777777" w:rsidR="009B6A64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辅机（发电机、空压机、造水机等）</w:t>
      </w:r>
      <w:bookmarkEnd w:id="4"/>
    </w:p>
    <w:p w14:paraId="2F24E8AF" w14:textId="77777777" w:rsidR="009B6A64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等线" w:hAnsi="Arial" w:cs="Arial"/>
        </w:rPr>
        <w:t>发电机：日常检查电压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频率、机油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冷却水状态，清洁散热风扇；每周测试应急启动功能，检查碳刷磨损及接触情况；每月清洁发电机定子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转子表面，紧固接线端子；年度做绝缘测试（定子绕组</w:t>
      </w:r>
      <w:r>
        <w:rPr>
          <w:rFonts w:ascii="Arial" w:eastAsia="等线" w:hAnsi="Arial" w:cs="Arial"/>
        </w:rPr>
        <w:t>≥1MΩ</w:t>
      </w:r>
      <w:r>
        <w:rPr>
          <w:rFonts w:ascii="Arial" w:eastAsia="等线" w:hAnsi="Arial" w:cs="Arial"/>
        </w:rPr>
        <w:t>，转子绕组</w:t>
      </w:r>
      <w:r>
        <w:rPr>
          <w:rFonts w:ascii="Arial" w:eastAsia="等线" w:hAnsi="Arial" w:cs="Arial"/>
        </w:rPr>
        <w:t>≥0.5MΩ</w:t>
      </w:r>
      <w:r>
        <w:rPr>
          <w:rFonts w:ascii="Arial" w:eastAsia="等线" w:hAnsi="Arial" w:cs="Arial"/>
        </w:rPr>
        <w:t>），检查励磁系统性能。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35FF4190" w14:textId="77777777" w:rsidR="009B6A64" w:rsidRDefault="00000000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等线" w:hAnsi="Arial" w:cs="Arial"/>
        </w:rPr>
        <w:t>航行中需实时监测发电机的电压、频率输出稳定性，若出现电压波动过大、频率异常，应立即检查励磁系统、接线端子等部位，若为碳刷接触不良可临时调整碳刷位置，若故障无法现场排除，应及时切换至备用发电机，保障船舶电力供应。</w:t>
      </w:r>
    </w:p>
    <w:p w14:paraId="1C830FCD" w14:textId="77777777" w:rsidR="009B6A64" w:rsidRDefault="00000000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等线" w:hAnsi="Arial" w:cs="Arial"/>
        </w:rPr>
        <w:t>每班检查发电机的机油液位、冷却水温度，若出现机油消耗过快、水温过高，应排查是否存在泄漏或散热故障，避免发电机因过热停机。</w:t>
      </w:r>
    </w:p>
    <w:p w14:paraId="6B01E0D2" w14:textId="77777777" w:rsidR="009B6A64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等线" w:hAnsi="Arial" w:cs="Arial"/>
        </w:rPr>
        <w:t>每月开展发电机应急启动演练，确保在主发电机故障时，备用发电机能在</w:t>
      </w:r>
      <w:r>
        <w:rPr>
          <w:rFonts w:ascii="Arial" w:eastAsia="等线" w:hAnsi="Arial" w:cs="Arial"/>
        </w:rPr>
        <w:t xml:space="preserve"> 30 </w:t>
      </w:r>
      <w:r>
        <w:rPr>
          <w:rFonts w:ascii="Arial" w:eastAsia="等线" w:hAnsi="Arial" w:cs="Arial"/>
        </w:rPr>
        <w:t>秒内成功启动并供电。</w:t>
      </w:r>
    </w:p>
    <w:p w14:paraId="421ABEB7" w14:textId="77777777" w:rsidR="009B6A64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等线" w:hAnsi="Arial" w:cs="Arial"/>
        </w:rPr>
        <w:t>空压机：日常排放储气罐冷凝水，检查排气温度；每周清洁空气滤清器，检查活塞环密封；每月调整气门间隙，检查安全阀灵敏度；季度拆解清洗气缸套，更换磨损活塞环，测试压力自动调节装置。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17135803" w14:textId="77777777" w:rsidR="009B6A64" w:rsidRDefault="00000000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等线" w:hAnsi="Arial" w:cs="Arial"/>
        </w:rPr>
        <w:t>航行中需定时排放储气罐冷凝水，尤其是在高湿度海域，防止冷凝水过多影响空</w:t>
      </w:r>
      <w:r>
        <w:rPr>
          <w:rFonts w:ascii="Arial" w:eastAsia="等线" w:hAnsi="Arial" w:cs="Arial"/>
        </w:rPr>
        <w:lastRenderedPageBreak/>
        <w:t>压机运行效率，同时检查排气温度，若温度过高应检查散热风扇是否正常工作，避免空压机过热损坏。</w:t>
      </w:r>
    </w:p>
    <w:p w14:paraId="5C242349" w14:textId="77777777" w:rsidR="009B6A64" w:rsidRDefault="00000000">
      <w:pPr>
        <w:numPr>
          <w:ilvl w:val="0"/>
          <w:numId w:val="22"/>
        </w:numPr>
        <w:spacing w:before="120" w:after="120" w:line="288" w:lineRule="auto"/>
      </w:pPr>
      <w:r>
        <w:rPr>
          <w:rFonts w:ascii="Arial" w:eastAsia="等线" w:hAnsi="Arial" w:cs="Arial"/>
        </w:rPr>
        <w:t>若空压机在航行中出现排气压力不足的情况，应检查空气滤清器是否堵塞，可临时清洁滤清器滤芯，若为活塞环密封失效，可采取临时措施维持供气，待航次间隙再进行彻底维修。</w:t>
      </w:r>
    </w:p>
    <w:p w14:paraId="716A8A33" w14:textId="77777777" w:rsidR="009B6A64" w:rsidRDefault="00000000">
      <w:pPr>
        <w:numPr>
          <w:ilvl w:val="0"/>
          <w:numId w:val="23"/>
        </w:numPr>
        <w:spacing w:before="120" w:after="120" w:line="288" w:lineRule="auto"/>
      </w:pPr>
      <w:r>
        <w:rPr>
          <w:rFonts w:ascii="Arial" w:eastAsia="等线" w:hAnsi="Arial" w:cs="Arial"/>
        </w:rPr>
        <w:t>造水机：日常检查产水量及水质，清洁海水滤器；每周清洗蒸发器换热面，检查真空泵密封；月度测试盐度计灵敏度，更换破损密封垫。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1F44A8D6" w14:textId="77777777" w:rsidR="009B6A64" w:rsidRDefault="00000000">
      <w:pPr>
        <w:numPr>
          <w:ilvl w:val="0"/>
          <w:numId w:val="24"/>
        </w:numPr>
        <w:spacing w:before="120" w:after="120" w:line="288" w:lineRule="auto"/>
      </w:pPr>
      <w:r>
        <w:rPr>
          <w:rFonts w:ascii="Arial" w:eastAsia="等线" w:hAnsi="Arial" w:cs="Arial"/>
        </w:rPr>
        <w:t>航行中根据海水水质调整造水机的运行参数，</w:t>
      </w:r>
      <w:proofErr w:type="gramStart"/>
      <w:r>
        <w:rPr>
          <w:rFonts w:ascii="Arial" w:eastAsia="等线" w:hAnsi="Arial" w:cs="Arial"/>
        </w:rPr>
        <w:t>若海</w:t>
      </w:r>
      <w:proofErr w:type="gramEnd"/>
      <w:r>
        <w:rPr>
          <w:rFonts w:ascii="Arial" w:eastAsia="等线" w:hAnsi="Arial" w:cs="Arial"/>
        </w:rPr>
        <w:t>水浑浊度较高，应增加海水滤器的清洁频率，防止滤器堵塞影响产水量。</w:t>
      </w:r>
    </w:p>
    <w:p w14:paraId="280DD935" w14:textId="77777777" w:rsidR="009B6A64" w:rsidRDefault="00000000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等线" w:hAnsi="Arial" w:cs="Arial"/>
        </w:rPr>
        <w:t>每班检查造水机的产水水质，若盐度计显示产水盐度超标，应立即检查蒸发器密封、盐度计校准情况，若为密封垫破损可临时更换密封垫，确保产水符合使用标准。</w:t>
      </w:r>
    </w:p>
    <w:p w14:paraId="36529A53" w14:textId="77777777" w:rsidR="009B6A64" w:rsidRDefault="00000000">
      <w:pPr>
        <w:spacing w:before="300" w:after="120" w:line="288" w:lineRule="auto"/>
        <w:outlineLvl w:val="2"/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管路及流体系统（润滑、冷却、燃油、压载）</w:t>
      </w:r>
      <w:bookmarkEnd w:id="5"/>
    </w:p>
    <w:p w14:paraId="19F7345A" w14:textId="77777777" w:rsidR="009B6A64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等线" w:hAnsi="Arial" w:cs="Arial"/>
        </w:rPr>
        <w:t>所有管路：日常检查接头、法兰无泄漏，管夹紧固；每月清洁管路表面油污、锈迹，检查管路腐蚀情况；年度对高压管路</w:t>
      </w:r>
      <w:proofErr w:type="gramStart"/>
      <w:r>
        <w:rPr>
          <w:rFonts w:ascii="Arial" w:eastAsia="等线" w:hAnsi="Arial" w:cs="Arial"/>
        </w:rPr>
        <w:t>做压力</w:t>
      </w:r>
      <w:proofErr w:type="gramEnd"/>
      <w:r>
        <w:rPr>
          <w:rFonts w:ascii="Arial" w:eastAsia="等线" w:hAnsi="Arial" w:cs="Arial"/>
        </w:rPr>
        <w:t>测试，更换老化橡胶管。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3BA01E23" w14:textId="77777777" w:rsidR="009B6A64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等线" w:hAnsi="Arial" w:cs="Arial"/>
        </w:rPr>
        <w:t>航行中重点检查高压管路的接头、法兰部位，若出现轻微泄漏，可使用管卡、密封胶等进行临时封堵，若为管路破裂，应立即关闭相关阀门，防止燃油、滑</w:t>
      </w:r>
      <w:proofErr w:type="gramStart"/>
      <w:r>
        <w:rPr>
          <w:rFonts w:ascii="Arial" w:eastAsia="等线" w:hAnsi="Arial" w:cs="Arial"/>
        </w:rPr>
        <w:t>油大量</w:t>
      </w:r>
      <w:proofErr w:type="gramEnd"/>
      <w:r>
        <w:rPr>
          <w:rFonts w:ascii="Arial" w:eastAsia="等线" w:hAnsi="Arial" w:cs="Arial"/>
        </w:rPr>
        <w:t>泄漏造成海洋污染，同时采取应急措施修复或更换管路，事后详细记录泄漏情况及处理措施。</w:t>
      </w:r>
    </w:p>
    <w:p w14:paraId="08B0FC76" w14:textId="77777777" w:rsidR="009B6A64" w:rsidRDefault="00000000">
      <w:pPr>
        <w:numPr>
          <w:ilvl w:val="0"/>
          <w:numId w:val="28"/>
        </w:numPr>
        <w:spacing w:before="120" w:after="120" w:line="288" w:lineRule="auto"/>
      </w:pPr>
      <w:r>
        <w:rPr>
          <w:rFonts w:ascii="Arial" w:eastAsia="等线" w:hAnsi="Arial" w:cs="Arial"/>
        </w:rPr>
        <w:t>航行中若遇大风浪天气，应检查</w:t>
      </w:r>
      <w:proofErr w:type="gramStart"/>
      <w:r>
        <w:rPr>
          <w:rFonts w:ascii="Arial" w:eastAsia="等线" w:hAnsi="Arial" w:cs="Arial"/>
        </w:rPr>
        <w:t>管夹是否</w:t>
      </w:r>
      <w:proofErr w:type="gramEnd"/>
      <w:r>
        <w:rPr>
          <w:rFonts w:ascii="Arial" w:eastAsia="等线" w:hAnsi="Arial" w:cs="Arial"/>
        </w:rPr>
        <w:t>紧固，防止管路因船舶颠簸出现松动、移位，避免管路破损。</w:t>
      </w:r>
    </w:p>
    <w:p w14:paraId="08D1E2E2" w14:textId="77777777" w:rsidR="009B6A64" w:rsidRDefault="00000000">
      <w:pPr>
        <w:numPr>
          <w:ilvl w:val="0"/>
          <w:numId w:val="29"/>
        </w:numPr>
        <w:spacing w:before="120" w:after="120" w:line="288" w:lineRule="auto"/>
      </w:pPr>
      <w:r>
        <w:rPr>
          <w:rFonts w:ascii="Arial" w:eastAsia="等线" w:hAnsi="Arial" w:cs="Arial"/>
        </w:rPr>
        <w:t>润滑系统：定期检查油位、油质，按油样分析结果更换润滑油，清洗油底壳及吸油滤网，检查油泵压力及安全阀性能。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76F9AB6D" w14:textId="77777777" w:rsidR="009B6A64" w:rsidRDefault="00000000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等线" w:hAnsi="Arial" w:cs="Arial"/>
        </w:rPr>
        <w:t>航行中实时监测滑油压力，若油压突然下降，应立即检查油泵、吸油滤网、管路是否存在泄漏或堵塞，若为吸油滤网堵塞可临时清洁滤网，若为油泵故障，可切换至备用油泵，保障主机、辅机的润滑供应。</w:t>
      </w:r>
    </w:p>
    <w:p w14:paraId="63325EB2" w14:textId="77777777" w:rsidR="009B6A64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等线" w:hAnsi="Arial" w:cs="Arial"/>
        </w:rPr>
        <w:t>定期抽取滑油样本观察油质，</w:t>
      </w:r>
      <w:proofErr w:type="gramStart"/>
      <w:r>
        <w:rPr>
          <w:rFonts w:ascii="Arial" w:eastAsia="等线" w:hAnsi="Arial" w:cs="Arial"/>
        </w:rPr>
        <w:t>若滑油</w:t>
      </w:r>
      <w:proofErr w:type="gramEnd"/>
      <w:r>
        <w:rPr>
          <w:rFonts w:ascii="Arial" w:eastAsia="等线" w:hAnsi="Arial" w:cs="Arial"/>
        </w:rPr>
        <w:t>出现乳化、变黑等情况，应提前更换滑油，避免因润滑不良导致设备磨损加剧。</w:t>
      </w:r>
    </w:p>
    <w:p w14:paraId="1E67B44C" w14:textId="77777777" w:rsidR="009B6A64" w:rsidRDefault="00000000">
      <w:pPr>
        <w:numPr>
          <w:ilvl w:val="0"/>
          <w:numId w:val="32"/>
        </w:numPr>
        <w:spacing w:before="120" w:after="120" w:line="288" w:lineRule="auto"/>
      </w:pPr>
      <w:r>
        <w:rPr>
          <w:rFonts w:ascii="Arial" w:eastAsia="等线" w:hAnsi="Arial" w:cs="Arial"/>
        </w:rPr>
        <w:t>冷却系统：定期检查冷却水位、防冻液浓度（低温海域），清洗海水冷却器、淡水冷却器换热面，检查节温器、水泵密封性能，防止气堵、漏液。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0B7C9517" w14:textId="77777777" w:rsidR="009B6A64" w:rsidRDefault="00000000">
      <w:pPr>
        <w:numPr>
          <w:ilvl w:val="0"/>
          <w:numId w:val="33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航行中检查冷却系统的水位，若出现水位下降过快，应排查是否存在管路泄漏，若为轻微泄漏可补充冷却水，若泄漏严重应关闭相关阀门，切换至备用冷却系统，同时修复泄漏部位。</w:t>
      </w:r>
    </w:p>
    <w:p w14:paraId="45703FCA" w14:textId="77777777" w:rsidR="009B6A64" w:rsidRDefault="00000000">
      <w:pPr>
        <w:numPr>
          <w:ilvl w:val="0"/>
          <w:numId w:val="34"/>
        </w:numPr>
        <w:spacing w:before="120" w:after="120" w:line="288" w:lineRule="auto"/>
      </w:pPr>
      <w:r>
        <w:rPr>
          <w:rFonts w:ascii="Arial" w:eastAsia="等线" w:hAnsi="Arial" w:cs="Arial"/>
        </w:rPr>
        <w:t>在低温海域航行时，应检查冷却系统的防冻液浓度，确保防冻液能满足低温环境需求，避免冷却管路冻裂，同时检查冷却器的换热面，防止海生物附着影响散热效果。</w:t>
      </w:r>
    </w:p>
    <w:p w14:paraId="7E4BF734" w14:textId="77777777" w:rsidR="009B6A64" w:rsidRDefault="00000000">
      <w:pPr>
        <w:numPr>
          <w:ilvl w:val="0"/>
          <w:numId w:val="35"/>
        </w:numPr>
        <w:spacing w:before="120" w:after="120" w:line="288" w:lineRule="auto"/>
      </w:pPr>
      <w:r>
        <w:rPr>
          <w:rFonts w:ascii="Arial" w:eastAsia="等线" w:hAnsi="Arial" w:cs="Arial"/>
        </w:rPr>
        <w:t>燃油系统：沉淀柜、日用柜</w:t>
      </w:r>
      <w:proofErr w:type="gramStart"/>
      <w:r>
        <w:rPr>
          <w:rFonts w:ascii="Arial" w:eastAsia="等线" w:hAnsi="Arial" w:cs="Arial"/>
        </w:rPr>
        <w:t>每日放残</w:t>
      </w:r>
      <w:proofErr w:type="gramEnd"/>
      <w:r>
        <w:rPr>
          <w:rFonts w:ascii="Arial" w:eastAsia="等线" w:hAnsi="Arial" w:cs="Arial"/>
        </w:rPr>
        <w:t>水，每周清洁滤器，每月对</w:t>
      </w:r>
      <w:proofErr w:type="gramStart"/>
      <w:r>
        <w:rPr>
          <w:rFonts w:ascii="Arial" w:eastAsia="等线" w:hAnsi="Arial" w:cs="Arial"/>
        </w:rPr>
        <w:t>燃油舱做沉淀</w:t>
      </w:r>
      <w:proofErr w:type="gramEnd"/>
      <w:r>
        <w:rPr>
          <w:rFonts w:ascii="Arial" w:eastAsia="等线" w:hAnsi="Arial" w:cs="Arial"/>
        </w:rPr>
        <w:t>、清洁，按燃油品质添加添加剂，防止结胶、堵塞。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43578964" w14:textId="77777777" w:rsidR="009B6A64" w:rsidRDefault="00000000">
      <w:pPr>
        <w:numPr>
          <w:ilvl w:val="0"/>
          <w:numId w:val="36"/>
        </w:numPr>
        <w:spacing w:before="120" w:after="120" w:line="288" w:lineRule="auto"/>
      </w:pPr>
      <w:r>
        <w:rPr>
          <w:rFonts w:ascii="Arial" w:eastAsia="等线" w:hAnsi="Arial" w:cs="Arial"/>
        </w:rPr>
        <w:t>航行中每日至少对燃油沉淀柜、日用柜进行</w:t>
      </w:r>
      <w:r>
        <w:rPr>
          <w:rFonts w:ascii="Arial" w:eastAsia="等线" w:hAnsi="Arial" w:cs="Arial"/>
        </w:rPr>
        <w:t xml:space="preserve"> 2 </w:t>
      </w:r>
      <w:proofErr w:type="gramStart"/>
      <w:r>
        <w:rPr>
          <w:rFonts w:ascii="Arial" w:eastAsia="等线" w:hAnsi="Arial" w:cs="Arial"/>
        </w:rPr>
        <w:t>次放残水</w:t>
      </w:r>
      <w:proofErr w:type="gramEnd"/>
      <w:r>
        <w:rPr>
          <w:rFonts w:ascii="Arial" w:eastAsia="等线" w:hAnsi="Arial" w:cs="Arial"/>
        </w:rPr>
        <w:t>操作，尤其是在高杂质燃油使用时，防止水分、杂质进入燃油系统导致设备故障。</w:t>
      </w:r>
    </w:p>
    <w:p w14:paraId="103E92C7" w14:textId="77777777" w:rsidR="009B6A64" w:rsidRDefault="00000000">
      <w:pPr>
        <w:numPr>
          <w:ilvl w:val="0"/>
          <w:numId w:val="37"/>
        </w:numPr>
        <w:spacing w:before="120" w:after="120" w:line="288" w:lineRule="auto"/>
      </w:pPr>
      <w:r>
        <w:rPr>
          <w:rFonts w:ascii="Arial" w:eastAsia="等线" w:hAnsi="Arial" w:cs="Arial"/>
        </w:rPr>
        <w:t>若航行中出现燃油滤器堵塞的情况，应及时切换至备用滤器，同时清洁堵塞的滤器滤芯，避免因燃油供应不足导致主机停车。</w:t>
      </w:r>
    </w:p>
    <w:p w14:paraId="4B91A0C7" w14:textId="77777777" w:rsidR="009B6A64" w:rsidRDefault="00000000">
      <w:pPr>
        <w:numPr>
          <w:ilvl w:val="0"/>
          <w:numId w:val="38"/>
        </w:numPr>
        <w:spacing w:before="120" w:after="120" w:line="288" w:lineRule="auto"/>
      </w:pPr>
      <w:r>
        <w:rPr>
          <w:rFonts w:ascii="Arial" w:eastAsia="等线" w:hAnsi="Arial" w:cs="Arial"/>
        </w:rPr>
        <w:t>压载系统：检查压载泵密封、叶轮磨损，清洁吸入滤器，检查压载阀开关灵活性及密封性能，航次间隙对阀门做润滑、调试。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2CD1CCE2" w14:textId="77777777" w:rsidR="009B6A64" w:rsidRDefault="00000000">
      <w:pPr>
        <w:numPr>
          <w:ilvl w:val="0"/>
          <w:numId w:val="39"/>
        </w:numPr>
        <w:spacing w:before="120" w:after="120" w:line="288" w:lineRule="auto"/>
      </w:pPr>
      <w:r>
        <w:rPr>
          <w:rFonts w:ascii="Arial" w:eastAsia="等线" w:hAnsi="Arial" w:cs="Arial"/>
        </w:rPr>
        <w:t>航行中调整压载水时，应检查压载泵的运行状态，若出现泵体振动、噪音过大，应检查叶轮是否磨损、吸入滤器是否堵塞，及时清洁滤器或采取临时措施维持压载泵运行。</w:t>
      </w:r>
    </w:p>
    <w:p w14:paraId="07ADC4BC" w14:textId="77777777" w:rsidR="009B6A64" w:rsidRDefault="00000000">
      <w:pPr>
        <w:numPr>
          <w:ilvl w:val="0"/>
          <w:numId w:val="40"/>
        </w:numPr>
        <w:spacing w:before="120" w:after="120" w:line="288" w:lineRule="auto"/>
      </w:pPr>
      <w:r>
        <w:rPr>
          <w:rFonts w:ascii="Arial" w:eastAsia="等线" w:hAnsi="Arial" w:cs="Arial"/>
        </w:rPr>
        <w:t>检查压载阀的开关灵活性，若阀门出现卡滞，可临时润滑阀门传动机构，确保压载水调整顺利完成，避免因压载水调整不当影响船舶稳性。</w:t>
      </w:r>
    </w:p>
    <w:p w14:paraId="3061107A" w14:textId="77777777" w:rsidR="009B6A64" w:rsidRDefault="00000000">
      <w:pPr>
        <w:spacing w:before="320" w:after="120" w:line="288" w:lineRule="auto"/>
        <w:outlineLvl w:val="1"/>
      </w:pPr>
      <w:bookmarkStart w:id="6" w:name="heading_6"/>
      <w:r>
        <w:rPr>
          <w:rFonts w:ascii="Arial" w:eastAsia="等线" w:hAnsi="Arial" w:cs="Arial"/>
          <w:b/>
          <w:sz w:val="32"/>
        </w:rPr>
        <w:t>二、船体系统保养规范</w:t>
      </w:r>
      <w:bookmarkEnd w:id="6"/>
    </w:p>
    <w:p w14:paraId="16C1EA4B" w14:textId="77777777" w:rsidR="009B6A6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船体系统涵盖推进器、舵系、锚泊、系泊、舱底水、通风等，直接影响船舶操纵性和舱室环境，保养重点为密封、灵活、无卡滞、无泄漏。</w:t>
      </w:r>
    </w:p>
    <w:p w14:paraId="28460E26" w14:textId="77777777" w:rsidR="009B6A64" w:rsidRDefault="00000000">
      <w:pPr>
        <w:spacing w:before="300" w:after="120" w:line="288" w:lineRule="auto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推进器</w:t>
      </w:r>
      <w:proofErr w:type="gramStart"/>
      <w:r>
        <w:rPr>
          <w:rFonts w:ascii="Arial" w:eastAsia="等线" w:hAnsi="Arial" w:cs="Arial"/>
          <w:b/>
          <w:sz w:val="30"/>
        </w:rPr>
        <w:t>与舵系</w:t>
      </w:r>
      <w:bookmarkEnd w:id="7"/>
      <w:proofErr w:type="gramEnd"/>
    </w:p>
    <w:p w14:paraId="2299858C" w14:textId="77777777" w:rsidR="009B6A64" w:rsidRDefault="00000000">
      <w:pPr>
        <w:numPr>
          <w:ilvl w:val="0"/>
          <w:numId w:val="41"/>
        </w:numPr>
        <w:spacing w:before="120" w:after="120" w:line="288" w:lineRule="auto"/>
      </w:pPr>
      <w:r>
        <w:rPr>
          <w:rFonts w:ascii="Arial" w:eastAsia="等线" w:hAnsi="Arial" w:cs="Arial"/>
        </w:rPr>
        <w:t>螺旋桨：航次间隙检查桨叶无变形、裂纹、腐蚀，清除桨叶表面海生物；坞修时测量桨叶磨损、圆跳动，修复轻微变形，做动平衡测试，检查桨</w:t>
      </w:r>
      <w:proofErr w:type="gramStart"/>
      <w:r>
        <w:rPr>
          <w:rFonts w:ascii="Arial" w:eastAsia="等线" w:hAnsi="Arial" w:cs="Arial"/>
        </w:rPr>
        <w:t>毂</w:t>
      </w:r>
      <w:proofErr w:type="gramEnd"/>
      <w:r>
        <w:rPr>
          <w:rFonts w:ascii="Arial" w:eastAsia="等线" w:hAnsi="Arial" w:cs="Arial"/>
        </w:rPr>
        <w:t>密封及轴承润滑。</w:t>
      </w:r>
    </w:p>
    <w:p w14:paraId="76A5191C" w14:textId="77777777" w:rsidR="009B6A64" w:rsidRDefault="00000000">
      <w:pPr>
        <w:numPr>
          <w:ilvl w:val="0"/>
          <w:numId w:val="42"/>
        </w:numPr>
        <w:spacing w:before="120" w:after="120" w:line="288" w:lineRule="auto"/>
      </w:pPr>
      <w:r>
        <w:rPr>
          <w:rFonts w:ascii="Arial" w:eastAsia="等线" w:hAnsi="Arial" w:cs="Arial"/>
        </w:rPr>
        <w:t>舵系：日常检查舵机油压、油温，舵柄</w:t>
      </w:r>
      <w:proofErr w:type="gramStart"/>
      <w:r>
        <w:rPr>
          <w:rFonts w:ascii="Arial" w:eastAsia="等线" w:hAnsi="Arial" w:cs="Arial"/>
        </w:rPr>
        <w:t>与舵杆</w:t>
      </w:r>
      <w:proofErr w:type="gramEnd"/>
      <w:r>
        <w:rPr>
          <w:rFonts w:ascii="Arial" w:eastAsia="等线" w:hAnsi="Arial" w:cs="Arial"/>
        </w:rPr>
        <w:t>连接紧固；每周测试舵机应急操作功能，检查舵角指示器精度；月度润滑舵杆轴承、舵机传动机构；坞修时检查</w:t>
      </w:r>
      <w:proofErr w:type="gramStart"/>
      <w:r>
        <w:rPr>
          <w:rFonts w:ascii="Arial" w:eastAsia="等线" w:hAnsi="Arial" w:cs="Arial"/>
        </w:rPr>
        <w:t>舵叶无</w:t>
      </w:r>
      <w:proofErr w:type="gramEnd"/>
      <w:r>
        <w:rPr>
          <w:rFonts w:ascii="Arial" w:eastAsia="等线" w:hAnsi="Arial" w:cs="Arial"/>
        </w:rPr>
        <w:t>破损、进水，舵杆磨损情况，更换舵轴密封件。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36C12B6D" w14:textId="77777777" w:rsidR="009B6A64" w:rsidRDefault="00000000">
      <w:pPr>
        <w:numPr>
          <w:ilvl w:val="0"/>
          <w:numId w:val="43"/>
        </w:numPr>
        <w:spacing w:before="120" w:after="120" w:line="288" w:lineRule="auto"/>
      </w:pPr>
      <w:r>
        <w:rPr>
          <w:rFonts w:ascii="Arial" w:eastAsia="等线" w:hAnsi="Arial" w:cs="Arial"/>
        </w:rPr>
        <w:t>轮机值班船员每班应对舵机系统至少检查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次，检查舵机油压、油</w:t>
      </w:r>
      <w:proofErr w:type="gramStart"/>
      <w:r>
        <w:rPr>
          <w:rFonts w:ascii="Arial" w:eastAsia="等线" w:hAnsi="Arial" w:cs="Arial"/>
        </w:rPr>
        <w:t>温是否</w:t>
      </w:r>
      <w:proofErr w:type="gramEnd"/>
      <w:r>
        <w:rPr>
          <w:rFonts w:ascii="Arial" w:eastAsia="等线" w:hAnsi="Arial" w:cs="Arial"/>
        </w:rPr>
        <w:t>正常，舵角指示器显示是否准确，若出现舵机响应迟缓、油压异常，应立即排查液压系统是</w:t>
      </w:r>
      <w:r>
        <w:rPr>
          <w:rFonts w:ascii="Arial" w:eastAsia="等线" w:hAnsi="Arial" w:cs="Arial"/>
        </w:rPr>
        <w:lastRenderedPageBreak/>
        <w:t>否存在泄漏、油泵是否故障，若故障影响船舶操纵，应及时切换至应急操舵装置，同时通知驾驶部。</w:t>
      </w:r>
    </w:p>
    <w:p w14:paraId="2BABCFF0" w14:textId="77777777" w:rsidR="009B6A64" w:rsidRDefault="00000000">
      <w:pPr>
        <w:numPr>
          <w:ilvl w:val="0"/>
          <w:numId w:val="44"/>
        </w:numPr>
        <w:spacing w:before="120" w:after="120" w:line="288" w:lineRule="auto"/>
      </w:pPr>
      <w:r>
        <w:rPr>
          <w:rFonts w:ascii="Arial" w:eastAsia="等线" w:hAnsi="Arial" w:cs="Arial"/>
        </w:rPr>
        <w:t>每月开展应急操舵装置测试，确保主操舵装置失效时，应急操舵装置能快速切换并正常工作，保障船舶航行安全。</w:t>
      </w:r>
    </w:p>
    <w:p w14:paraId="7954EDC5" w14:textId="77777777" w:rsidR="009B6A64" w:rsidRDefault="00000000">
      <w:pPr>
        <w:spacing w:before="300" w:after="120" w:line="288" w:lineRule="auto"/>
        <w:outlineLvl w:val="2"/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锚泊与系泊系统</w:t>
      </w:r>
      <w:bookmarkEnd w:id="8"/>
    </w:p>
    <w:p w14:paraId="4A3298A0" w14:textId="77777777" w:rsidR="009B6A64" w:rsidRDefault="00000000">
      <w:pPr>
        <w:numPr>
          <w:ilvl w:val="0"/>
          <w:numId w:val="45"/>
        </w:numPr>
        <w:spacing w:before="120" w:after="120" w:line="288" w:lineRule="auto"/>
      </w:pPr>
      <w:r>
        <w:rPr>
          <w:rFonts w:ascii="Arial" w:eastAsia="等线" w:hAnsi="Arial" w:cs="Arial"/>
        </w:rPr>
        <w:t>锚机：日常检查油压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电机运行正常，刹车装置可靠；每周检查锚链无锈蚀、变形、断链，润滑锚链滚轮、链轮；月度测试锚机应急制动，检查离合器灵活性；年度拆解检查锚机齿轮箱、轴承，更换润滑油，修复磨损部件。</w:t>
      </w:r>
    </w:p>
    <w:p w14:paraId="121607EC" w14:textId="77777777" w:rsidR="009B6A64" w:rsidRDefault="00000000">
      <w:pPr>
        <w:numPr>
          <w:ilvl w:val="0"/>
          <w:numId w:val="46"/>
        </w:numPr>
        <w:spacing w:before="120" w:after="120" w:line="288" w:lineRule="auto"/>
      </w:pPr>
      <w:r>
        <w:rPr>
          <w:rFonts w:ascii="Arial" w:eastAsia="等线" w:hAnsi="Arial" w:cs="Arial"/>
        </w:rPr>
        <w:t>锚链与锚：航次间隙清除锚链、锚表面海生物、锈迹，补涂防锈漆；检查</w:t>
      </w:r>
      <w:proofErr w:type="gramStart"/>
      <w:r>
        <w:rPr>
          <w:rFonts w:ascii="Arial" w:eastAsia="等线" w:hAnsi="Arial" w:cs="Arial"/>
        </w:rPr>
        <w:t>锚爪无</w:t>
      </w:r>
      <w:proofErr w:type="gramEnd"/>
      <w:r>
        <w:rPr>
          <w:rFonts w:ascii="Arial" w:eastAsia="等线" w:hAnsi="Arial" w:cs="Arial"/>
        </w:rPr>
        <w:t>变形、裂纹，锚卸扣紧固并插销；坞修时对锚链做拉力测试，更换磨损严重链节，</w:t>
      </w:r>
      <w:proofErr w:type="gramStart"/>
      <w:r>
        <w:rPr>
          <w:rFonts w:ascii="Arial" w:eastAsia="等线" w:hAnsi="Arial" w:cs="Arial"/>
        </w:rPr>
        <w:t>锚爪做</w:t>
      </w:r>
      <w:proofErr w:type="gramEnd"/>
      <w:r>
        <w:rPr>
          <w:rFonts w:ascii="Arial" w:eastAsia="等线" w:hAnsi="Arial" w:cs="Arial"/>
        </w:rPr>
        <w:t>防腐处理。</w:t>
      </w:r>
    </w:p>
    <w:p w14:paraId="723A9B62" w14:textId="77777777" w:rsidR="009B6A64" w:rsidRDefault="00000000">
      <w:pPr>
        <w:numPr>
          <w:ilvl w:val="0"/>
          <w:numId w:val="47"/>
        </w:numPr>
        <w:spacing w:before="120" w:after="120" w:line="288" w:lineRule="auto"/>
      </w:pPr>
      <w:r>
        <w:rPr>
          <w:rFonts w:ascii="Arial" w:eastAsia="等线" w:hAnsi="Arial" w:cs="Arial"/>
        </w:rPr>
        <w:t>系泊设备（缆桩、导缆孔、系缆绳）：日常检查缆桩无松动、腐蚀，导</w:t>
      </w:r>
      <w:proofErr w:type="gramStart"/>
      <w:r>
        <w:rPr>
          <w:rFonts w:ascii="Arial" w:eastAsia="等线" w:hAnsi="Arial" w:cs="Arial"/>
        </w:rPr>
        <w:t>缆孔无毛刺</w:t>
      </w:r>
      <w:proofErr w:type="gramEnd"/>
      <w:r>
        <w:rPr>
          <w:rFonts w:ascii="Arial" w:eastAsia="等线" w:hAnsi="Arial" w:cs="Arial"/>
        </w:rPr>
        <w:t>；每周润滑缆桩轴承，检查系缆绳无断丝、磨损，及时更换老化缆绳；</w:t>
      </w:r>
      <w:proofErr w:type="gramStart"/>
      <w:r>
        <w:rPr>
          <w:rFonts w:ascii="Arial" w:eastAsia="等线" w:hAnsi="Arial" w:cs="Arial"/>
        </w:rPr>
        <w:t>每月对导缆</w:t>
      </w:r>
      <w:proofErr w:type="gramEnd"/>
      <w:r>
        <w:rPr>
          <w:rFonts w:ascii="Arial" w:eastAsia="等线" w:hAnsi="Arial" w:cs="Arial"/>
        </w:rPr>
        <w:t>孔、缆桩补涂防锈漆，清除积垢。</w:t>
      </w:r>
    </w:p>
    <w:p w14:paraId="4D67F6B6" w14:textId="77777777" w:rsidR="009B6A64" w:rsidRDefault="00000000">
      <w:pPr>
        <w:spacing w:before="300" w:after="120" w:line="288" w:lineRule="auto"/>
        <w:outlineLvl w:val="2"/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舱底水与通风系统</w:t>
      </w:r>
      <w:bookmarkEnd w:id="9"/>
    </w:p>
    <w:p w14:paraId="2870848D" w14:textId="77777777" w:rsidR="009B6A64" w:rsidRDefault="00000000">
      <w:pPr>
        <w:numPr>
          <w:ilvl w:val="0"/>
          <w:numId w:val="48"/>
        </w:numPr>
        <w:spacing w:before="120" w:after="120" w:line="288" w:lineRule="auto"/>
      </w:pPr>
      <w:r>
        <w:rPr>
          <w:rFonts w:ascii="Arial" w:eastAsia="等线" w:hAnsi="Arial" w:cs="Arial"/>
        </w:rPr>
        <w:t>舱底水系统：日常检查舱底水泵吸口滤器清洁，泵体无泄漏；每周测试舱底水报警装置，检查</w:t>
      </w:r>
      <w:proofErr w:type="gramStart"/>
      <w:r>
        <w:rPr>
          <w:rFonts w:ascii="Arial" w:eastAsia="等线" w:hAnsi="Arial" w:cs="Arial"/>
        </w:rPr>
        <w:t>吸口阀开关</w:t>
      </w:r>
      <w:proofErr w:type="gramEnd"/>
      <w:r>
        <w:rPr>
          <w:rFonts w:ascii="Arial" w:eastAsia="等线" w:hAnsi="Arial" w:cs="Arial"/>
        </w:rPr>
        <w:t>灵活；月度拆解清洗舱底水泵叶轮，检查止回阀密封；定期</w:t>
      </w:r>
      <w:proofErr w:type="gramStart"/>
      <w:r>
        <w:rPr>
          <w:rFonts w:ascii="Arial" w:eastAsia="等线" w:hAnsi="Arial" w:cs="Arial"/>
        </w:rPr>
        <w:t>对舱底水舱做</w:t>
      </w:r>
      <w:proofErr w:type="gramEnd"/>
      <w:r>
        <w:rPr>
          <w:rFonts w:ascii="Arial" w:eastAsia="等线" w:hAnsi="Arial" w:cs="Arial"/>
        </w:rPr>
        <w:t>清洁、除淤，确保排水通畅。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7F99E64B" w14:textId="77777777" w:rsidR="009B6A64" w:rsidRDefault="00000000">
      <w:pPr>
        <w:numPr>
          <w:ilvl w:val="0"/>
          <w:numId w:val="49"/>
        </w:numPr>
        <w:spacing w:before="120" w:after="120" w:line="288" w:lineRule="auto"/>
      </w:pPr>
      <w:r>
        <w:rPr>
          <w:rFonts w:ascii="Arial" w:eastAsia="等线" w:hAnsi="Arial" w:cs="Arial"/>
        </w:rPr>
        <w:t>航行中实时监测舱底水报警装置，若出现报警，应立即检查舱底水舱水位，若为船舶颠簸导致的临时水位上升，可启动舱底水泵排水，若为船体破损进水，应立即采取堵漏措施，同时启动舱底水泵全力排水，通知船长并做好应急部署。</w:t>
      </w:r>
    </w:p>
    <w:p w14:paraId="4E24B99D" w14:textId="77777777" w:rsidR="009B6A64" w:rsidRDefault="00000000">
      <w:pPr>
        <w:numPr>
          <w:ilvl w:val="0"/>
          <w:numId w:val="50"/>
        </w:numPr>
        <w:spacing w:before="120" w:after="120" w:line="288" w:lineRule="auto"/>
      </w:pPr>
      <w:r>
        <w:rPr>
          <w:rFonts w:ascii="Arial" w:eastAsia="等线" w:hAnsi="Arial" w:cs="Arial"/>
        </w:rPr>
        <w:t>通风系统：日常检查通风机运行无异响，滤网清洁；每周润滑通风机轴承，检查风筒无破损、漏风；月度清洁通风口防虫网，检查防火风闸开关灵活性并做润滑；年度对通风机做绝缘测试，修复破损风筒并补漆。</w:t>
      </w:r>
    </w:p>
    <w:p w14:paraId="71F1AB4D" w14:textId="77777777" w:rsidR="009B6A64" w:rsidRDefault="00000000">
      <w:pPr>
        <w:spacing w:before="300" w:after="120" w:line="288" w:lineRule="auto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2.4 </w:t>
      </w:r>
      <w:r>
        <w:rPr>
          <w:rFonts w:ascii="Arial" w:eastAsia="等线" w:hAnsi="Arial" w:cs="Arial"/>
          <w:b/>
          <w:sz w:val="30"/>
        </w:rPr>
        <w:t>其他船体附属设备</w:t>
      </w:r>
      <w:bookmarkEnd w:id="10"/>
    </w:p>
    <w:p w14:paraId="5F459F0F" w14:textId="77777777" w:rsidR="009B6A64" w:rsidRDefault="00000000">
      <w:pPr>
        <w:numPr>
          <w:ilvl w:val="0"/>
          <w:numId w:val="51"/>
        </w:numPr>
        <w:spacing w:before="120" w:after="120" w:line="288" w:lineRule="auto"/>
      </w:pPr>
      <w:r>
        <w:rPr>
          <w:rFonts w:ascii="Arial" w:eastAsia="等线" w:hAnsi="Arial" w:cs="Arial"/>
        </w:rPr>
        <w:t>舷梯、登船梯：日常检查梯架无变形、焊缝无开裂，踏步板防滑层完好；每周润滑升降机构，检查钢丝绳无断丝、磨损；月度测试限位开关灵敏度，更换老化钢丝绳。</w:t>
      </w:r>
    </w:p>
    <w:p w14:paraId="0CF3E67B" w14:textId="77777777" w:rsidR="009B6A64" w:rsidRDefault="00000000">
      <w:pPr>
        <w:numPr>
          <w:ilvl w:val="0"/>
          <w:numId w:val="52"/>
        </w:numPr>
        <w:spacing w:before="120" w:after="120" w:line="288" w:lineRule="auto"/>
      </w:pPr>
      <w:r>
        <w:rPr>
          <w:rFonts w:ascii="Arial" w:eastAsia="等线" w:hAnsi="Arial" w:cs="Arial"/>
        </w:rPr>
        <w:t>货舱设备（若有）：检查货舱盖密封垫无破损、老化，舱盖开关灵活，锁紧装置可靠；清洁货舱排水孔，防止堵塞，定期对舱盖液压系统做润滑、调试。</w:t>
      </w:r>
    </w:p>
    <w:p w14:paraId="03DDC2F8" w14:textId="77777777" w:rsidR="009B6A64" w:rsidRDefault="00000000">
      <w:pPr>
        <w:spacing w:before="320" w:after="120" w:line="288" w:lineRule="auto"/>
        <w:outlineLvl w:val="1"/>
      </w:pPr>
      <w:bookmarkStart w:id="11" w:name="heading_11"/>
      <w:r>
        <w:rPr>
          <w:rFonts w:ascii="Arial" w:eastAsia="等线" w:hAnsi="Arial" w:cs="Arial"/>
          <w:b/>
          <w:sz w:val="32"/>
        </w:rPr>
        <w:t>三、船体结构保养规范</w:t>
      </w:r>
      <w:bookmarkEnd w:id="11"/>
    </w:p>
    <w:p w14:paraId="6D8D661A" w14:textId="77777777" w:rsidR="009B6A6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船体结构为船舶航行的基础，涵盖船壳板、甲板、舱壁、骨架、焊缝等，保养核心为防腐、防开裂、防变形，重点关注水线区、船底、甲板边缘、焊缝等腐蚀易发生部位。</w:t>
      </w:r>
    </w:p>
    <w:p w14:paraId="6492F49F" w14:textId="77777777" w:rsidR="009B6A64" w:rsidRDefault="00000000">
      <w:pPr>
        <w:spacing w:before="300" w:after="120" w:line="288" w:lineRule="auto"/>
        <w:outlineLvl w:val="2"/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船底与水线区（坞修为主，航次间隙辅助）</w:t>
      </w:r>
      <w:bookmarkEnd w:id="12"/>
    </w:p>
    <w:p w14:paraId="74BF574B" w14:textId="77777777" w:rsidR="009B6A64" w:rsidRDefault="00000000">
      <w:pPr>
        <w:numPr>
          <w:ilvl w:val="0"/>
          <w:numId w:val="53"/>
        </w:numPr>
        <w:spacing w:before="120" w:after="120" w:line="288" w:lineRule="auto"/>
      </w:pPr>
      <w:r>
        <w:rPr>
          <w:rFonts w:ascii="Arial" w:eastAsia="等线" w:hAnsi="Arial" w:cs="Arial"/>
        </w:rPr>
        <w:t>船底：坞修时清除全部海生物，检查船壳板腐蚀、凹陷、裂纹，对腐蚀部位做除锈、补焊（轻微），涂刷防锈漆、防污漆；检查船底塞、</w:t>
      </w:r>
      <w:proofErr w:type="gramStart"/>
      <w:r>
        <w:rPr>
          <w:rFonts w:ascii="Arial" w:eastAsia="等线" w:hAnsi="Arial" w:cs="Arial"/>
        </w:rPr>
        <w:t>海底阀无堵塞</w:t>
      </w:r>
      <w:proofErr w:type="gramEnd"/>
      <w:r>
        <w:rPr>
          <w:rFonts w:ascii="Arial" w:eastAsia="等线" w:hAnsi="Arial" w:cs="Arial"/>
        </w:rPr>
        <w:t>、泄漏，阀座密封完好。</w:t>
      </w:r>
    </w:p>
    <w:p w14:paraId="6B84C8C9" w14:textId="77777777" w:rsidR="009B6A64" w:rsidRDefault="00000000">
      <w:pPr>
        <w:numPr>
          <w:ilvl w:val="0"/>
          <w:numId w:val="54"/>
        </w:numPr>
        <w:spacing w:before="120" w:after="120" w:line="288" w:lineRule="auto"/>
      </w:pPr>
      <w:r>
        <w:rPr>
          <w:rFonts w:ascii="Arial" w:eastAsia="等线" w:hAnsi="Arial" w:cs="Arial"/>
        </w:rPr>
        <w:t>水线区：航次间隙清除表面海生物、污垢，检查漆层剥落情况，及时补涂水线漆；每月检查水线区</w:t>
      </w:r>
      <w:proofErr w:type="gramStart"/>
      <w:r>
        <w:rPr>
          <w:rFonts w:ascii="Arial" w:eastAsia="等线" w:hAnsi="Arial" w:cs="Arial"/>
        </w:rPr>
        <w:t>船壳板无腐蚀</w:t>
      </w:r>
      <w:proofErr w:type="gramEnd"/>
      <w:r>
        <w:rPr>
          <w:rFonts w:ascii="Arial" w:eastAsia="等线" w:hAnsi="Arial" w:cs="Arial"/>
        </w:rPr>
        <w:t>、鼓包，焊缝无开裂。</w:t>
      </w:r>
    </w:p>
    <w:p w14:paraId="6017C0A0" w14:textId="77777777" w:rsidR="009B6A64" w:rsidRDefault="00000000">
      <w:pPr>
        <w:spacing w:before="300" w:after="120" w:line="288" w:lineRule="auto"/>
        <w:outlineLvl w:val="2"/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甲板及上层建筑</w:t>
      </w:r>
      <w:bookmarkEnd w:id="13"/>
    </w:p>
    <w:p w14:paraId="0A45B2D7" w14:textId="77777777" w:rsidR="009B6A64" w:rsidRDefault="00000000">
      <w:pPr>
        <w:numPr>
          <w:ilvl w:val="0"/>
          <w:numId w:val="55"/>
        </w:numPr>
        <w:spacing w:before="120" w:after="120" w:line="288" w:lineRule="auto"/>
      </w:pPr>
      <w:r>
        <w:rPr>
          <w:rFonts w:ascii="Arial" w:eastAsia="等线" w:hAnsi="Arial" w:cs="Arial"/>
        </w:rPr>
        <w:t>主甲板</w:t>
      </w:r>
      <w:r>
        <w:rPr>
          <w:rFonts w:ascii="Arial" w:eastAsia="等线" w:hAnsi="Arial" w:cs="Arial"/>
        </w:rPr>
        <w:t xml:space="preserve"> / </w:t>
      </w:r>
      <w:proofErr w:type="gramStart"/>
      <w:r>
        <w:rPr>
          <w:rFonts w:ascii="Arial" w:eastAsia="等线" w:hAnsi="Arial" w:cs="Arial"/>
        </w:rPr>
        <w:t>艏艉</w:t>
      </w:r>
      <w:proofErr w:type="gramEnd"/>
      <w:r>
        <w:rPr>
          <w:rFonts w:ascii="Arial" w:eastAsia="等线" w:hAnsi="Arial" w:cs="Arial"/>
        </w:rPr>
        <w:t>甲板：日常清洁油污、积水、杂物，防止积水腐蚀；每周检查甲板防滑层完好，甲板开口（人孔、货舱口）密封垫无破损；每月对甲板焊缝、铆钉处做除锈，补涂防锈漆；检查甲板骨架无变形、开裂，紧固松动的甲板附件（系缆桩、导缆孔等）。</w:t>
      </w:r>
    </w:p>
    <w:p w14:paraId="2EEA871F" w14:textId="77777777" w:rsidR="009B6A64" w:rsidRDefault="00000000">
      <w:pPr>
        <w:numPr>
          <w:ilvl w:val="0"/>
          <w:numId w:val="56"/>
        </w:numPr>
        <w:spacing w:before="120" w:after="120" w:line="288" w:lineRule="auto"/>
      </w:pPr>
      <w:r>
        <w:rPr>
          <w:rFonts w:ascii="Arial" w:eastAsia="等线" w:hAnsi="Arial" w:cs="Arial"/>
        </w:rPr>
        <w:t>上层建筑（驾驶室、住舱、机舱棚）：定期清洁外表面，检查漆层剥落、锈蚀，及时补漆；检查门窗密封完好，玻璃无破损，风雨密关闭可靠；检查上层建筑骨架无变形，焊缝无开裂。</w:t>
      </w:r>
    </w:p>
    <w:p w14:paraId="764E7FC2" w14:textId="77777777" w:rsidR="009B6A64" w:rsidRDefault="00000000">
      <w:pPr>
        <w:spacing w:before="300" w:after="120" w:line="288" w:lineRule="auto"/>
        <w:outlineLvl w:val="2"/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舱壁与骨架</w:t>
      </w:r>
      <w:bookmarkEnd w:id="14"/>
    </w:p>
    <w:p w14:paraId="3C882AF7" w14:textId="77777777" w:rsidR="009B6A64" w:rsidRDefault="00000000">
      <w:pPr>
        <w:numPr>
          <w:ilvl w:val="0"/>
          <w:numId w:val="57"/>
        </w:numPr>
        <w:spacing w:before="120" w:after="120" w:line="288" w:lineRule="auto"/>
      </w:pPr>
      <w:r>
        <w:rPr>
          <w:rFonts w:ascii="Arial" w:eastAsia="等线" w:hAnsi="Arial" w:cs="Arial"/>
        </w:rPr>
        <w:t>隔舱壁（水密、油密、气密）：检查壁板无腐蚀、变形，焊缝无开裂，水密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油密舱壁密封完好，无渗漏；定期对舱壁附件（支架、管夹）做除锈、防腐。</w:t>
      </w:r>
    </w:p>
    <w:p w14:paraId="4EE51860" w14:textId="77777777" w:rsidR="009B6A64" w:rsidRDefault="00000000">
      <w:pPr>
        <w:numPr>
          <w:ilvl w:val="0"/>
          <w:numId w:val="58"/>
        </w:numPr>
        <w:spacing w:before="120" w:after="120" w:line="288" w:lineRule="auto"/>
      </w:pPr>
      <w:r>
        <w:rPr>
          <w:rFonts w:ascii="Arial" w:eastAsia="等线" w:hAnsi="Arial" w:cs="Arial"/>
        </w:rPr>
        <w:t>船体骨架（纵骨、横梁、肋骨）：坞修时检查骨架与船壳板、甲板连接牢固，无腐蚀、断裂；对骨架腐蚀部位做除锈、补漆，修复轻微变形，更换严重腐蚀骨架。</w:t>
      </w:r>
    </w:p>
    <w:p w14:paraId="45E50220" w14:textId="77777777" w:rsidR="009B6A64" w:rsidRDefault="00000000">
      <w:pPr>
        <w:spacing w:before="300" w:after="120" w:line="288" w:lineRule="auto"/>
        <w:outlineLvl w:val="2"/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结构防腐通用要求</w:t>
      </w:r>
      <w:bookmarkEnd w:id="15"/>
    </w:p>
    <w:p w14:paraId="7D8F6B00" w14:textId="77777777" w:rsidR="009B6A64" w:rsidRDefault="00000000">
      <w:pPr>
        <w:numPr>
          <w:ilvl w:val="0"/>
          <w:numId w:val="59"/>
        </w:numPr>
        <w:spacing w:before="120" w:after="120" w:line="288" w:lineRule="auto"/>
      </w:pPr>
      <w:r>
        <w:rPr>
          <w:rFonts w:ascii="Arial" w:eastAsia="等线" w:hAnsi="Arial" w:cs="Arial"/>
        </w:rPr>
        <w:t>所有钢结构部位，漆层剥落面积＞</w:t>
      </w:r>
      <w:r>
        <w:rPr>
          <w:rFonts w:ascii="Arial" w:eastAsia="等线" w:hAnsi="Arial" w:cs="Arial"/>
        </w:rPr>
        <w:t xml:space="preserve">5% </w:t>
      </w:r>
      <w:r>
        <w:rPr>
          <w:rFonts w:ascii="Arial" w:eastAsia="等线" w:hAnsi="Arial" w:cs="Arial"/>
        </w:rPr>
        <w:t>时需及时除锈补漆，除锈等级达到</w:t>
      </w:r>
      <w:r>
        <w:rPr>
          <w:rFonts w:ascii="Arial" w:eastAsia="等线" w:hAnsi="Arial" w:cs="Arial"/>
        </w:rPr>
        <w:t xml:space="preserve"> Sa2.5 </w:t>
      </w:r>
      <w:r>
        <w:rPr>
          <w:rFonts w:ascii="Arial" w:eastAsia="等线" w:hAnsi="Arial" w:cs="Arial"/>
        </w:rPr>
        <w:t>级（喷砂）或</w:t>
      </w:r>
      <w:r>
        <w:rPr>
          <w:rFonts w:ascii="Arial" w:eastAsia="等线" w:hAnsi="Arial" w:cs="Arial"/>
        </w:rPr>
        <w:t xml:space="preserve"> St3 </w:t>
      </w:r>
      <w:r>
        <w:rPr>
          <w:rFonts w:ascii="Arial" w:eastAsia="等线" w:hAnsi="Arial" w:cs="Arial"/>
        </w:rPr>
        <w:t>级（手工），确保漆层附着力。</w:t>
      </w:r>
    </w:p>
    <w:p w14:paraId="0208D5FD" w14:textId="77777777" w:rsidR="009B6A64" w:rsidRDefault="00000000">
      <w:pPr>
        <w:numPr>
          <w:ilvl w:val="0"/>
          <w:numId w:val="60"/>
        </w:numPr>
        <w:spacing w:before="120" w:after="120" w:line="288" w:lineRule="auto"/>
      </w:pPr>
      <w:r>
        <w:rPr>
          <w:rFonts w:ascii="Arial" w:eastAsia="等线" w:hAnsi="Arial" w:cs="Arial"/>
        </w:rPr>
        <w:t>不锈钢、铝合金部件（上层建筑、附件），避免与碳钢直接接触（加绝缘垫），定期清洁表面，涂抹专用防锈剂，防止电偶腐蚀。</w:t>
      </w:r>
    </w:p>
    <w:p w14:paraId="28060F79" w14:textId="77777777" w:rsidR="009B6A64" w:rsidRDefault="00000000">
      <w:pPr>
        <w:numPr>
          <w:ilvl w:val="0"/>
          <w:numId w:val="61"/>
        </w:numPr>
        <w:spacing w:before="120" w:after="120" w:line="288" w:lineRule="auto"/>
      </w:pPr>
      <w:r>
        <w:rPr>
          <w:rFonts w:ascii="Arial" w:eastAsia="等线" w:hAnsi="Arial" w:cs="Arial"/>
        </w:rPr>
        <w:t>航行中定期检查船体结构，发现异常变形、裂纹、泄漏，立即采取临时加固措施，航次间隙做彻底修复。</w:t>
      </w:r>
    </w:p>
    <w:p w14:paraId="0B8C5028" w14:textId="77777777" w:rsidR="009B6A64" w:rsidRDefault="00000000">
      <w:pPr>
        <w:spacing w:before="320" w:after="120" w:line="288" w:lineRule="auto"/>
        <w:outlineLvl w:val="1"/>
      </w:pPr>
      <w:bookmarkStart w:id="16" w:name="heading_16"/>
      <w:r>
        <w:rPr>
          <w:rFonts w:ascii="Arial" w:eastAsia="等线" w:hAnsi="Arial" w:cs="Arial"/>
          <w:b/>
          <w:sz w:val="32"/>
        </w:rPr>
        <w:t>四、电气系统保养规范</w:t>
      </w:r>
      <w:bookmarkEnd w:id="16"/>
    </w:p>
    <w:p w14:paraId="20EBC5AE" w14:textId="77777777" w:rsidR="009B6A6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船舶电气系统涵盖发电、配电、照明、导航、通讯、自动化设备等，保养重点为绝缘良好、接线牢固、运行稳定、防护到位，严格遵守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断电操作、挂牌警示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原则，防止触电、短路。</w:t>
      </w:r>
    </w:p>
    <w:p w14:paraId="100B7211" w14:textId="77777777" w:rsidR="009B6A64" w:rsidRDefault="00000000">
      <w:pPr>
        <w:spacing w:before="300" w:after="120" w:line="288" w:lineRule="auto"/>
        <w:outlineLvl w:val="2"/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配电系统（主配电板、应急配电板、分配电箱）</w:t>
      </w:r>
      <w:bookmarkEnd w:id="17"/>
    </w:p>
    <w:p w14:paraId="22239F17" w14:textId="77777777" w:rsidR="009B6A64" w:rsidRDefault="00000000">
      <w:pPr>
        <w:numPr>
          <w:ilvl w:val="0"/>
          <w:numId w:val="62"/>
        </w:numPr>
        <w:spacing w:before="120" w:after="120" w:line="288" w:lineRule="auto"/>
      </w:pPr>
      <w:r>
        <w:rPr>
          <w:rFonts w:ascii="Arial" w:eastAsia="等线" w:hAnsi="Arial" w:cs="Arial"/>
        </w:rPr>
        <w:t>主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应急配电板：日常清洁表面灰尘，检查仪表指示准确，开关、断路器操作灵活；每周检查接线端子紧固无发热，母线绝缘良好，清洁灭弧罩；月度测试过载、短路保护装置灵敏度，检查应急配电板自动切换功能（</w:t>
      </w:r>
      <w:proofErr w:type="gramStart"/>
      <w:r>
        <w:rPr>
          <w:rFonts w:ascii="Arial" w:eastAsia="等线" w:hAnsi="Arial" w:cs="Arial"/>
        </w:rPr>
        <w:t>主电失电</w:t>
      </w:r>
      <w:proofErr w:type="gramEnd"/>
      <w:r>
        <w:rPr>
          <w:rFonts w:ascii="Arial" w:eastAsia="等线" w:hAnsi="Arial" w:cs="Arial"/>
        </w:rPr>
        <w:t>后</w:t>
      </w:r>
      <w:r>
        <w:rPr>
          <w:rFonts w:ascii="Arial" w:eastAsia="等线" w:hAnsi="Arial" w:cs="Arial"/>
        </w:rPr>
        <w:t xml:space="preserve">≤30s </w:t>
      </w:r>
      <w:r>
        <w:rPr>
          <w:rFonts w:ascii="Arial" w:eastAsia="等线" w:hAnsi="Arial" w:cs="Arial"/>
        </w:rPr>
        <w:t>切换）；年度做配电板绝缘测试（母线对地</w:t>
      </w:r>
      <w:r>
        <w:rPr>
          <w:rFonts w:ascii="Arial" w:eastAsia="等线" w:hAnsi="Arial" w:cs="Arial"/>
        </w:rPr>
        <w:t>≥1MΩ</w:t>
      </w:r>
      <w:r>
        <w:rPr>
          <w:rFonts w:ascii="Arial" w:eastAsia="等线" w:hAnsi="Arial" w:cs="Arial"/>
        </w:rPr>
        <w:t>），拆解检查内部接触器、继电器，更换老化触点。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4B9AEF93" w14:textId="77777777" w:rsidR="009B6A64" w:rsidRDefault="00000000">
      <w:pPr>
        <w:numPr>
          <w:ilvl w:val="0"/>
          <w:numId w:val="63"/>
        </w:numPr>
        <w:spacing w:before="120" w:after="120" w:line="288" w:lineRule="auto"/>
      </w:pPr>
      <w:r>
        <w:rPr>
          <w:rFonts w:ascii="Arial" w:eastAsia="等线" w:hAnsi="Arial" w:cs="Arial"/>
        </w:rPr>
        <w:t>航行中每班检查主配电板、应急配电板的仪表指示，若出现仪表显示异常、接线端子发热，应立即检查相关电路，若为接线松动可临时紧固端子，若为过载应及时调整负载，避免电路短路。</w:t>
      </w:r>
    </w:p>
    <w:p w14:paraId="11E5B96A" w14:textId="77777777" w:rsidR="009B6A64" w:rsidRDefault="00000000">
      <w:pPr>
        <w:numPr>
          <w:ilvl w:val="0"/>
          <w:numId w:val="64"/>
        </w:numPr>
        <w:spacing w:before="120" w:after="120" w:line="288" w:lineRule="auto"/>
      </w:pPr>
      <w:r>
        <w:rPr>
          <w:rFonts w:ascii="Arial" w:eastAsia="等线" w:hAnsi="Arial" w:cs="Arial"/>
        </w:rPr>
        <w:t>若</w:t>
      </w:r>
      <w:proofErr w:type="gramStart"/>
      <w:r>
        <w:rPr>
          <w:rFonts w:ascii="Arial" w:eastAsia="等线" w:hAnsi="Arial" w:cs="Arial"/>
        </w:rPr>
        <w:t>主电失电</w:t>
      </w:r>
      <w:proofErr w:type="gramEnd"/>
      <w:r>
        <w:rPr>
          <w:rFonts w:ascii="Arial" w:eastAsia="等线" w:hAnsi="Arial" w:cs="Arial"/>
        </w:rPr>
        <w:t>，应急配电板应能在</w:t>
      </w:r>
      <w:r>
        <w:rPr>
          <w:rFonts w:ascii="Arial" w:eastAsia="等线" w:hAnsi="Arial" w:cs="Arial"/>
        </w:rPr>
        <w:t xml:space="preserve"> 30 </w:t>
      </w:r>
      <w:r>
        <w:rPr>
          <w:rFonts w:ascii="Arial" w:eastAsia="等线" w:hAnsi="Arial" w:cs="Arial"/>
        </w:rPr>
        <w:t>秒内自动切换，若切换失败，应手动操作切换至应急配电板，保障船舶关键设备的电力供应，事后排查切换故障原因。</w:t>
      </w:r>
    </w:p>
    <w:p w14:paraId="3506D746" w14:textId="77777777" w:rsidR="009B6A64" w:rsidRDefault="00000000">
      <w:pPr>
        <w:numPr>
          <w:ilvl w:val="0"/>
          <w:numId w:val="65"/>
        </w:numPr>
        <w:spacing w:before="120" w:after="120" w:line="288" w:lineRule="auto"/>
      </w:pPr>
      <w:r>
        <w:rPr>
          <w:rFonts w:ascii="Arial" w:eastAsia="等线" w:hAnsi="Arial" w:cs="Arial"/>
        </w:rPr>
        <w:t>分配电箱：日常检查箱门密封完好，无进水、积尘；每月清洁内部，紧固接线端子，检查熔断器匹配性，更换破损熔断器座；沿海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潮湿海域，定期在箱内放置干燥剂，防止电气元件受潮。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627D6202" w14:textId="77777777" w:rsidR="009B6A64" w:rsidRDefault="00000000">
      <w:pPr>
        <w:numPr>
          <w:ilvl w:val="0"/>
          <w:numId w:val="66"/>
        </w:numPr>
        <w:spacing w:before="120" w:after="120" w:line="288" w:lineRule="auto"/>
      </w:pPr>
      <w:r>
        <w:rPr>
          <w:rFonts w:ascii="Arial" w:eastAsia="等线" w:hAnsi="Arial" w:cs="Arial"/>
        </w:rPr>
        <w:t>在高湿度、高盐雾海域航行时，应增加分配电箱的检查频率，箱内干燥剂及时更换，防止电气元件受潮短路，若发现箱内有进水、积尘，应立即清洁并采取密封措施。</w:t>
      </w:r>
    </w:p>
    <w:p w14:paraId="7F25CECC" w14:textId="77777777" w:rsidR="009B6A64" w:rsidRDefault="00000000">
      <w:pPr>
        <w:spacing w:before="300" w:after="120" w:line="288" w:lineRule="auto"/>
        <w:outlineLvl w:val="2"/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照明与动力线路</w:t>
      </w:r>
      <w:bookmarkEnd w:id="18"/>
    </w:p>
    <w:p w14:paraId="687B73C6" w14:textId="77777777" w:rsidR="009B6A64" w:rsidRDefault="00000000">
      <w:pPr>
        <w:numPr>
          <w:ilvl w:val="0"/>
          <w:numId w:val="67"/>
        </w:numPr>
        <w:spacing w:before="120" w:after="120" w:line="288" w:lineRule="auto"/>
      </w:pPr>
      <w:r>
        <w:rPr>
          <w:rFonts w:ascii="Arial" w:eastAsia="等线" w:hAnsi="Arial" w:cs="Arial"/>
        </w:rPr>
        <w:t>照明系统：日常检查各舱室、甲板照明灯具完好，亮度正常；每周检查应急照明、航行灯、信号灯工作正常，测试应急照明蓄电池容量；月度更换损坏灯泡、灯罩，检查照明线路绝缘，紧固接线盒；年度对航行灯、信号灯做光强测试，更换老化线路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631562F2" w14:textId="77777777" w:rsidR="009B6A64" w:rsidRDefault="00000000">
      <w:pPr>
        <w:numPr>
          <w:ilvl w:val="0"/>
          <w:numId w:val="68"/>
        </w:numPr>
        <w:spacing w:before="120" w:after="120" w:line="288" w:lineRule="auto"/>
      </w:pPr>
      <w:r>
        <w:rPr>
          <w:rFonts w:ascii="Arial" w:eastAsia="等线" w:hAnsi="Arial" w:cs="Arial"/>
        </w:rPr>
        <w:t>航行中检查航行灯、信号灯的工作状态，若出现灯具故障，应立即更换灯泡或修复线路，确保船舶航行信号正常，避免引发海上碰撞风险。</w:t>
      </w:r>
    </w:p>
    <w:p w14:paraId="4681CCF5" w14:textId="77777777" w:rsidR="009B6A64" w:rsidRDefault="00000000">
      <w:pPr>
        <w:numPr>
          <w:ilvl w:val="0"/>
          <w:numId w:val="69"/>
        </w:numPr>
        <w:spacing w:before="120" w:after="120" w:line="288" w:lineRule="auto"/>
      </w:pPr>
      <w:r>
        <w:rPr>
          <w:rFonts w:ascii="Arial" w:eastAsia="等线" w:hAnsi="Arial" w:cs="Arial"/>
        </w:rPr>
        <w:t>每月测试应急照明蓄电池容量，若容量衰减超过</w:t>
      </w:r>
      <w:r>
        <w:rPr>
          <w:rFonts w:ascii="Arial" w:eastAsia="等线" w:hAnsi="Arial" w:cs="Arial"/>
        </w:rPr>
        <w:t xml:space="preserve"> 20%</w:t>
      </w:r>
      <w:r>
        <w:rPr>
          <w:rFonts w:ascii="Arial" w:eastAsia="等线" w:hAnsi="Arial" w:cs="Arial"/>
        </w:rPr>
        <w:t>，应及时更换蓄电池，确保在紧急情况下应急照明能正常工作。</w:t>
      </w:r>
    </w:p>
    <w:p w14:paraId="7CA0B42F" w14:textId="77777777" w:rsidR="009B6A64" w:rsidRDefault="00000000">
      <w:pPr>
        <w:numPr>
          <w:ilvl w:val="0"/>
          <w:numId w:val="70"/>
        </w:numPr>
        <w:spacing w:before="120" w:after="120" w:line="288" w:lineRule="auto"/>
      </w:pPr>
      <w:r>
        <w:rPr>
          <w:rFonts w:ascii="Arial" w:eastAsia="等线" w:hAnsi="Arial" w:cs="Arial"/>
        </w:rPr>
        <w:t>动力线路：定期检查电缆无破损、老化，电缆夹紧固，避免电缆与尖锐部件、高温设备接触；检查电缆穿墙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舱壁处密封完好，无进水、进油；年度对动力电缆做绝缘测试（动力电缆</w:t>
      </w:r>
      <w:r>
        <w:rPr>
          <w:rFonts w:ascii="Arial" w:eastAsia="等线" w:hAnsi="Arial" w:cs="Arial"/>
        </w:rPr>
        <w:t>≥0.5MΩ</w:t>
      </w:r>
      <w:r>
        <w:rPr>
          <w:rFonts w:ascii="Arial" w:eastAsia="等线" w:hAnsi="Arial" w:cs="Arial"/>
        </w:rPr>
        <w:t>），更换老化电缆，修复破损绝缘层。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3C2D5F78" w14:textId="77777777" w:rsidR="009B6A64" w:rsidRDefault="00000000">
      <w:pPr>
        <w:numPr>
          <w:ilvl w:val="0"/>
          <w:numId w:val="71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航行中检查电缆</w:t>
      </w:r>
      <w:proofErr w:type="gramStart"/>
      <w:r>
        <w:rPr>
          <w:rFonts w:ascii="Arial" w:eastAsia="等线" w:hAnsi="Arial" w:cs="Arial"/>
        </w:rPr>
        <w:t>夹是否</w:t>
      </w:r>
      <w:proofErr w:type="gramEnd"/>
      <w:r>
        <w:rPr>
          <w:rFonts w:ascii="Arial" w:eastAsia="等线" w:hAnsi="Arial" w:cs="Arial"/>
        </w:rPr>
        <w:t>紧固，防止船舶颠簸导致电缆移位、破损，若发现电缆破损，应立即采取绝缘修复措施，避免电缆短路引发火灾。</w:t>
      </w:r>
    </w:p>
    <w:p w14:paraId="33B443C1" w14:textId="77777777" w:rsidR="009B6A64" w:rsidRDefault="00000000">
      <w:pPr>
        <w:spacing w:before="300" w:after="120" w:line="288" w:lineRule="auto"/>
        <w:outlineLvl w:val="2"/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导航与通讯设备</w:t>
      </w:r>
      <w:bookmarkEnd w:id="19"/>
    </w:p>
    <w:p w14:paraId="25980FB1" w14:textId="77777777" w:rsidR="009B6A64" w:rsidRDefault="00000000">
      <w:pPr>
        <w:numPr>
          <w:ilvl w:val="0"/>
          <w:numId w:val="72"/>
        </w:numPr>
        <w:spacing w:before="120" w:after="120" w:line="288" w:lineRule="auto"/>
      </w:pPr>
      <w:r>
        <w:rPr>
          <w:rFonts w:ascii="Arial" w:eastAsia="等线" w:hAnsi="Arial" w:cs="Arial"/>
        </w:rPr>
        <w:t>导航设备（</w:t>
      </w:r>
      <w:r>
        <w:rPr>
          <w:rFonts w:ascii="Arial" w:eastAsia="等线" w:hAnsi="Arial" w:cs="Arial"/>
        </w:rPr>
        <w:t>GPS</w:t>
      </w:r>
      <w:r>
        <w:rPr>
          <w:rFonts w:ascii="Arial" w:eastAsia="等线" w:hAnsi="Arial" w:cs="Arial"/>
        </w:rPr>
        <w:t>、雷达、罗经、测深仪、计程仪等）：日常清洁设备表面灰尘，检查显示正常、信号稳定；每周测试设备功能，检查天线无破损、连接牢固；月度对设备做校准，清洁天线接收面；年度联系专业机构做检测、标定，更新设备软件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数据（海图、卫星参数）。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559EC534" w14:textId="77777777" w:rsidR="009B6A64" w:rsidRDefault="00000000">
      <w:pPr>
        <w:numPr>
          <w:ilvl w:val="0"/>
          <w:numId w:val="73"/>
        </w:numPr>
        <w:spacing w:before="120" w:after="120" w:line="288" w:lineRule="auto"/>
      </w:pPr>
      <w:r>
        <w:rPr>
          <w:rFonts w:ascii="Arial" w:eastAsia="等线" w:hAnsi="Arial" w:cs="Arial"/>
        </w:rPr>
        <w:t>航行中实时监测导航设备的信号稳定性，若出现</w:t>
      </w:r>
      <w:r>
        <w:rPr>
          <w:rFonts w:ascii="Arial" w:eastAsia="等线" w:hAnsi="Arial" w:cs="Arial"/>
        </w:rPr>
        <w:t xml:space="preserve"> GPS </w:t>
      </w:r>
      <w:r>
        <w:rPr>
          <w:rFonts w:ascii="Arial" w:eastAsia="等线" w:hAnsi="Arial" w:cs="Arial"/>
        </w:rPr>
        <w:t>信号丢失、雷达显示异常，应检查天线连接是否牢固，天线表面是否有污垢，及时清洁天线或调整天线位置，若故障无法排除，应启用备用导航设备，确保船舶航行定位准确。</w:t>
      </w:r>
    </w:p>
    <w:p w14:paraId="470035CE" w14:textId="77777777" w:rsidR="009B6A64" w:rsidRDefault="00000000">
      <w:pPr>
        <w:numPr>
          <w:ilvl w:val="0"/>
          <w:numId w:val="74"/>
        </w:numPr>
        <w:spacing w:before="120" w:after="120" w:line="288" w:lineRule="auto"/>
      </w:pPr>
      <w:r>
        <w:rPr>
          <w:rFonts w:ascii="Arial" w:eastAsia="等线" w:hAnsi="Arial" w:cs="Arial"/>
        </w:rPr>
        <w:t>通讯设备（</w:t>
      </w:r>
      <w:r>
        <w:rPr>
          <w:rFonts w:ascii="Arial" w:eastAsia="等线" w:hAnsi="Arial" w:cs="Arial"/>
        </w:rPr>
        <w:t>VHF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MF/HF</w:t>
      </w:r>
      <w:r>
        <w:rPr>
          <w:rFonts w:ascii="Arial" w:eastAsia="等线" w:hAnsi="Arial" w:cs="Arial"/>
        </w:rPr>
        <w:t>、卫星通讯、对讲机）：日常检查通话清晰，信号正常；每周检查天线馈线连接牢固，清洁对讲机充电座；月度测试应急通讯设备功能，检查电池容量；年度做设备性能检测，更换老化电池、馈线。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6E1CF879" w14:textId="77777777" w:rsidR="009B6A64" w:rsidRDefault="00000000">
      <w:pPr>
        <w:numPr>
          <w:ilvl w:val="0"/>
          <w:numId w:val="75"/>
        </w:numPr>
        <w:spacing w:before="120" w:after="120" w:line="288" w:lineRule="auto"/>
      </w:pPr>
      <w:r>
        <w:rPr>
          <w:rFonts w:ascii="Arial" w:eastAsia="等线" w:hAnsi="Arial" w:cs="Arial"/>
        </w:rPr>
        <w:t>航行中检查通讯设备的信号强度，若出现通话不清晰、信号中断，应检查馈线连接、天线状态，及时修复故障，确保船舶与岸基、其他船舶的通讯畅通。</w:t>
      </w:r>
    </w:p>
    <w:p w14:paraId="68753596" w14:textId="77777777" w:rsidR="009B6A64" w:rsidRDefault="00000000">
      <w:pPr>
        <w:numPr>
          <w:ilvl w:val="0"/>
          <w:numId w:val="76"/>
        </w:numPr>
        <w:spacing w:before="120" w:after="120" w:line="288" w:lineRule="auto"/>
      </w:pPr>
      <w:r>
        <w:rPr>
          <w:rFonts w:ascii="Arial" w:eastAsia="等线" w:hAnsi="Arial" w:cs="Arial"/>
        </w:rPr>
        <w:t>应急通讯设备（如应急对讲机、</w:t>
      </w:r>
      <w:r>
        <w:rPr>
          <w:rFonts w:ascii="Arial" w:eastAsia="等线" w:hAnsi="Arial" w:cs="Arial"/>
        </w:rPr>
        <w:t>EPIRB</w:t>
      </w:r>
      <w:r>
        <w:rPr>
          <w:rFonts w:ascii="Arial" w:eastAsia="等线" w:hAnsi="Arial" w:cs="Arial"/>
        </w:rPr>
        <w:t>）应随时处于备用状态，电池电量充足，若遇紧急情况能正常启用。</w:t>
      </w:r>
    </w:p>
    <w:p w14:paraId="7395B09A" w14:textId="77777777" w:rsidR="009B6A64" w:rsidRDefault="00000000">
      <w:pPr>
        <w:spacing w:before="300" w:after="120" w:line="288" w:lineRule="auto"/>
        <w:outlineLvl w:val="2"/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4.4 </w:t>
      </w:r>
      <w:r>
        <w:rPr>
          <w:rFonts w:ascii="Arial" w:eastAsia="等线" w:hAnsi="Arial" w:cs="Arial"/>
          <w:b/>
          <w:sz w:val="30"/>
        </w:rPr>
        <w:t>自动化与控制设备（</w:t>
      </w:r>
      <w:r>
        <w:rPr>
          <w:rFonts w:ascii="Arial" w:eastAsia="等线" w:hAnsi="Arial" w:cs="Arial"/>
          <w:b/>
          <w:sz w:val="30"/>
        </w:rPr>
        <w:t>PLC</w:t>
      </w:r>
      <w:r>
        <w:rPr>
          <w:rFonts w:ascii="Arial" w:eastAsia="等线" w:hAnsi="Arial" w:cs="Arial"/>
          <w:b/>
          <w:sz w:val="30"/>
        </w:rPr>
        <w:t>、传感器、执行器）</w:t>
      </w:r>
      <w:bookmarkEnd w:id="20"/>
    </w:p>
    <w:p w14:paraId="50A5007A" w14:textId="77777777" w:rsidR="009B6A64" w:rsidRDefault="00000000">
      <w:pPr>
        <w:numPr>
          <w:ilvl w:val="0"/>
          <w:numId w:val="77"/>
        </w:numPr>
        <w:spacing w:before="120" w:after="120" w:line="288" w:lineRule="auto"/>
      </w:pPr>
      <w:r>
        <w:rPr>
          <w:rFonts w:ascii="Arial" w:eastAsia="等线" w:hAnsi="Arial" w:cs="Arial"/>
        </w:rPr>
        <w:t>自动化控制系统：日常检查</w:t>
      </w:r>
      <w:r>
        <w:rPr>
          <w:rFonts w:ascii="Arial" w:eastAsia="等线" w:hAnsi="Arial" w:cs="Arial"/>
        </w:rPr>
        <w:t xml:space="preserve"> PLC </w:t>
      </w:r>
      <w:r>
        <w:rPr>
          <w:rFonts w:ascii="Arial" w:eastAsia="等线" w:hAnsi="Arial" w:cs="Arial"/>
        </w:rPr>
        <w:t>柜密封完好，无积尘、进水，显示屏显示正常；每周清洁传感器探头，检查信号传输正常；月度测试执行器（电磁阀、电机）动作灵活，校准温度、压力、液位传感器；年度对</w:t>
      </w:r>
      <w:r>
        <w:rPr>
          <w:rFonts w:ascii="Arial" w:eastAsia="等线" w:hAnsi="Arial" w:cs="Arial"/>
        </w:rPr>
        <w:t xml:space="preserve"> PLC </w:t>
      </w:r>
      <w:r>
        <w:rPr>
          <w:rFonts w:ascii="Arial" w:eastAsia="等线" w:hAnsi="Arial" w:cs="Arial"/>
        </w:rPr>
        <w:t>做程序备份，检查模块接线牢固，更换老化传感器。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65101DF6" w14:textId="77777777" w:rsidR="009B6A64" w:rsidRDefault="00000000">
      <w:pPr>
        <w:numPr>
          <w:ilvl w:val="0"/>
          <w:numId w:val="78"/>
        </w:numPr>
        <w:spacing w:before="120" w:after="120" w:line="288" w:lineRule="auto"/>
      </w:pPr>
      <w:r>
        <w:rPr>
          <w:rFonts w:ascii="Arial" w:eastAsia="等线" w:hAnsi="Arial" w:cs="Arial"/>
        </w:rPr>
        <w:t>航行中检查</w:t>
      </w:r>
      <w:r>
        <w:rPr>
          <w:rFonts w:ascii="Arial" w:eastAsia="等线" w:hAnsi="Arial" w:cs="Arial"/>
        </w:rPr>
        <w:t xml:space="preserve"> PLC </w:t>
      </w:r>
      <w:r>
        <w:rPr>
          <w:rFonts w:ascii="Arial" w:eastAsia="等线" w:hAnsi="Arial" w:cs="Arial"/>
        </w:rPr>
        <w:t>柜的密封情况，防止船舶颠簸导致进水、积尘，若显示屏显示异常、传感器信号传输中断，应立即检查相关模块、接线，若为传感器故障可临时更换备用传感器，确保自动化控制系统正常运行。</w:t>
      </w:r>
    </w:p>
    <w:p w14:paraId="365A57CF" w14:textId="77777777" w:rsidR="009B6A64" w:rsidRDefault="00000000">
      <w:pPr>
        <w:numPr>
          <w:ilvl w:val="0"/>
          <w:numId w:val="79"/>
        </w:numPr>
        <w:spacing w:before="120" w:after="120" w:line="288" w:lineRule="auto"/>
      </w:pPr>
      <w:r>
        <w:rPr>
          <w:rFonts w:ascii="Arial" w:eastAsia="等线" w:hAnsi="Arial" w:cs="Arial"/>
        </w:rPr>
        <w:t>电机设备：所有电机日常检查运行无异响、无过热，轴承润滑良好；每月清洁电机外壳及散热风扇，检查碳刷磨损（绕线式电机）；季度做电机绝缘测试（定子绕组</w:t>
      </w:r>
      <w:r>
        <w:rPr>
          <w:rFonts w:ascii="Arial" w:eastAsia="等线" w:hAnsi="Arial" w:cs="Arial"/>
        </w:rPr>
        <w:t>≥0.5MΩ</w:t>
      </w:r>
      <w:r>
        <w:rPr>
          <w:rFonts w:ascii="Arial" w:eastAsia="等线" w:hAnsi="Arial" w:cs="Arial"/>
        </w:rPr>
        <w:t>）；年度拆解检查电机轴承、定子转子，更换磨损轴承，修复定子绕组绝缘。</w:t>
      </w:r>
    </w:p>
    <w:p w14:paraId="42E77A30" w14:textId="77777777" w:rsidR="009B6A64" w:rsidRDefault="00000000">
      <w:pPr>
        <w:spacing w:before="300" w:after="120" w:line="288" w:lineRule="auto"/>
        <w:outlineLvl w:val="2"/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4.5 </w:t>
      </w:r>
      <w:r>
        <w:rPr>
          <w:rFonts w:ascii="Arial" w:eastAsia="等线" w:hAnsi="Arial" w:cs="Arial"/>
          <w:b/>
          <w:sz w:val="30"/>
        </w:rPr>
        <w:t>蓄电池与充电系统</w:t>
      </w:r>
      <w:bookmarkEnd w:id="21"/>
    </w:p>
    <w:p w14:paraId="4547630C" w14:textId="77777777" w:rsidR="009B6A64" w:rsidRDefault="00000000">
      <w:pPr>
        <w:numPr>
          <w:ilvl w:val="0"/>
          <w:numId w:val="80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蓄电池（启动、应急、照明）：日常检查电解液液位（铅酸电池）、电池外壳无破损、漏液，接线端子无腐蚀、松动；每周清洁端子并涂抹凡士林防腐，检查充电电压正常（铅酸电池浮充电压</w:t>
      </w:r>
      <w:r>
        <w:rPr>
          <w:rFonts w:ascii="Arial" w:eastAsia="等线" w:hAnsi="Arial" w:cs="Arial"/>
        </w:rPr>
        <w:t xml:space="preserve"> 2.25V / </w:t>
      </w:r>
      <w:r>
        <w:rPr>
          <w:rFonts w:ascii="Arial" w:eastAsia="等线" w:hAnsi="Arial" w:cs="Arial"/>
        </w:rPr>
        <w:t>单格）；月度测试电池容量，补充电解液（蒸馏水）；年度对电池做充放电循环测试，更换容量衰减＞</w:t>
      </w:r>
      <w:r>
        <w:rPr>
          <w:rFonts w:ascii="Arial" w:eastAsia="等线" w:hAnsi="Arial" w:cs="Arial"/>
        </w:rPr>
        <w:t xml:space="preserve">20% </w:t>
      </w:r>
      <w:r>
        <w:rPr>
          <w:rFonts w:ascii="Arial" w:eastAsia="等线" w:hAnsi="Arial" w:cs="Arial"/>
        </w:rPr>
        <w:t>的电池。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5EAF9481" w14:textId="77777777" w:rsidR="009B6A64" w:rsidRDefault="00000000">
      <w:pPr>
        <w:numPr>
          <w:ilvl w:val="0"/>
          <w:numId w:val="81"/>
        </w:numPr>
        <w:spacing w:before="120" w:after="120" w:line="288" w:lineRule="auto"/>
      </w:pPr>
      <w:r>
        <w:rPr>
          <w:rFonts w:ascii="Arial" w:eastAsia="等线" w:hAnsi="Arial" w:cs="Arial"/>
        </w:rPr>
        <w:t>航行中检查蓄电池的电解液液位，</w:t>
      </w:r>
      <w:proofErr w:type="gramStart"/>
      <w:r>
        <w:rPr>
          <w:rFonts w:ascii="Arial" w:eastAsia="等线" w:hAnsi="Arial" w:cs="Arial"/>
        </w:rPr>
        <w:t>若液位</w:t>
      </w:r>
      <w:proofErr w:type="gramEnd"/>
      <w:r>
        <w:rPr>
          <w:rFonts w:ascii="Arial" w:eastAsia="等线" w:hAnsi="Arial" w:cs="Arial"/>
        </w:rPr>
        <w:t>过低应及时补充蒸馏水，同时检查接线端子是否有腐蚀，及时清洁并涂抹凡士林防腐，防止蓄电池接触不良。</w:t>
      </w:r>
    </w:p>
    <w:p w14:paraId="10E10E34" w14:textId="77777777" w:rsidR="009B6A64" w:rsidRDefault="00000000">
      <w:pPr>
        <w:numPr>
          <w:ilvl w:val="0"/>
          <w:numId w:val="82"/>
        </w:numPr>
        <w:spacing w:before="120" w:after="120" w:line="288" w:lineRule="auto"/>
      </w:pPr>
      <w:r>
        <w:rPr>
          <w:rFonts w:ascii="Arial" w:eastAsia="等线" w:hAnsi="Arial" w:cs="Arial"/>
        </w:rPr>
        <w:t>定期测试蓄电池的充电电压，若充电电压异常，应检查充电装置是否故障，避免蓄电池过充或欠充，影响蓄电池使用寿命。</w:t>
      </w:r>
    </w:p>
    <w:p w14:paraId="24EAA59A" w14:textId="77777777" w:rsidR="009B6A64" w:rsidRDefault="00000000">
      <w:pPr>
        <w:numPr>
          <w:ilvl w:val="0"/>
          <w:numId w:val="83"/>
        </w:numPr>
        <w:spacing w:before="120" w:after="120" w:line="288" w:lineRule="auto"/>
      </w:pPr>
      <w:r>
        <w:rPr>
          <w:rFonts w:ascii="Arial" w:eastAsia="等线" w:hAnsi="Arial" w:cs="Arial"/>
        </w:rPr>
        <w:t>充电装置：检查充电器输出电压、电流稳定，散热良好，测试充电保护功能（过压、过流、浮充转换），定期清洁充电器内部，紧固接线端子。</w:t>
      </w:r>
    </w:p>
    <w:p w14:paraId="58DFCE13" w14:textId="77777777" w:rsidR="009B6A64" w:rsidRDefault="00000000">
      <w:pPr>
        <w:spacing w:before="320" w:after="120" w:line="288" w:lineRule="auto"/>
        <w:outlineLvl w:val="1"/>
      </w:pPr>
      <w:bookmarkStart w:id="22" w:name="heading_22"/>
      <w:r>
        <w:rPr>
          <w:rFonts w:ascii="Arial" w:eastAsia="等线" w:hAnsi="Arial" w:cs="Arial"/>
          <w:b/>
          <w:sz w:val="32"/>
        </w:rPr>
        <w:t>五、安全设备保养规范</w:t>
      </w:r>
      <w:bookmarkEnd w:id="22"/>
    </w:p>
    <w:p w14:paraId="1CF19389" w14:textId="77777777" w:rsidR="009B6A6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船舶安全设备为航行安全最后防线，涵盖消防、救生、应急、防污染设备等，保养核心为完好有效、随时可用、符合</w:t>
      </w:r>
      <w:r>
        <w:rPr>
          <w:rFonts w:ascii="Arial" w:eastAsia="等线" w:hAnsi="Arial" w:cs="Arial"/>
        </w:rPr>
        <w:t xml:space="preserve"> SOLAS </w:t>
      </w:r>
      <w:r>
        <w:rPr>
          <w:rFonts w:ascii="Arial" w:eastAsia="等线" w:hAnsi="Arial" w:cs="Arial"/>
        </w:rPr>
        <w:t>公约，所有设备需定期检测、标定，做好记录并贴标。</w:t>
      </w:r>
    </w:p>
    <w:p w14:paraId="7AB5A012" w14:textId="77777777" w:rsidR="009B6A64" w:rsidRDefault="00000000">
      <w:pPr>
        <w:spacing w:before="300" w:after="120" w:line="288" w:lineRule="auto"/>
        <w:outlineLvl w:val="2"/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消防设备</w:t>
      </w:r>
      <w:bookmarkEnd w:id="23"/>
    </w:p>
    <w:p w14:paraId="24CAC050" w14:textId="77777777" w:rsidR="009B6A64" w:rsidRDefault="00000000">
      <w:pPr>
        <w:numPr>
          <w:ilvl w:val="0"/>
          <w:numId w:val="84"/>
        </w:numPr>
        <w:spacing w:before="120" w:after="120" w:line="288" w:lineRule="auto"/>
      </w:pPr>
      <w:r>
        <w:rPr>
          <w:rFonts w:ascii="Arial" w:eastAsia="等线" w:hAnsi="Arial" w:cs="Arial"/>
        </w:rPr>
        <w:t>手提式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推车式灭火器：每月检查压力正常（指针在绿区）、喷嘴完好、瓶身无腐蚀，放置位置固定、标识清晰；年度</w:t>
      </w:r>
      <w:proofErr w:type="gramStart"/>
      <w:r>
        <w:rPr>
          <w:rFonts w:ascii="Arial" w:eastAsia="等线" w:hAnsi="Arial" w:cs="Arial"/>
        </w:rPr>
        <w:t>做压力</w:t>
      </w:r>
      <w:proofErr w:type="gramEnd"/>
      <w:r>
        <w:rPr>
          <w:rFonts w:ascii="Arial" w:eastAsia="等线" w:hAnsi="Arial" w:cs="Arial"/>
        </w:rPr>
        <w:t>测试、药剂更换，对灭火器筒体做水压测试。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11407496" w14:textId="77777777" w:rsidR="009B6A64" w:rsidRDefault="00000000">
      <w:pPr>
        <w:numPr>
          <w:ilvl w:val="0"/>
          <w:numId w:val="85"/>
        </w:numPr>
        <w:spacing w:before="120" w:after="120" w:line="288" w:lineRule="auto"/>
      </w:pPr>
      <w:r>
        <w:rPr>
          <w:rFonts w:ascii="Arial" w:eastAsia="等线" w:hAnsi="Arial" w:cs="Arial"/>
        </w:rPr>
        <w:t>航行中确保灭火器放置在易取用位置，若机舱等部位发生小型火灾，应立即使用合适的灭火器灭火，首先切断火灾区域设备电源，防止火势扩大。</w:t>
      </w:r>
    </w:p>
    <w:p w14:paraId="70C568D2" w14:textId="77777777" w:rsidR="009B6A64" w:rsidRDefault="00000000">
      <w:pPr>
        <w:numPr>
          <w:ilvl w:val="0"/>
          <w:numId w:val="86"/>
        </w:numPr>
        <w:spacing w:before="120" w:after="120" w:line="288" w:lineRule="auto"/>
      </w:pPr>
      <w:r>
        <w:rPr>
          <w:rFonts w:ascii="Arial" w:eastAsia="等线" w:hAnsi="Arial" w:cs="Arial"/>
        </w:rPr>
        <w:t>消防栓与消防水系统：每周检查消防栓开关灵活，接口密封完好，消防水带无破损、老化，水枪齐全；月度测试消防泵压力（出水压力</w:t>
      </w:r>
      <w:r>
        <w:rPr>
          <w:rFonts w:ascii="Arial" w:eastAsia="等线" w:hAnsi="Arial" w:cs="Arial"/>
        </w:rPr>
        <w:t>≥0.8MPa</w:t>
      </w:r>
      <w:r>
        <w:rPr>
          <w:rFonts w:ascii="Arial" w:eastAsia="等线" w:hAnsi="Arial" w:cs="Arial"/>
        </w:rPr>
        <w:t>），检查消防管路无泄漏；年度对消防水带</w:t>
      </w:r>
      <w:proofErr w:type="gramStart"/>
      <w:r>
        <w:rPr>
          <w:rFonts w:ascii="Arial" w:eastAsia="等线" w:hAnsi="Arial" w:cs="Arial"/>
        </w:rPr>
        <w:t>做压力</w:t>
      </w:r>
      <w:proofErr w:type="gramEnd"/>
      <w:r>
        <w:rPr>
          <w:rFonts w:ascii="Arial" w:eastAsia="等线" w:hAnsi="Arial" w:cs="Arial"/>
        </w:rPr>
        <w:t>测试，更换老化水带，清洁消防泵叶轮。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60532152" w14:textId="77777777" w:rsidR="009B6A64" w:rsidRDefault="00000000">
      <w:pPr>
        <w:numPr>
          <w:ilvl w:val="0"/>
          <w:numId w:val="87"/>
        </w:numPr>
        <w:spacing w:before="120" w:after="120" w:line="288" w:lineRule="auto"/>
      </w:pPr>
      <w:r>
        <w:rPr>
          <w:rFonts w:ascii="Arial" w:eastAsia="等线" w:hAnsi="Arial" w:cs="Arial"/>
        </w:rPr>
        <w:t>航行中每月测试消防泵压力，若消防泵压力不足，应检查叶轮是否堵塞、泵体是否泄漏，及时清洁叶轮或修复泄漏部位，确保消防水系统能正常使用。</w:t>
      </w:r>
    </w:p>
    <w:p w14:paraId="70322951" w14:textId="77777777" w:rsidR="009B6A64" w:rsidRDefault="00000000">
      <w:pPr>
        <w:numPr>
          <w:ilvl w:val="0"/>
          <w:numId w:val="88"/>
        </w:numPr>
        <w:spacing w:before="120" w:after="120" w:line="288" w:lineRule="auto"/>
      </w:pPr>
      <w:r>
        <w:rPr>
          <w:rFonts w:ascii="Arial" w:eastAsia="等线" w:hAnsi="Arial" w:cs="Arial"/>
        </w:rPr>
        <w:t>固定式消防系统（</w:t>
      </w:r>
      <w:r>
        <w:rPr>
          <w:rFonts w:ascii="Arial" w:eastAsia="等线" w:hAnsi="Arial" w:cs="Arial"/>
        </w:rPr>
        <w:t>CO2</w:t>
      </w:r>
      <w:r>
        <w:rPr>
          <w:rFonts w:ascii="Arial" w:eastAsia="等线" w:hAnsi="Arial" w:cs="Arial"/>
        </w:rPr>
        <w:t>、干粉、泡沫）：每月检查系统瓶</w:t>
      </w:r>
      <w:proofErr w:type="gramStart"/>
      <w:r>
        <w:rPr>
          <w:rFonts w:ascii="Arial" w:eastAsia="等线" w:hAnsi="Arial" w:cs="Arial"/>
        </w:rPr>
        <w:t>组压力</w:t>
      </w:r>
      <w:proofErr w:type="gramEnd"/>
      <w:r>
        <w:rPr>
          <w:rFonts w:ascii="Arial" w:eastAsia="等线" w:hAnsi="Arial" w:cs="Arial"/>
        </w:rPr>
        <w:t>正常、管路无泄漏，阀门开关灵活并铅封；季度测试报警装置、释放装置功能；年度联系专业机构做系统检测、标定，更换老化密封件，对瓶组做水压测试。</w:t>
      </w:r>
    </w:p>
    <w:p w14:paraId="4F680328" w14:textId="77777777" w:rsidR="009B6A64" w:rsidRDefault="00000000">
      <w:pPr>
        <w:numPr>
          <w:ilvl w:val="0"/>
          <w:numId w:val="89"/>
        </w:numPr>
        <w:spacing w:before="120" w:after="120" w:line="288" w:lineRule="auto"/>
      </w:pPr>
      <w:r>
        <w:rPr>
          <w:rFonts w:ascii="Arial" w:eastAsia="等线" w:hAnsi="Arial" w:cs="Arial"/>
        </w:rPr>
        <w:t>火灾探测与报警系统：每日测试系统自检功能，指示灯、报警器正常；每周</w:t>
      </w:r>
      <w:proofErr w:type="gramStart"/>
      <w:r>
        <w:rPr>
          <w:rFonts w:ascii="Arial" w:eastAsia="等线" w:hAnsi="Arial" w:cs="Arial"/>
        </w:rPr>
        <w:t>清洁烟</w:t>
      </w:r>
      <w:proofErr w:type="gramEnd"/>
      <w:r>
        <w:rPr>
          <w:rFonts w:ascii="Arial" w:eastAsia="等线" w:hAnsi="Arial" w:cs="Arial"/>
        </w:rPr>
        <w:t>感、温感探头，检查手动报警按钮完好；月度测试报警联动功能（如通风机停机、</w:t>
      </w:r>
      <w:r>
        <w:rPr>
          <w:rFonts w:ascii="Arial" w:eastAsia="等线" w:hAnsi="Arial" w:cs="Arial"/>
        </w:rPr>
        <w:lastRenderedPageBreak/>
        <w:t>防火风闸关闭）；年度做探头灵敏度测试，更换老化探头、电池。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644E03C0" w14:textId="77777777" w:rsidR="009B6A64" w:rsidRDefault="00000000">
      <w:pPr>
        <w:numPr>
          <w:ilvl w:val="0"/>
          <w:numId w:val="90"/>
        </w:numPr>
        <w:spacing w:before="120" w:after="120" w:line="288" w:lineRule="auto"/>
      </w:pPr>
      <w:r>
        <w:rPr>
          <w:rFonts w:ascii="Arial" w:eastAsia="等线" w:hAnsi="Arial" w:cs="Arial"/>
        </w:rPr>
        <w:t>航行中每日测试火灾探测与报警系统的自检功能，若出现报警，应立即排查报警区域，若为误报应清洁探头并重新校准，若为真实火灾，应立即启动消防系统，通知全船人员做好应急部署。</w:t>
      </w:r>
    </w:p>
    <w:p w14:paraId="1FF2BE02" w14:textId="77777777" w:rsidR="009B6A64" w:rsidRDefault="00000000">
      <w:pPr>
        <w:spacing w:before="300" w:after="120" w:line="288" w:lineRule="auto"/>
        <w:outlineLvl w:val="2"/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救生设备</w:t>
      </w:r>
      <w:bookmarkEnd w:id="24"/>
    </w:p>
    <w:p w14:paraId="3E7023B9" w14:textId="77777777" w:rsidR="009B6A64" w:rsidRDefault="00000000">
      <w:pPr>
        <w:numPr>
          <w:ilvl w:val="0"/>
          <w:numId w:val="91"/>
        </w:numPr>
        <w:spacing w:before="120" w:after="120" w:line="288" w:lineRule="auto"/>
      </w:pPr>
      <w:r>
        <w:rPr>
          <w:rFonts w:ascii="Arial" w:eastAsia="等线" w:hAnsi="Arial" w:cs="Arial"/>
        </w:rPr>
        <w:t>救生艇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筏：每月检查艇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筏外观无破损、充气正常（筏），吊艇架润滑良好、限位开关灵敏；季度测试吊艇机升降功能，检查救生艇发动机启动正常、燃油充足；年度对救生艇做满负荷试航，救生筏做充气测试，更换老化配件。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6F17579B" w14:textId="77777777" w:rsidR="009B6A64" w:rsidRDefault="00000000">
      <w:pPr>
        <w:numPr>
          <w:ilvl w:val="0"/>
          <w:numId w:val="92"/>
        </w:numPr>
        <w:spacing w:before="120" w:after="120" w:line="288" w:lineRule="auto"/>
      </w:pPr>
      <w:r>
        <w:rPr>
          <w:rFonts w:ascii="Arial" w:eastAsia="等线" w:hAnsi="Arial" w:cs="Arial"/>
        </w:rPr>
        <w:t>航行中检查救生艇的燃油储备，确保燃油充足，救生筏的充气装置完好，若遇紧急情况能快速投放救生艇</w:t>
      </w:r>
      <w:r>
        <w:rPr>
          <w:rFonts w:ascii="Arial" w:eastAsia="等线" w:hAnsi="Arial" w:cs="Arial"/>
        </w:rPr>
        <w:t xml:space="preserve"> / </w:t>
      </w:r>
      <w:proofErr w:type="gramStart"/>
      <w:r>
        <w:rPr>
          <w:rFonts w:ascii="Arial" w:eastAsia="等线" w:hAnsi="Arial" w:cs="Arial"/>
        </w:rPr>
        <w:t>筏</w:t>
      </w:r>
      <w:proofErr w:type="gramEnd"/>
      <w:r>
        <w:rPr>
          <w:rFonts w:ascii="Arial" w:eastAsia="等线" w:hAnsi="Arial" w:cs="Arial"/>
        </w:rPr>
        <w:t>。</w:t>
      </w:r>
    </w:p>
    <w:p w14:paraId="6D88C89F" w14:textId="77777777" w:rsidR="009B6A64" w:rsidRDefault="00000000">
      <w:pPr>
        <w:numPr>
          <w:ilvl w:val="0"/>
          <w:numId w:val="93"/>
        </w:numPr>
        <w:spacing w:before="120" w:after="120" w:line="288" w:lineRule="auto"/>
      </w:pPr>
      <w:r>
        <w:rPr>
          <w:rFonts w:ascii="Arial" w:eastAsia="等线" w:hAnsi="Arial" w:cs="Arial"/>
        </w:rPr>
        <w:t>救生衣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救生圈：每月检查救生衣无破损、浮力完好，配件（口哨、灯）齐全，放置位置易取用；救生圈无腐蚀、破损，反光带、自亮灯完好，系绳牢固；年度更换救生衣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圈老化配件，对救生圈做浮力测试。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33856A95" w14:textId="77777777" w:rsidR="009B6A64" w:rsidRDefault="00000000">
      <w:pPr>
        <w:numPr>
          <w:ilvl w:val="0"/>
          <w:numId w:val="94"/>
        </w:numPr>
        <w:spacing w:before="120" w:after="120" w:line="288" w:lineRule="auto"/>
      </w:pPr>
      <w:r>
        <w:rPr>
          <w:rFonts w:ascii="Arial" w:eastAsia="等线" w:hAnsi="Arial" w:cs="Arial"/>
        </w:rPr>
        <w:t>航行中确保救生衣、救生圈放置在易取用位置，若有人落水，能快速取用救生圈投放，救生衣应随时可供船员取用。</w:t>
      </w:r>
    </w:p>
    <w:p w14:paraId="2056A27C" w14:textId="77777777" w:rsidR="009B6A64" w:rsidRDefault="00000000">
      <w:pPr>
        <w:numPr>
          <w:ilvl w:val="0"/>
          <w:numId w:val="95"/>
        </w:numPr>
        <w:spacing w:before="120" w:after="120" w:line="288" w:lineRule="auto"/>
      </w:pPr>
      <w:r>
        <w:rPr>
          <w:rFonts w:ascii="Arial" w:eastAsia="等线" w:hAnsi="Arial" w:cs="Arial"/>
        </w:rPr>
        <w:t>应急逃生设备：检查逃生通道畅通、标识清晰，</w:t>
      </w:r>
      <w:proofErr w:type="gramStart"/>
      <w:r>
        <w:rPr>
          <w:rFonts w:ascii="Arial" w:eastAsia="等线" w:hAnsi="Arial" w:cs="Arial"/>
        </w:rPr>
        <w:t>逃生梯无变形</w:t>
      </w:r>
      <w:proofErr w:type="gramEnd"/>
      <w:r>
        <w:rPr>
          <w:rFonts w:ascii="Arial" w:eastAsia="等线" w:hAnsi="Arial" w:cs="Arial"/>
        </w:rPr>
        <w:t>、磨损，应急照明正常；每月清洁逃生面罩，检查滤毒罐有效期；年度测试逃生舱门密封性能，更换老化逃生面罩。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36A4260C" w14:textId="77777777" w:rsidR="009B6A64" w:rsidRDefault="00000000">
      <w:pPr>
        <w:numPr>
          <w:ilvl w:val="0"/>
          <w:numId w:val="96"/>
        </w:numPr>
        <w:spacing w:before="120" w:after="120" w:line="288" w:lineRule="auto"/>
      </w:pPr>
      <w:r>
        <w:rPr>
          <w:rFonts w:ascii="Arial" w:eastAsia="等线" w:hAnsi="Arial" w:cs="Arial"/>
        </w:rPr>
        <w:t>航行中确保逃生通道畅通，无杂物堵塞，应急照明正常，若遇紧急情况，船员能快速通过逃生通道撤离。</w:t>
      </w:r>
    </w:p>
    <w:p w14:paraId="52545A46" w14:textId="77777777" w:rsidR="009B6A64" w:rsidRDefault="00000000">
      <w:pPr>
        <w:spacing w:before="300" w:after="120" w:line="288" w:lineRule="auto"/>
        <w:outlineLvl w:val="2"/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应急设备</w:t>
      </w:r>
      <w:bookmarkEnd w:id="25"/>
    </w:p>
    <w:p w14:paraId="091806F3" w14:textId="77777777" w:rsidR="009B6A64" w:rsidRDefault="00000000">
      <w:pPr>
        <w:numPr>
          <w:ilvl w:val="0"/>
          <w:numId w:val="97"/>
        </w:numPr>
        <w:spacing w:before="120" w:after="120" w:line="288" w:lineRule="auto"/>
      </w:pPr>
      <w:r>
        <w:rPr>
          <w:rFonts w:ascii="Arial" w:eastAsia="等线" w:hAnsi="Arial" w:cs="Arial"/>
        </w:rPr>
        <w:t>应急发电机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应急空压机：每周做空载启动测试（</w:t>
      </w:r>
      <w:r>
        <w:rPr>
          <w:rFonts w:ascii="Arial" w:eastAsia="等线" w:hAnsi="Arial" w:cs="Arial"/>
        </w:rPr>
        <w:t>≥5min</w:t>
      </w:r>
      <w:r>
        <w:rPr>
          <w:rFonts w:ascii="Arial" w:eastAsia="等线" w:hAnsi="Arial" w:cs="Arial"/>
        </w:rPr>
        <w:t>），检查燃油、机油充足；月度做带载测试，确保应急供电、供气正常；年度拆解检查设备内部，更换润滑油，做性能标定。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79CF51BF" w14:textId="77777777" w:rsidR="009B6A64" w:rsidRDefault="00000000">
      <w:pPr>
        <w:numPr>
          <w:ilvl w:val="0"/>
          <w:numId w:val="98"/>
        </w:numPr>
        <w:spacing w:before="120" w:after="120" w:line="288" w:lineRule="auto"/>
      </w:pPr>
      <w:r>
        <w:rPr>
          <w:rFonts w:ascii="Arial" w:eastAsia="等线" w:hAnsi="Arial" w:cs="Arial"/>
        </w:rPr>
        <w:t>航行中每周测试应急发电机、应急空压机的空载启动功能，确保在主设备故障时能正常启动，保障船舶应急供电、供气。</w:t>
      </w:r>
    </w:p>
    <w:p w14:paraId="217FF271" w14:textId="77777777" w:rsidR="009B6A64" w:rsidRDefault="00000000">
      <w:pPr>
        <w:numPr>
          <w:ilvl w:val="0"/>
          <w:numId w:val="99"/>
        </w:numPr>
        <w:spacing w:before="120" w:after="120" w:line="288" w:lineRule="auto"/>
      </w:pPr>
      <w:r>
        <w:rPr>
          <w:rFonts w:ascii="Arial" w:eastAsia="等线" w:hAnsi="Arial" w:cs="Arial"/>
        </w:rPr>
        <w:t>应急操舵装置：每月测试应急操舵功能，检查传动机构灵活、润滑良好；季度对装置做全面调试，确保主操舵失效后可快速切换。</w:t>
      </w:r>
    </w:p>
    <w:p w14:paraId="44849BD0" w14:textId="77777777" w:rsidR="009B6A64" w:rsidRDefault="00000000">
      <w:pPr>
        <w:numPr>
          <w:ilvl w:val="0"/>
          <w:numId w:val="100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应急通讯与信号设备：检查应急对讲机、应急示位标（</w:t>
      </w:r>
      <w:r>
        <w:rPr>
          <w:rFonts w:ascii="Arial" w:eastAsia="等线" w:hAnsi="Arial" w:cs="Arial"/>
        </w:rPr>
        <w:t>EPIRB</w:t>
      </w:r>
      <w:r>
        <w:rPr>
          <w:rFonts w:ascii="Arial" w:eastAsia="等线" w:hAnsi="Arial" w:cs="Arial"/>
        </w:rPr>
        <w:t>）、搜救雷达应答器（</w:t>
      </w:r>
      <w:r>
        <w:rPr>
          <w:rFonts w:ascii="Arial" w:eastAsia="等线" w:hAnsi="Arial" w:cs="Arial"/>
        </w:rPr>
        <w:t>SART</w:t>
      </w:r>
      <w:r>
        <w:rPr>
          <w:rFonts w:ascii="Arial" w:eastAsia="等线" w:hAnsi="Arial" w:cs="Arial"/>
        </w:rPr>
        <w:t>）功能正常，电池在有效期内；每周测试应急信号灯、火焰信号，年度更换过期信号弹。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2E5A4E55" w14:textId="77777777" w:rsidR="009B6A64" w:rsidRDefault="00000000">
      <w:pPr>
        <w:numPr>
          <w:ilvl w:val="0"/>
          <w:numId w:val="101"/>
        </w:numPr>
        <w:spacing w:before="120" w:after="120" w:line="288" w:lineRule="auto"/>
      </w:pPr>
      <w:r>
        <w:rPr>
          <w:rFonts w:ascii="Arial" w:eastAsia="等线" w:hAnsi="Arial" w:cs="Arial"/>
        </w:rPr>
        <w:t>航行中检查应急通讯与信号设备的电池电量，确保电池在有效期内，若遇紧急情况能正常发送求救信号。</w:t>
      </w:r>
    </w:p>
    <w:p w14:paraId="597BEF90" w14:textId="77777777" w:rsidR="009B6A64" w:rsidRDefault="00000000">
      <w:pPr>
        <w:spacing w:before="300" w:after="120" w:line="288" w:lineRule="auto"/>
        <w:outlineLvl w:val="2"/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5.4 </w:t>
      </w:r>
      <w:r>
        <w:rPr>
          <w:rFonts w:ascii="Arial" w:eastAsia="等线" w:hAnsi="Arial" w:cs="Arial"/>
          <w:b/>
          <w:sz w:val="30"/>
        </w:rPr>
        <w:t>防污染设备</w:t>
      </w:r>
      <w:bookmarkEnd w:id="26"/>
    </w:p>
    <w:p w14:paraId="02A25B9B" w14:textId="77777777" w:rsidR="009B6A64" w:rsidRDefault="00000000">
      <w:pPr>
        <w:numPr>
          <w:ilvl w:val="0"/>
          <w:numId w:val="102"/>
        </w:numPr>
        <w:spacing w:before="120" w:after="120" w:line="288" w:lineRule="auto"/>
      </w:pPr>
      <w:r>
        <w:rPr>
          <w:rFonts w:ascii="Arial" w:eastAsia="等线" w:hAnsi="Arial" w:cs="Arial"/>
        </w:rPr>
        <w:t>油水分离器：日常检查运行正常，排油浓度符合标准（</w:t>
      </w:r>
      <w:r>
        <w:rPr>
          <w:rFonts w:ascii="Arial" w:eastAsia="等线" w:hAnsi="Arial" w:cs="Arial"/>
        </w:rPr>
        <w:t>≤15ppm</w:t>
      </w:r>
      <w:r>
        <w:rPr>
          <w:rFonts w:ascii="Arial" w:eastAsia="等线" w:hAnsi="Arial" w:cs="Arial"/>
        </w:rPr>
        <w:t>）；每周清洁滤器、分离芯，检查报警装置灵敏度；月度做排油测试，清洗设备内部；年度联系专业机构检测，更换老化分离芯。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29A0F931" w14:textId="77777777" w:rsidR="009B6A64" w:rsidRDefault="00000000">
      <w:pPr>
        <w:numPr>
          <w:ilvl w:val="0"/>
          <w:numId w:val="103"/>
        </w:numPr>
        <w:spacing w:before="120" w:after="120" w:line="288" w:lineRule="auto"/>
      </w:pPr>
      <w:r>
        <w:rPr>
          <w:rFonts w:ascii="Arial" w:eastAsia="等线" w:hAnsi="Arial" w:cs="Arial"/>
        </w:rPr>
        <w:t>航行中确保油水分离器运行正常，排油浓度符合标准，若出现排油浓度超标，应立即检查分离</w:t>
      </w:r>
      <w:proofErr w:type="gramStart"/>
      <w:r>
        <w:rPr>
          <w:rFonts w:ascii="Arial" w:eastAsia="等线" w:hAnsi="Arial" w:cs="Arial"/>
        </w:rPr>
        <w:t>芯是否</w:t>
      </w:r>
      <w:proofErr w:type="gramEnd"/>
      <w:r>
        <w:rPr>
          <w:rFonts w:ascii="Arial" w:eastAsia="等线" w:hAnsi="Arial" w:cs="Arial"/>
        </w:rPr>
        <w:t>堵塞，及时清洁或更换分离芯，防止超标排油造成海洋污染。</w:t>
      </w:r>
    </w:p>
    <w:p w14:paraId="1F8482E7" w14:textId="77777777" w:rsidR="009B6A64" w:rsidRDefault="00000000">
      <w:pPr>
        <w:numPr>
          <w:ilvl w:val="0"/>
          <w:numId w:val="104"/>
        </w:numPr>
        <w:spacing w:before="120" w:after="120" w:line="288" w:lineRule="auto"/>
      </w:pPr>
      <w:r>
        <w:rPr>
          <w:rFonts w:ascii="Arial" w:eastAsia="等线" w:hAnsi="Arial" w:cs="Arial"/>
        </w:rPr>
        <w:t>生活污水处理装置：定期检查运行状态，清洁滤料，检查消毒装置（紫外线、药剂）有效，确保出水达标；航次间隙对装置做全面清洁、调试。</w:t>
      </w:r>
    </w:p>
    <w:p w14:paraId="399EA7F1" w14:textId="77777777" w:rsidR="009B6A64" w:rsidRDefault="00000000">
      <w:pPr>
        <w:numPr>
          <w:ilvl w:val="0"/>
          <w:numId w:val="105"/>
        </w:numPr>
        <w:spacing w:before="120" w:after="120" w:line="288" w:lineRule="auto"/>
      </w:pPr>
      <w:r>
        <w:rPr>
          <w:rFonts w:ascii="Arial" w:eastAsia="等线" w:hAnsi="Arial" w:cs="Arial"/>
        </w:rPr>
        <w:t>油污接收设备、消油剂：检查设备完好，消油剂在有效期内，放置位置固定，标识清晰，定期检查数量并补充。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海上航行额外维护要点</w:t>
      </w:r>
      <w:r>
        <w:rPr>
          <w:rFonts w:ascii="Arial" w:eastAsia="等线" w:hAnsi="Arial" w:cs="Arial"/>
        </w:rPr>
        <w:t>：</w:t>
      </w:r>
    </w:p>
    <w:p w14:paraId="169DA218" w14:textId="77777777" w:rsidR="009B6A64" w:rsidRDefault="00000000">
      <w:pPr>
        <w:numPr>
          <w:ilvl w:val="0"/>
          <w:numId w:val="106"/>
        </w:numPr>
        <w:spacing w:before="120" w:after="120" w:line="288" w:lineRule="auto"/>
      </w:pPr>
      <w:r>
        <w:rPr>
          <w:rFonts w:ascii="Arial" w:eastAsia="等线" w:hAnsi="Arial" w:cs="Arial"/>
        </w:rPr>
        <w:t>航行中确保油污接收设备完好，消油剂数量充足，若发生油污泄漏，能及时使用油污接收设备和消油剂进行处理，防止污染海洋环境。</w:t>
      </w:r>
    </w:p>
    <w:p w14:paraId="38602885" w14:textId="77777777" w:rsidR="009B6A64" w:rsidRDefault="00000000">
      <w:pPr>
        <w:spacing w:before="320" w:after="120" w:line="288" w:lineRule="auto"/>
        <w:outlineLvl w:val="1"/>
      </w:pPr>
      <w:bookmarkStart w:id="27" w:name="heading_27"/>
      <w:r>
        <w:rPr>
          <w:rFonts w:ascii="Arial" w:eastAsia="等线" w:hAnsi="Arial" w:cs="Arial"/>
          <w:b/>
          <w:sz w:val="32"/>
        </w:rPr>
        <w:t>六、通用保养注意事项</w:t>
      </w:r>
      <w:bookmarkEnd w:id="27"/>
    </w:p>
    <w:p w14:paraId="5BFF39D3" w14:textId="77777777" w:rsidR="009B6A64" w:rsidRDefault="00000000">
      <w:pPr>
        <w:numPr>
          <w:ilvl w:val="0"/>
          <w:numId w:val="107"/>
        </w:numPr>
        <w:spacing w:before="120" w:after="120" w:line="288" w:lineRule="auto"/>
      </w:pPr>
      <w:r>
        <w:rPr>
          <w:rFonts w:ascii="Arial" w:eastAsia="等线" w:hAnsi="Arial" w:cs="Arial"/>
        </w:rPr>
        <w:t>所有保养操作需严格遵守船舶《设备操作手册》《</w:t>
      </w:r>
      <w:r>
        <w:rPr>
          <w:rFonts w:ascii="Arial" w:eastAsia="等线" w:hAnsi="Arial" w:cs="Arial"/>
        </w:rPr>
        <w:t xml:space="preserve">SMS </w:t>
      </w:r>
      <w:r>
        <w:rPr>
          <w:rFonts w:ascii="Arial" w:eastAsia="等线" w:hAnsi="Arial" w:cs="Arial"/>
        </w:rPr>
        <w:t>安全管理体系》，操作人员需持证上岗，特殊作业（如高空、动火、有限空间、断电）需办理作业许可，设专人监护。</w:t>
      </w:r>
    </w:p>
    <w:p w14:paraId="695A46BD" w14:textId="77777777" w:rsidR="009B6A64" w:rsidRDefault="00000000">
      <w:pPr>
        <w:numPr>
          <w:ilvl w:val="0"/>
          <w:numId w:val="108"/>
        </w:numPr>
        <w:spacing w:before="120" w:after="120" w:line="288" w:lineRule="auto"/>
      </w:pPr>
      <w:r>
        <w:rPr>
          <w:rFonts w:ascii="Arial" w:eastAsia="等线" w:hAnsi="Arial" w:cs="Arial"/>
        </w:rPr>
        <w:t>航行中保养以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不影响船舶正常运行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为原则，禁止对主推进、操舵、安全设备做重大拆解作业；航次间隙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坞修需制定详细保养计划，明确分工、进度及质量标准。</w:t>
      </w:r>
    </w:p>
    <w:p w14:paraId="4758C0DD" w14:textId="77777777" w:rsidR="009B6A64" w:rsidRDefault="00000000">
      <w:pPr>
        <w:numPr>
          <w:ilvl w:val="0"/>
          <w:numId w:val="109"/>
        </w:numPr>
        <w:spacing w:before="120" w:after="120" w:line="288" w:lineRule="auto"/>
      </w:pPr>
      <w:r>
        <w:rPr>
          <w:rFonts w:ascii="Arial" w:eastAsia="等线" w:hAnsi="Arial" w:cs="Arial"/>
        </w:rPr>
        <w:t>保养前需准备好工具、配件、耗材，对设备做断电、断油、断水处理，挂牌警示；保养中做好防护，防止油污、废水、废弃物污染海洋环境，严格遵守</w:t>
      </w:r>
      <w:r>
        <w:rPr>
          <w:rFonts w:ascii="Arial" w:eastAsia="等线" w:hAnsi="Arial" w:cs="Arial"/>
        </w:rPr>
        <w:t xml:space="preserve"> MARPOL </w:t>
      </w:r>
      <w:r>
        <w:rPr>
          <w:rFonts w:ascii="Arial" w:eastAsia="等线" w:hAnsi="Arial" w:cs="Arial"/>
        </w:rPr>
        <w:t>公约。</w:t>
      </w:r>
    </w:p>
    <w:p w14:paraId="32EBAFF5" w14:textId="77777777" w:rsidR="009B6A64" w:rsidRDefault="00000000">
      <w:pPr>
        <w:numPr>
          <w:ilvl w:val="0"/>
          <w:numId w:val="110"/>
        </w:numPr>
        <w:spacing w:before="120" w:after="120" w:line="288" w:lineRule="auto"/>
      </w:pPr>
      <w:r>
        <w:rPr>
          <w:rFonts w:ascii="Arial" w:eastAsia="等线" w:hAnsi="Arial" w:cs="Arial"/>
        </w:rPr>
        <w:t>对磨损、腐蚀部件，若无法现场修复，</w:t>
      </w:r>
      <w:proofErr w:type="gramStart"/>
      <w:r>
        <w:rPr>
          <w:rFonts w:ascii="Arial" w:eastAsia="等线" w:hAnsi="Arial" w:cs="Arial"/>
        </w:rPr>
        <w:t>需及时报</w:t>
      </w:r>
      <w:proofErr w:type="gramEnd"/>
      <w:r>
        <w:rPr>
          <w:rFonts w:ascii="Arial" w:eastAsia="等线" w:hAnsi="Arial" w:cs="Arial"/>
        </w:rPr>
        <w:t>备船公司，安排备件采购及专业维修，禁止使用不合格配件替代。</w:t>
      </w:r>
    </w:p>
    <w:p w14:paraId="16CA2365" w14:textId="77777777" w:rsidR="009B6A64" w:rsidRDefault="00000000">
      <w:pPr>
        <w:numPr>
          <w:ilvl w:val="0"/>
          <w:numId w:val="111"/>
        </w:numPr>
        <w:spacing w:before="120" w:after="120" w:line="288" w:lineRule="auto"/>
      </w:pPr>
      <w:r>
        <w:rPr>
          <w:rFonts w:ascii="Arial" w:eastAsia="等线" w:hAnsi="Arial" w:cs="Arial"/>
        </w:rPr>
        <w:t>沿海、热带、寒带、高盐雾等不同海域，需针对性调整保养周期：高盐雾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热带海域缩短防腐、电气设备保养周期；寒带海域加强冷却系统防冻、设备润滑（更换低温</w:t>
      </w:r>
      <w:r>
        <w:rPr>
          <w:rFonts w:ascii="Arial" w:eastAsia="等线" w:hAnsi="Arial" w:cs="Arial"/>
        </w:rPr>
        <w:lastRenderedPageBreak/>
        <w:t>润滑油）。</w:t>
      </w:r>
    </w:p>
    <w:p w14:paraId="63BCA7EA" w14:textId="77777777" w:rsidR="009B6A64" w:rsidRDefault="00000000">
      <w:pPr>
        <w:numPr>
          <w:ilvl w:val="0"/>
          <w:numId w:val="112"/>
        </w:numPr>
        <w:spacing w:before="120" w:after="120" w:line="288" w:lineRule="auto"/>
      </w:pPr>
      <w:r>
        <w:rPr>
          <w:rFonts w:ascii="Arial" w:eastAsia="等线" w:hAnsi="Arial" w:cs="Arial"/>
        </w:rPr>
        <w:t>保养后需对设备做试运转测试，确认性能正常，清理作业现场，做到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工完、料尽、场地清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海上航行额外注意事项</w:t>
      </w:r>
      <w:r>
        <w:rPr>
          <w:rFonts w:ascii="Arial" w:eastAsia="等线" w:hAnsi="Arial" w:cs="Arial"/>
        </w:rPr>
        <w:t>：</w:t>
      </w:r>
    </w:p>
    <w:p w14:paraId="5782AE1F" w14:textId="77777777" w:rsidR="009B6A64" w:rsidRDefault="00000000">
      <w:pPr>
        <w:numPr>
          <w:ilvl w:val="0"/>
          <w:numId w:val="113"/>
        </w:numPr>
        <w:spacing w:before="120" w:after="120" w:line="288" w:lineRule="auto"/>
      </w:pPr>
      <w:r>
        <w:rPr>
          <w:rFonts w:ascii="Arial" w:eastAsia="等线" w:hAnsi="Arial" w:cs="Arial"/>
        </w:rPr>
        <w:t>轮机值班船员需严格遵守值班规则，每班对机舱运行的设备和舵机至少检查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次，对机电设备运转异常情况及时采取措施，并详细记录在轮机日志中。</w:t>
      </w:r>
    </w:p>
    <w:p w14:paraId="4B5ECD9A" w14:textId="77777777" w:rsidR="009B6A64" w:rsidRDefault="00000000">
      <w:pPr>
        <w:numPr>
          <w:ilvl w:val="0"/>
          <w:numId w:val="114"/>
        </w:numPr>
        <w:spacing w:before="120" w:after="120" w:line="288" w:lineRule="auto"/>
      </w:pPr>
      <w:r>
        <w:rPr>
          <w:rFonts w:ascii="Arial" w:eastAsia="等线" w:hAnsi="Arial" w:cs="Arial"/>
        </w:rPr>
        <w:t>航行中若需对设备进行维修，需对要进行处理的机电设备采取安全防护措施，在维修期间，将其他的设备调节至充分和安全地发挥功能的状态，维修完成后需对设备做试运转测试。</w:t>
      </w:r>
    </w:p>
    <w:p w14:paraId="0F026DD5" w14:textId="77777777" w:rsidR="009B6A64" w:rsidRDefault="00000000">
      <w:pPr>
        <w:numPr>
          <w:ilvl w:val="0"/>
          <w:numId w:val="115"/>
        </w:numPr>
        <w:spacing w:before="120" w:after="120" w:line="288" w:lineRule="auto"/>
      </w:pPr>
      <w:r>
        <w:rPr>
          <w:rFonts w:ascii="Arial" w:eastAsia="等线" w:hAnsi="Arial" w:cs="Arial"/>
        </w:rPr>
        <w:t>全体船员需熟练掌握主机应急停车、舵机转换、应急发电机起动等关键应急程序，每月开展操舵装置测试，每季度进行全船失电应急演习，留存演练记录。</w:t>
      </w:r>
    </w:p>
    <w:p w14:paraId="6B3C3288" w14:textId="77777777" w:rsidR="009B6A64" w:rsidRDefault="00000000">
      <w:pPr>
        <w:spacing w:before="320" w:after="120" w:line="288" w:lineRule="auto"/>
        <w:outlineLvl w:val="1"/>
      </w:pPr>
      <w:bookmarkStart w:id="28" w:name="heading_28"/>
      <w:r>
        <w:rPr>
          <w:rFonts w:ascii="Arial" w:eastAsia="等线" w:hAnsi="Arial" w:cs="Arial"/>
          <w:b/>
          <w:sz w:val="32"/>
        </w:rPr>
        <w:t>七、保养记录与档案管理</w:t>
      </w:r>
      <w:bookmarkEnd w:id="28"/>
    </w:p>
    <w:p w14:paraId="7F6B8769" w14:textId="77777777" w:rsidR="009B6A64" w:rsidRDefault="00000000">
      <w:pPr>
        <w:numPr>
          <w:ilvl w:val="0"/>
          <w:numId w:val="116"/>
        </w:numPr>
        <w:spacing w:before="120" w:after="120" w:line="288" w:lineRule="auto"/>
      </w:pPr>
      <w:r>
        <w:rPr>
          <w:rFonts w:ascii="Arial" w:eastAsia="等线" w:hAnsi="Arial" w:cs="Arial"/>
        </w:rPr>
        <w:t>建立设备</w:t>
      </w:r>
      <w:proofErr w:type="gramStart"/>
      <w:r>
        <w:rPr>
          <w:rFonts w:ascii="Arial" w:eastAsia="等线" w:hAnsi="Arial" w:cs="Arial"/>
        </w:rPr>
        <w:t>保养台</w:t>
      </w:r>
      <w:proofErr w:type="gramEnd"/>
      <w:r>
        <w:rPr>
          <w:rFonts w:ascii="Arial" w:eastAsia="等线" w:hAnsi="Arial" w:cs="Arial"/>
        </w:rPr>
        <w:t>账，按设备编号分类，记录保养日期、内容、操作人员、设备状态、更换配件、发现问题及处理措施，做到</w:t>
      </w:r>
      <w:r>
        <w:rPr>
          <w:rFonts w:ascii="Arial" w:eastAsia="等线" w:hAnsi="Arial" w:cs="Arial"/>
        </w:rPr>
        <w:t xml:space="preserve"> “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机一档、一次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记录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5B36B8A9" w14:textId="77777777" w:rsidR="009B6A64" w:rsidRDefault="00000000">
      <w:pPr>
        <w:numPr>
          <w:ilvl w:val="0"/>
          <w:numId w:val="117"/>
        </w:numPr>
        <w:spacing w:before="120" w:after="120" w:line="288" w:lineRule="auto"/>
      </w:pPr>
      <w:r>
        <w:rPr>
          <w:rFonts w:ascii="Arial" w:eastAsia="等线" w:hAnsi="Arial" w:cs="Arial"/>
        </w:rPr>
        <w:t>所有保养记录、检测报告、标定证书需原件留存，电子版备份，保存期限不少于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年，坞修、年度检验相关记录需长期留存。</w:t>
      </w:r>
    </w:p>
    <w:p w14:paraId="5D570C6D" w14:textId="77777777" w:rsidR="009B6A64" w:rsidRDefault="00000000">
      <w:pPr>
        <w:numPr>
          <w:ilvl w:val="0"/>
          <w:numId w:val="118"/>
        </w:numPr>
        <w:spacing w:before="120" w:after="120" w:line="288" w:lineRule="auto"/>
      </w:pPr>
      <w:r>
        <w:rPr>
          <w:rFonts w:ascii="Arial" w:eastAsia="等线" w:hAnsi="Arial" w:cs="Arial"/>
        </w:rPr>
        <w:t>定期对保养</w:t>
      </w:r>
      <w:proofErr w:type="gramStart"/>
      <w:r>
        <w:rPr>
          <w:rFonts w:ascii="Arial" w:eastAsia="等线" w:hAnsi="Arial" w:cs="Arial"/>
        </w:rPr>
        <w:t>记录做</w:t>
      </w:r>
      <w:proofErr w:type="gramEnd"/>
      <w:r>
        <w:rPr>
          <w:rFonts w:ascii="Arial" w:eastAsia="等线" w:hAnsi="Arial" w:cs="Arial"/>
        </w:rPr>
        <w:t>统计分析，针对高频故障设备，优化保养周期及操作规范，形成设备保养改进方案。</w:t>
      </w:r>
    </w:p>
    <w:p w14:paraId="6F84940D" w14:textId="77777777" w:rsidR="009B6A64" w:rsidRDefault="00000000">
      <w:pPr>
        <w:numPr>
          <w:ilvl w:val="0"/>
          <w:numId w:val="119"/>
        </w:numPr>
        <w:spacing w:before="120" w:after="120" w:line="288" w:lineRule="auto"/>
      </w:pPr>
      <w:r>
        <w:rPr>
          <w:rFonts w:ascii="Arial" w:eastAsia="等线" w:hAnsi="Arial" w:cs="Arial"/>
        </w:rPr>
        <w:t>船舶检验（法定检验、船级社检验）前，整理完整保养记录及设备检测报告，确保符合检验要求。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海上航行额外记录要求</w:t>
      </w:r>
      <w:r>
        <w:rPr>
          <w:rFonts w:ascii="Arial" w:eastAsia="等线" w:hAnsi="Arial" w:cs="Arial"/>
        </w:rPr>
        <w:t>：</w:t>
      </w:r>
    </w:p>
    <w:p w14:paraId="4C30AA7D" w14:textId="77777777" w:rsidR="009B6A64" w:rsidRDefault="00000000">
      <w:pPr>
        <w:numPr>
          <w:ilvl w:val="0"/>
          <w:numId w:val="120"/>
        </w:numPr>
        <w:spacing w:before="120" w:after="120" w:line="288" w:lineRule="auto"/>
      </w:pPr>
      <w:r>
        <w:rPr>
          <w:rFonts w:ascii="Arial" w:eastAsia="等线" w:hAnsi="Arial" w:cs="Arial"/>
        </w:rPr>
        <w:t>航行中设备故障的处理情况需详细记录在轮机日志中，包括故障时间、故障现象、处理措施、处理结果等，若涉及到船舶航行安全的重大故障，</w:t>
      </w:r>
      <w:proofErr w:type="gramStart"/>
      <w:r>
        <w:rPr>
          <w:rFonts w:ascii="Arial" w:eastAsia="等线" w:hAnsi="Arial" w:cs="Arial"/>
        </w:rPr>
        <w:t>还需及时报</w:t>
      </w:r>
      <w:proofErr w:type="gramEnd"/>
      <w:r>
        <w:rPr>
          <w:rFonts w:ascii="Arial" w:eastAsia="等线" w:hAnsi="Arial" w:cs="Arial"/>
        </w:rPr>
        <w:t>备船公司和相关海事部门。</w:t>
      </w:r>
    </w:p>
    <w:p w14:paraId="02094951" w14:textId="77777777" w:rsidR="009B6A64" w:rsidRDefault="00000000">
      <w:pPr>
        <w:spacing w:before="320" w:after="120" w:line="288" w:lineRule="auto"/>
        <w:outlineLvl w:val="1"/>
      </w:pPr>
      <w:bookmarkStart w:id="29" w:name="heading_29"/>
      <w:r>
        <w:rPr>
          <w:rFonts w:ascii="Arial" w:eastAsia="等线" w:hAnsi="Arial" w:cs="Arial"/>
          <w:b/>
          <w:sz w:val="32"/>
        </w:rPr>
        <w:t>附则</w:t>
      </w:r>
      <w:bookmarkEnd w:id="29"/>
    </w:p>
    <w:p w14:paraId="394E5BFA" w14:textId="77777777" w:rsidR="009B6A6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本知识库为远洋船舶核心设备保养通用规范，各船舶需结合自身船型、设备型号、营运航线，制定个性化保养细则；若设备技术参数与本规范冲突，以设备厂家《操作手册》为准。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本知识库将根据</w:t>
      </w:r>
      <w:r>
        <w:rPr>
          <w:rFonts w:ascii="Arial" w:eastAsia="等线" w:hAnsi="Arial" w:cs="Arial"/>
        </w:rPr>
        <w:t xml:space="preserve"> SOLAS </w:t>
      </w:r>
      <w:r>
        <w:rPr>
          <w:rFonts w:ascii="Arial" w:eastAsia="等线" w:hAnsi="Arial" w:cs="Arial"/>
        </w:rPr>
        <w:t>公约、</w:t>
      </w:r>
      <w:r>
        <w:rPr>
          <w:rFonts w:ascii="Arial" w:eastAsia="等线" w:hAnsi="Arial" w:cs="Arial"/>
        </w:rPr>
        <w:t xml:space="preserve">MARPOL </w:t>
      </w:r>
      <w:r>
        <w:rPr>
          <w:rFonts w:ascii="Arial" w:eastAsia="等线" w:hAnsi="Arial" w:cs="Arial"/>
        </w:rPr>
        <w:t>公约、船级社规范更新及设备技术发展，及时修订补充。</w:t>
      </w:r>
    </w:p>
    <w:p w14:paraId="0E2B5E77" w14:textId="3CA972BD" w:rsidR="009B6A64" w:rsidRDefault="009B6A64">
      <w:pPr>
        <w:spacing w:before="120" w:after="120" w:line="288" w:lineRule="auto"/>
      </w:pPr>
    </w:p>
    <w:sectPr w:rsidR="009B6A64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71018" w14:textId="77777777" w:rsidR="009A203C" w:rsidRDefault="009A203C">
      <w:pPr>
        <w:spacing w:after="0" w:line="240" w:lineRule="auto"/>
      </w:pPr>
      <w:r>
        <w:separator/>
      </w:r>
    </w:p>
  </w:endnote>
  <w:endnote w:type="continuationSeparator" w:id="0">
    <w:p w14:paraId="2893FC78" w14:textId="77777777" w:rsidR="009A203C" w:rsidRDefault="009A2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E13D6" w14:textId="77777777" w:rsidR="009B6A64" w:rsidRDefault="009B6A6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90605" w14:textId="77777777" w:rsidR="009A203C" w:rsidRDefault="009A203C">
      <w:pPr>
        <w:spacing w:after="0" w:line="240" w:lineRule="auto"/>
      </w:pPr>
      <w:r>
        <w:separator/>
      </w:r>
    </w:p>
  </w:footnote>
  <w:footnote w:type="continuationSeparator" w:id="0">
    <w:p w14:paraId="224C9670" w14:textId="77777777" w:rsidR="009A203C" w:rsidRDefault="009A2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B4997" w14:textId="77777777" w:rsidR="009B6A64" w:rsidRDefault="009B6A6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7DF"/>
    <w:multiLevelType w:val="multilevel"/>
    <w:tmpl w:val="38B4AE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AD13B3"/>
    <w:multiLevelType w:val="multilevel"/>
    <w:tmpl w:val="FCCA5F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6822BE"/>
    <w:multiLevelType w:val="multilevel"/>
    <w:tmpl w:val="F7B6C64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3684A89"/>
    <w:multiLevelType w:val="multilevel"/>
    <w:tmpl w:val="46242EA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46243B6"/>
    <w:multiLevelType w:val="multilevel"/>
    <w:tmpl w:val="A7D2C8A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4FE4690"/>
    <w:multiLevelType w:val="multilevel"/>
    <w:tmpl w:val="A7C0000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6981B89"/>
    <w:multiLevelType w:val="multilevel"/>
    <w:tmpl w:val="2064E3B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8072221"/>
    <w:multiLevelType w:val="multilevel"/>
    <w:tmpl w:val="E3BE6B6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8E61654"/>
    <w:multiLevelType w:val="multilevel"/>
    <w:tmpl w:val="807A2C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9F06F2F"/>
    <w:multiLevelType w:val="multilevel"/>
    <w:tmpl w:val="4D122B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AC26441"/>
    <w:multiLevelType w:val="multilevel"/>
    <w:tmpl w:val="ABFC95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BE86A3E"/>
    <w:multiLevelType w:val="multilevel"/>
    <w:tmpl w:val="357C3C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E9F1810"/>
    <w:multiLevelType w:val="multilevel"/>
    <w:tmpl w:val="9A983B2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0BE0434"/>
    <w:multiLevelType w:val="multilevel"/>
    <w:tmpl w:val="F63AC0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29A5DC8"/>
    <w:multiLevelType w:val="multilevel"/>
    <w:tmpl w:val="27BE21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2E641E6"/>
    <w:multiLevelType w:val="multilevel"/>
    <w:tmpl w:val="C4E4EB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33D472B"/>
    <w:multiLevelType w:val="multilevel"/>
    <w:tmpl w:val="F0D4A1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61309CF"/>
    <w:multiLevelType w:val="multilevel"/>
    <w:tmpl w:val="10027A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74979D1"/>
    <w:multiLevelType w:val="multilevel"/>
    <w:tmpl w:val="49DAAC9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9D94E70"/>
    <w:multiLevelType w:val="multilevel"/>
    <w:tmpl w:val="CAACB9D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AA30FD3"/>
    <w:multiLevelType w:val="multilevel"/>
    <w:tmpl w:val="A2EE0C5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B9009C0"/>
    <w:multiLevelType w:val="multilevel"/>
    <w:tmpl w:val="92CC1D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C2A21B3"/>
    <w:multiLevelType w:val="multilevel"/>
    <w:tmpl w:val="1A1C29E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CA8167C"/>
    <w:multiLevelType w:val="multilevel"/>
    <w:tmpl w:val="739450E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CF93CEC"/>
    <w:multiLevelType w:val="multilevel"/>
    <w:tmpl w:val="BE2048B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E8639AA"/>
    <w:multiLevelType w:val="multilevel"/>
    <w:tmpl w:val="E3C21F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F570C61"/>
    <w:multiLevelType w:val="multilevel"/>
    <w:tmpl w:val="3DECE52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FAA7DE2"/>
    <w:multiLevelType w:val="multilevel"/>
    <w:tmpl w:val="42AAF6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21F2D33"/>
    <w:multiLevelType w:val="multilevel"/>
    <w:tmpl w:val="4E7445C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25C6A6B"/>
    <w:multiLevelType w:val="multilevel"/>
    <w:tmpl w:val="8EAA824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3EA7253"/>
    <w:multiLevelType w:val="multilevel"/>
    <w:tmpl w:val="4ADE79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5556B1F"/>
    <w:multiLevelType w:val="multilevel"/>
    <w:tmpl w:val="CA1E57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6A65AC2"/>
    <w:multiLevelType w:val="multilevel"/>
    <w:tmpl w:val="3442147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72615B6"/>
    <w:multiLevelType w:val="multilevel"/>
    <w:tmpl w:val="32A4303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78F63FB"/>
    <w:multiLevelType w:val="multilevel"/>
    <w:tmpl w:val="E1109D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8876A4B"/>
    <w:multiLevelType w:val="multilevel"/>
    <w:tmpl w:val="047C7B2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8A20715"/>
    <w:multiLevelType w:val="multilevel"/>
    <w:tmpl w:val="9ECA1240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9FA1562"/>
    <w:multiLevelType w:val="multilevel"/>
    <w:tmpl w:val="F034BB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A4726FD"/>
    <w:multiLevelType w:val="multilevel"/>
    <w:tmpl w:val="D918297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B517913"/>
    <w:multiLevelType w:val="multilevel"/>
    <w:tmpl w:val="62B42F0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BD077E3"/>
    <w:multiLevelType w:val="multilevel"/>
    <w:tmpl w:val="1E5AE8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D3043AD"/>
    <w:multiLevelType w:val="multilevel"/>
    <w:tmpl w:val="01B4D6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D72256A"/>
    <w:multiLevelType w:val="multilevel"/>
    <w:tmpl w:val="01F8E66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FC26A3D"/>
    <w:multiLevelType w:val="multilevel"/>
    <w:tmpl w:val="EBDA9B7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0B84449"/>
    <w:multiLevelType w:val="multilevel"/>
    <w:tmpl w:val="D526C3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2411E21"/>
    <w:multiLevelType w:val="multilevel"/>
    <w:tmpl w:val="0E448EE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2423946"/>
    <w:multiLevelType w:val="multilevel"/>
    <w:tmpl w:val="CA8E496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24C4A70"/>
    <w:multiLevelType w:val="multilevel"/>
    <w:tmpl w:val="D09A26D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2E06679"/>
    <w:multiLevelType w:val="multilevel"/>
    <w:tmpl w:val="D7BA7D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34B10A1"/>
    <w:multiLevelType w:val="multilevel"/>
    <w:tmpl w:val="581A6E1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3B73A75"/>
    <w:multiLevelType w:val="multilevel"/>
    <w:tmpl w:val="D95C264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3F459AF"/>
    <w:multiLevelType w:val="multilevel"/>
    <w:tmpl w:val="C290858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40738E3"/>
    <w:multiLevelType w:val="multilevel"/>
    <w:tmpl w:val="14BA6E5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422383E"/>
    <w:multiLevelType w:val="multilevel"/>
    <w:tmpl w:val="C2F2582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6A87B0B"/>
    <w:multiLevelType w:val="multilevel"/>
    <w:tmpl w:val="69B0E7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80E3C57"/>
    <w:multiLevelType w:val="multilevel"/>
    <w:tmpl w:val="47EC907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8137B0B"/>
    <w:multiLevelType w:val="multilevel"/>
    <w:tmpl w:val="62FA8D8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82C364E"/>
    <w:multiLevelType w:val="multilevel"/>
    <w:tmpl w:val="314EDA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8FE360B"/>
    <w:multiLevelType w:val="multilevel"/>
    <w:tmpl w:val="E092EB4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3A2D12BA"/>
    <w:multiLevelType w:val="multilevel"/>
    <w:tmpl w:val="50A8BAE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3A60246E"/>
    <w:multiLevelType w:val="multilevel"/>
    <w:tmpl w:val="8996C8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3B7C30FD"/>
    <w:multiLevelType w:val="multilevel"/>
    <w:tmpl w:val="13DE9A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0D15CF8"/>
    <w:multiLevelType w:val="multilevel"/>
    <w:tmpl w:val="AE84994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0E855A5"/>
    <w:multiLevelType w:val="multilevel"/>
    <w:tmpl w:val="A330D8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18C46D4"/>
    <w:multiLevelType w:val="multilevel"/>
    <w:tmpl w:val="0CE61A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430F5ED4"/>
    <w:multiLevelType w:val="multilevel"/>
    <w:tmpl w:val="66D0B2A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3555B66"/>
    <w:multiLevelType w:val="multilevel"/>
    <w:tmpl w:val="30D6F7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49B1FAA"/>
    <w:multiLevelType w:val="multilevel"/>
    <w:tmpl w:val="02001C5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61B301A"/>
    <w:multiLevelType w:val="multilevel"/>
    <w:tmpl w:val="0D4452E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68B0FD4"/>
    <w:multiLevelType w:val="multilevel"/>
    <w:tmpl w:val="EA705C0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7857D73"/>
    <w:multiLevelType w:val="multilevel"/>
    <w:tmpl w:val="EFA2C6F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8F344F0"/>
    <w:multiLevelType w:val="multilevel"/>
    <w:tmpl w:val="B6C2BC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49336DCD"/>
    <w:multiLevelType w:val="multilevel"/>
    <w:tmpl w:val="25F0DDE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AD3579F"/>
    <w:multiLevelType w:val="multilevel"/>
    <w:tmpl w:val="598CD28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4C9F4745"/>
    <w:multiLevelType w:val="multilevel"/>
    <w:tmpl w:val="B28670D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4E3D4582"/>
    <w:multiLevelType w:val="multilevel"/>
    <w:tmpl w:val="A374387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4E420C17"/>
    <w:multiLevelType w:val="multilevel"/>
    <w:tmpl w:val="1070D6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4ECF1AAF"/>
    <w:multiLevelType w:val="multilevel"/>
    <w:tmpl w:val="D122999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4F040218"/>
    <w:multiLevelType w:val="multilevel"/>
    <w:tmpl w:val="0FE2BD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4FFB14D8"/>
    <w:multiLevelType w:val="multilevel"/>
    <w:tmpl w:val="8D8815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54127C0B"/>
    <w:multiLevelType w:val="multilevel"/>
    <w:tmpl w:val="131C943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54D06C41"/>
    <w:multiLevelType w:val="multilevel"/>
    <w:tmpl w:val="A53442E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5032738"/>
    <w:multiLevelType w:val="multilevel"/>
    <w:tmpl w:val="75804E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58895797"/>
    <w:multiLevelType w:val="multilevel"/>
    <w:tmpl w:val="E2DE104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9920735"/>
    <w:multiLevelType w:val="multilevel"/>
    <w:tmpl w:val="5BE285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59DA3F07"/>
    <w:multiLevelType w:val="multilevel"/>
    <w:tmpl w:val="5FE8BB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5CD4746E"/>
    <w:multiLevelType w:val="multilevel"/>
    <w:tmpl w:val="E56E41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5E497138"/>
    <w:multiLevelType w:val="multilevel"/>
    <w:tmpl w:val="7ADEFF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5EB63020"/>
    <w:multiLevelType w:val="multilevel"/>
    <w:tmpl w:val="E730D8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5EF05F5A"/>
    <w:multiLevelType w:val="multilevel"/>
    <w:tmpl w:val="B97EB6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5F255879"/>
    <w:multiLevelType w:val="multilevel"/>
    <w:tmpl w:val="BD423B7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5F700DB6"/>
    <w:multiLevelType w:val="multilevel"/>
    <w:tmpl w:val="4EAC8D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5FC66A3E"/>
    <w:multiLevelType w:val="multilevel"/>
    <w:tmpl w:val="5ACA65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606137C0"/>
    <w:multiLevelType w:val="multilevel"/>
    <w:tmpl w:val="096CE4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60821857"/>
    <w:multiLevelType w:val="multilevel"/>
    <w:tmpl w:val="CA84E04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61833396"/>
    <w:multiLevelType w:val="multilevel"/>
    <w:tmpl w:val="679C63B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62BC055C"/>
    <w:multiLevelType w:val="multilevel"/>
    <w:tmpl w:val="7870CF0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662447CA"/>
    <w:multiLevelType w:val="multilevel"/>
    <w:tmpl w:val="8ECCB95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685B35CD"/>
    <w:multiLevelType w:val="multilevel"/>
    <w:tmpl w:val="6870011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69070FA4"/>
    <w:multiLevelType w:val="multilevel"/>
    <w:tmpl w:val="7464B82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6AE75F1C"/>
    <w:multiLevelType w:val="multilevel"/>
    <w:tmpl w:val="20F821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6B29629B"/>
    <w:multiLevelType w:val="multilevel"/>
    <w:tmpl w:val="623E6C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6B4F751B"/>
    <w:multiLevelType w:val="multilevel"/>
    <w:tmpl w:val="AB7400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6C9F6FF8"/>
    <w:multiLevelType w:val="multilevel"/>
    <w:tmpl w:val="AA004C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6DF400F3"/>
    <w:multiLevelType w:val="multilevel"/>
    <w:tmpl w:val="245659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6F513FDB"/>
    <w:multiLevelType w:val="multilevel"/>
    <w:tmpl w:val="0DF2502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73A37E35"/>
    <w:multiLevelType w:val="multilevel"/>
    <w:tmpl w:val="27843CC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742B53CD"/>
    <w:multiLevelType w:val="multilevel"/>
    <w:tmpl w:val="4C7C95E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745541E6"/>
    <w:multiLevelType w:val="multilevel"/>
    <w:tmpl w:val="D0140C0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74D32618"/>
    <w:multiLevelType w:val="multilevel"/>
    <w:tmpl w:val="50B2348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76A03BB8"/>
    <w:multiLevelType w:val="multilevel"/>
    <w:tmpl w:val="8CA4E24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76B545FE"/>
    <w:multiLevelType w:val="multilevel"/>
    <w:tmpl w:val="DD9AF5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78D6003A"/>
    <w:multiLevelType w:val="multilevel"/>
    <w:tmpl w:val="DA6CF5C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796C6D7F"/>
    <w:multiLevelType w:val="multilevel"/>
    <w:tmpl w:val="D89A4C0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7A235D63"/>
    <w:multiLevelType w:val="multilevel"/>
    <w:tmpl w:val="ACF8552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7A636F4A"/>
    <w:multiLevelType w:val="multilevel"/>
    <w:tmpl w:val="717C19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7CB74EAB"/>
    <w:multiLevelType w:val="multilevel"/>
    <w:tmpl w:val="8CF068F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7D737EC3"/>
    <w:multiLevelType w:val="multilevel"/>
    <w:tmpl w:val="831427E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7E7C217B"/>
    <w:multiLevelType w:val="multilevel"/>
    <w:tmpl w:val="43B03DC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7FF07138"/>
    <w:multiLevelType w:val="multilevel"/>
    <w:tmpl w:val="9AFE9A4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87392888">
    <w:abstractNumId w:val="24"/>
  </w:num>
  <w:num w:numId="2" w16cid:durableId="312637898">
    <w:abstractNumId w:val="38"/>
  </w:num>
  <w:num w:numId="3" w16cid:durableId="470444907">
    <w:abstractNumId w:val="68"/>
  </w:num>
  <w:num w:numId="4" w16cid:durableId="1768848130">
    <w:abstractNumId w:val="18"/>
  </w:num>
  <w:num w:numId="5" w16cid:durableId="588464435">
    <w:abstractNumId w:val="58"/>
  </w:num>
  <w:num w:numId="6" w16cid:durableId="1687511570">
    <w:abstractNumId w:val="117"/>
  </w:num>
  <w:num w:numId="7" w16cid:durableId="1620144163">
    <w:abstractNumId w:val="36"/>
  </w:num>
  <w:num w:numId="8" w16cid:durableId="897671911">
    <w:abstractNumId w:val="47"/>
  </w:num>
  <w:num w:numId="9" w16cid:durableId="720860396">
    <w:abstractNumId w:val="15"/>
  </w:num>
  <w:num w:numId="10" w16cid:durableId="591200499">
    <w:abstractNumId w:val="40"/>
  </w:num>
  <w:num w:numId="11" w16cid:durableId="896430805">
    <w:abstractNumId w:val="13"/>
  </w:num>
  <w:num w:numId="12" w16cid:durableId="2106488690">
    <w:abstractNumId w:val="56"/>
  </w:num>
  <w:num w:numId="13" w16cid:durableId="699745236">
    <w:abstractNumId w:val="67"/>
  </w:num>
  <w:num w:numId="14" w16cid:durableId="1469317175">
    <w:abstractNumId w:val="12"/>
  </w:num>
  <w:num w:numId="15" w16cid:durableId="1598827232">
    <w:abstractNumId w:val="49"/>
  </w:num>
  <w:num w:numId="16" w16cid:durableId="476073168">
    <w:abstractNumId w:val="106"/>
  </w:num>
  <w:num w:numId="17" w16cid:durableId="2030334517">
    <w:abstractNumId w:val="79"/>
  </w:num>
  <w:num w:numId="18" w16cid:durableId="63332489">
    <w:abstractNumId w:val="92"/>
  </w:num>
  <w:num w:numId="19" w16cid:durableId="1350989072">
    <w:abstractNumId w:val="27"/>
  </w:num>
  <w:num w:numId="20" w16cid:durableId="967248625">
    <w:abstractNumId w:val="118"/>
  </w:num>
  <w:num w:numId="21" w16cid:durableId="1925797840">
    <w:abstractNumId w:val="60"/>
  </w:num>
  <w:num w:numId="22" w16cid:durableId="1052340483">
    <w:abstractNumId w:val="63"/>
  </w:num>
  <w:num w:numId="23" w16cid:durableId="1026373257">
    <w:abstractNumId w:val="107"/>
  </w:num>
  <w:num w:numId="24" w16cid:durableId="1899591492">
    <w:abstractNumId w:val="61"/>
  </w:num>
  <w:num w:numId="25" w16cid:durableId="1457792408">
    <w:abstractNumId w:val="41"/>
  </w:num>
  <w:num w:numId="26" w16cid:durableId="384522114">
    <w:abstractNumId w:val="42"/>
  </w:num>
  <w:num w:numId="27" w16cid:durableId="2103649645">
    <w:abstractNumId w:val="100"/>
  </w:num>
  <w:num w:numId="28" w16cid:durableId="924724989">
    <w:abstractNumId w:val="84"/>
  </w:num>
  <w:num w:numId="29" w16cid:durableId="159195088">
    <w:abstractNumId w:val="116"/>
  </w:num>
  <w:num w:numId="30" w16cid:durableId="416749226">
    <w:abstractNumId w:val="8"/>
  </w:num>
  <w:num w:numId="31" w16cid:durableId="1225144549">
    <w:abstractNumId w:val="102"/>
  </w:num>
  <w:num w:numId="32" w16cid:durableId="1808627904">
    <w:abstractNumId w:val="95"/>
  </w:num>
  <w:num w:numId="33" w16cid:durableId="503210393">
    <w:abstractNumId w:val="91"/>
  </w:num>
  <w:num w:numId="34" w16cid:durableId="1968244414">
    <w:abstractNumId w:val="103"/>
  </w:num>
  <w:num w:numId="35" w16cid:durableId="681204419">
    <w:abstractNumId w:val="65"/>
  </w:num>
  <w:num w:numId="36" w16cid:durableId="1666084677">
    <w:abstractNumId w:val="0"/>
  </w:num>
  <w:num w:numId="37" w16cid:durableId="2102137736">
    <w:abstractNumId w:val="17"/>
  </w:num>
  <w:num w:numId="38" w16cid:durableId="1014846327">
    <w:abstractNumId w:val="28"/>
  </w:num>
  <w:num w:numId="39" w16cid:durableId="914821795">
    <w:abstractNumId w:val="34"/>
  </w:num>
  <w:num w:numId="40" w16cid:durableId="1522861322">
    <w:abstractNumId w:val="66"/>
  </w:num>
  <w:num w:numId="41" w16cid:durableId="519121551">
    <w:abstractNumId w:val="53"/>
  </w:num>
  <w:num w:numId="42" w16cid:durableId="511409031">
    <w:abstractNumId w:val="73"/>
  </w:num>
  <w:num w:numId="43" w16cid:durableId="1470048742">
    <w:abstractNumId w:val="16"/>
  </w:num>
  <w:num w:numId="44" w16cid:durableId="21056336">
    <w:abstractNumId w:val="11"/>
  </w:num>
  <w:num w:numId="45" w16cid:durableId="310793114">
    <w:abstractNumId w:val="109"/>
  </w:num>
  <w:num w:numId="46" w16cid:durableId="205802367">
    <w:abstractNumId w:val="62"/>
  </w:num>
  <w:num w:numId="47" w16cid:durableId="1723480128">
    <w:abstractNumId w:val="114"/>
  </w:num>
  <w:num w:numId="48" w16cid:durableId="1618025045">
    <w:abstractNumId w:val="26"/>
  </w:num>
  <w:num w:numId="49" w16cid:durableId="1988170880">
    <w:abstractNumId w:val="37"/>
  </w:num>
  <w:num w:numId="50" w16cid:durableId="1559129879">
    <w:abstractNumId w:val="29"/>
  </w:num>
  <w:num w:numId="51" w16cid:durableId="621497714">
    <w:abstractNumId w:val="90"/>
  </w:num>
  <w:num w:numId="52" w16cid:durableId="1675257240">
    <w:abstractNumId w:val="74"/>
  </w:num>
  <w:num w:numId="53" w16cid:durableId="2031836237">
    <w:abstractNumId w:val="96"/>
  </w:num>
  <w:num w:numId="54" w16cid:durableId="327252208">
    <w:abstractNumId w:val="51"/>
  </w:num>
  <w:num w:numId="55" w16cid:durableId="737168834">
    <w:abstractNumId w:val="82"/>
  </w:num>
  <w:num w:numId="56" w16cid:durableId="1517882718">
    <w:abstractNumId w:val="43"/>
  </w:num>
  <w:num w:numId="57" w16cid:durableId="1729111092">
    <w:abstractNumId w:val="72"/>
  </w:num>
  <w:num w:numId="58" w16cid:durableId="1141463907">
    <w:abstractNumId w:val="97"/>
  </w:num>
  <w:num w:numId="59" w16cid:durableId="300575145">
    <w:abstractNumId w:val="81"/>
  </w:num>
  <w:num w:numId="60" w16cid:durableId="658849225">
    <w:abstractNumId w:val="110"/>
  </w:num>
  <w:num w:numId="61" w16cid:durableId="860506996">
    <w:abstractNumId w:val="105"/>
  </w:num>
  <w:num w:numId="62" w16cid:durableId="1651203440">
    <w:abstractNumId w:val="32"/>
  </w:num>
  <w:num w:numId="63" w16cid:durableId="805129386">
    <w:abstractNumId w:val="57"/>
  </w:num>
  <w:num w:numId="64" w16cid:durableId="1090345548">
    <w:abstractNumId w:val="44"/>
  </w:num>
  <w:num w:numId="65" w16cid:durableId="1306008688">
    <w:abstractNumId w:val="35"/>
  </w:num>
  <w:num w:numId="66" w16cid:durableId="520624860">
    <w:abstractNumId w:val="78"/>
  </w:num>
  <w:num w:numId="67" w16cid:durableId="1873611505">
    <w:abstractNumId w:val="19"/>
  </w:num>
  <w:num w:numId="68" w16cid:durableId="475687927">
    <w:abstractNumId w:val="111"/>
  </w:num>
  <w:num w:numId="69" w16cid:durableId="457258831">
    <w:abstractNumId w:val="86"/>
  </w:num>
  <w:num w:numId="70" w16cid:durableId="1094981192">
    <w:abstractNumId w:val="46"/>
  </w:num>
  <w:num w:numId="71" w16cid:durableId="1077245238">
    <w:abstractNumId w:val="14"/>
  </w:num>
  <w:num w:numId="72" w16cid:durableId="444203083">
    <w:abstractNumId w:val="70"/>
  </w:num>
  <w:num w:numId="73" w16cid:durableId="99300946">
    <w:abstractNumId w:val="48"/>
  </w:num>
  <w:num w:numId="74" w16cid:durableId="1723138377">
    <w:abstractNumId w:val="75"/>
  </w:num>
  <w:num w:numId="75" w16cid:durableId="2146772664">
    <w:abstractNumId w:val="64"/>
  </w:num>
  <w:num w:numId="76" w16cid:durableId="1702317931">
    <w:abstractNumId w:val="87"/>
  </w:num>
  <w:num w:numId="77" w16cid:durableId="1021009879">
    <w:abstractNumId w:val="55"/>
  </w:num>
  <w:num w:numId="78" w16cid:durableId="1777795418">
    <w:abstractNumId w:val="89"/>
  </w:num>
  <w:num w:numId="79" w16cid:durableId="524487335">
    <w:abstractNumId w:val="22"/>
  </w:num>
  <w:num w:numId="80" w16cid:durableId="599605936">
    <w:abstractNumId w:val="3"/>
  </w:num>
  <w:num w:numId="81" w16cid:durableId="119542870">
    <w:abstractNumId w:val="88"/>
  </w:num>
  <w:num w:numId="82" w16cid:durableId="74206384">
    <w:abstractNumId w:val="115"/>
  </w:num>
  <w:num w:numId="83" w16cid:durableId="2057196101">
    <w:abstractNumId w:val="20"/>
  </w:num>
  <w:num w:numId="84" w16cid:durableId="1728723407">
    <w:abstractNumId w:val="39"/>
  </w:num>
  <w:num w:numId="85" w16cid:durableId="774641499">
    <w:abstractNumId w:val="93"/>
  </w:num>
  <w:num w:numId="86" w16cid:durableId="68626157">
    <w:abstractNumId w:val="119"/>
  </w:num>
  <w:num w:numId="87" w16cid:durableId="590821531">
    <w:abstractNumId w:val="9"/>
  </w:num>
  <w:num w:numId="88" w16cid:durableId="260457303">
    <w:abstractNumId w:val="52"/>
  </w:num>
  <w:num w:numId="89" w16cid:durableId="1752577560">
    <w:abstractNumId w:val="45"/>
  </w:num>
  <w:num w:numId="90" w16cid:durableId="1902056802">
    <w:abstractNumId w:val="10"/>
  </w:num>
  <w:num w:numId="91" w16cid:durableId="917717570">
    <w:abstractNumId w:val="23"/>
  </w:num>
  <w:num w:numId="92" w16cid:durableId="1152790214">
    <w:abstractNumId w:val="25"/>
  </w:num>
  <w:num w:numId="93" w16cid:durableId="1413428835">
    <w:abstractNumId w:val="99"/>
  </w:num>
  <w:num w:numId="94" w16cid:durableId="1924561611">
    <w:abstractNumId w:val="85"/>
  </w:num>
  <w:num w:numId="95" w16cid:durableId="919801008">
    <w:abstractNumId w:val="4"/>
  </w:num>
  <w:num w:numId="96" w16cid:durableId="2028405641">
    <w:abstractNumId w:val="76"/>
  </w:num>
  <w:num w:numId="97" w16cid:durableId="689139362">
    <w:abstractNumId w:val="50"/>
  </w:num>
  <w:num w:numId="98" w16cid:durableId="177080509">
    <w:abstractNumId w:val="30"/>
  </w:num>
  <w:num w:numId="99" w16cid:durableId="504319615">
    <w:abstractNumId w:val="59"/>
  </w:num>
  <w:num w:numId="100" w16cid:durableId="1694069239">
    <w:abstractNumId w:val="77"/>
  </w:num>
  <w:num w:numId="101" w16cid:durableId="1847210149">
    <w:abstractNumId w:val="54"/>
  </w:num>
  <w:num w:numId="102" w16cid:durableId="1093817143">
    <w:abstractNumId w:val="6"/>
  </w:num>
  <w:num w:numId="103" w16cid:durableId="1478305776">
    <w:abstractNumId w:val="104"/>
  </w:num>
  <w:num w:numId="104" w16cid:durableId="1343971841">
    <w:abstractNumId w:val="5"/>
  </w:num>
  <w:num w:numId="105" w16cid:durableId="367800692">
    <w:abstractNumId w:val="80"/>
  </w:num>
  <w:num w:numId="106" w16cid:durableId="499733299">
    <w:abstractNumId w:val="21"/>
  </w:num>
  <w:num w:numId="107" w16cid:durableId="569929501">
    <w:abstractNumId w:val="83"/>
  </w:num>
  <w:num w:numId="108" w16cid:durableId="2013340007">
    <w:abstractNumId w:val="94"/>
  </w:num>
  <w:num w:numId="109" w16cid:durableId="324750058">
    <w:abstractNumId w:val="98"/>
  </w:num>
  <w:num w:numId="110" w16cid:durableId="618533539">
    <w:abstractNumId w:val="2"/>
  </w:num>
  <w:num w:numId="111" w16cid:durableId="1993946621">
    <w:abstractNumId w:val="113"/>
  </w:num>
  <w:num w:numId="112" w16cid:durableId="634485312">
    <w:abstractNumId w:val="69"/>
  </w:num>
  <w:num w:numId="113" w16cid:durableId="1736585413">
    <w:abstractNumId w:val="101"/>
  </w:num>
  <w:num w:numId="114" w16cid:durableId="794327266">
    <w:abstractNumId w:val="1"/>
  </w:num>
  <w:num w:numId="115" w16cid:durableId="1126387199">
    <w:abstractNumId w:val="71"/>
  </w:num>
  <w:num w:numId="116" w16cid:durableId="1751803382">
    <w:abstractNumId w:val="7"/>
  </w:num>
  <w:num w:numId="117" w16cid:durableId="264700337">
    <w:abstractNumId w:val="108"/>
  </w:num>
  <w:num w:numId="118" w16cid:durableId="2044016479">
    <w:abstractNumId w:val="112"/>
  </w:num>
  <w:num w:numId="119" w16cid:durableId="660885530">
    <w:abstractNumId w:val="33"/>
  </w:num>
  <w:num w:numId="120" w16cid:durableId="43444172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6A64"/>
    <w:rsid w:val="00287660"/>
    <w:rsid w:val="00683B4A"/>
    <w:rsid w:val="009A203C"/>
    <w:rsid w:val="009B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FD9762"/>
  <w15:docId w15:val="{CADE812D-524E-4A50-8103-61E2DF9E4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5036</Words>
  <Characters>5138</Characters>
  <Application>Microsoft Office Word</Application>
  <DocSecurity>0</DocSecurity>
  <Lines>197</Lines>
  <Paragraphs>161</Paragraphs>
  <ScaleCrop>false</ScaleCrop>
  <Company/>
  <LinksUpToDate>false</LinksUpToDate>
  <CharactersWithSpaces>10013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加盐 小说</cp:lastModifiedBy>
  <cp:revision>2</cp:revision>
  <dcterms:created xsi:type="dcterms:W3CDTF">2026-02-11T07:30:00Z</dcterms:created>
  <dcterms:modified xsi:type="dcterms:W3CDTF">2026-02-11T07:31:00Z</dcterms:modified>
</cp:coreProperties>
</file>