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Numérisation :</w:t>
      </w:r>
      <w:r/>
    </w:p>
    <w:p>
      <w:pPr>
        <w:pBdr/>
        <w:spacing/>
        <w:ind/>
        <w:rPr/>
      </w:pPr>
      <w:r>
        <w:t xml:space="preserve">Travail à la chaîne. </w:t>
      </w:r>
      <w:r/>
    </w:p>
    <w:p>
      <w:pPr>
        <w:pBdr/>
        <w:spacing/>
        <w:ind/>
        <w:rPr/>
      </w:pPr>
      <w:r>
        <w:t xml:space="preserve">Bibliothécaire font les notices et fabriquent un bordereau avec toutes les infos du doc (code barre, </w:t>
      </w:r>
      <w:r/>
    </w:p>
    <w:p>
      <w:pPr>
        <w:pBdr/>
        <w:spacing/>
        <w:ind/>
        <w:rPr/>
      </w:pPr>
      <w:r>
        <w:t xml:space="preserve">Pb si les infos ne sont pas au bon endroit. Code barre : identifiant du document et non la cote. Dossier avec le code barre : deux sous-dossier : image et </w:t>
      </w:r>
      <w:r>
        <w:t xml:space="preserve">metadata</w:t>
      </w:r>
      <w:r/>
    </w:p>
    <w:p>
      <w:pPr>
        <w:pBdr/>
        <w:spacing/>
        <w:ind/>
        <w:rPr/>
      </w:pPr>
      <w:r>
        <w:t xml:space="preserve">Tif : fichier natif, fichier photo permettant </w:t>
      </w:r>
      <w:r>
        <w:t xml:space="preserve">a</w:t>
      </w:r>
      <w:r>
        <w:t xml:space="preserve"> postproduction. On peut tout décliner à partir de ce fichier. Pour éviter l’extrapolation et entrainer les pertes de qualité. </w:t>
      </w:r>
      <w:r/>
    </w:p>
    <w:p>
      <w:pPr>
        <w:pBdr/>
        <w:spacing/>
        <w:ind/>
        <w:rPr/>
      </w:pPr>
      <w:r>
        <w:t xml:space="preserve">Tif décliné en jpeg, </w:t>
      </w:r>
      <w:r>
        <w:t xml:space="preserve">pdf</w:t>
      </w:r>
      <w:r>
        <w:t xml:space="preserve"> = &gt; pour que ce soit moins lourd pour la bib </w:t>
      </w:r>
      <w:r>
        <w:t xml:space="preserve">num</w:t>
      </w:r>
      <w:r>
        <w:t xml:space="preserve">. vignette : .</w:t>
      </w:r>
      <w:r>
        <w:t xml:space="preserve">png</w:t>
      </w:r>
      <w:r/>
    </w:p>
    <w:p>
      <w:pPr>
        <w:pBdr/>
        <w:spacing/>
        <w:ind/>
        <w:rPr/>
      </w:pPr>
      <w:r>
        <w:t xml:space="preserve">Metadata</w:t>
      </w:r>
      <w:r>
        <w:t xml:space="preserve"> : bordereau. Plusieurs cartouches : infos essentielles (code barre, cote, titre auteur, année du cours et date, </w:t>
      </w:r>
      <w:r>
        <w:t xml:space="preserve">edition</w:t>
      </w:r>
      <w:r>
        <w:t xml:space="preserve">, année de publication et nombre de page).</w:t>
      </w:r>
      <w:r/>
    </w:p>
    <w:p>
      <w:pPr>
        <w:pBdr/>
        <w:spacing/>
        <w:ind/>
        <w:rPr/>
      </w:pPr>
      <w:r>
        <w:t xml:space="preserve">Descriptif du doc : état, reliure. Support d’aide à la numérisation. Rapport détaillé de la pagination et </w:t>
      </w:r>
      <w:r>
        <w:t xml:space="preserve">pb</w:t>
      </w:r>
      <w:r>
        <w:t xml:space="preserve"> rencontré sur le doc</w:t>
      </w:r>
      <w:r>
        <w:t xml:space="preserve"> (pour les assurances). Pages entre crochet : elles ne sont pas </w:t>
      </w:r>
      <w:r>
        <w:t xml:space="preserve">paginé</w:t>
      </w:r>
      <w:r>
        <w:t xml:space="preserve"> donc interprété. </w:t>
      </w:r>
      <w:r/>
    </w:p>
    <w:p>
      <w:pPr>
        <w:pBdr/>
        <w:spacing/>
        <w:ind/>
        <w:rPr/>
      </w:pPr>
      <w:r>
        <w:t xml:space="preserve">Demande au prestataire : table des correspondances (importances pour tout le </w:t>
      </w:r>
      <w:r>
        <w:t xml:space="preserve">process</w:t>
      </w:r>
      <w:r>
        <w:t xml:space="preserve">)</w:t>
      </w:r>
      <w:r/>
    </w:p>
    <w:p>
      <w:pPr>
        <w:pBdr/>
        <w:spacing/>
        <w:ind/>
        <w:rPr/>
      </w:pPr>
      <w:r>
        <w:t xml:space="preserve">Deux onglets : </w:t>
      </w:r>
      <w:r>
        <w:t xml:space="preserve">tiff</w:t>
      </w:r>
      <w:r>
        <w:t xml:space="preserve"> et </w:t>
      </w:r>
      <w:r>
        <w:t xml:space="preserve">pdf</w:t>
      </w:r>
      <w:r/>
    </w:p>
    <w:p>
      <w:pPr>
        <w:pBdr/>
        <w:spacing/>
        <w:ind/>
        <w:rPr/>
      </w:pPr>
      <w:r>
        <w:t xml:space="preserve">Tiff : correspondances (remarques, pagination, nom des fichiers avec paginations sur 4 nombres). Remarques : infos essentielle</w:t>
      </w:r>
      <w:r>
        <w:t xml:space="preserve">s (</w:t>
      </w:r>
      <w:r>
        <w:t xml:space="preserve">changement de séquences (changement de pagination en cours de route))</w:t>
      </w:r>
      <w:r/>
    </w:p>
    <w:p>
      <w:pPr>
        <w:pBdr/>
        <w:spacing/>
        <w:ind/>
        <w:rPr/>
      </w:pPr>
      <w:r>
        <w:t xml:space="preserve">Mentor étudiant : table des matières. Structure du doc. Sandrine doit faire correspondre ensuite via une formule la table des matières avec la table des correspondances.</w:t>
      </w:r>
      <w:r/>
    </w:p>
    <w:p>
      <w:pPr>
        <w:pBdr/>
        <w:spacing/>
        <w:ind/>
        <w:rPr/>
      </w:pPr>
      <w:r>
        <w:t xml:space="preserve">Sandrine utilise plusieurs scripts crées par les prestataires : trois </w:t>
      </w:r>
      <w:r>
        <w:t xml:space="preserve">pdf</w:t>
      </w:r>
      <w:r>
        <w:t xml:space="preserve">. (</w:t>
      </w:r>
      <w:r>
        <w:t xml:space="preserve">par</w:t>
      </w:r>
      <w:r>
        <w:t xml:space="preserve"> sécurité conservation du </w:t>
      </w:r>
      <w:r>
        <w:t xml:space="preserve">pdf</w:t>
      </w:r>
      <w:r>
        <w:t xml:space="preserve"> original tant que ce n’est pas en ligne).</w:t>
      </w:r>
      <w:r/>
    </w:p>
    <w:p>
      <w:pPr>
        <w:pBdr/>
        <w:spacing/>
        <w:ind/>
        <w:rPr/>
      </w:pPr>
      <w:r>
        <w:t xml:space="preserve">Script 1 : nommage des fichiers, correspondre fichier à la pagination</w:t>
      </w:r>
      <w:r/>
    </w:p>
    <w:p>
      <w:pPr>
        <w:pBdr/>
        <w:spacing/>
        <w:ind/>
        <w:rPr/>
      </w:pPr>
      <w:r>
        <w:t xml:space="preserve">Script 2 : table des matières</w:t>
      </w:r>
      <w:r/>
    </w:p>
    <w:p>
      <w:pPr>
        <w:pBdr/>
        <w:spacing/>
        <w:ind/>
        <w:rPr/>
      </w:pPr>
      <w:r>
        <w:t xml:space="preserve">Création d’un fichier csv pour sauvegarde des pérennes. </w:t>
      </w:r>
      <w:r/>
    </w:p>
    <w:p>
      <w:pPr>
        <w:pBdr/>
        <w:spacing/>
        <w:ind/>
        <w:rPr/>
      </w:pPr>
      <w:r>
        <w:t xml:space="preserve">Si erreur prend trois jours pour corriger une erreur et qu</w:t>
      </w:r>
      <w:r>
        <w:t xml:space="preserve">’</w:t>
      </w:r>
      <w:r>
        <w:t xml:space="preserve">elle soit de nouveau en ligne </w:t>
      </w:r>
      <w:r/>
    </w:p>
    <w:p>
      <w:pPr>
        <w:pBdr/>
        <w:spacing/>
        <w:ind/>
        <w:rPr/>
      </w:pPr>
      <w:r>
        <w:t xml:space="preserve">Dublin </w:t>
      </w:r>
      <w:r>
        <w:t xml:space="preserve">core</w:t>
      </w:r>
      <w:r>
        <w:t xml:space="preserve"> remplit par le prestataire qui part du bordereau. Vérification : bordereau + indexation (balise sujet, cote Dewey, couverture géographique, couverture chronologique).</w:t>
      </w:r>
      <w:r/>
    </w:p>
    <w:p>
      <w:pPr>
        <w:pBdr/>
        <w:spacing/>
        <w:ind/>
        <w:rPr/>
      </w:pPr>
      <w:r>
        <w:t xml:space="preserve">Bibliothèque numérique : lien </w:t>
      </w:r>
      <w:r>
        <w:t xml:space="preserve">zotero</w:t>
      </w:r>
      <w:r>
        <w:t xml:space="preserve"> s’inspire sur cairn et perse. Chercheurs puissent récupérer le lien comme ils veulent. </w:t>
      </w:r>
      <w:r>
        <w:t xml:space="preserve">S’inspire</w:t>
      </w:r>
      <w:r>
        <w:t xml:space="preserve">r</w:t>
      </w:r>
      <w:r>
        <w:t xml:space="preserve"> d’open </w:t>
      </w:r>
      <w:r>
        <w:t xml:space="preserve">edition</w:t>
      </w:r>
      <w:r>
        <w:t xml:space="preserve">.</w:t>
      </w:r>
      <w:r/>
    </w:p>
    <w:p>
      <w:pPr>
        <w:pBdr/>
        <w:spacing/>
        <w:ind/>
        <w:rPr/>
      </w:pPr>
      <w:r>
        <w:t xml:space="preserve">Hauville</w:t>
      </w:r>
      <w:bookmarkStart w:id="0" w:name="_GoBack"/>
      <w:r/>
      <w:bookmarkEnd w:id="0"/>
      <w:r>
        <w:t xml:space="preserve"> permet de construire les facettes. (</w:t>
      </w:r>
      <w:r>
        <w:t xml:space="preserve">sujets</w:t>
      </w:r>
      <w:r>
        <w:t xml:space="preserve">) pas les descriptions des documents.</w:t>
      </w:r>
      <w:r/>
    </w:p>
    <w:p>
      <w:pPr>
        <w:pBdr/>
        <w:spacing/>
        <w:ind/>
        <w:rPr/>
      </w:pPr>
      <w:r>
        <w:t xml:space="preserve">Winbw</w:t>
      </w:r>
      <w:r>
        <w:t xml:space="preserve"> : préparation de tous les catalogues nourrissant le SUDOC. S’arrêter en 2028. Changer : possibilité de remplir des champs, pratique pour des livres modernes sauf pour les livres anciens.</w:t>
      </w:r>
      <w:r/>
    </w:p>
    <w:p>
      <w:pPr>
        <w:pBdr/>
        <w:spacing/>
        <w:ind/>
        <w:rPr/>
      </w:pPr>
      <w:r>
        <w:t xml:space="preserve">Bib </w:t>
      </w:r>
      <w:r>
        <w:t xml:space="preserve">num</w:t>
      </w:r>
      <w:r>
        <w:t xml:space="preserve"> : bien des facettes numériques plus valut. Manque quelques facettes : discours … </w:t>
      </w:r>
      <w:r/>
    </w:p>
    <w:p>
      <w:pPr>
        <w:pBdr/>
        <w:spacing/>
        <w:ind/>
        <w:rPr/>
      </w:pPr>
      <w:r>
        <w:t xml:space="preserve">Bib Cujas : indexation </w:t>
      </w:r>
      <w:r>
        <w:t xml:space="preserve">cujas</w:t>
      </w:r>
      <w:r>
        <w:t xml:space="preserve"> (indexation de </w:t>
      </w:r>
      <w:r>
        <w:t xml:space="preserve">bordeau</w:t>
      </w:r>
      <w:r>
        <w:t xml:space="preserve">).</w:t>
      </w:r>
      <w:r/>
    </w:p>
    <w:p>
      <w:pPr>
        <w:pBdr/>
        <w:spacing/>
        <w:ind/>
        <w:rPr/>
      </w:pPr>
      <w:r>
        <w:t xml:space="preserve">Indexation rameau = lien avec le </w:t>
      </w:r>
      <w:r>
        <w:t xml:space="preserve">Sudoc</w:t>
      </w:r>
      <w:r>
        <w:t xml:space="preserve"> intéressant de l’avoir dans la Bib </w:t>
      </w:r>
      <w:r>
        <w:t xml:space="preserve">num</w:t>
      </w:r>
      <w:r>
        <w:t xml:space="preserve">.</w:t>
      </w:r>
      <w:r/>
    </w:p>
    <w:p>
      <w:pPr>
        <w:pBdr/>
        <w:spacing/>
        <w:ind/>
        <w:rPr/>
      </w:pPr>
      <w:r>
        <w:t xml:space="preserve">Problème de signalement dans les cours de droit avant il ne mettait pas la date pour les cours.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13</cp:revision>
  <dcterms:created xsi:type="dcterms:W3CDTF">2026-04-02T08:03:00Z</dcterms:created>
  <dcterms:modified xsi:type="dcterms:W3CDTF">2026-07-30T21:08:55Z</dcterms:modified>
</cp:coreProperties>
</file>