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Entretien avec le service périodique :</w:t>
      </w:r>
      <w:r>
        <w:rPr>
          <w:b/>
          <w:sz w:val="28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w:t xml:space="preserve">Contexte de l’entretien : Numérisation des collections de périodiques : </w:t>
      </w:r>
      <w:r/>
    </w:p>
    <w:p>
      <w:pPr>
        <w:pBdr/>
        <w:spacing/>
        <w:ind/>
        <w:jc w:val="center"/>
        <w:rPr/>
      </w:pPr>
      <w:r>
        <w:t xml:space="preserve">programmes</w:t>
      </w:r>
      <w:r>
        <w:t xml:space="preserve"> (existant, futur), fonctionnalités souhaitées, contraintes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Programme de numérisation existant : il n’y a pas actuellement car l’infrastructure de la bibliothèque numérique actuelle ne le permet pas. Ne répond pas à l’arborescence souhaitée par le service périodique pour que ce soit pertinent pour la consultation</w:t>
      </w:r>
      <w:r/>
    </w:p>
    <w:p>
      <w:pPr>
        <w:pBdr/>
        <w:spacing/>
        <w:ind/>
        <w:rPr/>
      </w:pPr>
      <w:r>
        <w:t xml:space="preserve">Qu’est-ce qu’une revue ?</w:t>
      </w:r>
      <w:r/>
    </w:p>
    <w:p>
      <w:pPr>
        <w:pBdr/>
        <w:spacing/>
        <w:ind/>
        <w:rPr/>
      </w:pPr>
      <w:r>
        <w:t xml:space="preserve">Revue / périodique : fascicule qui s’intègre dans un ensemble. </w:t>
      </w:r>
      <w:r/>
    </w:p>
    <w:p>
      <w:pPr>
        <w:pBdr/>
        <w:spacing/>
        <w:ind/>
        <w:rPr/>
      </w:pPr>
      <w:r>
        <w:t xml:space="preserve">Particularité de Cujas : revue scientifique</w:t>
      </w:r>
      <w:r/>
    </w:p>
    <w:p>
      <w:pPr>
        <w:pBdr/>
        <w:spacing/>
        <w:ind/>
        <w:rPr/>
      </w:pPr>
      <w:r>
        <w:t xml:space="preserve">La revue respecte une architecture qui lui est propre : titre, année, numéro de volume.</w:t>
      </w:r>
      <w:r/>
    </w:p>
    <w:p>
      <w:pPr>
        <w:pBdr/>
        <w:spacing/>
        <w:ind/>
        <w:rPr/>
      </w:pPr>
      <w:r>
        <w:t xml:space="preserve">3 </w:t>
      </w:r>
      <w:r>
        <w:t xml:space="preserve">niv</w:t>
      </w:r>
      <w:r>
        <w:t xml:space="preserve"> périodiques : titre année </w:t>
      </w:r>
      <w:r>
        <w:t xml:space="preserve">num</w:t>
      </w:r>
      <w:r>
        <w:t xml:space="preserve"> =&gt; architecture min</w:t>
      </w:r>
      <w:r/>
    </w:p>
    <w:p>
      <w:pPr>
        <w:pBdr/>
        <w:spacing/>
        <w:ind/>
        <w:rPr/>
      </w:pPr>
      <w:r>
        <w:t xml:space="preserve">Annuel : pas de </w:t>
      </w:r>
      <w:r>
        <w:t xml:space="preserve">num</w:t>
      </w:r>
      <w:r/>
    </w:p>
    <w:p>
      <w:pPr>
        <w:pBdr/>
        <w:spacing w:after="0" w:line="240" w:lineRule="auto"/>
        <w:ind/>
        <w:rPr>
          <w:rFonts w:ascii="Liberation Sans" w:hAnsi="Liberation Sans" w:eastAsia="Times New Roman" w:cs="Times New Roman"/>
          <w:color w:val="000000"/>
          <w:sz w:val="24"/>
          <w:szCs w:val="24"/>
          <w:lang w:eastAsia="fr-FR"/>
        </w:rPr>
      </w:pPr>
      <w:r>
        <w:rPr>
          <w:rFonts w:ascii="Liberation Sans" w:hAnsi="Liberation Sans" w:eastAsia="Times New Roman" w:cs="Times New Roman"/>
          <w:color w:val="000000"/>
          <w:sz w:val="24"/>
          <w:szCs w:val="24"/>
          <w:lang w:eastAsia="fr-FR"/>
        </w:rPr>
        <w:t xml:space="preserve">periodique</w:t>
      </w:r>
      <w:r>
        <w:rPr>
          <w:rFonts w:ascii="Liberation Sans" w:hAnsi="Liberation Sans" w:eastAsia="Times New Roman" w:cs="Times New Roman"/>
          <w:color w:val="000000"/>
          <w:sz w:val="24"/>
          <w:szCs w:val="24"/>
          <w:lang w:eastAsia="fr-FR"/>
        </w:rPr>
        <w:t xml:space="preserve"> : fascicule s'in</w:t>
      </w:r>
      <w:r>
        <w:rPr>
          <w:rFonts w:ascii="Liberation Sans" w:hAnsi="Liberation Sans" w:eastAsia="Times New Roman" w:cs="Times New Roman"/>
          <w:color w:val="000000"/>
          <w:sz w:val="24"/>
          <w:szCs w:val="24"/>
          <w:lang w:eastAsia="fr-FR"/>
        </w:rPr>
        <w:t xml:space="preserve">t</w:t>
      </w:r>
      <w:r>
        <w:rPr>
          <w:rFonts w:ascii="Liberation Sans" w:hAnsi="Liberation Sans" w:eastAsia="Times New Roman" w:cs="Times New Roman"/>
          <w:color w:val="000000"/>
          <w:sz w:val="24"/>
          <w:szCs w:val="24"/>
          <w:lang w:eastAsia="fr-FR"/>
        </w:rPr>
        <w:t xml:space="preserve">ègre dans un ensemble. Revue scientifique. </w:t>
      </w:r>
      <w:r>
        <w:rPr>
          <w:rFonts w:ascii="Liberation Sans" w:hAnsi="Liberation Sans" w:eastAsia="Times New Roman" w:cs="Times New Roman"/>
          <w:color w:val="000000"/>
          <w:sz w:val="24"/>
          <w:szCs w:val="24"/>
          <w:lang w:eastAsia="fr-FR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Outil ouvert : indexation par article vraiment importante</w:t>
      </w:r>
      <w:r/>
    </w:p>
    <w:p>
      <w:pPr>
        <w:pBdr/>
        <w:spacing/>
        <w:ind/>
        <w:rPr/>
      </w:pPr>
      <w:r>
        <w:t xml:space="preserve">Structuration en sommaire</w:t>
      </w:r>
      <w:r/>
    </w:p>
    <w:p>
      <w:pPr>
        <w:pBdr/>
        <w:spacing/>
        <w:ind/>
        <w:rPr/>
      </w:pPr>
      <w:r>
        <w:t xml:space="preserve">Num</w:t>
      </w:r>
      <w:r>
        <w:t xml:space="preserve"> en mode image comme sur </w:t>
      </w:r>
      <w:r>
        <w:t xml:space="preserve">gallica</w:t>
      </w:r>
      <w:r>
        <w:t xml:space="preserve"> avec un </w:t>
      </w:r>
      <w:r>
        <w:t xml:space="preserve">OCR ,</w:t>
      </w:r>
      <w:r>
        <w:t xml:space="preserve"> fonctionnalités de recherche. Apparition </w:t>
      </w:r>
      <w:r>
        <w:t xml:space="preserve">tdm</w:t>
      </w:r>
      <w:r>
        <w:t xml:space="preserve"> qui permettent de naviguer </w:t>
      </w:r>
      <w:r/>
    </w:p>
    <w:p>
      <w:pPr>
        <w:pBdr/>
        <w:spacing/>
        <w:ind/>
        <w:rPr/>
      </w:pPr>
      <w:r>
        <w:t xml:space="preserve">Ref</w:t>
      </w:r>
      <w:r>
        <w:t xml:space="preserve"> biblio que manuel : besoin d’</w:t>
      </w:r>
      <w:r>
        <w:t xml:space="preserve">avoir les métadonnées avant</w:t>
      </w:r>
      <w:r/>
    </w:p>
    <w:p>
      <w:pPr>
        <w:pBdr/>
        <w:spacing/>
        <w:ind/>
        <w:rPr/>
      </w:pPr>
      <w:r>
        <w:t xml:space="preserve">Existant : pas de revue dans bib </w:t>
      </w:r>
      <w:r>
        <w:t xml:space="preserve">num</w:t>
      </w:r>
      <w:r>
        <w:t xml:space="preserve">. partenariat de </w:t>
      </w:r>
      <w:r>
        <w:t xml:space="preserve">num</w:t>
      </w:r>
      <w:r>
        <w:t xml:space="preserve"> avec </w:t>
      </w:r>
      <w:r>
        <w:t xml:space="preserve">persée</w:t>
      </w:r>
      <w:r>
        <w:t xml:space="preserve"> : essaie de </w:t>
      </w:r>
      <w:r>
        <w:t xml:space="preserve">num</w:t>
      </w:r>
      <w:r>
        <w:t xml:space="preserve"> le plus possible des revues en droit scientifiques et juridiques = fichier pas dispo, ne peuvent pas être reversé. </w:t>
      </w:r>
      <w:r/>
    </w:p>
    <w:p>
      <w:pPr>
        <w:pBdr/>
        <w:spacing/>
        <w:ind/>
        <w:rPr/>
      </w:pPr>
      <w:r>
        <w:t xml:space="preserve">Notices : indiquer le </w:t>
      </w:r>
      <w:r>
        <w:t xml:space="preserve">num</w:t>
      </w:r>
      <w:r>
        <w:t xml:space="preserve"> qu’ils ont puis </w:t>
      </w:r>
      <w:r>
        <w:t xml:space="preserve">indiqué</w:t>
      </w:r>
      <w:r>
        <w:t xml:space="preserve"> le reste se trouve sur </w:t>
      </w:r>
      <w:r>
        <w:t xml:space="preserve">persée</w:t>
      </w:r>
      <w:r>
        <w:t xml:space="preserve">.</w:t>
      </w:r>
      <w:r/>
    </w:p>
    <w:p>
      <w:pPr>
        <w:pBdr/>
        <w:spacing/>
        <w:ind/>
        <w:rPr/>
      </w:pPr>
      <w:r>
        <w:t xml:space="preserve">Fonds : papier. 1956 à nos jours : doc </w:t>
      </w:r>
      <w:r>
        <w:t xml:space="preserve">persée</w:t>
      </w:r>
      <w:r/>
    </w:p>
    <w:p>
      <w:pPr>
        <w:pBdr/>
        <w:spacing/>
        <w:ind/>
        <w:rPr/>
      </w:pPr>
      <w:r>
        <w:t xml:space="preserve">Gallica</w:t>
      </w:r>
      <w:r>
        <w:t xml:space="preserve"> : av 56 </w:t>
      </w:r>
      <w:r>
        <w:t xml:space="preserve">num</w:t>
      </w:r>
      <w:r>
        <w:t xml:space="preserve"> </w:t>
      </w:r>
      <w:r>
        <w:t xml:space="preserve">patrimonilasation</w:t>
      </w:r>
      <w:r>
        <w:t xml:space="preserve">. Intérêt de </w:t>
      </w:r>
      <w:r>
        <w:t xml:space="preserve">cujas</w:t>
      </w:r>
      <w:r>
        <w:t xml:space="preserve"> : être complémentaire de ces deux programmes. Positionnement sur des petites collections.</w:t>
      </w:r>
      <w:r/>
    </w:p>
    <w:p>
      <w:pPr>
        <w:pBdr/>
        <w:spacing/>
        <w:ind/>
        <w:rPr/>
      </w:pPr>
      <w:r>
        <w:t xml:space="preserve">Coll</w:t>
      </w:r>
      <w:r>
        <w:t xml:space="preserve"> à numériser :pub sur université de paris. Les travaux de la </w:t>
      </w:r>
      <w:r>
        <w:t xml:space="preserve">conf</w:t>
      </w:r>
      <w:r>
        <w:t xml:space="preserve"> du détroit de paris : pub sous la troisième république. </w:t>
      </w:r>
      <w:r/>
    </w:p>
    <w:p>
      <w:pPr>
        <w:pBdr/>
        <w:spacing/>
        <w:ind/>
        <w:rPr/>
      </w:pPr>
      <w:r>
        <w:t xml:space="preserve">Qualité de l’image</w:t>
      </w:r>
      <w:r/>
    </w:p>
    <w:p>
      <w:pPr>
        <w:pBdr/>
        <w:spacing/>
        <w:ind/>
        <w:rPr/>
      </w:pPr>
      <w:r/>
      <w:bookmarkStart w:id="0" w:name="_GoBack"/>
      <w:r>
        <w:t xml:space="preserve">Pb de droit : comment gérer l’anonymisation des noms de parti</w:t>
      </w:r>
      <w:r>
        <w:t xml:space="preserve">e</w:t>
      </w:r>
      <w:r>
        <w:t xml:space="preserve">s dans les revues de jurisprudence. Av 2019 cela se faisait maintenant la question se pose. Question importante sur la jurisprudence.</w:t>
      </w:r>
      <w:bookmarkEnd w:id="0"/>
      <w:r/>
    </w:p>
    <w:p>
      <w:pPr>
        <w:pBdr/>
        <w:spacing/>
        <w:ind/>
        <w:rPr/>
      </w:pPr>
      <w:r>
        <w:t xml:space="preserve">Si bib </w:t>
      </w:r>
      <w:r>
        <w:t xml:space="preserve">num</w:t>
      </w:r>
      <w:r>
        <w:t xml:space="preserve"> : pas capable de gérer cette </w:t>
      </w:r>
      <w:r>
        <w:t xml:space="preserve">question là</w:t>
      </w:r>
      <w:r>
        <w:t xml:space="preserve">, </w:t>
      </w:r>
      <w:r>
        <w:t xml:space="preserve">la bib</w:t>
      </w:r>
      <w:r>
        <w:t xml:space="preserve"> devra indiquer qu’il y a des revues que de droit pur. </w:t>
      </w:r>
      <w:r/>
    </w:p>
    <w:p>
      <w:pPr>
        <w:pBdr/>
        <w:spacing/>
        <w:ind/>
        <w:rPr/>
      </w:pPr>
      <w:r>
        <w:t xml:space="preserve">Revue : doctrine (simple dans la structuration : un texte en pleine colonne) </w:t>
      </w:r>
      <w:r/>
    </w:p>
    <w:p>
      <w:pPr>
        <w:pBdr/>
        <w:spacing/>
        <w:ind/>
        <w:rPr/>
      </w:pPr>
      <w:r>
        <w:t xml:space="preserve">Possible d’avoir des </w:t>
      </w:r>
      <w:r>
        <w:t xml:space="preserve">img</w:t>
      </w:r>
      <w:r>
        <w:t xml:space="preserve"> dans les revues. </w:t>
      </w:r>
      <w:r/>
    </w:p>
    <w:p>
      <w:pPr>
        <w:pBdr/>
        <w:spacing/>
        <w:ind/>
        <w:rPr/>
      </w:pPr>
      <w:r>
        <w:t xml:space="preserve">Recueils de législation</w:t>
      </w:r>
      <w:r/>
    </w:p>
    <w:p>
      <w:pPr>
        <w:pBdr/>
        <w:spacing/>
        <w:ind/>
        <w:rPr/>
      </w:pPr>
      <w:r>
        <w:t xml:space="preserve">Revue doctrinale : titre un peu rare, rattaché à la vie de l’université. </w:t>
      </w:r>
      <w:r/>
    </w:p>
    <w:p>
      <w:pPr>
        <w:pBdr/>
        <w:spacing/>
        <w:ind/>
        <w:rPr/>
      </w:pPr>
      <w:r>
        <w:t xml:space="preserve">Filtre : année, ty</w:t>
      </w:r>
      <w:r>
        <w:t xml:space="preserve">pe de publication : périodique monographique, année, sujets (grands domaines du droit), revue : indexation thématique pas grand sens. Grandes thématiques : un peu comme dans la salle de lecture (grande étiquette suffisante pour naviguer dans les articles).</w:t>
      </w:r>
      <w:r/>
    </w:p>
    <w:p>
      <w:pPr>
        <w:pBdr/>
        <w:spacing/>
        <w:ind/>
        <w:rPr/>
      </w:pPr>
      <w:r>
        <w:t xml:space="preserve">Odyssée : Grille thématique possible, mots-clés. </w:t>
      </w:r>
      <w:r/>
    </w:p>
    <w:p>
      <w:pPr>
        <w:pBdr/>
        <w:spacing/>
        <w:ind/>
        <w:rPr/>
      </w:pPr>
      <w:r>
        <w:t xml:space="preserve">Inspirer de Cairn, </w:t>
      </w:r>
      <w:r>
        <w:t xml:space="preserve">Persee</w:t>
      </w:r>
      <w:r>
        <w:t xml:space="preserve">.</w:t>
      </w:r>
      <w:r/>
    </w:p>
    <w:p>
      <w:pPr>
        <w:pBdr/>
        <w:spacing/>
        <w:ind/>
        <w:rPr/>
      </w:pPr>
      <w:r>
        <w:t xml:space="preserve">Pour les revues : pas s’inspirer de </w:t>
      </w:r>
      <w:r>
        <w:t xml:space="preserve">gallica</w:t>
      </w:r>
      <w:r>
        <w:t xml:space="preserve">.</w:t>
      </w:r>
      <w:r/>
    </w:p>
    <w:p>
      <w:pPr>
        <w:pBdr/>
        <w:spacing/>
        <w:ind/>
        <w:rPr/>
      </w:pPr>
      <w:r>
        <w:t xml:space="preserve">Interrogeable de manière libre. </w:t>
      </w:r>
      <w:r>
        <w:t xml:space="preserve"> </w:t>
      </w:r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8</cp:revision>
  <dcterms:created xsi:type="dcterms:W3CDTF">2026-04-15T13:08:00Z</dcterms:created>
  <dcterms:modified xsi:type="dcterms:W3CDTF">2026-07-30T21:08:16Z</dcterms:modified>
</cp:coreProperties>
</file>