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both"/>
        <w:rPr>
          <w:rFonts w:cstheme="minorHAnsi"/>
          <w:sz w:val="24"/>
        </w:rPr>
      </w:pPr>
      <w:r>
        <w:rPr>
          <w:rFonts w:cstheme="minorHAnsi"/>
          <w:sz w:val="24"/>
        </w:rPr>
        <w:t xml:space="preserve">27/05/2026</w:t>
      </w:r>
      <w:r>
        <w:rPr>
          <w:rFonts w:cstheme="minorHAnsi"/>
          <w:sz w:val="24"/>
        </w:rPr>
      </w:r>
    </w:p>
    <w:p>
      <w:pPr>
        <w:pBdr/>
        <w:spacing/>
        <w:ind/>
        <w:jc w:val="center"/>
        <w:rPr>
          <w:rFonts w:cstheme="minorHAnsi"/>
          <w:sz w:val="28"/>
        </w:rPr>
      </w:pPr>
      <w:r>
        <w:rPr>
          <w:rFonts w:cstheme="minorHAnsi"/>
          <w:sz w:val="28"/>
        </w:rPr>
        <w:t xml:space="preserve">Entretien </w:t>
      </w:r>
      <w:r>
        <w:rPr>
          <w:rFonts w:cstheme="minorHAnsi"/>
          <w:sz w:val="28"/>
        </w:rPr>
        <w:t xml:space="preserve">Brouk</w:t>
      </w:r>
      <w:r>
        <w:rPr>
          <w:rFonts w:cstheme="minorHAnsi"/>
          <w:sz w:val="28"/>
        </w:rPr>
      </w:r>
    </w:p>
    <w:p>
      <w:pPr>
        <w:pBdr/>
        <w:spacing w:after="0" w:line="240" w:lineRule="auto"/>
        <w:ind/>
        <w:jc w:val="both"/>
        <w:rPr>
          <w:rFonts w:eastAsia="Times New Roman" w:cstheme="minorHAnsi"/>
          <w:b/>
          <w:bCs/>
          <w:szCs w:val="24"/>
          <w:lang w:eastAsia="fr-FR"/>
        </w:rPr>
      </w:pPr>
      <w:r>
        <w:rPr>
          <w:rFonts w:eastAsia="Times New Roman" w:cstheme="minorHAnsi"/>
          <w:b/>
          <w:bCs/>
          <w:szCs w:val="24"/>
          <w:lang w:eastAsia="fr-FR"/>
        </w:rPr>
        <w:t xml:space="preserve">Organisation à mettre en place en accord avec </w:t>
      </w:r>
      <w:r>
        <w:rPr>
          <w:rFonts w:eastAsia="Times New Roman" w:cstheme="minorHAnsi"/>
          <w:b/>
          <w:bCs/>
          <w:szCs w:val="24"/>
          <w:lang w:eastAsia="fr-FR"/>
        </w:rPr>
        <w:t xml:space="preserve">Brouk</w:t>
      </w:r>
      <w:r>
        <w:rPr>
          <w:rFonts w:eastAsia="Times New Roman" w:cstheme="minorHAnsi"/>
          <w:b/>
          <w:bCs/>
          <w:szCs w:val="24"/>
          <w:lang w:eastAsia="fr-FR"/>
        </w:rPr>
        <w:t xml:space="preserve"> : </w:t>
      </w:r>
      <w:r>
        <w:rPr>
          <w:rFonts w:eastAsia="Times New Roman" w:cstheme="minorHAnsi"/>
          <w:b/>
          <w:bCs/>
          <w:szCs w:val="24"/>
          <w:lang w:eastAsia="fr-FR"/>
        </w:rPr>
      </w:r>
    </w:p>
    <w:p>
      <w:pPr>
        <w:pStyle w:val="681"/>
        <w:numPr>
          <w:ilvl w:val="0"/>
          <w:numId w:val="4"/>
        </w:numPr>
        <w:pBdr/>
        <w:spacing w:after="0" w:line="240" w:lineRule="auto"/>
        <w:ind/>
        <w:jc w:val="both"/>
        <w:rPr>
          <w:rFonts w:eastAsia="Times New Roman" w:cstheme="minorHAnsi"/>
          <w:bCs/>
          <w:szCs w:val="24"/>
          <w:lang w:eastAsia="fr-FR"/>
        </w:rPr>
      </w:pPr>
      <w:r>
        <w:rPr>
          <w:rFonts w:eastAsia="Times New Roman" w:cstheme="minorHAnsi"/>
          <w:bCs/>
          <w:szCs w:val="24"/>
          <w:lang w:eastAsia="fr-FR"/>
        </w:rPr>
        <w:t xml:space="preserve">Comment puis-je vérifier qu’un module est compatible avec le système de la bibliothèque numérique ?</w:t>
      </w:r>
      <w:r>
        <w:rPr>
          <w:rFonts w:eastAsia="Times New Roman" w:cstheme="minorHAnsi"/>
          <w:bCs/>
          <w:szCs w:val="24"/>
          <w:lang w:eastAsia="fr-FR"/>
        </w:rPr>
      </w:r>
    </w:p>
    <w:p>
      <w:pPr>
        <w:pStyle w:val="681"/>
        <w:numPr>
          <w:ilvl w:val="1"/>
          <w:numId w:val="4"/>
        </w:numPr>
        <w:pBdr/>
        <w:spacing w:after="0" w:line="240" w:lineRule="auto"/>
        <w:ind/>
        <w:jc w:val="both"/>
        <w:rPr>
          <w:rFonts w:eastAsia="Times New Roman" w:cstheme="minorHAnsi"/>
          <w:bCs/>
          <w:szCs w:val="24"/>
          <w:lang w:eastAsia="fr-FR"/>
        </w:rPr>
      </w:pPr>
      <w:r>
        <w:rPr>
          <w:rFonts w:eastAsia="Times New Roman" w:cstheme="minorHAnsi"/>
          <w:bCs/>
          <w:szCs w:val="24"/>
          <w:lang w:eastAsia="fr-FR"/>
        </w:rPr>
        <w:t xml:space="preserve">Critères : intégration de qqch : droit (interro de serveur à serveur). Interopérabilité : expose à un service d’interrogation (API). </w:t>
      </w:r>
      <w:r>
        <w:rPr>
          <w:rFonts w:eastAsia="Times New Roman" w:cstheme="minorHAnsi"/>
          <w:bCs/>
          <w:szCs w:val="24"/>
          <w:lang w:eastAsia="fr-FR"/>
        </w:rPr>
      </w:r>
    </w:p>
    <w:p>
      <w:pPr>
        <w:pStyle w:val="681"/>
        <w:numPr>
          <w:ilvl w:val="1"/>
          <w:numId w:val="4"/>
        </w:numPr>
        <w:pBdr/>
        <w:spacing w:after="0" w:line="240" w:lineRule="auto"/>
        <w:ind/>
        <w:jc w:val="both"/>
        <w:rPr>
          <w:rFonts w:eastAsia="Times New Roman" w:cstheme="minorHAnsi"/>
          <w:bCs/>
          <w:szCs w:val="24"/>
          <w:lang w:eastAsia="fr-FR"/>
        </w:rPr>
      </w:pPr>
      <w:r>
        <w:rPr>
          <w:rFonts w:eastAsia="Times New Roman" w:cstheme="minorHAnsi"/>
          <w:bCs/>
          <w:szCs w:val="24"/>
          <w:lang w:eastAsia="fr-FR"/>
        </w:rPr>
        <w:t xml:space="preserve">API / API REST.</w:t>
      </w:r>
      <w:r>
        <w:rPr>
          <w:rFonts w:eastAsia="Times New Roman" w:cstheme="minorHAnsi"/>
          <w:bCs/>
          <w:szCs w:val="24"/>
          <w:lang w:eastAsia="fr-FR"/>
        </w:rPr>
      </w:r>
    </w:p>
    <w:p>
      <w:pPr>
        <w:pStyle w:val="681"/>
        <w:numPr>
          <w:ilvl w:val="1"/>
          <w:numId w:val="4"/>
        </w:numPr>
        <w:pBdr/>
        <w:spacing w:after="0" w:line="240" w:lineRule="auto"/>
        <w:ind/>
        <w:jc w:val="both"/>
        <w:rPr>
          <w:rFonts w:eastAsia="Times New Roman" w:cstheme="minorHAnsi"/>
          <w:bCs/>
          <w:szCs w:val="24"/>
          <w:lang w:eastAsia="fr-FR"/>
        </w:rPr>
      </w:pPr>
      <w:r>
        <w:rPr>
          <w:rFonts w:eastAsia="Times New Roman" w:cstheme="minorHAnsi"/>
          <w:bCs/>
          <w:szCs w:val="24"/>
          <w:lang w:eastAsia="fr-FR"/>
        </w:rPr>
        <w:t xml:space="preserve">Soit priver : devoir faire une demande pour dire que l’on va utiliser les données. </w:t>
      </w:r>
      <w:r>
        <w:rPr>
          <w:rFonts w:eastAsia="Times New Roman" w:cstheme="minorHAnsi"/>
          <w:bCs/>
          <w:szCs w:val="24"/>
          <w:lang w:eastAsia="fr-FR"/>
        </w:rPr>
      </w:r>
    </w:p>
    <w:p>
      <w:pPr>
        <w:pStyle w:val="681"/>
        <w:numPr>
          <w:ilvl w:val="1"/>
          <w:numId w:val="4"/>
        </w:numPr>
        <w:pBdr/>
        <w:spacing w:after="0" w:line="240" w:lineRule="auto"/>
        <w:ind/>
        <w:jc w:val="both"/>
        <w:rPr>
          <w:rFonts w:eastAsia="Times New Roman" w:cstheme="minorHAnsi"/>
          <w:bCs/>
          <w:szCs w:val="24"/>
          <w:lang w:eastAsia="fr-FR"/>
        </w:rPr>
      </w:pPr>
      <w:r>
        <w:t xml:space="preserve">Interopérable via des service API/REST (dans certains cas il faut une clef de connexion)</w:t>
      </w:r>
      <w:r>
        <w:rPr>
          <w:rFonts w:eastAsia="Times New Roman" w:cstheme="minorHAnsi"/>
          <w:bCs/>
          <w:szCs w:val="24"/>
          <w:lang w:eastAsia="fr-FR"/>
        </w:rPr>
      </w:r>
    </w:p>
    <w:p>
      <w:pPr>
        <w:pStyle w:val="681"/>
        <w:numPr>
          <w:ilvl w:val="1"/>
          <w:numId w:val="4"/>
        </w:numPr>
        <w:pBdr/>
        <w:spacing w:after="0" w:line="240" w:lineRule="auto"/>
        <w:ind/>
        <w:jc w:val="both"/>
        <w:rPr>
          <w:rFonts w:eastAsia="Times New Roman" w:cstheme="minorHAnsi"/>
          <w:bCs/>
          <w:szCs w:val="24"/>
          <w:lang w:eastAsia="fr-FR"/>
        </w:rPr>
      </w:pPr>
      <w:r>
        <w:t xml:space="preserve">Répond : </w:t>
      </w:r>
      <w:r>
        <w:t xml:space="preserve">xml</w:t>
      </w:r>
      <w:r>
        <w:t xml:space="preserve"> / </w:t>
      </w:r>
      <w:r>
        <w:t xml:space="preserve">json</w:t>
      </w:r>
      <w:r>
        <w:t xml:space="preserve">. Souvent ceux qui ont ces systèmes ont le OAI-PMH. </w:t>
      </w:r>
      <w:r>
        <w:rPr>
          <w:rFonts w:eastAsia="Times New Roman" w:cstheme="minorHAnsi"/>
          <w:bCs/>
          <w:szCs w:val="24"/>
          <w:lang w:eastAsia="fr-FR"/>
        </w:rPr>
      </w:r>
    </w:p>
    <w:p>
      <w:pPr>
        <w:pStyle w:val="681"/>
        <w:pBdr/>
        <w:spacing w:after="0" w:line="240" w:lineRule="auto"/>
        <w:ind/>
        <w:jc w:val="both"/>
        <w:rPr>
          <w:rFonts w:eastAsia="Times New Roman" w:cstheme="minorHAnsi"/>
          <w:bCs/>
          <w:szCs w:val="24"/>
          <w:lang w:eastAsia="fr-FR"/>
        </w:rPr>
      </w:pPr>
      <w:r>
        <w:rPr>
          <w:rFonts w:eastAsia="Times New Roman" w:cstheme="minorHAnsi"/>
          <w:bCs/>
          <w:szCs w:val="24"/>
          <w:lang w:eastAsia="fr-FR"/>
        </w:rPr>
      </w:r>
      <w:r>
        <w:rPr>
          <w:rFonts w:eastAsia="Times New Roman" w:cstheme="minorHAnsi"/>
          <w:bCs/>
          <w:szCs w:val="24"/>
          <w:lang w:eastAsia="fr-FR"/>
        </w:rPr>
      </w:r>
    </w:p>
    <w:p>
      <w:pPr>
        <w:pStyle w:val="681"/>
        <w:numPr>
          <w:ilvl w:val="0"/>
          <w:numId w:val="4"/>
        </w:numPr>
        <w:pBdr/>
        <w:spacing w:after="0" w:line="240" w:lineRule="auto"/>
        <w:ind/>
        <w:jc w:val="both"/>
        <w:rPr>
          <w:rFonts w:eastAsia="Times New Roman" w:cstheme="minorHAnsi"/>
          <w:bCs/>
          <w:szCs w:val="24"/>
          <w:lang w:eastAsia="fr-FR"/>
        </w:rPr>
      </w:pPr>
      <w:r>
        <w:rPr>
          <w:rFonts w:eastAsia="Times New Roman" w:cstheme="minorHAnsi"/>
          <w:bCs/>
          <w:szCs w:val="24"/>
          <w:lang w:eastAsia="fr-FR"/>
        </w:rPr>
        <w:t xml:space="preserve">Fixer un cadre de travail dans le cas où j’ai besoin d’une réponse / l’aide de </w:t>
      </w:r>
      <w:r>
        <w:rPr>
          <w:rFonts w:eastAsia="Times New Roman" w:cstheme="minorHAnsi"/>
          <w:bCs/>
          <w:szCs w:val="24"/>
          <w:lang w:eastAsia="fr-FR"/>
        </w:rPr>
        <w:t xml:space="preserve">Brouk</w:t>
      </w:r>
      <w:r>
        <w:rPr>
          <w:rFonts w:eastAsia="Times New Roman" w:cstheme="minorHAnsi"/>
          <w:bCs/>
          <w:szCs w:val="24"/>
          <w:lang w:eastAsia="fr-FR"/>
        </w:rPr>
        <w:t xml:space="preserve"> concernant un module ou une fonctionnalité pour la bibliothèque numérique.</w:t>
      </w:r>
      <w:r>
        <w:rPr>
          <w:rFonts w:eastAsia="Times New Roman" w:cstheme="minorHAnsi"/>
          <w:bCs/>
          <w:szCs w:val="24"/>
          <w:lang w:eastAsia="fr-FR"/>
        </w:rPr>
      </w:r>
    </w:p>
    <w:p>
      <w:pPr>
        <w:pBdr/>
        <w:spacing w:after="0" w:line="240" w:lineRule="auto"/>
        <w:ind/>
        <w:jc w:val="both"/>
        <w:rPr>
          <w:rFonts w:eastAsia="Times New Roman" w:cstheme="minorHAnsi"/>
          <w:bCs/>
          <w:sz w:val="24"/>
          <w:szCs w:val="24"/>
          <w:lang w:eastAsia="fr-FR"/>
        </w:rPr>
      </w:pPr>
      <w:r>
        <w:rPr>
          <w:rFonts w:eastAsia="Times New Roman" w:cstheme="minorHAnsi"/>
          <w:bCs/>
          <w:sz w:val="24"/>
          <w:szCs w:val="24"/>
          <w:lang w:eastAsia="fr-FR"/>
        </w:rPr>
      </w:r>
      <w:r>
        <w:rPr>
          <w:rFonts w:eastAsia="Times New Roman" w:cstheme="minorHAnsi"/>
          <w:bCs/>
          <w:sz w:val="24"/>
          <w:szCs w:val="24"/>
          <w:lang w:eastAsia="fr-FR"/>
        </w:rPr>
      </w:r>
    </w:p>
    <w:p>
      <w:pPr>
        <w:pBdr/>
        <w:spacing w:after="0" w:line="240" w:lineRule="auto"/>
        <w:ind/>
        <w:jc w:val="both"/>
        <w:rPr>
          <w:rFonts w:eastAsia="Times New Roman" w:cstheme="minorHAnsi"/>
          <w:b/>
          <w:bCs/>
          <w:sz w:val="24"/>
          <w:szCs w:val="24"/>
          <w:lang w:eastAsia="fr-FR"/>
        </w:rPr>
      </w:pPr>
      <w:r>
        <w:rPr>
          <w:rFonts w:eastAsia="Times New Roman" w:cstheme="minorHAnsi"/>
          <w:b/>
          <w:bCs/>
          <w:sz w:val="24"/>
          <w:szCs w:val="24"/>
          <w:lang w:eastAsia="fr-FR"/>
        </w:rPr>
        <w:t xml:space="preserve">Bibliothèque numérique :</w:t>
      </w:r>
      <w:r>
        <w:rPr>
          <w:rFonts w:eastAsia="Times New Roman" w:cstheme="minorHAnsi"/>
          <w:b/>
          <w:bCs/>
          <w:sz w:val="24"/>
          <w:szCs w:val="24"/>
          <w:lang w:eastAsia="fr-FR"/>
        </w:rPr>
      </w:r>
    </w:p>
    <w:p>
      <w:pPr>
        <w:pStyle w:val="681"/>
        <w:numPr>
          <w:ilvl w:val="0"/>
          <w:numId w:val="4"/>
        </w:numPr>
        <w:pBdr/>
        <w:spacing w:after="0" w:line="240" w:lineRule="auto"/>
        <w:ind/>
        <w:jc w:val="both"/>
        <w:rPr>
          <w:rFonts w:eastAsia="Times New Roman" w:cstheme="minorHAnsi"/>
          <w:bCs/>
          <w:sz w:val="24"/>
          <w:szCs w:val="24"/>
          <w:lang w:eastAsia="fr-FR"/>
        </w:rPr>
      </w:pPr>
      <w:r>
        <w:rPr>
          <w:rFonts w:eastAsia="Times New Roman" w:cstheme="minorHAnsi"/>
          <w:bCs/>
          <w:sz w:val="24"/>
          <w:szCs w:val="24"/>
          <w:lang w:eastAsia="fr-FR"/>
        </w:rPr>
        <w:t xml:space="preserve">Est-ce que la structure est assez souple pour intégrer d’autres types de documents (cartes postales, périodiques, estampes, thèses…) ? L’idée est de savoir s</w:t>
      </w:r>
      <w:r>
        <w:rPr>
          <w:rFonts w:eastAsia="Times New Roman" w:cstheme="minorHAnsi"/>
          <w:bCs/>
          <w:sz w:val="24"/>
          <w:szCs w:val="24"/>
          <w:lang w:eastAsia="fr-FR"/>
        </w:rPr>
        <w:t xml:space="preserve">i par exemple pour les revues le système est capable de modéliser une revue selon plusieurs niveaux hiérarchiques (Titre de la revue &gt; Année &gt; Fascicule &gt; Article) ?</w:t>
      </w:r>
      <w:r>
        <w:rPr>
          <w:rFonts w:eastAsia="Times New Roman" w:cstheme="minorHAnsi"/>
          <w:bCs/>
          <w:sz w:val="24"/>
          <w:szCs w:val="24"/>
          <w:lang w:eastAsia="fr-FR"/>
        </w:rPr>
        <w:t xml:space="preserve"> </w:t>
      </w:r>
      <w:r>
        <w:rPr>
          <w:rFonts w:eastAsia="Times New Roman" w:cstheme="minorHAnsi"/>
          <w:bCs/>
          <w:sz w:val="24"/>
          <w:szCs w:val="24"/>
          <w:lang w:eastAsia="fr-FR"/>
        </w:rPr>
      </w:r>
    </w:p>
    <w:p>
      <w:pPr>
        <w:pBdr/>
        <w:spacing w:after="0" w:line="240" w:lineRule="auto"/>
        <w:ind/>
        <w:jc w:val="both"/>
        <w:rPr>
          <w:rFonts w:eastAsia="Times New Roman" w:cstheme="minorHAnsi"/>
          <w:bCs/>
          <w:sz w:val="24"/>
          <w:szCs w:val="24"/>
          <w:lang w:eastAsia="fr-FR"/>
        </w:rPr>
      </w:pPr>
      <w:r>
        <w:rPr>
          <w:rFonts w:eastAsia="Times New Roman" w:cstheme="minorHAnsi"/>
          <w:bCs/>
          <w:sz w:val="24"/>
          <w:szCs w:val="24"/>
          <w:lang w:eastAsia="fr-FR"/>
        </w:rPr>
        <w:t xml:space="preserve"> </w:t>
      </w:r>
      <w:r>
        <w:rPr>
          <w:rFonts w:eastAsia="Times New Roman" w:cstheme="minorHAnsi"/>
          <w:bCs/>
          <w:sz w:val="24"/>
          <w:szCs w:val="24"/>
          <w:lang w:eastAsia="fr-FR"/>
        </w:rPr>
      </w:r>
    </w:p>
    <w:p>
      <w:pPr>
        <w:pBdr/>
        <w:spacing w:after="0" w:line="240" w:lineRule="auto"/>
        <w:ind/>
        <w:jc w:val="both"/>
        <w:rPr>
          <w:rFonts w:eastAsia="Times New Roman" w:cstheme="minorHAnsi"/>
          <w:bCs/>
          <w:sz w:val="24"/>
          <w:szCs w:val="24"/>
          <w:lang w:eastAsia="fr-FR"/>
        </w:rPr>
      </w:pPr>
      <w:r>
        <w:rPr>
          <w:rFonts w:eastAsia="Times New Roman" w:cstheme="minorHAnsi"/>
          <w:bCs/>
          <w:sz w:val="24"/>
          <w:szCs w:val="24"/>
          <w:lang w:eastAsia="fr-FR"/>
        </w:rPr>
        <w:t xml:space="preserve">Type : format. Prototype : avoir une alternative si par exemple demain on nous oblige à fermer le site si on considère qu’il y a besoin.</w:t>
      </w:r>
      <w:r>
        <w:rPr>
          <w:rFonts w:eastAsia="Times New Roman" w:cstheme="minorHAnsi"/>
          <w:bCs/>
          <w:sz w:val="24"/>
          <w:szCs w:val="24"/>
          <w:lang w:eastAsia="fr-FR"/>
        </w:rPr>
      </w:r>
    </w:p>
    <w:p>
      <w:pPr>
        <w:pBdr/>
        <w:spacing w:after="0" w:line="240" w:lineRule="auto"/>
        <w:ind/>
        <w:jc w:val="both"/>
        <w:rPr>
          <w:rFonts w:eastAsia="Times New Roman" w:cstheme="minorHAnsi"/>
          <w:bCs/>
          <w:sz w:val="24"/>
          <w:szCs w:val="24"/>
          <w:lang w:eastAsia="fr-FR"/>
        </w:rPr>
      </w:pPr>
      <w:r>
        <w:rPr>
          <w:rFonts w:eastAsia="Times New Roman" w:cstheme="minorHAnsi"/>
          <w:bCs/>
          <w:sz w:val="24"/>
          <w:szCs w:val="24"/>
          <w:lang w:eastAsia="fr-FR"/>
        </w:rPr>
        <w:t xml:space="preserve">Alimentation : fabrication à la volée. Origine : donnée stockée dans des </w:t>
      </w:r>
      <w:r>
        <w:rPr>
          <w:rFonts w:eastAsia="Times New Roman" w:cstheme="minorHAnsi"/>
          <w:bCs/>
          <w:sz w:val="24"/>
          <w:szCs w:val="24"/>
          <w:lang w:eastAsia="fr-FR"/>
        </w:rPr>
        <w:t xml:space="preserve">bdd</w:t>
      </w:r>
      <w:r>
        <w:rPr>
          <w:rFonts w:eastAsia="Times New Roman" w:cstheme="minorHAnsi"/>
          <w:bCs/>
          <w:sz w:val="24"/>
          <w:szCs w:val="24"/>
          <w:lang w:eastAsia="fr-FR"/>
        </w:rPr>
        <w:t xml:space="preserve"> permettant évolution format à fournir (actuellement DC, METS). Possibilité d’évoluer vers d’autres formats de données (comme EAD).</w:t>
      </w:r>
      <w:r>
        <w:rPr>
          <w:rFonts w:eastAsia="Times New Roman" w:cstheme="minorHAnsi"/>
          <w:bCs/>
          <w:sz w:val="24"/>
          <w:szCs w:val="24"/>
          <w:lang w:eastAsia="fr-FR"/>
        </w:rPr>
      </w:r>
    </w:p>
    <w:p>
      <w:pPr>
        <w:pBdr/>
        <w:spacing w:after="0" w:line="240" w:lineRule="auto"/>
        <w:ind/>
        <w:jc w:val="both"/>
        <w:rPr>
          <w:rFonts w:eastAsia="Times New Roman" w:cstheme="minorHAnsi"/>
          <w:bCs/>
          <w:sz w:val="24"/>
          <w:szCs w:val="24"/>
          <w:lang w:eastAsia="fr-FR"/>
        </w:rPr>
      </w:pPr>
      <w:r>
        <w:rPr>
          <w:rFonts w:eastAsia="Times New Roman" w:cstheme="minorHAnsi"/>
          <w:bCs/>
          <w:sz w:val="24"/>
          <w:szCs w:val="24"/>
          <w:lang w:eastAsia="fr-FR"/>
        </w:rPr>
        <w:t xml:space="preserve">Oui c’est possible de traiter des données pour d’autres types de doc. Pour le moment, cela reste générique. Affichage : pas d’importance. </w:t>
      </w:r>
      <w:r>
        <w:rPr>
          <w:rFonts w:eastAsia="Times New Roman" w:cstheme="minorHAnsi"/>
          <w:bCs/>
          <w:sz w:val="24"/>
          <w:szCs w:val="24"/>
          <w:lang w:eastAsia="fr-FR"/>
        </w:rPr>
      </w:r>
    </w:p>
    <w:p>
      <w:pPr>
        <w:pBdr/>
        <w:spacing w:after="0" w:line="240" w:lineRule="auto"/>
        <w:ind/>
        <w:jc w:val="both"/>
        <w:rPr>
          <w:rFonts w:eastAsia="Times New Roman" w:cstheme="minorHAnsi"/>
          <w:bCs/>
          <w:sz w:val="24"/>
          <w:szCs w:val="24"/>
          <w:lang w:eastAsia="fr-FR"/>
        </w:rPr>
      </w:pPr>
      <w:r>
        <w:rPr>
          <w:rFonts w:eastAsia="Times New Roman" w:cstheme="minorHAnsi"/>
          <w:bCs/>
          <w:sz w:val="24"/>
          <w:szCs w:val="24"/>
          <w:lang w:eastAsia="fr-FR"/>
        </w:rPr>
        <w:t xml:space="preserve">Si on veut créer des collections possible en les mappant sur les métadonnées. Cel</w:t>
      </w:r>
      <w:r>
        <w:rPr>
          <w:rFonts w:eastAsia="Times New Roman" w:cstheme="minorHAnsi"/>
          <w:bCs/>
          <w:sz w:val="24"/>
          <w:szCs w:val="24"/>
          <w:lang w:eastAsia="fr-FR"/>
        </w:rPr>
        <w:t xml:space="preserve">a signifie qu’un opérateur va sélectionner en lui disant ce qu’il doit prendre. Possibilité de faire une collection dynamique : ex = droit juridique français =&gt; cherche dans les métadonnées. Codex : remplacement de XTF. Collection peut être publié ou pas. </w:t>
      </w:r>
      <w:r>
        <w:rPr>
          <w:rFonts w:eastAsia="Times New Roman" w:cstheme="minorHAnsi"/>
          <w:bCs/>
          <w:sz w:val="24"/>
          <w:szCs w:val="24"/>
          <w:lang w:eastAsia="fr-FR"/>
        </w:rPr>
      </w:r>
    </w:p>
    <w:p>
      <w:pPr>
        <w:pBdr/>
        <w:spacing w:after="0" w:line="240" w:lineRule="auto"/>
        <w:ind/>
        <w:jc w:val="both"/>
        <w:rPr>
          <w:rFonts w:eastAsia="Times New Roman" w:cstheme="minorHAnsi"/>
          <w:bCs/>
          <w:sz w:val="24"/>
          <w:szCs w:val="24"/>
          <w:lang w:eastAsia="fr-FR"/>
        </w:rPr>
      </w:pPr>
      <w:r>
        <w:rPr>
          <w:rFonts w:eastAsia="Times New Roman" w:cstheme="minorHAnsi"/>
          <w:bCs/>
          <w:sz w:val="24"/>
          <w:szCs w:val="24"/>
          <w:lang w:eastAsia="fr-FR"/>
        </w:rPr>
      </w:r>
      <w:r>
        <w:rPr>
          <w:rFonts w:eastAsia="Times New Roman" w:cstheme="minorHAnsi"/>
          <w:bCs/>
          <w:sz w:val="24"/>
          <w:szCs w:val="24"/>
          <w:lang w:eastAsia="fr-FR"/>
        </w:rPr>
      </w:r>
    </w:p>
    <w:p>
      <w:pPr>
        <w:pBdr/>
        <w:spacing w:after="0" w:line="240" w:lineRule="auto"/>
        <w:ind/>
        <w:jc w:val="both"/>
        <w:rPr>
          <w:rFonts w:eastAsia="Times New Roman" w:cstheme="minorHAnsi"/>
          <w:bCs/>
          <w:sz w:val="24"/>
          <w:szCs w:val="24"/>
          <w:lang w:eastAsia="fr-FR"/>
        </w:rPr>
      </w:pPr>
      <w:r>
        <w:rPr>
          <w:rFonts w:eastAsia="Times New Roman" w:cstheme="minorHAnsi"/>
          <w:bCs/>
          <w:sz w:val="24"/>
          <w:szCs w:val="24"/>
          <w:lang w:eastAsia="fr-FR"/>
        </w:rPr>
        <w:t xml:space="preserve">Est-ce que c’est possible de créer un set ? on peut créer un set. Identifiant, description, par sujet, valeur de critères. </w:t>
      </w:r>
      <w:r>
        <w:rPr>
          <w:rFonts w:eastAsia="Times New Roman" w:cstheme="minorHAnsi"/>
          <w:bCs/>
          <w:sz w:val="24"/>
          <w:szCs w:val="24"/>
          <w:lang w:eastAsia="fr-FR"/>
        </w:rPr>
      </w:r>
    </w:p>
    <w:p>
      <w:pPr>
        <w:pBdr/>
        <w:spacing w:after="0" w:line="240" w:lineRule="auto"/>
        <w:ind/>
        <w:jc w:val="both"/>
        <w:rPr>
          <w:rFonts w:eastAsia="Times New Roman" w:cstheme="minorHAnsi"/>
          <w:bCs/>
          <w:sz w:val="24"/>
          <w:szCs w:val="24"/>
          <w:lang w:eastAsia="fr-FR"/>
        </w:rPr>
      </w:pPr>
      <w:r>
        <w:rPr>
          <w:rFonts w:eastAsia="Times New Roman" w:cstheme="minorHAnsi"/>
          <w:bCs/>
          <w:sz w:val="24"/>
          <w:szCs w:val="24"/>
          <w:lang w:eastAsia="fr-FR"/>
        </w:rPr>
        <w:t xml:space="preserve">Là actuellement, pas possible. Set : permet de regrouper des docs pour le moissonnage sélectif. Souplesse sur ce qui se fait sur un établissement.</w:t>
      </w:r>
      <w:r>
        <w:rPr>
          <w:rFonts w:eastAsia="Times New Roman" w:cstheme="minorHAnsi"/>
          <w:bCs/>
          <w:sz w:val="24"/>
          <w:szCs w:val="24"/>
          <w:lang w:eastAsia="fr-FR"/>
        </w:rPr>
      </w:r>
    </w:p>
    <w:p>
      <w:pPr>
        <w:pStyle w:val="682"/>
        <w:pBdr/>
        <w:spacing/>
        <w:ind/>
        <w:rPr/>
      </w:pPr>
      <w:r>
        <w:t xml:space="preserve">Aide</w:t>
      </w:r>
      <w:r/>
    </w:p>
    <w:p>
      <w:pPr>
        <w:pStyle w:val="682"/>
        <w:pBdr/>
        <w:spacing/>
        <w:ind/>
        <w:rPr/>
      </w:pPr>
      <w:r>
        <w:t xml:space="preserve">Un </w:t>
      </w:r>
      <w:r>
        <w:rPr>
          <w:rStyle w:val="683"/>
        </w:rPr>
        <w:t xml:space="preserve">set</w:t>
      </w:r>
      <w:r>
        <w:t xml:space="preserve"> permet de regrouper des documents pour le moissonnage sélectif.</w:t>
      </w:r>
      <w:r/>
    </w:p>
    <w:p>
      <w:pPr>
        <w:pStyle w:val="682"/>
        <w:pBdr/>
        <w:spacing/>
        <w:ind/>
        <w:rPr/>
      </w:pPr>
      <w:r>
        <w:rPr>
          <w:rStyle w:val="683"/>
        </w:rPr>
        <w:t xml:space="preserve">Manuel</w:t>
      </w:r>
      <w:r>
        <w:t xml:space="preserve"> : vous assignez les documents un par un via l'admin.</w:t>
      </w:r>
      <w:r/>
    </w:p>
    <w:p>
      <w:pPr>
        <w:pStyle w:val="682"/>
        <w:pBdr/>
        <w:spacing/>
        <w:ind/>
        <w:rPr/>
      </w:pPr>
      <w:r>
        <w:rPr>
          <w:rStyle w:val="683"/>
        </w:rPr>
        <w:t xml:space="preserve">Par sujet</w:t>
      </w:r>
      <w:r>
        <w:t xml:space="preserve"> : tous les documents ayant ce sujet (ex: « Droit pénal »).</w:t>
      </w:r>
      <w:r/>
    </w:p>
    <w:p>
      <w:pPr>
        <w:pStyle w:val="682"/>
        <w:pBdr/>
        <w:spacing/>
        <w:ind/>
        <w:rPr/>
      </w:pPr>
      <w:r>
        <w:rPr>
          <w:rStyle w:val="683"/>
        </w:rPr>
        <w:t xml:space="preserve">Par lieu</w:t>
      </w:r>
      <w:r>
        <w:t xml:space="preserve"> : documents avec cette couverture spatiale.</w:t>
      </w:r>
      <w:r/>
    </w:p>
    <w:p>
      <w:pPr>
        <w:pStyle w:val="682"/>
        <w:pBdr/>
        <w:spacing/>
        <w:ind/>
        <w:rPr/>
      </w:pPr>
      <w:r>
        <w:rPr>
          <w:rStyle w:val="683"/>
        </w:rPr>
        <w:t xml:space="preserve">Par Dewey</w:t>
      </w:r>
      <w:r>
        <w:t xml:space="preserve"> : documents dont la cote commence par la valeur (ex: « 345 »).</w:t>
      </w:r>
      <w:r/>
    </w:p>
    <w:p>
      <w:pPr>
        <w:pStyle w:val="682"/>
        <w:pBdr/>
        <w:spacing/>
        <w:ind/>
        <w:rPr/>
      </w:pPr>
      <w:r>
        <w:rPr>
          <w:rStyle w:val="683"/>
        </w:rPr>
        <w:t xml:space="preserve">Par lot</w:t>
      </w:r>
      <w:r>
        <w:t xml:space="preserve"> : documents d'un lot de numérisation.</w:t>
      </w:r>
      <w:r/>
    </w:p>
    <w:p>
      <w:pPr>
        <w:pBdr/>
        <w:spacing w:after="0" w:line="240" w:lineRule="auto"/>
        <w:ind/>
        <w:jc w:val="both"/>
        <w:rPr>
          <w:rFonts w:eastAsia="Times New Roman" w:cstheme="minorHAnsi"/>
          <w:b/>
          <w:bCs/>
          <w:sz w:val="24"/>
          <w:szCs w:val="24"/>
          <w:lang w:eastAsia="fr-FR"/>
        </w:rPr>
      </w:pPr>
      <w:r>
        <w:rPr>
          <w:rFonts w:eastAsia="Times New Roman" w:cstheme="minorHAnsi"/>
          <w:b/>
          <w:bCs/>
          <w:sz w:val="24"/>
          <w:szCs w:val="24"/>
          <w:lang w:eastAsia="fr-FR"/>
        </w:rPr>
      </w:r>
      <w:r>
        <w:rPr>
          <w:rFonts w:eastAsia="Times New Roman" w:cstheme="minorHAnsi"/>
          <w:b/>
          <w:bCs/>
          <w:sz w:val="24"/>
          <w:szCs w:val="24"/>
          <w:lang w:eastAsia="fr-FR"/>
        </w:rPr>
      </w:r>
    </w:p>
    <w:p>
      <w:pPr>
        <w:pBdr/>
        <w:spacing w:after="0" w:line="240" w:lineRule="auto"/>
        <w:ind/>
        <w:jc w:val="both"/>
        <w:rPr>
          <w:rFonts w:eastAsia="Times New Roman" w:cstheme="minorHAnsi"/>
          <w:sz w:val="24"/>
          <w:szCs w:val="24"/>
          <w:lang w:eastAsia="fr-FR"/>
        </w:rPr>
      </w:pPr>
      <w:r>
        <w:rPr>
          <w:rFonts w:eastAsia="Times New Roman" w:cstheme="minorHAnsi"/>
          <w:b/>
          <w:bCs/>
          <w:sz w:val="24"/>
          <w:szCs w:val="24"/>
          <w:lang w:eastAsia="fr-FR"/>
        </w:rPr>
        <w:t xml:space="preserve">L'interopérabilité </w:t>
      </w:r>
      <w:r>
        <w:rPr>
          <w:rFonts w:eastAsia="Times New Roman" w:cstheme="minorHAnsi"/>
          <w:sz w:val="24"/>
          <w:szCs w:val="24"/>
          <w:lang w:eastAsia="fr-FR"/>
        </w:rPr>
        <w:t xml:space="preserve">:</w:t>
      </w:r>
      <w:r>
        <w:rPr>
          <w:rFonts w:eastAsia="Times New Roman" w:cstheme="minorHAnsi"/>
          <w:sz w:val="24"/>
          <w:szCs w:val="24"/>
          <w:lang w:eastAsia="fr-FR"/>
        </w:rPr>
      </w:r>
    </w:p>
    <w:p>
      <w:pPr>
        <w:numPr>
          <w:ilvl w:val="0"/>
          <w:numId w:val="1"/>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
          <w:bCs/>
          <w:sz w:val="24"/>
          <w:szCs w:val="24"/>
          <w:lang w:eastAsia="fr-FR"/>
        </w:rPr>
        <w:t xml:space="preserve">L'ouverture des flux (API / OAI-PMH) :</w:t>
      </w:r>
      <w:r>
        <w:rPr>
          <w:rFonts w:eastAsia="Times New Roman" w:cstheme="minorHAnsi"/>
          <w:sz w:val="24"/>
          <w:szCs w:val="24"/>
          <w:lang w:eastAsia="fr-FR"/>
        </w:rPr>
        <w:t xml:space="preserve"> </w:t>
      </w:r>
      <w:r>
        <w:rPr>
          <w:rFonts w:eastAsia="Times New Roman" w:cstheme="minorHAnsi"/>
          <w:sz w:val="24"/>
          <w:szCs w:val="24"/>
          <w:lang w:eastAsia="fr-FR"/>
        </w:rPr>
      </w:r>
    </w:p>
    <w:p>
      <w:pPr>
        <w:numPr>
          <w:ilvl w:val="1"/>
          <w:numId w:val="1"/>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Quelles sont les préconisations techniques pour rendre la nouvelle bibliothèque </w:t>
      </w:r>
      <w:r>
        <w:rPr>
          <w:rFonts w:eastAsia="Times New Roman" w:cstheme="minorHAnsi"/>
          <w:sz w:val="24"/>
          <w:szCs w:val="24"/>
          <w:lang w:eastAsia="fr-FR"/>
        </w:rPr>
        <w:t xml:space="preserve">moissonnable</w:t>
      </w:r>
      <w:r>
        <w:rPr>
          <w:rFonts w:eastAsia="Times New Roman" w:cstheme="minorHAnsi"/>
          <w:sz w:val="24"/>
          <w:szCs w:val="24"/>
          <w:lang w:eastAsia="fr-FR"/>
        </w:rPr>
        <w:t xml:space="preserve"> via des API ou l'OAI-PMH</w:t>
      </w:r>
      <w:r>
        <w:rPr>
          <w:rFonts w:eastAsia="Times New Roman" w:cstheme="minorHAnsi"/>
          <w:sz w:val="24"/>
          <w:szCs w:val="24"/>
          <w:lang w:eastAsia="fr-FR"/>
        </w:rPr>
        <w:t xml:space="preserve"> </w:t>
      </w:r>
      <w:r>
        <w:rPr>
          <w:rFonts w:eastAsia="Times New Roman" w:cstheme="minorHAnsi"/>
          <w:sz w:val="24"/>
          <w:szCs w:val="24"/>
          <w:lang w:eastAsia="fr-FR"/>
        </w:rPr>
        <w:t xml:space="preserve">?</w:t>
      </w:r>
      <w:r>
        <w:rPr>
          <w:rFonts w:eastAsia="Times New Roman" w:cstheme="minorHAnsi"/>
          <w:sz w:val="24"/>
          <w:szCs w:val="24"/>
          <w:lang w:eastAsia="fr-FR"/>
        </w:rPr>
      </w:r>
    </w:p>
    <w:p>
      <w:pPr>
        <w:pStyle w:val="681"/>
        <w:numPr>
          <w:ilvl w:val="1"/>
          <w:numId w:val="1"/>
        </w:numPr>
        <w:pBdr/>
        <w:spacing/>
        <w:ind/>
        <w:jc w:val="both"/>
        <w:rPr>
          <w:rFonts w:cstheme="minorHAnsi"/>
          <w:sz w:val="28"/>
        </w:rPr>
      </w:pPr>
      <w:r>
        <w:rPr>
          <w:rFonts w:cstheme="minorHAnsi"/>
          <w:bCs/>
          <w:sz w:val="24"/>
        </w:rPr>
        <w:t xml:space="preserve">Actuellement, la génération des identifiants pérennes (ARK) se fait de manière automatique au moment de la mise en ligne via </w:t>
      </w:r>
      <w:r>
        <w:rPr>
          <w:rFonts w:cstheme="minorHAnsi"/>
          <w:bCs/>
          <w:sz w:val="24"/>
        </w:rPr>
        <w:t xml:space="preserve">ArcNum</w:t>
      </w:r>
      <w:r>
        <w:rPr>
          <w:rFonts w:cstheme="minorHAnsi"/>
          <w:bCs/>
          <w:sz w:val="24"/>
        </w:rPr>
        <w:t xml:space="preserve">. Est-ce que le nouveau proto</w:t>
      </w:r>
      <w:r>
        <w:rPr>
          <w:rFonts w:cstheme="minorHAnsi"/>
          <w:bCs/>
          <w:sz w:val="24"/>
        </w:rPr>
        <w:t xml:space="preserve">type va maintenir cette automatisation ? Et surtout, as-tu prévu que ces ARK soient nativement intégrés et exposés dans nos métadonnées (via un flux OAI-PMH ou une API) pour que les autres plateformes puissent pointer vers nos documents de manière fiable ?</w:t>
      </w:r>
      <w:r>
        <w:rPr>
          <w:rFonts w:cstheme="minorHAnsi"/>
          <w:sz w:val="28"/>
        </w:rPr>
      </w:r>
    </w:p>
    <w:p>
      <w:pPr>
        <w:pBdr/>
        <w:spacing/>
        <w:ind/>
        <w:jc w:val="both"/>
        <w:rPr>
          <w:rFonts w:cstheme="minorHAnsi"/>
          <w:sz w:val="24"/>
        </w:rPr>
      </w:pPr>
      <w:r>
        <w:rPr>
          <w:rFonts w:cstheme="minorHAnsi"/>
          <w:sz w:val="24"/>
        </w:rPr>
        <w:t xml:space="preserve">Ark</w:t>
      </w:r>
      <w:r>
        <w:rPr>
          <w:rFonts w:cstheme="minorHAnsi"/>
          <w:sz w:val="24"/>
        </w:rPr>
        <w:t xml:space="preserve"> de </w:t>
      </w:r>
      <w:r>
        <w:rPr>
          <w:rFonts w:cstheme="minorHAnsi"/>
          <w:sz w:val="24"/>
        </w:rPr>
        <w:t xml:space="preserve">cujas</w:t>
      </w:r>
      <w:r>
        <w:rPr>
          <w:rFonts w:cstheme="minorHAnsi"/>
          <w:sz w:val="24"/>
        </w:rPr>
        <w:t xml:space="preserve"> : </w:t>
      </w:r>
      <w:r>
        <w:rPr>
          <w:rFonts w:cstheme="minorHAnsi"/>
          <w:sz w:val="24"/>
        </w:rPr>
        <w:t xml:space="preserve">ark</w:t>
      </w:r>
      <w:r>
        <w:rPr>
          <w:rFonts w:cstheme="minorHAnsi"/>
          <w:sz w:val="24"/>
        </w:rPr>
        <w:t xml:space="preserve">:/45829. Il s’appelle </w:t>
      </w:r>
      <w:r>
        <w:rPr>
          <w:rFonts w:cstheme="minorHAnsi"/>
          <w:sz w:val="24"/>
        </w:rPr>
        <w:t xml:space="preserve">pdf</w:t>
      </w:r>
      <w:r>
        <w:rPr>
          <w:rFonts w:cstheme="minorHAnsi"/>
          <w:sz w:val="24"/>
        </w:rPr>
        <w:t xml:space="preserve">. Mais on peut le pointer où l’on veut. Pour une image : c’est </w:t>
      </w:r>
      <w:r>
        <w:rPr>
          <w:rFonts w:cstheme="minorHAnsi"/>
          <w:sz w:val="24"/>
        </w:rPr>
        <w:t xml:space="preserve">img</w:t>
      </w:r>
      <w:r>
        <w:rPr>
          <w:rFonts w:cstheme="minorHAnsi"/>
          <w:sz w:val="24"/>
        </w:rPr>
        <w:t xml:space="preserve">. On s’est basé sur le </w:t>
      </w:r>
      <w:r>
        <w:rPr>
          <w:rFonts w:cstheme="minorHAnsi"/>
          <w:sz w:val="24"/>
        </w:rPr>
        <w:t xml:space="preserve">code-barre</w:t>
      </w:r>
      <w:r>
        <w:rPr>
          <w:rFonts w:cstheme="minorHAnsi"/>
          <w:sz w:val="24"/>
        </w:rPr>
        <w:t xml:space="preserve"> car on sait que l’on n’aura jamais de doublons.</w:t>
      </w:r>
      <w:r>
        <w:rPr>
          <w:rFonts w:cstheme="minorHAnsi"/>
          <w:sz w:val="24"/>
        </w:rPr>
        <w:t xml:space="preserve"> </w:t>
      </w:r>
      <w:r>
        <w:rPr>
          <w:rFonts w:cstheme="minorHAnsi"/>
          <w:sz w:val="24"/>
        </w:rPr>
        <w:t xml:space="preserve">Bnf</w:t>
      </w:r>
      <w:r>
        <w:rPr>
          <w:rFonts w:cstheme="minorHAnsi"/>
          <w:sz w:val="24"/>
        </w:rPr>
        <w:t xml:space="preserve"> : demander de rajouter un deuxième identifiant :URL. Ne fonctionne pas avec un résolveur de lien. Lien généré automatiquement. Dans bib </w:t>
      </w:r>
      <w:r>
        <w:rPr>
          <w:rFonts w:cstheme="minorHAnsi"/>
          <w:sz w:val="24"/>
        </w:rPr>
        <w:t xml:space="preserve">num</w:t>
      </w:r>
      <w:r>
        <w:rPr>
          <w:rFonts w:cstheme="minorHAnsi"/>
          <w:sz w:val="24"/>
        </w:rPr>
        <w:t xml:space="preserve"> actuel : pas accès directement à la notice contrairement au proto. </w:t>
      </w:r>
      <w:r>
        <w:rPr>
          <w:rFonts w:cstheme="minorHAnsi"/>
          <w:sz w:val="24"/>
        </w:rPr>
        <w:t xml:space="preserve">Il va implémenter ce format. </w:t>
      </w:r>
      <w:r>
        <w:rPr>
          <w:rFonts w:cstheme="minorHAnsi"/>
          <w:sz w:val="24"/>
        </w:rPr>
      </w:r>
    </w:p>
    <w:p>
      <w:pPr>
        <w:numPr>
          <w:ilvl w:val="0"/>
          <w:numId w:val="1"/>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
          <w:bCs/>
          <w:sz w:val="24"/>
          <w:szCs w:val="24"/>
          <w:lang w:eastAsia="fr-FR"/>
        </w:rPr>
        <w:t xml:space="preserve">L’adaptabilité aux futurs standards</w:t>
      </w:r>
      <w:r>
        <w:rPr>
          <w:rFonts w:eastAsia="Times New Roman" w:cstheme="minorHAnsi"/>
          <w:b/>
          <w:bCs/>
          <w:sz w:val="24"/>
          <w:szCs w:val="24"/>
          <w:lang w:eastAsia="fr-FR"/>
        </w:rPr>
        <w:t xml:space="preserve"> :</w:t>
      </w:r>
      <w:r>
        <w:rPr>
          <w:rFonts w:eastAsia="Times New Roman" w:cstheme="minorHAnsi"/>
          <w:sz w:val="24"/>
          <w:szCs w:val="24"/>
          <w:lang w:eastAsia="fr-FR"/>
        </w:rPr>
        <w:t xml:space="preserve"> </w:t>
      </w:r>
      <w:r>
        <w:rPr>
          <w:rFonts w:eastAsia="Times New Roman" w:cstheme="minorHAnsi"/>
          <w:sz w:val="24"/>
          <w:szCs w:val="24"/>
          <w:lang w:eastAsia="fr-FR"/>
        </w:rPr>
      </w:r>
    </w:p>
    <w:p>
      <w:pPr>
        <w:numPr>
          <w:ilvl w:val="1"/>
          <w:numId w:val="1"/>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Les normes</w:t>
      </w:r>
      <w:r>
        <w:rPr>
          <w:rFonts w:eastAsia="Times New Roman" w:cstheme="minorHAnsi"/>
          <w:sz w:val="24"/>
          <w:szCs w:val="24"/>
          <w:lang w:eastAsia="fr-FR"/>
        </w:rPr>
        <w:t xml:space="preserve"> de l’ESR évoluent rapidement ne pouvant savoir comment vont-évoluer les pratiques documentaires. Est-ce que le modèle de données du prototype est pensé pour être évolutif ? Prévois-tu d’utiliser des formats pivots ou d’aller vers le web de données (RDF) q</w:t>
      </w:r>
      <w:r>
        <w:rPr>
          <w:rFonts w:eastAsia="Times New Roman" w:cstheme="minorHAnsi"/>
          <w:sz w:val="24"/>
          <w:szCs w:val="24"/>
          <w:lang w:eastAsia="fr-FR"/>
        </w:rPr>
        <w:t xml:space="preserve">ui permet d’ajouter de nouvelles propriétés et de nouveaux liens sans casser la structure de base ? / Est-ce que le système repose nativement sur une architecture de type API, permettant à n’importe quelle future passerelle de venir se brancher chez nous ?</w:t>
      </w:r>
      <w:r>
        <w:rPr>
          <w:rFonts w:eastAsia="Times New Roman" w:cstheme="minorHAnsi"/>
          <w:sz w:val="24"/>
          <w:szCs w:val="24"/>
          <w:lang w:eastAsia="fr-FR"/>
        </w:rPr>
      </w:r>
    </w:p>
    <w:p>
      <w:pPr>
        <w:pStyle w:val="681"/>
        <w:numPr>
          <w:ilvl w:val="1"/>
          <w:numId w:val="1"/>
        </w:numPr>
        <w:pBdr/>
        <w:spacing/>
        <w:ind/>
        <w:jc w:val="both"/>
        <w:rPr>
          <w:rStyle w:val="680"/>
          <w:rFonts w:cstheme="minorHAnsi"/>
          <w:sz w:val="28"/>
        </w:rPr>
      </w:pPr>
      <w:r>
        <w:rPr>
          <w:rStyle w:val="680"/>
          <w:rFonts w:cstheme="minorHAnsi"/>
          <w:sz w:val="24"/>
        </w:rPr>
        <w:t xml:space="preserve">L'architecture du prototype prévoit-elle de s'interconnecter automatiquement avec des référentiels externes (comme </w:t>
      </w:r>
      <w:r>
        <w:rPr>
          <w:rStyle w:val="680"/>
          <w:rFonts w:cstheme="minorHAnsi"/>
          <w:sz w:val="24"/>
        </w:rPr>
        <w:t xml:space="preserve">IdRef</w:t>
      </w:r>
      <w:r>
        <w:rPr>
          <w:rStyle w:val="680"/>
          <w:rFonts w:cstheme="minorHAnsi"/>
          <w:sz w:val="24"/>
        </w:rPr>
        <w:t xml:space="preserve"> ou RAMEAU via des API) lors de l'ingestion des données, ou le système repose-t-il encore sur des tables d'indexation internes ?</w:t>
      </w:r>
      <w:r>
        <w:rPr>
          <w:rStyle w:val="680"/>
          <w:rFonts w:cstheme="minorHAnsi"/>
          <w:sz w:val="28"/>
        </w:rPr>
      </w:r>
    </w:p>
    <w:p>
      <w:pPr>
        <w:pBdr/>
        <w:spacing/>
        <w:ind/>
        <w:jc w:val="both"/>
        <w:rPr>
          <w:rFonts w:cstheme="minorHAnsi"/>
          <w:sz w:val="24"/>
        </w:rPr>
      </w:pPr>
      <w:r>
        <w:rPr>
          <w:rFonts w:cstheme="minorHAnsi"/>
          <w:sz w:val="24"/>
        </w:rPr>
        <w:t xml:space="preserve">Tous les docs générés respectent les standards autorisés (DC, XML…). RFC. Echange : format </w:t>
      </w:r>
      <w:r>
        <w:rPr>
          <w:rFonts w:cstheme="minorHAnsi"/>
          <w:sz w:val="24"/>
        </w:rPr>
        <w:t xml:space="preserve">xml</w:t>
      </w:r>
      <w:r>
        <w:rPr>
          <w:rFonts w:cstheme="minorHAnsi"/>
          <w:sz w:val="24"/>
        </w:rPr>
        <w:t xml:space="preserve">, </w:t>
      </w:r>
      <w:r>
        <w:rPr>
          <w:rFonts w:cstheme="minorHAnsi"/>
          <w:sz w:val="24"/>
        </w:rPr>
        <w:t xml:space="preserve">json</w:t>
      </w:r>
      <w:r>
        <w:rPr>
          <w:rFonts w:cstheme="minorHAnsi"/>
          <w:sz w:val="24"/>
        </w:rPr>
        <w:t xml:space="preserve"> pas </w:t>
      </w:r>
      <w:r>
        <w:rPr>
          <w:rFonts w:cstheme="minorHAnsi"/>
          <w:sz w:val="24"/>
        </w:rPr>
        <w:t xml:space="preserve">word</w:t>
      </w:r>
      <w:r>
        <w:rPr>
          <w:rFonts w:cstheme="minorHAnsi"/>
          <w:sz w:val="24"/>
        </w:rPr>
        <w:t xml:space="preserve">. </w:t>
      </w:r>
      <w:r>
        <w:rPr>
          <w:rFonts w:cstheme="minorHAnsi"/>
          <w:sz w:val="24"/>
        </w:rPr>
        <w:t xml:space="preserve">Image : format ouvert </w:t>
      </w:r>
      <w:r>
        <w:rPr>
          <w:rFonts w:cstheme="minorHAnsi"/>
          <w:sz w:val="24"/>
        </w:rPr>
        <w:t xml:space="preserve">(comme jpeg). </w:t>
      </w:r>
      <w:r>
        <w:rPr>
          <w:rFonts w:cstheme="minorHAnsi"/>
          <w:sz w:val="24"/>
        </w:rPr>
        <w:t xml:space="preserve">Pdf</w:t>
      </w:r>
      <w:r>
        <w:rPr>
          <w:rFonts w:cstheme="minorHAnsi"/>
          <w:sz w:val="24"/>
        </w:rPr>
        <w:t xml:space="preserve">-A. TIFF. Métadonnées :</w:t>
      </w:r>
      <w:r>
        <w:rPr>
          <w:rFonts w:cstheme="minorHAnsi"/>
          <w:sz w:val="24"/>
        </w:rPr>
        <w:t xml:space="preserve"> DC, METS, PREMIS (si on veut). MODS, EAD… =&gt; s’appuie sur un format pour échanger les métadonnées pour être traiter par les outils existants. Format comme les archivistes. API : pour le moissonnage. Modèle web de données : échange vraiment interopérable. </w:t>
      </w:r>
      <w:r>
        <w:rPr>
          <w:rFonts w:cstheme="minorHAnsi"/>
          <w:sz w:val="24"/>
        </w:rPr>
      </w:r>
    </w:p>
    <w:p>
      <w:pPr>
        <w:pBdr/>
        <w:spacing/>
        <w:ind/>
        <w:jc w:val="both"/>
        <w:rPr/>
      </w:pPr>
      <w:r>
        <w:rPr>
          <w:rStyle w:val="683"/>
        </w:rPr>
        <w:t xml:space="preserve">Tiffs</w:t>
      </w:r>
      <w:r>
        <w:rPr>
          <w:rStyle w:val="683"/>
        </w:rPr>
        <w:t xml:space="preserve">, JPEG, PNG, PDF/A + OCR + métadonnées DC, METS + API sécurisées (XML, JSON) + OAIS</w:t>
      </w:r>
      <w:r>
        <w:t xml:space="preserve"> moissonnage, ce sont des standards ouverts (pas propriétaire voir les RFC)</w:t>
      </w:r>
      <w:r>
        <w:t xml:space="preserve">.</w:t>
      </w:r>
      <w:r/>
    </w:p>
    <w:p>
      <w:pPr>
        <w:pBdr/>
        <w:spacing/>
        <w:ind/>
        <w:jc w:val="both"/>
        <w:rPr>
          <w:rFonts w:cstheme="minorHAnsi"/>
          <w:sz w:val="24"/>
        </w:rPr>
      </w:pPr>
      <w:r>
        <w:t xml:space="preserve">Même pour les authentifications centrales : SSO, SAML. =&gt; peut le faire. </w:t>
      </w:r>
      <w:r>
        <w:t xml:space="preserve">SAML : utilisé notamment par les fédération d'identité comme Schibboleth</w:t>
      </w:r>
      <w:r>
        <w:t xml:space="preserve">. C’est un protocole d’authentification. Exemple : donner accès à un certain livre à tous les enseignants-chercheurs inscrits à l’université. Peut arriver qu’ils ne </w:t>
      </w:r>
      <w:r>
        <w:t xml:space="preserve">soi</w:t>
      </w:r>
      <w:r>
        <w:t xml:space="preserve">ent pas inscrits à Paris I ou Paris II. Peut demander une autorisation, il aurait une liste permettant de trouver son université. Envoi les authentifications cachées à notre serveur pour donner les informations. Cela permet de donner des droits (comme sur </w:t>
      </w:r>
      <w:r>
        <w:t xml:space="preserve">moodle</w:t>
      </w:r>
      <w:r>
        <w:t xml:space="preserve"> pour se connecter à l’ENC) =&gt; </w:t>
      </w:r>
      <w:r>
        <w:t xml:space="preserve">Wayf</w:t>
      </w:r>
      <w:r>
        <w:t xml:space="preserve"> (</w:t>
      </w:r>
      <w:r>
        <w:t xml:space="preserve">Where</w:t>
      </w:r>
      <w:r>
        <w:t xml:space="preserve"> are </w:t>
      </w:r>
      <w:r>
        <w:t xml:space="preserve">you</w:t>
      </w:r>
      <w:r>
        <w:t xml:space="preserve"> </w:t>
      </w:r>
      <w:r>
        <w:t xml:space="preserve">from</w:t>
      </w:r>
      <w:r>
        <w:t xml:space="preserve">)</w:t>
      </w:r>
      <w:r>
        <w:t xml:space="preserve"> =&gt; doit s’inscrire dans la fonction de ce service sur la liste de </w:t>
      </w:r>
      <w:r>
        <w:t xml:space="preserve">Renater</w:t>
      </w:r>
      <w:r>
        <w:t xml:space="preserve">, pas le droit de le faire comme ça. </w:t>
      </w:r>
      <w:r>
        <w:t xml:space="preserve">Les gens que je souhaite intégrer et le signale pour leur permettre l’authentification avec le logo de l’université, pour revenir ensuite sur le site. Codex : installation par défaut de ce protocole pour centraliser les authentifications. </w:t>
      </w:r>
      <w:r>
        <w:rPr>
          <w:rFonts w:cstheme="minorHAnsi"/>
          <w:sz w:val="24"/>
        </w:rPr>
      </w:r>
    </w:p>
    <w:p>
      <w:pPr>
        <w:numPr>
          <w:ilvl w:val="0"/>
          <w:numId w:val="1"/>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
          <w:bCs/>
          <w:sz w:val="24"/>
          <w:szCs w:val="24"/>
          <w:lang w:eastAsia="fr-FR"/>
        </w:rPr>
        <w:t xml:space="preserve">La maintenance :</w:t>
      </w:r>
      <w:r>
        <w:rPr>
          <w:rFonts w:eastAsia="Times New Roman" w:cstheme="minorHAnsi"/>
          <w:sz w:val="24"/>
          <w:szCs w:val="24"/>
          <w:lang w:eastAsia="fr-FR"/>
        </w:rPr>
        <w:t xml:space="preserve"> </w:t>
      </w:r>
      <w:r>
        <w:rPr>
          <w:rFonts w:eastAsia="Times New Roman" w:cstheme="minorHAnsi"/>
          <w:sz w:val="24"/>
          <w:szCs w:val="24"/>
          <w:lang w:eastAsia="fr-FR"/>
        </w:rPr>
      </w:r>
    </w:p>
    <w:p>
      <w:pPr>
        <w:numPr>
          <w:ilvl w:val="1"/>
          <w:numId w:val="1"/>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Comment structurer les cycles de mises à jour et de maintenance pour qu'ils n'impactent pas l'accès des lecteurs à la plateforme ?</w:t>
      </w:r>
      <w:r>
        <w:rPr>
          <w:rFonts w:eastAsia="Times New Roman" w:cstheme="minorHAnsi"/>
          <w:sz w:val="24"/>
          <w:szCs w:val="24"/>
          <w:lang w:eastAsia="fr-FR"/>
        </w:rPr>
      </w:r>
    </w:p>
    <w:p>
      <w:pPr>
        <w:pBdr/>
        <w:spacing w:after="0" w:line="240" w:lineRule="auto"/>
        <w:ind/>
        <w:jc w:val="both"/>
        <w:rPr>
          <w:rFonts w:eastAsia="Times New Roman" w:cstheme="minorHAnsi"/>
          <w:b/>
          <w:bCs/>
          <w:sz w:val="24"/>
          <w:szCs w:val="24"/>
          <w:lang w:eastAsia="fr-FR"/>
        </w:rPr>
      </w:pPr>
      <w:r>
        <w:rPr>
          <w:rFonts w:eastAsia="Times New Roman" w:cstheme="minorHAnsi"/>
          <w:b/>
          <w:bCs/>
          <w:sz w:val="24"/>
          <w:szCs w:val="24"/>
          <w:lang w:eastAsia="fr-FR"/>
        </w:rPr>
        <w:t xml:space="preserve">La fin de l'opacité du Back-Office et l'autonomie des équipes</w:t>
      </w:r>
      <w:r>
        <w:rPr>
          <w:rFonts w:eastAsia="Times New Roman" w:cstheme="minorHAnsi"/>
          <w:b/>
          <w:bCs/>
          <w:sz w:val="24"/>
          <w:szCs w:val="24"/>
          <w:lang w:eastAsia="fr-FR"/>
        </w:rPr>
        <w:t xml:space="preserve"> :</w:t>
      </w:r>
      <w:r>
        <w:rPr>
          <w:rFonts w:eastAsia="Times New Roman" w:cstheme="minorHAnsi"/>
          <w:b/>
          <w:bCs/>
          <w:sz w:val="24"/>
          <w:szCs w:val="24"/>
          <w:lang w:eastAsia="fr-FR"/>
        </w:rPr>
      </w:r>
    </w:p>
    <w:p>
      <w:pPr>
        <w:pStyle w:val="681"/>
        <w:numPr>
          <w:ilvl w:val="0"/>
          <w:numId w:val="2"/>
        </w:numPr>
        <w:pBdr/>
        <w:spacing w:after="0" w:line="240" w:lineRule="auto"/>
        <w:ind/>
        <w:jc w:val="both"/>
        <w:rPr>
          <w:rFonts w:eastAsia="Times New Roman" w:cstheme="minorHAnsi"/>
          <w:sz w:val="24"/>
          <w:szCs w:val="24"/>
          <w:lang w:eastAsia="fr-FR"/>
        </w:rPr>
      </w:pPr>
      <w:r>
        <w:rPr>
          <w:rFonts w:eastAsia="Times New Roman" w:cstheme="minorHAnsi"/>
          <w:b/>
          <w:bCs/>
          <w:sz w:val="24"/>
          <w:szCs w:val="24"/>
          <w:lang w:eastAsia="fr-FR"/>
        </w:rPr>
        <w:t xml:space="preserve">L'</w:t>
      </w:r>
      <w:r>
        <w:rPr>
          <w:rFonts w:eastAsia="Times New Roman" w:cstheme="minorHAnsi"/>
          <w:b/>
          <w:bCs/>
          <w:sz w:val="24"/>
          <w:szCs w:val="24"/>
          <w:lang w:eastAsia="fr-FR"/>
        </w:rPr>
        <w:t xml:space="preserve">éditorialisation</w:t>
      </w:r>
      <w:r>
        <w:rPr>
          <w:rFonts w:eastAsia="Times New Roman" w:cstheme="minorHAnsi"/>
          <w:b/>
          <w:bCs/>
          <w:sz w:val="24"/>
          <w:szCs w:val="24"/>
          <w:lang w:eastAsia="fr-FR"/>
        </w:rPr>
        <w:t xml:space="preserve"> autonome :</w:t>
      </w:r>
      <w:r>
        <w:rPr>
          <w:rFonts w:eastAsia="Times New Roman" w:cstheme="minorHAnsi"/>
          <w:sz w:val="24"/>
          <w:szCs w:val="24"/>
          <w:lang w:eastAsia="fr-FR"/>
        </w:rPr>
      </w:r>
    </w:p>
    <w:p>
      <w:pPr>
        <w:pStyle w:val="681"/>
        <w:numPr>
          <w:ilvl w:val="1"/>
          <w:numId w:val="2"/>
        </w:numPr>
        <w:pBdr/>
        <w:spacing w:after="0"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L'équipe aura-t-elle un espace dédié pour rédiger des textes de présentation (type billet de blog) à côté des documents, et </w:t>
      </w:r>
      <w:r>
        <w:rPr>
          <w:rFonts w:eastAsia="Times New Roman" w:cstheme="minorHAnsi"/>
          <w:sz w:val="24"/>
          <w:szCs w:val="24"/>
          <w:lang w:eastAsia="fr-FR"/>
        </w:rPr>
        <w:t xml:space="preserve">pourra-t-elle</w:t>
      </w:r>
      <w:r>
        <w:rPr>
          <w:rFonts w:eastAsia="Times New Roman" w:cstheme="minorHAnsi"/>
          <w:sz w:val="24"/>
          <w:szCs w:val="24"/>
          <w:lang w:eastAsia="fr-FR"/>
        </w:rPr>
        <w:t xml:space="preserve"> regrouper facilement des ouvrages pour créer des "dossiers thématiques" sur la page d'accueil sans dépendre du service informatique ?</w:t>
      </w:r>
      <w:r>
        <w:rPr>
          <w:rFonts w:eastAsia="Times New Roman" w:cstheme="minorHAnsi"/>
          <w:sz w:val="24"/>
          <w:szCs w:val="24"/>
          <w:lang w:eastAsia="fr-FR"/>
        </w:rPr>
      </w:r>
    </w:p>
    <w:p>
      <w:pPr>
        <w:pStyle w:val="681"/>
        <w:numPr>
          <w:ilvl w:val="1"/>
          <w:numId w:val="2"/>
        </w:numPr>
        <w:pBdr/>
        <w:spacing w:after="0" w:line="240" w:lineRule="auto"/>
        <w:ind/>
        <w:jc w:val="both"/>
        <w:rPr>
          <w:rStyle w:val="680"/>
          <w:rFonts w:eastAsia="Times New Roman" w:cstheme="minorHAnsi"/>
          <w:sz w:val="24"/>
          <w:szCs w:val="24"/>
          <w:lang w:eastAsia="fr-FR"/>
        </w:rPr>
      </w:pPr>
      <w:r>
        <w:rPr>
          <w:rStyle w:val="680"/>
          <w:rFonts w:cstheme="minorHAnsi"/>
          <w:sz w:val="24"/>
        </w:rPr>
        <w:t xml:space="preserve">A</w:t>
      </w:r>
      <w:r>
        <w:rPr>
          <w:rStyle w:val="680"/>
          <w:rFonts w:cstheme="minorHAnsi"/>
          <w:sz w:val="24"/>
        </w:rPr>
        <w:t xml:space="preserve">s-tu prévu </w:t>
      </w:r>
      <w:r>
        <w:rPr>
          <w:rStyle w:val="680"/>
          <w:rFonts w:cstheme="minorHAnsi"/>
          <w:sz w:val="24"/>
        </w:rPr>
        <w:t xml:space="preserve">ou peut-on prévoir </w:t>
      </w:r>
      <w:r>
        <w:rPr>
          <w:rStyle w:val="680"/>
          <w:rFonts w:cstheme="minorHAnsi"/>
          <w:sz w:val="24"/>
        </w:rPr>
        <w:t xml:space="preserve">d'intégrer au back-office un </w:t>
      </w:r>
      <w:r>
        <w:rPr>
          <w:rFonts w:cstheme="minorHAnsi"/>
          <w:b/>
          <w:bCs/>
          <w:sz w:val="24"/>
        </w:rPr>
        <w:t xml:space="preserve">système de gestion des rôles et des droits d'accès</w:t>
      </w:r>
      <w:r>
        <w:rPr>
          <w:rStyle w:val="680"/>
          <w:rFonts w:cstheme="minorHAnsi"/>
          <w:sz w:val="24"/>
        </w:rPr>
        <w:t xml:space="preserve"> ? L'idée sera</w:t>
      </w:r>
      <w:r>
        <w:rPr>
          <w:rStyle w:val="680"/>
          <w:rFonts w:cstheme="minorHAnsi"/>
          <w:sz w:val="24"/>
        </w:rPr>
        <w:t xml:space="preserve">it de pouvoir créer des comptes 'Contributeurs' avec des droits limités, permettant à un agent ou à un chercheur de rédiger et publier un texte sur le fonds qu'il a traité, sans pour autant lui donner les droits d'administrateur global sur tout le système.</w:t>
      </w:r>
      <w:r>
        <w:rPr>
          <w:rStyle w:val="680"/>
          <w:rFonts w:eastAsia="Times New Roman" w:cstheme="minorHAnsi"/>
          <w:sz w:val="24"/>
          <w:szCs w:val="24"/>
          <w:lang w:eastAsia="fr-FR"/>
        </w:rPr>
      </w:r>
    </w:p>
    <w:p>
      <w:pPr>
        <w:pBdr/>
        <w:spacing w:after="0" w:line="240" w:lineRule="auto"/>
        <w:ind/>
        <w:jc w:val="both"/>
        <w:rPr>
          <w:rFonts w:eastAsia="Times New Roman" w:cstheme="minorHAnsi"/>
          <w:sz w:val="24"/>
          <w:szCs w:val="24"/>
          <w:lang w:eastAsia="fr-FR"/>
        </w:rPr>
      </w:pPr>
      <w:r>
        <w:rPr>
          <w:rFonts w:eastAsia="Times New Roman" w:cstheme="minorHAnsi"/>
          <w:bCs/>
          <w:sz w:val="24"/>
          <w:szCs w:val="24"/>
          <w:lang w:eastAsia="fr-FR"/>
        </w:rPr>
        <w:t xml:space="preserve">Utilisation centrale. Pour le moment, pas de module contribution. </w:t>
      </w:r>
      <w:r>
        <w:rPr>
          <w:rFonts w:eastAsia="Times New Roman" w:cstheme="minorHAnsi"/>
          <w:bCs/>
          <w:sz w:val="24"/>
          <w:szCs w:val="24"/>
          <w:lang w:eastAsia="fr-FR"/>
        </w:rPr>
        <w:t xml:space="preserve">Rôle possible : archiviste, catalogueur, éditeur de contenu, opérateur </w:t>
      </w:r>
      <w:r>
        <w:rPr>
          <w:rFonts w:eastAsia="Times New Roman" w:cstheme="minorHAnsi"/>
          <w:bCs/>
          <w:sz w:val="24"/>
          <w:szCs w:val="24"/>
          <w:lang w:eastAsia="fr-FR"/>
        </w:rPr>
        <w:t xml:space="preserve">ocr</w:t>
      </w:r>
      <w:r>
        <w:rPr>
          <w:rFonts w:eastAsia="Times New Roman" w:cstheme="minorHAnsi"/>
          <w:bCs/>
          <w:sz w:val="24"/>
          <w:szCs w:val="24"/>
          <w:lang w:eastAsia="fr-FR"/>
        </w:rPr>
        <w:t xml:space="preserve">, opérateur </w:t>
      </w:r>
      <w:r>
        <w:rPr>
          <w:rFonts w:eastAsia="Times New Roman" w:cstheme="minorHAnsi"/>
          <w:bCs/>
          <w:sz w:val="24"/>
          <w:szCs w:val="24"/>
          <w:lang w:eastAsia="fr-FR"/>
        </w:rPr>
        <w:t xml:space="preserve">tdm</w:t>
      </w:r>
      <w:r>
        <w:rPr>
          <w:rFonts w:eastAsia="Times New Roman" w:cstheme="minorHAnsi"/>
          <w:bCs/>
          <w:sz w:val="24"/>
          <w:szCs w:val="24"/>
          <w:lang w:eastAsia="fr-FR"/>
        </w:rPr>
        <w:t xml:space="preserve">, responsable de lot, validateur (ça c’est en interne). </w:t>
      </w:r>
      <w:r>
        <w:rPr>
          <w:rFonts w:eastAsia="Times New Roman" w:cstheme="minorHAnsi"/>
          <w:bCs/>
          <w:sz w:val="24"/>
          <w:szCs w:val="24"/>
          <w:lang w:eastAsia="fr-FR"/>
        </w:rPr>
        <w:t xml:space="preserve">Front-office</w:t>
      </w:r>
      <w:r>
        <w:rPr>
          <w:rFonts w:eastAsia="Times New Roman" w:cstheme="minorHAnsi"/>
          <w:bCs/>
          <w:sz w:val="24"/>
          <w:szCs w:val="24"/>
          <w:lang w:eastAsia="fr-FR"/>
        </w:rPr>
        <w:t xml:space="preserve"> : pas mis en place pour lire les docs </w:t>
      </w:r>
      <w:r>
        <w:rPr>
          <w:rFonts w:eastAsia="Times New Roman" w:cstheme="minorHAnsi"/>
          <w:bCs/>
          <w:sz w:val="24"/>
          <w:szCs w:val="24"/>
          <w:lang w:eastAsia="fr-FR"/>
        </w:rPr>
        <w:t xml:space="preserve">num</w:t>
      </w:r>
      <w:r>
        <w:rPr>
          <w:rFonts w:eastAsia="Times New Roman" w:cstheme="minorHAnsi"/>
          <w:bCs/>
          <w:sz w:val="24"/>
          <w:szCs w:val="24"/>
          <w:lang w:eastAsia="fr-FR"/>
        </w:rPr>
        <w:t xml:space="preserve"> sous droit. Système comme la </w:t>
      </w:r>
      <w:r>
        <w:rPr>
          <w:rFonts w:eastAsia="Times New Roman" w:cstheme="minorHAnsi"/>
          <w:bCs/>
          <w:sz w:val="24"/>
          <w:szCs w:val="24"/>
          <w:lang w:eastAsia="fr-FR"/>
        </w:rPr>
        <w:t xml:space="preserve">bnf</w:t>
      </w:r>
      <w:r>
        <w:rPr>
          <w:rFonts w:eastAsia="Times New Roman" w:cstheme="minorHAnsi"/>
          <w:bCs/>
          <w:sz w:val="24"/>
          <w:szCs w:val="24"/>
          <w:lang w:eastAsia="fr-FR"/>
        </w:rPr>
        <w:t xml:space="preserve">. Système multiplateforme. Revoir le modèle du front. Techniquement on peut l’envisager. </w:t>
      </w:r>
      <w:r>
        <w:rPr>
          <w:rFonts w:eastAsia="Times New Roman" w:cstheme="minorHAnsi"/>
          <w:bCs/>
          <w:sz w:val="24"/>
          <w:szCs w:val="24"/>
          <w:lang w:eastAsia="fr-FR"/>
        </w:rPr>
        <w:t xml:space="preserve">Droit : donner accès aux docs sous droit, possible uniquement sur place. </w:t>
      </w:r>
      <w:r>
        <w:rPr>
          <w:rFonts w:eastAsia="Times New Roman" w:cstheme="minorHAnsi"/>
          <w:bCs/>
          <w:sz w:val="24"/>
          <w:szCs w:val="24"/>
          <w:lang w:eastAsia="fr-FR"/>
        </w:rPr>
        <w:t xml:space="preserve">Faudra le diagramme des accès. </w:t>
      </w:r>
      <w:r>
        <w:rPr>
          <w:rFonts w:eastAsia="Times New Roman" w:cstheme="minorHAnsi"/>
          <w:sz w:val="24"/>
          <w:szCs w:val="24"/>
          <w:lang w:eastAsia="fr-FR"/>
        </w:rPr>
      </w:r>
    </w:p>
    <w:p>
      <w:pPr>
        <w:pBdr/>
        <w:spacing w:after="0" w:line="240" w:lineRule="auto"/>
        <w:ind/>
        <w:jc w:val="both"/>
        <w:rPr>
          <w:rStyle w:val="680"/>
          <w:rFonts w:eastAsia="Times New Roman" w:cstheme="minorHAnsi"/>
          <w:sz w:val="24"/>
          <w:szCs w:val="24"/>
          <w:lang w:eastAsia="fr-FR"/>
        </w:rPr>
      </w:pPr>
      <w:r>
        <w:rPr>
          <w:rFonts w:eastAsia="Times New Roman" w:cstheme="minorHAnsi"/>
          <w:sz w:val="24"/>
          <w:szCs w:val="24"/>
          <w:lang w:eastAsia="fr-FR"/>
        </w:rPr>
      </w:r>
      <w:r>
        <w:rPr>
          <w:rStyle w:val="680"/>
          <w:rFonts w:eastAsia="Times New Roman" w:cstheme="minorHAnsi"/>
          <w:sz w:val="24"/>
          <w:szCs w:val="24"/>
          <w:lang w:eastAsia="fr-FR"/>
        </w:rPr>
      </w:r>
    </w:p>
    <w:p>
      <w:pPr>
        <w:pStyle w:val="681"/>
        <w:numPr>
          <w:ilvl w:val="1"/>
          <w:numId w:val="2"/>
        </w:numPr>
        <w:pBdr/>
        <w:spacing w:after="0" w:line="240" w:lineRule="auto"/>
        <w:ind/>
        <w:jc w:val="both"/>
        <w:rPr>
          <w:rStyle w:val="680"/>
          <w:rFonts w:eastAsia="Times New Roman" w:cstheme="minorHAnsi"/>
          <w:sz w:val="24"/>
          <w:szCs w:val="24"/>
          <w:lang w:eastAsia="fr-FR"/>
        </w:rPr>
      </w:pPr>
      <w:r>
        <w:rPr>
          <w:rStyle w:val="680"/>
          <w:rFonts w:cstheme="minorHAnsi"/>
          <w:sz w:val="24"/>
        </w:rPr>
        <w:t xml:space="preserve">Le futur back-office va-t-il générer automatiquement un manifeste IIIF pour chaque document et </w:t>
      </w:r>
      <w:r>
        <w:rPr>
          <w:rFonts w:cstheme="minorHAnsi"/>
          <w:b/>
          <w:bCs/>
          <w:sz w:val="24"/>
        </w:rPr>
        <w:t xml:space="preserve">exposer une URL publique</w:t>
      </w:r>
      <w:r>
        <w:rPr>
          <w:rStyle w:val="680"/>
          <w:rFonts w:cstheme="minorHAnsi"/>
          <w:sz w:val="24"/>
        </w:rPr>
        <w:t xml:space="preserve"> pour celui-ci ? L'objectif est de permettre à l'équipe d'utiliser cette URL dans des outils tiers compatibles IIIF (comme </w:t>
      </w:r>
      <w:r>
        <w:rPr>
          <w:rStyle w:val="680"/>
          <w:rFonts w:cstheme="minorHAnsi"/>
          <w:sz w:val="24"/>
        </w:rPr>
        <w:t xml:space="preserve">Exhibit</w:t>
      </w:r>
      <w:r>
        <w:rPr>
          <w:rStyle w:val="680"/>
          <w:rFonts w:cstheme="minorHAnsi"/>
          <w:sz w:val="24"/>
        </w:rPr>
        <w:t xml:space="preserve"> ou </w:t>
      </w:r>
      <w:r>
        <w:rPr>
          <w:rStyle w:val="680"/>
          <w:rFonts w:cstheme="minorHAnsi"/>
          <w:sz w:val="24"/>
        </w:rPr>
        <w:t xml:space="preserve">Adno</w:t>
      </w:r>
      <w:r>
        <w:rPr>
          <w:rStyle w:val="680"/>
          <w:rFonts w:cstheme="minorHAnsi"/>
          <w:sz w:val="24"/>
        </w:rPr>
        <w:t xml:space="preserve">) pour créer des parcours commentés et des expositions virtuelles, sans avoir à dupliquer les images.</w:t>
      </w:r>
      <w:r>
        <w:rPr>
          <w:rStyle w:val="680"/>
          <w:rFonts w:eastAsia="Times New Roman" w:cstheme="minorHAnsi"/>
          <w:sz w:val="24"/>
          <w:szCs w:val="24"/>
          <w:lang w:eastAsia="fr-FR"/>
        </w:rPr>
      </w:r>
    </w:p>
    <w:p>
      <w:pPr>
        <w:pStyle w:val="681"/>
        <w:pBdr/>
        <w:spacing w:after="0" w:line="240" w:lineRule="auto"/>
        <w:ind/>
        <w:jc w:val="both"/>
        <w:rPr>
          <w:rFonts w:cstheme="minorHAnsi"/>
          <w:sz w:val="24"/>
        </w:rPr>
      </w:pPr>
      <w:r>
        <w:rPr>
          <w:rStyle w:val="680"/>
          <w:rFonts w:cstheme="minorHAnsi"/>
          <w:sz w:val="24"/>
        </w:rPr>
        <w:t xml:space="preserve">Utilisation d’un serveur IIIF a part. fournissant images et </w:t>
      </w:r>
      <w:r>
        <w:rPr>
          <w:rStyle w:val="680"/>
          <w:rFonts w:cstheme="minorHAnsi"/>
          <w:sz w:val="24"/>
        </w:rPr>
        <w:t xml:space="preserve">manifest</w:t>
      </w:r>
      <w:r>
        <w:rPr>
          <w:rStyle w:val="680"/>
          <w:rFonts w:cstheme="minorHAnsi"/>
          <w:sz w:val="24"/>
        </w:rPr>
        <w:t xml:space="preserve"> à part. prend les infos. Composée d’une base commune avec des modules </w:t>
      </w:r>
      <w:r>
        <w:rPr>
          <w:rStyle w:val="680"/>
          <w:rFonts w:cstheme="minorHAnsi"/>
          <w:sz w:val="24"/>
        </w:rPr>
        <w:t xml:space="preserve">prinicpes</w:t>
      </w:r>
      <w:r>
        <w:rPr>
          <w:rStyle w:val="680"/>
          <w:rFonts w:cstheme="minorHAnsi"/>
          <w:sz w:val="24"/>
        </w:rPr>
        <w:t xml:space="preserve"> de communication </w:t>
      </w:r>
      <w:r>
        <w:rPr>
          <w:rStyle w:val="680"/>
          <w:rFonts w:cstheme="minorHAnsi"/>
          <w:sz w:val="24"/>
        </w:rPr>
        <w:t xml:space="preserve">intermodules</w:t>
      </w:r>
      <w:r>
        <w:rPr>
          <w:rStyle w:val="680"/>
          <w:rFonts w:cstheme="minorHAnsi"/>
          <w:sz w:val="24"/>
        </w:rPr>
        <w:t xml:space="preserve">. Choix de l’architecture de ce proto : possible d’ajouter des choses, enlever, évo</w:t>
      </w:r>
      <w:r>
        <w:rPr>
          <w:rStyle w:val="680"/>
          <w:rFonts w:cstheme="minorHAnsi"/>
          <w:sz w:val="24"/>
        </w:rPr>
        <w:t xml:space="preserve">luer des choses. Viendra enrichir les collections. Objectif : faire moins et présenter plus. Partager l’action de numérisation. Possible d’aller les infos chez les uns et les autres. Permet de se concentrer sur ce qui n’existe pas. Possible d’aller moisson</w:t>
      </w:r>
      <w:r>
        <w:rPr>
          <w:rStyle w:val="680"/>
          <w:rFonts w:cstheme="minorHAnsi"/>
          <w:sz w:val="24"/>
        </w:rPr>
        <w:t xml:space="preserve">ner sur BNF si manque un </w:t>
      </w:r>
      <w:r>
        <w:rPr>
          <w:rStyle w:val="680"/>
          <w:rFonts w:cstheme="minorHAnsi"/>
          <w:sz w:val="24"/>
        </w:rPr>
        <w:t xml:space="preserve">num</w:t>
      </w:r>
      <w:r>
        <w:rPr>
          <w:rStyle w:val="680"/>
          <w:rFonts w:cstheme="minorHAnsi"/>
          <w:sz w:val="24"/>
        </w:rPr>
        <w:t xml:space="preserve">, volume….</w:t>
      </w:r>
      <w:r>
        <w:rPr>
          <w:rFonts w:cstheme="minorHAnsi"/>
          <w:sz w:val="24"/>
        </w:rPr>
      </w:r>
    </w:p>
    <w:p>
      <w:pPr>
        <w:pBdr/>
        <w:spacing w:after="0" w:line="240" w:lineRule="auto"/>
        <w:ind/>
        <w:jc w:val="both"/>
        <w:rPr>
          <w:rFonts w:eastAsia="Times New Roman" w:cstheme="minorHAnsi"/>
          <w:b/>
          <w:bCs/>
          <w:sz w:val="24"/>
          <w:szCs w:val="24"/>
          <w:lang w:eastAsia="fr-FR"/>
        </w:rPr>
      </w:pPr>
      <w:r>
        <w:rPr>
          <w:rFonts w:eastAsia="Times New Roman" w:cstheme="minorHAnsi"/>
          <w:b/>
          <w:bCs/>
          <w:sz w:val="24"/>
          <w:szCs w:val="24"/>
          <w:lang w:eastAsia="fr-FR"/>
        </w:rPr>
      </w:r>
      <w:r>
        <w:rPr>
          <w:rFonts w:eastAsia="Times New Roman" w:cstheme="minorHAnsi"/>
          <w:b/>
          <w:bCs/>
          <w:sz w:val="24"/>
          <w:szCs w:val="24"/>
          <w:lang w:eastAsia="fr-FR"/>
        </w:rPr>
      </w:r>
    </w:p>
    <w:p>
      <w:pPr>
        <w:pBdr/>
        <w:spacing w:after="0" w:line="240" w:lineRule="auto"/>
        <w:ind/>
        <w:jc w:val="both"/>
        <w:rPr>
          <w:rFonts w:eastAsia="Times New Roman" w:cstheme="minorHAnsi"/>
          <w:sz w:val="24"/>
          <w:szCs w:val="24"/>
          <w:lang w:eastAsia="fr-FR"/>
        </w:rPr>
      </w:pPr>
      <w:r>
        <w:rPr>
          <w:rFonts w:eastAsia="Times New Roman" w:cstheme="minorHAnsi"/>
          <w:b/>
          <w:bCs/>
          <w:sz w:val="24"/>
          <w:szCs w:val="24"/>
          <w:lang w:eastAsia="fr-FR"/>
        </w:rPr>
        <w:t xml:space="preserve">L'évolution des pratiques documentaires et les services </w:t>
      </w:r>
      <w:r>
        <w:rPr>
          <w:rFonts w:eastAsia="Times New Roman" w:cstheme="minorHAnsi"/>
          <w:b/>
          <w:bCs/>
          <w:sz w:val="24"/>
          <w:szCs w:val="24"/>
          <w:lang w:eastAsia="fr-FR"/>
        </w:rPr>
        <w:t xml:space="preserve">Front-Office</w:t>
      </w:r>
      <w:r>
        <w:rPr>
          <w:rFonts w:eastAsia="Times New Roman" w:cstheme="minorHAnsi"/>
          <w:sz w:val="24"/>
          <w:szCs w:val="24"/>
          <w:lang w:eastAsia="fr-FR"/>
        </w:rPr>
        <w:t xml:space="preserve">:</w:t>
      </w:r>
      <w:r>
        <w:rPr>
          <w:rFonts w:eastAsia="Times New Roman" w:cstheme="minorHAnsi"/>
          <w:sz w:val="24"/>
          <w:szCs w:val="24"/>
          <w:lang w:eastAsia="fr-FR"/>
        </w:rPr>
      </w:r>
    </w:p>
    <w:p>
      <w:pPr>
        <w:numPr>
          <w:ilvl w:val="0"/>
          <w:numId w:val="3"/>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
          <w:bCs/>
          <w:sz w:val="24"/>
          <w:szCs w:val="24"/>
          <w:lang w:eastAsia="fr-FR"/>
        </w:rPr>
        <w:t xml:space="preserve">La recherche plein texte et la manipulation :</w:t>
      </w:r>
      <w:r>
        <w:rPr>
          <w:rFonts w:eastAsia="Times New Roman" w:cstheme="minorHAnsi"/>
          <w:sz w:val="24"/>
          <w:szCs w:val="24"/>
          <w:lang w:eastAsia="fr-FR"/>
        </w:rPr>
        <w:t xml:space="preserve"> </w:t>
      </w:r>
      <w:r>
        <w:rPr>
          <w:rFonts w:eastAsia="Times New Roman" w:cstheme="minorHAnsi"/>
          <w:sz w:val="24"/>
          <w:szCs w:val="24"/>
          <w:lang w:eastAsia="fr-FR"/>
        </w:rPr>
      </w:r>
    </w:p>
    <w:p>
      <w:pPr>
        <w:numPr>
          <w:ilvl w:val="1"/>
          <w:numId w:val="3"/>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Le moteur </w:t>
      </w:r>
      <w:r>
        <w:rPr>
          <w:rFonts w:eastAsia="Times New Roman" w:cstheme="minorHAnsi"/>
          <w:sz w:val="24"/>
          <w:szCs w:val="24"/>
          <w:lang w:eastAsia="fr-FR"/>
        </w:rPr>
        <w:t xml:space="preserve">pourrait-il</w:t>
      </w:r>
      <w:r>
        <w:rPr>
          <w:rFonts w:eastAsia="Times New Roman" w:cstheme="minorHAnsi"/>
          <w:sz w:val="24"/>
          <w:szCs w:val="24"/>
          <w:lang w:eastAsia="fr-FR"/>
        </w:rPr>
        <w:t xml:space="preserve"> chercher dans l'intégralité du texte numérisé (OCR) plutôt que seulement dans les chapitres ? </w:t>
      </w:r>
      <w:r>
        <w:rPr>
          <w:rFonts w:eastAsia="Times New Roman" w:cstheme="minorHAnsi"/>
          <w:sz w:val="24"/>
          <w:szCs w:val="24"/>
          <w:lang w:eastAsia="fr-FR"/>
        </w:rPr>
      </w:r>
    </w:p>
    <w:p>
      <w:pPr>
        <w:numPr>
          <w:ilvl w:val="1"/>
          <w:numId w:val="3"/>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Les lecteurs pourront-ils surligner et copier-coller des paragraphes de documents anciens, ou le texte sera-t-il figé comme une simple image ?</w:t>
      </w:r>
      <w:r>
        <w:rPr>
          <w:rFonts w:eastAsia="Times New Roman" w:cstheme="minorHAnsi"/>
          <w:sz w:val="24"/>
          <w:szCs w:val="24"/>
          <w:lang w:eastAsia="fr-FR"/>
        </w:rPr>
      </w:r>
    </w:p>
    <w:p>
      <w:p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Mis de côté car pas </w:t>
      </w:r>
      <w:r>
        <w:rPr>
          <w:rFonts w:eastAsia="Times New Roman" w:cstheme="minorHAnsi"/>
          <w:sz w:val="24"/>
          <w:szCs w:val="24"/>
          <w:lang w:eastAsia="fr-FR"/>
        </w:rPr>
        <w:t xml:space="preserve">bcp</w:t>
      </w:r>
      <w:r>
        <w:rPr>
          <w:rFonts w:eastAsia="Times New Roman" w:cstheme="minorHAnsi"/>
          <w:sz w:val="24"/>
          <w:szCs w:val="24"/>
          <w:lang w:eastAsia="fr-FR"/>
        </w:rPr>
        <w:t xml:space="preserve"> de </w:t>
      </w:r>
      <w:r>
        <w:rPr>
          <w:rFonts w:eastAsia="Times New Roman" w:cstheme="minorHAnsi"/>
          <w:sz w:val="24"/>
          <w:szCs w:val="24"/>
          <w:lang w:eastAsia="fr-FR"/>
        </w:rPr>
        <w:t xml:space="preserve">txt</w:t>
      </w:r>
      <w:r>
        <w:rPr>
          <w:rFonts w:eastAsia="Times New Roman" w:cstheme="minorHAnsi"/>
          <w:sz w:val="24"/>
          <w:szCs w:val="24"/>
          <w:lang w:eastAsia="fr-FR"/>
        </w:rPr>
        <w:t xml:space="preserve">. Possible de le mettre en place. Faire une proposition. Pour le moment si on veut voir le texte. D’autres bib : </w:t>
      </w:r>
      <w:r>
        <w:rPr>
          <w:rFonts w:eastAsia="Times New Roman" w:cstheme="minorHAnsi"/>
          <w:sz w:val="24"/>
          <w:szCs w:val="24"/>
          <w:lang w:eastAsia="fr-FR"/>
        </w:rPr>
        <w:t xml:space="preserve">json-ld</w:t>
      </w:r>
      <w:r>
        <w:rPr>
          <w:rFonts w:eastAsia="Times New Roman" w:cstheme="minorHAnsi"/>
          <w:sz w:val="24"/>
          <w:szCs w:val="24"/>
          <w:lang w:eastAsia="fr-FR"/>
        </w:rPr>
        <w:t xml:space="preserve">. </w:t>
      </w:r>
      <w:r>
        <w:rPr>
          <w:rFonts w:eastAsia="Times New Roman" w:cstheme="minorHAnsi"/>
          <w:sz w:val="24"/>
          <w:szCs w:val="24"/>
          <w:lang w:eastAsia="fr-FR"/>
        </w:rPr>
      </w:r>
    </w:p>
    <w:p>
      <w:pPr>
        <w:numPr>
          <w:ilvl w:val="1"/>
          <w:numId w:val="3"/>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Cs/>
          <w:sz w:val="24"/>
          <w:szCs w:val="24"/>
          <w:lang w:eastAsia="fr-FR"/>
        </w:rPr>
        <w:t xml:space="preserve">Est-ce que la visionneuse du prototype permet de comparer de documents ?</w:t>
      </w:r>
      <w:r>
        <w:rPr>
          <w:rFonts w:eastAsia="Times New Roman" w:cstheme="minorHAnsi"/>
          <w:sz w:val="24"/>
          <w:szCs w:val="24"/>
          <w:lang w:eastAsia="fr-FR"/>
        </w:rPr>
      </w:r>
    </w:p>
    <w:p>
      <w:pPr>
        <w:numPr>
          <w:ilvl w:val="0"/>
          <w:numId w:val="3"/>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
          <w:bCs/>
          <w:sz w:val="24"/>
          <w:szCs w:val="24"/>
          <w:lang w:eastAsia="fr-FR"/>
        </w:rPr>
        <w:t xml:space="preserve">Les services aux chercheurs</w:t>
      </w:r>
      <w:r>
        <w:rPr>
          <w:rFonts w:eastAsia="Times New Roman" w:cstheme="minorHAnsi"/>
          <w:b/>
          <w:bCs/>
          <w:sz w:val="24"/>
          <w:szCs w:val="24"/>
          <w:lang w:eastAsia="fr-FR"/>
        </w:rPr>
        <w:t xml:space="preserve"> </w:t>
      </w:r>
      <w:r>
        <w:rPr>
          <w:rFonts w:eastAsia="Times New Roman" w:cstheme="minorHAnsi"/>
          <w:b/>
          <w:bCs/>
          <w:sz w:val="24"/>
          <w:szCs w:val="24"/>
          <w:lang w:eastAsia="fr-FR"/>
        </w:rPr>
        <w:t xml:space="preserve">:</w:t>
      </w:r>
      <w:r>
        <w:rPr>
          <w:rFonts w:eastAsia="Times New Roman" w:cstheme="minorHAnsi"/>
          <w:sz w:val="24"/>
          <w:szCs w:val="24"/>
          <w:lang w:eastAsia="fr-FR"/>
        </w:rPr>
        <w:t xml:space="preserve"> </w:t>
      </w:r>
      <w:r>
        <w:rPr>
          <w:rFonts w:eastAsia="Times New Roman" w:cstheme="minorHAnsi"/>
          <w:sz w:val="24"/>
          <w:szCs w:val="24"/>
          <w:lang w:eastAsia="fr-FR"/>
        </w:rPr>
      </w:r>
    </w:p>
    <w:p>
      <w:pPr>
        <w:numPr>
          <w:ilvl w:val="1"/>
          <w:numId w:val="3"/>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L'outil </w:t>
      </w:r>
      <w:r>
        <w:rPr>
          <w:rFonts w:eastAsia="Times New Roman" w:cstheme="minorHAnsi"/>
          <w:sz w:val="24"/>
          <w:szCs w:val="24"/>
          <w:lang w:eastAsia="fr-FR"/>
        </w:rPr>
        <w:t xml:space="preserve">prévoit-il</w:t>
      </w:r>
      <w:r>
        <w:rPr>
          <w:rFonts w:eastAsia="Times New Roman" w:cstheme="minorHAnsi"/>
          <w:sz w:val="24"/>
          <w:szCs w:val="24"/>
          <w:lang w:eastAsia="fr-FR"/>
        </w:rPr>
        <w:t xml:space="preserve"> l'intégration d'un bouton d'export natif vers </w:t>
      </w:r>
      <w:r>
        <w:rPr>
          <w:rFonts w:eastAsia="Times New Roman" w:cstheme="minorHAnsi"/>
          <w:sz w:val="24"/>
          <w:szCs w:val="24"/>
          <w:lang w:eastAsia="fr-FR"/>
        </w:rPr>
        <w:t xml:space="preserve">Zotero</w:t>
      </w:r>
      <w:r>
        <w:rPr>
          <w:rFonts w:eastAsia="Times New Roman" w:cstheme="minorHAnsi"/>
          <w:sz w:val="24"/>
          <w:szCs w:val="24"/>
          <w:lang w:eastAsia="fr-FR"/>
        </w:rPr>
        <w:t xml:space="preserve"> et la création d'un compte personnel permettant aux chercheurs de sauvegarder leurs favoris et leur historique ?</w:t>
      </w:r>
      <w:r>
        <w:rPr>
          <w:rFonts w:eastAsia="Times New Roman" w:cstheme="minorHAnsi"/>
          <w:sz w:val="24"/>
          <w:szCs w:val="24"/>
          <w:lang w:eastAsia="fr-FR"/>
        </w:rPr>
      </w:r>
    </w:p>
    <w:p>
      <w:pPr>
        <w:numPr>
          <w:ilvl w:val="1"/>
          <w:numId w:val="3"/>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Est-ce qu’il est possible de mettre un place une surbrillance des mots recherchés dans la liste de résultats ainsi que quand c’est possible la ligne cliquable permettant d’arriver sur le passage qui nous intéresse ?</w:t>
      </w:r>
      <w:r>
        <w:rPr>
          <w:rFonts w:eastAsia="Times New Roman" w:cstheme="minorHAnsi"/>
          <w:sz w:val="24"/>
          <w:szCs w:val="24"/>
          <w:lang w:eastAsia="fr-FR"/>
        </w:rPr>
      </w:r>
    </w:p>
    <w:p>
      <w:pPr>
        <w:numPr>
          <w:ilvl w:val="0"/>
          <w:numId w:val="3"/>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
          <w:bCs/>
          <w:sz w:val="24"/>
          <w:szCs w:val="24"/>
          <w:lang w:eastAsia="fr-FR"/>
        </w:rPr>
        <w:t xml:space="preserve">Le téléchargement "à la carte" :</w:t>
      </w:r>
      <w:r>
        <w:rPr>
          <w:rFonts w:eastAsia="Times New Roman" w:cstheme="minorHAnsi"/>
          <w:sz w:val="24"/>
          <w:szCs w:val="24"/>
          <w:lang w:eastAsia="fr-FR"/>
        </w:rPr>
        <w:t xml:space="preserve"> </w:t>
      </w:r>
      <w:r>
        <w:rPr>
          <w:rFonts w:eastAsia="Times New Roman" w:cstheme="minorHAnsi"/>
          <w:sz w:val="24"/>
          <w:szCs w:val="24"/>
          <w:lang w:eastAsia="fr-FR"/>
        </w:rPr>
      </w:r>
    </w:p>
    <w:p>
      <w:pPr>
        <w:numPr>
          <w:ilvl w:val="1"/>
          <w:numId w:val="3"/>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Sera-t-il possible de proposer aux usagers de télécharger uniquement un chapitre ou une page spécifique (et de choisir entre un PDF ou une image) au lieu d'imposer un fichier très lourd ?</w:t>
      </w:r>
      <w:r>
        <w:rPr>
          <w:rFonts w:eastAsia="Times New Roman" w:cstheme="minorHAnsi"/>
          <w:sz w:val="24"/>
          <w:szCs w:val="24"/>
          <w:lang w:eastAsia="fr-FR"/>
        </w:rPr>
      </w:r>
    </w:p>
    <w:p>
      <w:pPr>
        <w:numPr>
          <w:ilvl w:val="0"/>
          <w:numId w:val="3"/>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
          <w:bCs/>
          <w:sz w:val="24"/>
          <w:szCs w:val="24"/>
          <w:lang w:eastAsia="fr-FR"/>
        </w:rPr>
        <w:t xml:space="preserve">Les rebonds documentaires :</w:t>
      </w:r>
      <w:r>
        <w:rPr>
          <w:rFonts w:eastAsia="Times New Roman" w:cstheme="minorHAnsi"/>
          <w:sz w:val="24"/>
          <w:szCs w:val="24"/>
          <w:lang w:eastAsia="fr-FR"/>
        </w:rPr>
        <w:t xml:space="preserve"> </w:t>
      </w:r>
      <w:r>
        <w:rPr>
          <w:rFonts w:eastAsia="Times New Roman" w:cstheme="minorHAnsi"/>
          <w:sz w:val="24"/>
          <w:szCs w:val="24"/>
          <w:lang w:eastAsia="fr-FR"/>
        </w:rPr>
      </w:r>
    </w:p>
    <w:p>
      <w:pPr>
        <w:numPr>
          <w:ilvl w:val="1"/>
          <w:numId w:val="3"/>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L'interface permettra-t-elle d'insérer des liens cliquables pour rebondir vers des plateformes externes (</w:t>
      </w:r>
      <w:r>
        <w:rPr>
          <w:rFonts w:eastAsia="Times New Roman" w:cstheme="minorHAnsi"/>
          <w:sz w:val="24"/>
          <w:szCs w:val="24"/>
          <w:lang w:eastAsia="fr-FR"/>
        </w:rPr>
        <w:t xml:space="preserve">Gallica</w:t>
      </w:r>
      <w:r>
        <w:rPr>
          <w:rFonts w:eastAsia="Times New Roman" w:cstheme="minorHAnsi"/>
          <w:sz w:val="24"/>
          <w:szCs w:val="24"/>
          <w:lang w:eastAsia="fr-FR"/>
        </w:rPr>
        <w:t xml:space="preserve">, Cairn, HOPPE Droit) afin d'améliorer la visibilité ?</w:t>
      </w:r>
      <w:r>
        <w:rPr>
          <w:rFonts w:eastAsia="Times New Roman" w:cstheme="minorHAnsi"/>
          <w:sz w:val="24"/>
          <w:szCs w:val="24"/>
          <w:lang w:eastAsia="fr-FR"/>
        </w:rPr>
      </w:r>
    </w:p>
    <w:p>
      <w:pPr>
        <w:numPr>
          <w:ilvl w:val="0"/>
          <w:numId w:val="3"/>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
          <w:bCs/>
          <w:sz w:val="24"/>
          <w:szCs w:val="24"/>
          <w:lang w:eastAsia="fr-FR"/>
        </w:rPr>
        <w:t xml:space="preserve">Sécurité et Accessibilité :</w:t>
      </w:r>
      <w:r>
        <w:rPr>
          <w:rFonts w:eastAsia="Times New Roman" w:cstheme="minorHAnsi"/>
          <w:sz w:val="24"/>
          <w:szCs w:val="24"/>
          <w:lang w:eastAsia="fr-FR"/>
        </w:rPr>
        <w:t xml:space="preserve"> </w:t>
      </w:r>
      <w:r>
        <w:rPr>
          <w:rFonts w:eastAsia="Times New Roman" w:cstheme="minorHAnsi"/>
          <w:sz w:val="24"/>
          <w:szCs w:val="24"/>
          <w:lang w:eastAsia="fr-FR"/>
        </w:rPr>
      </w:r>
    </w:p>
    <w:p>
      <w:pPr>
        <w:numPr>
          <w:ilvl w:val="1"/>
          <w:numId w:val="3"/>
        </w:numPr>
        <w:pBdr/>
        <w:spacing w:after="100" w:afterAutospacing="1" w:before="100" w:beforeAutospacing="1" w:line="240" w:lineRule="auto"/>
        <w:ind/>
        <w:jc w:val="both"/>
        <w:rPr>
          <w:rFonts w:cstheme="minorHAnsi"/>
          <w:sz w:val="24"/>
        </w:rPr>
      </w:pPr>
      <w:r>
        <w:rPr>
          <w:rFonts w:eastAsia="Times New Roman" w:cstheme="minorHAnsi"/>
          <w:sz w:val="24"/>
          <w:szCs w:val="24"/>
          <w:lang w:eastAsia="fr-FR"/>
        </w:rPr>
        <w:t xml:space="preserve">Comment les données des usagers et des agents seront-elles protégées, et l'interface sera-t-elle conforme aux normes d'accessibilité (lecteurs d'écran, grossissement des caractères) ?</w:t>
      </w:r>
      <w:r>
        <w:rPr>
          <w:rFonts w:cstheme="minorHAnsi"/>
          <w:sz w:val="24"/>
        </w:rPr>
      </w:r>
    </w:p>
    <w:p>
      <w:pPr>
        <w:pBdr/>
        <w:spacing w:after="100" w:afterAutospacing="1" w:before="100" w:beforeAutospacing="1" w:line="240" w:lineRule="auto"/>
        <w:ind/>
        <w:jc w:val="both"/>
        <w:rPr>
          <w:rFonts w:cstheme="minorHAnsi"/>
          <w:sz w:val="24"/>
        </w:rPr>
      </w:pPr>
      <w:r>
        <w:rPr>
          <w:rFonts w:eastAsia="Times New Roman" w:cstheme="minorHAnsi"/>
          <w:sz w:val="24"/>
          <w:szCs w:val="24"/>
          <w:lang w:eastAsia="fr-FR"/>
        </w:rPr>
        <w:t xml:space="preserve">Accessibilité : pas tester. Peut le mettre mais il faut fournir les informations quand on </w:t>
      </w:r>
      <w:r>
        <w:rPr>
          <w:rFonts w:eastAsia="Times New Roman" w:cstheme="minorHAnsi"/>
          <w:sz w:val="24"/>
          <w:szCs w:val="24"/>
          <w:lang w:eastAsia="fr-FR"/>
        </w:rPr>
        <w:t xml:space="preserve">ne </w:t>
      </w:r>
      <w:r>
        <w:rPr>
          <w:rFonts w:eastAsia="Times New Roman" w:cstheme="minorHAnsi"/>
          <w:sz w:val="24"/>
          <w:szCs w:val="24"/>
          <w:lang w:eastAsia="fr-FR"/>
        </w:rPr>
        <w:t xml:space="preserve">peut pas voir mais on peut entendre. Il faut que ces informations soient présentes. Si l’image respecte les standards : permettre d’utiliser son outil pour lire les informations que l’on peut voir. Il lit les fichiers </w:t>
      </w:r>
      <w:r>
        <w:rPr>
          <w:rFonts w:eastAsia="Times New Roman" w:cstheme="minorHAnsi"/>
          <w:sz w:val="24"/>
          <w:szCs w:val="24"/>
          <w:lang w:eastAsia="fr-FR"/>
        </w:rPr>
        <w:t xml:space="preserve">xml</w:t>
      </w:r>
      <w:r>
        <w:rPr>
          <w:rFonts w:eastAsia="Times New Roman" w:cstheme="minorHAnsi"/>
          <w:sz w:val="24"/>
          <w:szCs w:val="24"/>
          <w:lang w:eastAsia="fr-FR"/>
        </w:rPr>
        <w:t xml:space="preserve">. On va chercher à le faire automatiquement, voir s’il y a moyen d’utiliser l’IA pour rendre plus simple l’accès. </w:t>
      </w:r>
      <w:r>
        <w:rPr>
          <w:rFonts w:eastAsia="Times New Roman" w:cstheme="minorHAnsi"/>
          <w:sz w:val="24"/>
          <w:szCs w:val="24"/>
          <w:lang w:eastAsia="fr-FR"/>
        </w:rPr>
        <w:t xml:space="preserve">Oui il faut qu’il soit accessible et quand c’est </w:t>
      </w:r>
      <w:r>
        <w:rPr>
          <w:rFonts w:eastAsia="Times New Roman" w:cstheme="minorHAnsi"/>
          <w:sz w:val="24"/>
          <w:szCs w:val="24"/>
          <w:lang w:eastAsia="fr-FR"/>
        </w:rPr>
        <w:t xml:space="preserve">pas </w:t>
      </w:r>
      <w:r>
        <w:rPr>
          <w:rFonts w:eastAsia="Times New Roman" w:cstheme="minorHAnsi"/>
          <w:sz w:val="24"/>
          <w:szCs w:val="24"/>
          <w:lang w:eastAsia="fr-FR"/>
        </w:rPr>
        <w:t xml:space="preserve">possible </w:t>
      </w:r>
      <w:bookmarkStart w:id="0" w:name="_GoBack"/>
      <w:r/>
      <w:bookmarkEnd w:id="0"/>
      <w:r/>
      <w:r>
        <w:rPr>
          <w:rFonts w:cstheme="minorHAnsi"/>
          <w:sz w:val="24"/>
        </w:rPr>
      </w:r>
    </w:p>
    <w:p>
      <w:pPr>
        <w:numPr>
          <w:ilvl w:val="1"/>
          <w:numId w:val="3"/>
        </w:numPr>
        <w:pBdr/>
        <w:spacing w:after="100" w:afterAutospacing="1" w:before="100" w:beforeAutospacing="1" w:line="240" w:lineRule="auto"/>
        <w:ind/>
        <w:jc w:val="both"/>
        <w:rPr>
          <w:rStyle w:val="680"/>
          <w:rFonts w:cstheme="minorHAnsi"/>
        </w:rPr>
      </w:pPr>
      <w:r>
        <w:rPr>
          <w:rStyle w:val="680"/>
          <w:rFonts w:cstheme="minorHAnsi"/>
        </w:rPr>
        <w:t xml:space="preserve">L'intégration d'un "Espace personnel" (c</w:t>
      </w:r>
      <w:r>
        <w:rPr>
          <w:rStyle w:val="680"/>
          <w:rFonts w:cstheme="minorHAnsi"/>
        </w:rPr>
        <w:t xml:space="preserve">omptes usagers, historique, favoris) implique de stocker des données personnelles. La base de données du prototype est-elle structurée pour accueillir facilement cette couche de services à l'avenir, en respectant les normes de sécurité en vigueur (RGPD) ? </w:t>
      </w:r>
      <w:r>
        <w:rPr>
          <w:rStyle w:val="680"/>
          <w:rFonts w:cstheme="minorHAnsi"/>
        </w:rPr>
      </w:r>
    </w:p>
    <w:p>
      <w:pPr>
        <w:pBdr/>
        <w:spacing w:after="100" w:afterAutospacing="1" w:before="100" w:beforeAutospacing="1" w:line="240" w:lineRule="auto"/>
        <w:ind/>
        <w:jc w:val="both"/>
        <w:rPr>
          <w:rStyle w:val="680"/>
          <w:rFonts w:cstheme="minorHAnsi"/>
        </w:rPr>
      </w:pPr>
      <w:r>
        <w:rPr>
          <w:rStyle w:val="680"/>
          <w:rFonts w:cstheme="minorHAnsi"/>
        </w:rPr>
        <w:t xml:space="preserve">Cas le plus simple : doc consultable partout, et un doc consulté uniquement sur Cujas. Docs s’afficheront uniquement si on est branché sur le réseau Cujas. Possible de donner accès sous </w:t>
      </w:r>
      <w:r>
        <w:rPr>
          <w:rStyle w:val="680"/>
          <w:rFonts w:cstheme="minorHAnsi"/>
        </w:rPr>
        <w:t xml:space="preserve">cdts</w:t>
      </w:r>
      <w:r>
        <w:rPr>
          <w:rStyle w:val="680"/>
          <w:rFonts w:cstheme="minorHAnsi"/>
        </w:rPr>
        <w:t xml:space="preserve"> selon ces droits (sous-entend que chacun à un profil, droit). </w:t>
      </w:r>
      <w:r>
        <w:rPr>
          <w:rStyle w:val="680"/>
          <w:rFonts w:cstheme="minorHAnsi"/>
        </w:rPr>
      </w:r>
    </w:p>
    <w:p>
      <w:pPr>
        <w:pBdr/>
        <w:spacing w:after="100" w:afterAutospacing="1" w:before="100" w:beforeAutospacing="1" w:line="240" w:lineRule="auto"/>
        <w:ind/>
        <w:jc w:val="both"/>
        <w:rPr>
          <w:rStyle w:val="680"/>
          <w:rFonts w:cstheme="minorHAnsi"/>
        </w:rPr>
      </w:pPr>
      <w:r>
        <w:rPr>
          <w:rStyle w:val="680"/>
          <w:rFonts w:cstheme="minorHAnsi"/>
        </w:rPr>
        <w:t xml:space="preserve">Codex : c’est le nom du produit. </w:t>
      </w:r>
      <w:r>
        <w:rPr>
          <w:rStyle w:val="680"/>
          <w:rFonts w:cstheme="minorHAnsi"/>
        </w:rPr>
      </w:r>
    </w:p>
    <w:p>
      <w:pPr>
        <w:pBdr/>
        <w:spacing w:after="100" w:afterAutospacing="1" w:before="100" w:beforeAutospacing="1" w:line="240" w:lineRule="auto"/>
        <w:ind/>
        <w:jc w:val="both"/>
        <w:rPr>
          <w:rStyle w:val="680"/>
          <w:rFonts w:cstheme="minorHAnsi"/>
        </w:rPr>
      </w:pPr>
      <w:r>
        <w:rPr>
          <w:rStyle w:val="680"/>
          <w:rFonts w:cstheme="minorHAnsi"/>
        </w:rPr>
        <w:t xml:space="preserve">Le nom </w:t>
      </w:r>
      <w:r>
        <w:rPr>
          <w:rStyle w:val="680"/>
          <w:rFonts w:cstheme="minorHAnsi"/>
        </w:rPr>
        <w:t xml:space="preserve">de la bib numérique</w:t>
      </w:r>
      <w:r>
        <w:rPr>
          <w:rStyle w:val="680"/>
          <w:rFonts w:cstheme="minorHAnsi"/>
        </w:rPr>
        <w:t xml:space="preserve"> : changeable. </w:t>
      </w:r>
      <w:r>
        <w:rPr>
          <w:rStyle w:val="680"/>
          <w:rFonts w:cstheme="minorHAnsi"/>
        </w:rPr>
      </w:r>
    </w:p>
    <w:p>
      <w:pPr>
        <w:pBdr/>
        <w:spacing w:after="100" w:afterAutospacing="1" w:before="100" w:beforeAutospacing="1" w:line="240" w:lineRule="auto"/>
        <w:ind/>
        <w:jc w:val="both"/>
        <w:rPr>
          <w:rStyle w:val="680"/>
          <w:rFonts w:cstheme="minorHAnsi"/>
        </w:rPr>
      </w:pPr>
      <w:r>
        <w:rPr>
          <w:rStyle w:val="680"/>
          <w:rFonts w:cstheme="minorHAnsi"/>
        </w:rPr>
        <w:t xml:space="preserve">Module : dispo =&gt; saisie manuelle, import de notices XML, import depuis un répertoire. Importer depuis Alma. Possible de rajouter un module s’interconnecter. Idée : augmenter la visibilité. </w:t>
      </w:r>
      <w:r>
        <w:rPr>
          <w:rStyle w:val="680"/>
          <w:rFonts w:cstheme="minorHAnsi"/>
        </w:rPr>
      </w:r>
    </w:p>
    <w:p>
      <w:pPr>
        <w:pBdr/>
        <w:spacing w:after="100" w:afterAutospacing="1" w:before="100" w:beforeAutospacing="1" w:line="240" w:lineRule="auto"/>
        <w:ind/>
        <w:jc w:val="both"/>
        <w:rPr>
          <w:rStyle w:val="680"/>
          <w:rFonts w:cstheme="minorHAnsi"/>
        </w:rPr>
      </w:pPr>
      <w:r>
        <w:rPr>
          <w:rFonts w:cstheme="minorHAnsi"/>
        </w:rPr>
      </w:r>
      <w:r>
        <w:rPr>
          <w:rStyle w:val="680"/>
          <w:rFonts w:cstheme="minorHAnsi"/>
        </w:rPr>
      </w:r>
    </w:p>
    <w:sectPr>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3433E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156A3B9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1EDD4695"/>
    <w:lvl w:ilvl="0">
      <w:isLgl w:val="false"/>
      <w:lvlJc w:val="left"/>
      <w:lvlText w:val="-"/>
      <w:numFmt w:val="bullet"/>
      <w:pPr>
        <w:pBdr/>
        <w:spacing/>
        <w:ind w:hanging="360" w:left="720"/>
      </w:pPr>
      <w:rPr>
        <w:rFonts w:hint="default" w:ascii="Times New Roman" w:hAnsi="Times New Roman" w:eastAsia="Times New Roman" w:cs="Times New Roman"/>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40F075D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58B568E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5C06236F"/>
    <w:lvl w:ilvl="0">
      <w:isLgl w:val="false"/>
      <w:lvlJc w:val="left"/>
      <w:lvlText w:val="-"/>
      <w:numFmt w:val="bullet"/>
      <w:pPr>
        <w:pBdr/>
        <w:spacing/>
        <w:ind w:hanging="360" w:left="720"/>
      </w:pPr>
      <w:rPr>
        <w:rFonts w:hint="default" w:ascii="Times New Roman" w:hAnsi="Times New Roman" w:eastAsia="Times New Roman" w:cs="Times New Roman"/>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4"/>
  </w:num>
  <w:num w:numId="2">
    <w:abstractNumId w:val="1"/>
  </w:num>
  <w:num w:numId="3">
    <w:abstractNumId w:val="0"/>
  </w:num>
  <w:num w:numId="4">
    <w:abstractNumId w:val="5"/>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7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7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7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7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7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7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7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76"/>
    <w:next w:val="676"/>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76"/>
    <w:next w:val="676"/>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76"/>
    <w:next w:val="676"/>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76"/>
    <w:next w:val="676"/>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76"/>
    <w:next w:val="676"/>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76"/>
    <w:next w:val="676"/>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76"/>
    <w:next w:val="67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76"/>
    <w:next w:val="67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76"/>
    <w:next w:val="67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77"/>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77"/>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77"/>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77"/>
    <w:link w:val="142"/>
    <w:uiPriority w:val="9"/>
    <w:pPr>
      <w:pBdr/>
      <w:spacing/>
      <w:ind/>
    </w:pPr>
    <w:rPr>
      <w:rFonts w:ascii="Arial" w:hAnsi="Arial" w:eastAsia="Arial" w:cs="Arial"/>
      <w:i/>
      <w:iCs/>
      <w:color w:val="0f4761" w:themeColor="accent1" w:themeShade="BF"/>
    </w:rPr>
  </w:style>
  <w:style w:type="character" w:styleId="154">
    <w:name w:val="Heading 5 Char"/>
    <w:basedOn w:val="677"/>
    <w:link w:val="143"/>
    <w:uiPriority w:val="9"/>
    <w:pPr>
      <w:pBdr/>
      <w:spacing/>
      <w:ind/>
    </w:pPr>
    <w:rPr>
      <w:rFonts w:ascii="Arial" w:hAnsi="Arial" w:eastAsia="Arial" w:cs="Arial"/>
      <w:color w:val="0f4761" w:themeColor="accent1" w:themeShade="BF"/>
    </w:rPr>
  </w:style>
  <w:style w:type="character" w:styleId="155">
    <w:name w:val="Heading 6 Char"/>
    <w:basedOn w:val="677"/>
    <w:link w:val="144"/>
    <w:uiPriority w:val="9"/>
    <w:pPr>
      <w:pBdr/>
      <w:spacing/>
      <w:ind/>
    </w:pPr>
    <w:rPr>
      <w:rFonts w:ascii="Arial" w:hAnsi="Arial" w:eastAsia="Arial" w:cs="Arial"/>
      <w:i/>
      <w:iCs/>
      <w:color w:val="595959" w:themeColor="text1" w:themeTint="A6"/>
    </w:rPr>
  </w:style>
  <w:style w:type="character" w:styleId="156">
    <w:name w:val="Heading 7 Char"/>
    <w:basedOn w:val="677"/>
    <w:link w:val="145"/>
    <w:uiPriority w:val="9"/>
    <w:pPr>
      <w:pBdr/>
      <w:spacing/>
      <w:ind/>
    </w:pPr>
    <w:rPr>
      <w:rFonts w:ascii="Arial" w:hAnsi="Arial" w:eastAsia="Arial" w:cs="Arial"/>
      <w:color w:val="595959" w:themeColor="text1" w:themeTint="A6"/>
    </w:rPr>
  </w:style>
  <w:style w:type="character" w:styleId="157">
    <w:name w:val="Heading 8 Char"/>
    <w:basedOn w:val="677"/>
    <w:link w:val="146"/>
    <w:uiPriority w:val="9"/>
    <w:pPr>
      <w:pBdr/>
      <w:spacing/>
      <w:ind/>
    </w:pPr>
    <w:rPr>
      <w:rFonts w:ascii="Arial" w:hAnsi="Arial" w:eastAsia="Arial" w:cs="Arial"/>
      <w:i/>
      <w:iCs/>
      <w:color w:val="272727" w:themeColor="text1" w:themeTint="D8"/>
    </w:rPr>
  </w:style>
  <w:style w:type="character" w:styleId="158">
    <w:name w:val="Heading 9 Char"/>
    <w:basedOn w:val="677"/>
    <w:link w:val="147"/>
    <w:uiPriority w:val="9"/>
    <w:pPr>
      <w:pBdr/>
      <w:spacing/>
      <w:ind/>
    </w:pPr>
    <w:rPr>
      <w:rFonts w:ascii="Arial" w:hAnsi="Arial" w:eastAsia="Arial" w:cs="Arial"/>
      <w:i/>
      <w:iCs/>
      <w:color w:val="272727" w:themeColor="text1" w:themeTint="D8"/>
    </w:rPr>
  </w:style>
  <w:style w:type="paragraph" w:styleId="159">
    <w:name w:val="Title"/>
    <w:basedOn w:val="676"/>
    <w:next w:val="676"/>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77"/>
    <w:link w:val="159"/>
    <w:uiPriority w:val="10"/>
    <w:pPr>
      <w:pBdr/>
      <w:spacing/>
      <w:ind/>
    </w:pPr>
    <w:rPr>
      <w:rFonts w:ascii="Arial" w:hAnsi="Arial" w:eastAsia="Arial" w:cs="Arial"/>
      <w:spacing w:val="-10"/>
      <w:sz w:val="56"/>
      <w:szCs w:val="56"/>
    </w:rPr>
  </w:style>
  <w:style w:type="paragraph" w:styleId="161">
    <w:name w:val="Subtitle"/>
    <w:basedOn w:val="676"/>
    <w:next w:val="676"/>
    <w:link w:val="162"/>
    <w:uiPriority w:val="11"/>
    <w:qFormat/>
    <w:pPr>
      <w:numPr>
        <w:ilvl w:val="1"/>
      </w:numPr>
      <w:pBdr/>
      <w:spacing/>
      <w:ind/>
    </w:pPr>
    <w:rPr>
      <w:color w:val="595959" w:themeColor="text1" w:themeTint="A6"/>
      <w:spacing w:val="15"/>
      <w:sz w:val="28"/>
      <w:szCs w:val="28"/>
    </w:rPr>
  </w:style>
  <w:style w:type="character" w:styleId="162">
    <w:name w:val="Subtitle Char"/>
    <w:basedOn w:val="677"/>
    <w:link w:val="161"/>
    <w:uiPriority w:val="11"/>
    <w:pPr>
      <w:pBdr/>
      <w:spacing/>
      <w:ind/>
    </w:pPr>
    <w:rPr>
      <w:color w:val="595959" w:themeColor="text1" w:themeTint="A6"/>
      <w:spacing w:val="15"/>
      <w:sz w:val="28"/>
      <w:szCs w:val="28"/>
    </w:rPr>
  </w:style>
  <w:style w:type="paragraph" w:styleId="163">
    <w:name w:val="Quote"/>
    <w:basedOn w:val="676"/>
    <w:next w:val="676"/>
    <w:link w:val="164"/>
    <w:uiPriority w:val="29"/>
    <w:qFormat/>
    <w:pPr>
      <w:pBdr/>
      <w:spacing w:before="160"/>
      <w:ind/>
      <w:jc w:val="center"/>
    </w:pPr>
    <w:rPr>
      <w:i/>
      <w:iCs/>
      <w:color w:val="404040" w:themeColor="text1" w:themeTint="BF"/>
    </w:rPr>
  </w:style>
  <w:style w:type="character" w:styleId="164">
    <w:name w:val="Quote Char"/>
    <w:basedOn w:val="677"/>
    <w:link w:val="163"/>
    <w:uiPriority w:val="29"/>
    <w:pPr>
      <w:pBdr/>
      <w:spacing/>
      <w:ind/>
    </w:pPr>
    <w:rPr>
      <w:i/>
      <w:iCs/>
      <w:color w:val="404040" w:themeColor="text1" w:themeTint="BF"/>
    </w:rPr>
  </w:style>
  <w:style w:type="character" w:styleId="166">
    <w:name w:val="Intense Emphasis"/>
    <w:basedOn w:val="677"/>
    <w:uiPriority w:val="21"/>
    <w:qFormat/>
    <w:pPr>
      <w:pBdr/>
      <w:spacing/>
      <w:ind/>
    </w:pPr>
    <w:rPr>
      <w:i/>
      <w:iCs/>
      <w:color w:val="0f4761" w:themeColor="accent1" w:themeShade="BF"/>
    </w:rPr>
  </w:style>
  <w:style w:type="paragraph" w:styleId="167">
    <w:name w:val="Intense Quote"/>
    <w:basedOn w:val="676"/>
    <w:next w:val="67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77"/>
    <w:link w:val="167"/>
    <w:uiPriority w:val="30"/>
    <w:pPr>
      <w:pBdr/>
      <w:spacing/>
      <w:ind/>
    </w:pPr>
    <w:rPr>
      <w:i/>
      <w:iCs/>
      <w:color w:val="0f4761" w:themeColor="accent1" w:themeShade="BF"/>
    </w:rPr>
  </w:style>
  <w:style w:type="character" w:styleId="169">
    <w:name w:val="Intense Reference"/>
    <w:basedOn w:val="677"/>
    <w:uiPriority w:val="32"/>
    <w:qFormat/>
    <w:pPr>
      <w:pBdr/>
      <w:spacing/>
      <w:ind/>
    </w:pPr>
    <w:rPr>
      <w:b/>
      <w:bCs/>
      <w:smallCaps/>
      <w:color w:val="0f4761" w:themeColor="accent1" w:themeShade="BF"/>
      <w:spacing w:val="5"/>
    </w:rPr>
  </w:style>
  <w:style w:type="paragraph" w:styleId="170">
    <w:name w:val="No Spacing"/>
    <w:basedOn w:val="676"/>
    <w:uiPriority w:val="1"/>
    <w:qFormat/>
    <w:pPr>
      <w:pBdr/>
      <w:spacing w:after="0" w:line="240" w:lineRule="auto"/>
      <w:ind/>
    </w:pPr>
  </w:style>
  <w:style w:type="character" w:styleId="171">
    <w:name w:val="Subtle Emphasis"/>
    <w:basedOn w:val="677"/>
    <w:uiPriority w:val="19"/>
    <w:qFormat/>
    <w:pPr>
      <w:pBdr/>
      <w:spacing/>
      <w:ind/>
    </w:pPr>
    <w:rPr>
      <w:i/>
      <w:iCs/>
      <w:color w:val="404040" w:themeColor="text1" w:themeTint="BF"/>
    </w:rPr>
  </w:style>
  <w:style w:type="character" w:styleId="172">
    <w:name w:val="Emphasis"/>
    <w:basedOn w:val="677"/>
    <w:uiPriority w:val="20"/>
    <w:qFormat/>
    <w:pPr>
      <w:pBdr/>
      <w:spacing/>
      <w:ind/>
    </w:pPr>
    <w:rPr>
      <w:i/>
      <w:iCs/>
    </w:rPr>
  </w:style>
  <w:style w:type="character" w:styleId="174">
    <w:name w:val="Subtle Reference"/>
    <w:basedOn w:val="677"/>
    <w:uiPriority w:val="31"/>
    <w:qFormat/>
    <w:pPr>
      <w:pBdr/>
      <w:spacing/>
      <w:ind/>
    </w:pPr>
    <w:rPr>
      <w:smallCaps/>
      <w:color w:val="5a5a5a" w:themeColor="text1" w:themeTint="A5"/>
    </w:rPr>
  </w:style>
  <w:style w:type="character" w:styleId="175">
    <w:name w:val="Book Title"/>
    <w:basedOn w:val="677"/>
    <w:uiPriority w:val="33"/>
    <w:qFormat/>
    <w:pPr>
      <w:pBdr/>
      <w:spacing/>
      <w:ind/>
    </w:pPr>
    <w:rPr>
      <w:b/>
      <w:bCs/>
      <w:i/>
      <w:iCs/>
      <w:spacing w:val="5"/>
    </w:rPr>
  </w:style>
  <w:style w:type="paragraph" w:styleId="176">
    <w:name w:val="Header"/>
    <w:basedOn w:val="676"/>
    <w:link w:val="177"/>
    <w:uiPriority w:val="99"/>
    <w:unhideWhenUsed/>
    <w:pPr>
      <w:pBdr/>
      <w:tabs>
        <w:tab w:val="center" w:leader="none" w:pos="4844"/>
        <w:tab w:val="right" w:leader="none" w:pos="9689"/>
      </w:tabs>
      <w:spacing w:after="0" w:line="240" w:lineRule="auto"/>
      <w:ind/>
    </w:pPr>
  </w:style>
  <w:style w:type="character" w:styleId="177">
    <w:name w:val="Header Char"/>
    <w:basedOn w:val="677"/>
    <w:link w:val="176"/>
    <w:uiPriority w:val="99"/>
    <w:pPr>
      <w:pBdr/>
      <w:spacing/>
      <w:ind/>
    </w:pPr>
  </w:style>
  <w:style w:type="paragraph" w:styleId="178">
    <w:name w:val="Footer"/>
    <w:basedOn w:val="676"/>
    <w:link w:val="179"/>
    <w:uiPriority w:val="99"/>
    <w:unhideWhenUsed/>
    <w:pPr>
      <w:pBdr/>
      <w:tabs>
        <w:tab w:val="center" w:leader="none" w:pos="4844"/>
        <w:tab w:val="right" w:leader="none" w:pos="9689"/>
      </w:tabs>
      <w:spacing w:after="0" w:line="240" w:lineRule="auto"/>
      <w:ind/>
    </w:pPr>
  </w:style>
  <w:style w:type="character" w:styleId="179">
    <w:name w:val="Footer Char"/>
    <w:basedOn w:val="677"/>
    <w:link w:val="178"/>
    <w:uiPriority w:val="99"/>
    <w:pPr>
      <w:pBdr/>
      <w:spacing/>
      <w:ind/>
    </w:pPr>
  </w:style>
  <w:style w:type="paragraph" w:styleId="180">
    <w:name w:val="Caption"/>
    <w:basedOn w:val="676"/>
    <w:next w:val="676"/>
    <w:uiPriority w:val="35"/>
    <w:unhideWhenUsed/>
    <w:qFormat/>
    <w:pPr>
      <w:pBdr/>
      <w:spacing w:after="200" w:line="240" w:lineRule="auto"/>
      <w:ind/>
    </w:pPr>
    <w:rPr>
      <w:i/>
      <w:iCs/>
      <w:color w:val="0e2841" w:themeColor="text2"/>
      <w:sz w:val="18"/>
      <w:szCs w:val="18"/>
    </w:rPr>
  </w:style>
  <w:style w:type="paragraph" w:styleId="181">
    <w:name w:val="footnote text"/>
    <w:basedOn w:val="676"/>
    <w:link w:val="182"/>
    <w:uiPriority w:val="99"/>
    <w:semiHidden/>
    <w:unhideWhenUsed/>
    <w:pPr>
      <w:pBdr/>
      <w:spacing w:after="0" w:line="240" w:lineRule="auto"/>
      <w:ind/>
    </w:pPr>
    <w:rPr>
      <w:sz w:val="20"/>
      <w:szCs w:val="20"/>
    </w:rPr>
  </w:style>
  <w:style w:type="character" w:styleId="182">
    <w:name w:val="Footnote Text Char"/>
    <w:basedOn w:val="677"/>
    <w:link w:val="181"/>
    <w:uiPriority w:val="99"/>
    <w:semiHidden/>
    <w:pPr>
      <w:pBdr/>
      <w:spacing/>
      <w:ind/>
    </w:pPr>
    <w:rPr>
      <w:sz w:val="20"/>
      <w:szCs w:val="20"/>
    </w:rPr>
  </w:style>
  <w:style w:type="character" w:styleId="183">
    <w:name w:val="footnote reference"/>
    <w:basedOn w:val="677"/>
    <w:uiPriority w:val="99"/>
    <w:semiHidden/>
    <w:unhideWhenUsed/>
    <w:pPr>
      <w:pBdr/>
      <w:spacing/>
      <w:ind/>
    </w:pPr>
    <w:rPr>
      <w:vertAlign w:val="superscript"/>
    </w:rPr>
  </w:style>
  <w:style w:type="paragraph" w:styleId="184">
    <w:name w:val="endnote text"/>
    <w:basedOn w:val="676"/>
    <w:link w:val="185"/>
    <w:uiPriority w:val="99"/>
    <w:semiHidden/>
    <w:unhideWhenUsed/>
    <w:pPr>
      <w:pBdr/>
      <w:spacing w:after="0" w:line="240" w:lineRule="auto"/>
      <w:ind/>
    </w:pPr>
    <w:rPr>
      <w:sz w:val="20"/>
      <w:szCs w:val="20"/>
    </w:rPr>
  </w:style>
  <w:style w:type="character" w:styleId="185">
    <w:name w:val="Endnote Text Char"/>
    <w:basedOn w:val="677"/>
    <w:link w:val="184"/>
    <w:uiPriority w:val="99"/>
    <w:semiHidden/>
    <w:pPr>
      <w:pBdr/>
      <w:spacing/>
      <w:ind/>
    </w:pPr>
    <w:rPr>
      <w:sz w:val="20"/>
      <w:szCs w:val="20"/>
    </w:rPr>
  </w:style>
  <w:style w:type="character" w:styleId="186">
    <w:name w:val="endnote reference"/>
    <w:basedOn w:val="677"/>
    <w:uiPriority w:val="99"/>
    <w:semiHidden/>
    <w:unhideWhenUsed/>
    <w:pPr>
      <w:pBdr/>
      <w:spacing/>
      <w:ind/>
    </w:pPr>
    <w:rPr>
      <w:vertAlign w:val="superscript"/>
    </w:rPr>
  </w:style>
  <w:style w:type="character" w:styleId="187">
    <w:name w:val="Hyperlink"/>
    <w:basedOn w:val="677"/>
    <w:uiPriority w:val="99"/>
    <w:unhideWhenUsed/>
    <w:pPr>
      <w:pBdr/>
      <w:spacing/>
      <w:ind/>
    </w:pPr>
    <w:rPr>
      <w:color w:val="0563c1" w:themeColor="hyperlink"/>
      <w:u w:val="single"/>
    </w:rPr>
  </w:style>
  <w:style w:type="character" w:styleId="188">
    <w:name w:val="FollowedHyperlink"/>
    <w:basedOn w:val="677"/>
    <w:uiPriority w:val="99"/>
    <w:semiHidden/>
    <w:unhideWhenUsed/>
    <w:pPr>
      <w:pBdr/>
      <w:spacing/>
      <w:ind/>
    </w:pPr>
    <w:rPr>
      <w:color w:val="954f72" w:themeColor="followedHyperlink"/>
      <w:u w:val="single"/>
    </w:rPr>
  </w:style>
  <w:style w:type="paragraph" w:styleId="189">
    <w:name w:val="toc 1"/>
    <w:basedOn w:val="676"/>
    <w:next w:val="676"/>
    <w:uiPriority w:val="39"/>
    <w:unhideWhenUsed/>
    <w:pPr>
      <w:pBdr/>
      <w:spacing w:after="100"/>
      <w:ind/>
    </w:pPr>
  </w:style>
  <w:style w:type="paragraph" w:styleId="190">
    <w:name w:val="toc 2"/>
    <w:basedOn w:val="676"/>
    <w:next w:val="676"/>
    <w:uiPriority w:val="39"/>
    <w:unhideWhenUsed/>
    <w:pPr>
      <w:pBdr/>
      <w:spacing w:after="100"/>
      <w:ind w:left="220"/>
    </w:pPr>
  </w:style>
  <w:style w:type="paragraph" w:styleId="191">
    <w:name w:val="toc 3"/>
    <w:basedOn w:val="676"/>
    <w:next w:val="676"/>
    <w:uiPriority w:val="39"/>
    <w:unhideWhenUsed/>
    <w:pPr>
      <w:pBdr/>
      <w:spacing w:after="100"/>
      <w:ind w:left="440"/>
    </w:pPr>
  </w:style>
  <w:style w:type="paragraph" w:styleId="192">
    <w:name w:val="toc 4"/>
    <w:basedOn w:val="676"/>
    <w:next w:val="676"/>
    <w:uiPriority w:val="39"/>
    <w:unhideWhenUsed/>
    <w:pPr>
      <w:pBdr/>
      <w:spacing w:after="100"/>
      <w:ind w:left="660"/>
    </w:pPr>
  </w:style>
  <w:style w:type="paragraph" w:styleId="193">
    <w:name w:val="toc 5"/>
    <w:basedOn w:val="676"/>
    <w:next w:val="676"/>
    <w:uiPriority w:val="39"/>
    <w:unhideWhenUsed/>
    <w:pPr>
      <w:pBdr/>
      <w:spacing w:after="100"/>
      <w:ind w:left="880"/>
    </w:pPr>
  </w:style>
  <w:style w:type="paragraph" w:styleId="194">
    <w:name w:val="toc 6"/>
    <w:basedOn w:val="676"/>
    <w:next w:val="676"/>
    <w:uiPriority w:val="39"/>
    <w:unhideWhenUsed/>
    <w:pPr>
      <w:pBdr/>
      <w:spacing w:after="100"/>
      <w:ind w:left="1100"/>
    </w:pPr>
  </w:style>
  <w:style w:type="paragraph" w:styleId="195">
    <w:name w:val="toc 7"/>
    <w:basedOn w:val="676"/>
    <w:next w:val="676"/>
    <w:uiPriority w:val="39"/>
    <w:unhideWhenUsed/>
    <w:pPr>
      <w:pBdr/>
      <w:spacing w:after="100"/>
      <w:ind w:left="1320"/>
    </w:pPr>
  </w:style>
  <w:style w:type="paragraph" w:styleId="196">
    <w:name w:val="toc 8"/>
    <w:basedOn w:val="676"/>
    <w:next w:val="676"/>
    <w:uiPriority w:val="39"/>
    <w:unhideWhenUsed/>
    <w:pPr>
      <w:pBdr/>
      <w:spacing w:after="100"/>
      <w:ind w:left="1540"/>
    </w:pPr>
  </w:style>
  <w:style w:type="paragraph" w:styleId="197">
    <w:name w:val="toc 9"/>
    <w:basedOn w:val="676"/>
    <w:next w:val="676"/>
    <w:uiPriority w:val="39"/>
    <w:unhideWhenUsed/>
    <w:pPr>
      <w:pBdr/>
      <w:spacing w:after="100"/>
      <w:ind w:left="1760"/>
    </w:pPr>
  </w:style>
  <w:style w:type="character" w:styleId="198">
    <w:name w:val="Placeholder Text"/>
    <w:basedOn w:val="677"/>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76"/>
    <w:next w:val="676"/>
    <w:uiPriority w:val="99"/>
    <w:unhideWhenUsed/>
    <w:pPr>
      <w:pBdr/>
      <w:spacing w:after="0" w:afterAutospacing="0"/>
      <w:ind/>
    </w:pPr>
  </w:style>
  <w:style w:type="paragraph" w:styleId="676" w:default="1">
    <w:name w:val="Normal"/>
    <w:qFormat/>
    <w:pPr>
      <w:pBdr/>
      <w:spacing/>
      <w:ind/>
    </w:pPr>
  </w:style>
  <w:style w:type="character" w:styleId="677" w:default="1">
    <w:name w:val="Default Paragraph Font"/>
    <w:uiPriority w:val="1"/>
    <w:semiHidden/>
    <w:unhideWhenUsed/>
    <w:pPr>
      <w:pBdr/>
      <w:spacing/>
      <w:ind/>
    </w:pPr>
  </w:style>
  <w:style w:type="table" w:styleId="67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9" w:default="1">
    <w:name w:val="No List"/>
    <w:uiPriority w:val="99"/>
    <w:semiHidden/>
    <w:unhideWhenUsed/>
    <w:pPr>
      <w:pBdr/>
      <w:spacing/>
      <w:ind/>
    </w:pPr>
  </w:style>
  <w:style w:type="character" w:styleId="680" w:customStyle="1">
    <w:name w:val="ng-star-inserted"/>
    <w:basedOn w:val="677"/>
    <w:pPr>
      <w:pBdr/>
      <w:spacing/>
      <w:ind/>
    </w:pPr>
  </w:style>
  <w:style w:type="paragraph" w:styleId="681">
    <w:name w:val="List Paragraph"/>
    <w:basedOn w:val="676"/>
    <w:uiPriority w:val="34"/>
    <w:qFormat/>
    <w:pPr>
      <w:pBdr/>
      <w:spacing/>
      <w:ind w:left="720"/>
      <w:contextualSpacing w:val="true"/>
    </w:pPr>
  </w:style>
  <w:style w:type="paragraph" w:styleId="682">
    <w:name w:val="Normal (Web)"/>
    <w:basedOn w:val="676"/>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lang w:eastAsia="fr-FR"/>
    </w:rPr>
  </w:style>
  <w:style w:type="character" w:styleId="683">
    <w:name w:val="Strong"/>
    <w:basedOn w:val="677"/>
    <w:uiPriority w:val="22"/>
    <w:qFormat/>
    <w:pPr>
      <w:pBdr/>
      <w:spacing/>
      <w:ind/>
    </w:pPr>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FSuszko</dc:creator>
  <cp:keywords/>
  <dc:description/>
  <cp:lastModifiedBy>fsuszko</cp:lastModifiedBy>
  <cp:revision>29</cp:revision>
  <dcterms:created xsi:type="dcterms:W3CDTF">2026-05-27T07:07:00Z</dcterms:created>
  <dcterms:modified xsi:type="dcterms:W3CDTF">2026-07-30T21:06:54Z</dcterms:modified>
</cp:coreProperties>
</file>