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4"/>
        </w:rPr>
      </w:pPr>
      <w:r>
        <w:rPr>
          <w:sz w:val="24"/>
        </w:rPr>
        <w:t xml:space="preserve">Navigation assez large. </w:t>
      </w:r>
      <w:r>
        <w:rPr>
          <w:sz w:val="24"/>
        </w:rPr>
        <w:t xml:space="preserve">Multiplication</w:t>
      </w:r>
      <w:r>
        <w:rPr>
          <w:sz w:val="24"/>
        </w:rPr>
        <w:t xml:space="preserve"> des modèles de ressources pour être au plus </w:t>
      </w:r>
      <w:r>
        <w:rPr>
          <w:sz w:val="24"/>
        </w:rPr>
        <w:t xml:space="preserve">près</w:t>
      </w:r>
      <w:r>
        <w:rPr>
          <w:sz w:val="24"/>
        </w:rPr>
        <w:t xml:space="preserve"> de ce qu’ils avaient.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A la base par les compétences techniques sur </w:t>
      </w:r>
      <w:r>
        <w:rPr>
          <w:sz w:val="24"/>
        </w:rPr>
        <w:t xml:space="preserve">Omeka</w:t>
      </w:r>
      <w:r>
        <w:rPr>
          <w:sz w:val="24"/>
        </w:rPr>
        <w:t xml:space="preserve"> S mais réussit à l’installer avec l’informaticien qui a pu le mettre en place. Content grâce à cet effet communautaire.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Cœur </w:t>
      </w:r>
      <w:r>
        <w:rPr>
          <w:sz w:val="24"/>
        </w:rPr>
        <w:t xml:space="preserve">Omeka</w:t>
      </w:r>
      <w:r>
        <w:rPr>
          <w:sz w:val="24"/>
        </w:rPr>
        <w:t xml:space="preserve"> S : </w:t>
      </w:r>
      <w:r>
        <w:rPr>
          <w:sz w:val="24"/>
        </w:rPr>
        <w:t xml:space="preserve">dvlpée</w:t>
      </w:r>
      <w:r>
        <w:rPr>
          <w:sz w:val="24"/>
        </w:rPr>
        <w:t xml:space="preserve"> </w:t>
      </w:r>
      <w:r>
        <w:rPr>
          <w:sz w:val="24"/>
        </w:rPr>
        <w:t xml:space="preserve">aux</w:t>
      </w:r>
      <w:r>
        <w:rPr>
          <w:sz w:val="24"/>
        </w:rPr>
        <w:t xml:space="preserve"> USA financé par Fondations, assez pérenne. Système modulaire : très pratique car avoir le module permettant de faire ce que l’on souhaite. Chaque module a sa documentation.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Récupérer ce qu’il y avait sur Internet Archive sauf que piratage de la base donc impossible de partir de ça. Obligé de partir de Calames. Modèle de ressources basées sur le </w:t>
      </w:r>
      <w:r>
        <w:rPr>
          <w:sz w:val="24"/>
        </w:rPr>
        <w:t xml:space="preserve">Dc</w:t>
      </w:r>
      <w:r>
        <w:rPr>
          <w:sz w:val="24"/>
        </w:rPr>
        <w:t xml:space="preserve"> et récupérer d’autres champs du web sémantique.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Voir la spécificité des données en locales. Plus les données sont </w:t>
      </w:r>
      <w:r>
        <w:rPr>
          <w:sz w:val="24"/>
        </w:rPr>
        <w:t xml:space="preserve">riches </w:t>
      </w:r>
      <w:r>
        <w:rPr>
          <w:sz w:val="24"/>
        </w:rPr>
        <w:t xml:space="preserve">plus cela va être compliqué de le transférer. </w:t>
      </w:r>
      <w:r>
        <w:rPr>
          <w:sz w:val="24"/>
        </w:rPr>
        <w:t xml:space="preserve">Omeka</w:t>
      </w:r>
      <w:r>
        <w:rPr>
          <w:sz w:val="24"/>
        </w:rPr>
        <w:t xml:space="preserve"> S intéressant car vocabulaire pour l’archivage, bibliographique (citant la personne pouvant être mentionnée dans le document).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Récupérer les données de Calames </w:t>
      </w:r>
      <w:r>
        <w:rPr>
          <w:sz w:val="24"/>
        </w:rPr>
        <w:t xml:space="preserve">bcp</w:t>
      </w:r>
      <w:r>
        <w:rPr>
          <w:sz w:val="24"/>
        </w:rPr>
        <w:t xml:space="preserve"> trop descriptive avec la granularité trop importante. Ajustement des données. Poser la question de savoir ce qu’ils veulent mettre en avant ?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Intéressant : triplets, RDF =&gt; meilleure exposition.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Export : ce sont des formats. Il s’agit d’un module </w:t>
      </w:r>
      <w:r>
        <w:rPr>
          <w:sz w:val="24"/>
        </w:rPr>
        <w:t xml:space="preserve">omeka</w:t>
      </w:r>
      <w:r>
        <w:rPr>
          <w:sz w:val="24"/>
        </w:rPr>
        <w:t xml:space="preserve"> S. </w:t>
      </w:r>
      <w:r>
        <w:rPr>
          <w:sz w:val="24"/>
        </w:rPr>
        <w:t xml:space="preserve">choix des métadonnées des notices conditionnent l’export que l’on aura.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Voir comment on interroge la base ?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IIIF : question des images. Partager les images. Au niveau du texte : possible de rajouter un texte dans le manifeste.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Grâce au manifeste IIIF : capable de récupérer les données d’autres documents venant d’autres bibliothèques numériques.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Valorisation : possible de donner des droits différents. Mais difficulté à gérer les relations car ils ne sont que deux et le fait de faire du </w:t>
      </w:r>
      <w:r>
        <w:rPr>
          <w:sz w:val="24"/>
        </w:rPr>
        <w:t xml:space="preserve">multi site</w:t>
      </w:r>
      <w:r>
        <w:rPr>
          <w:sz w:val="24"/>
        </w:rPr>
        <w:t xml:space="preserve"> doivent respecter la charte graphique de l’établissement. Bibliothèque numérique type </w:t>
      </w:r>
      <w:r>
        <w:rPr>
          <w:sz w:val="24"/>
        </w:rPr>
        <w:t xml:space="preserve">Omeka</w:t>
      </w:r>
      <w:r>
        <w:rPr>
          <w:sz w:val="24"/>
        </w:rPr>
        <w:t xml:space="preserve"> S : offre la possibilité collaboration et travailler qui ne seraient pas dans la bibliothèque. Pareil pour la transcription.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E</w:t>
      </w:r>
      <w:bookmarkStart w:id="0" w:name="_GoBack"/>
      <w:r/>
      <w:bookmarkEnd w:id="0"/>
      <w:r>
        <w:rPr>
          <w:sz w:val="24"/>
        </w:rPr>
        <w:t xml:space="preserve">MAN : transcription note de cours.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Droits publics / privés : modules d’</w:t>
      </w:r>
      <w:r>
        <w:rPr>
          <w:sz w:val="24"/>
        </w:rPr>
        <w:t xml:space="preserve">omeka</w:t>
      </w:r>
      <w:r>
        <w:rPr>
          <w:sz w:val="24"/>
        </w:rPr>
        <w:t xml:space="preserve"> s. tout se passe dedans. </w:t>
      </w:r>
      <w:r>
        <w:rPr>
          <w:sz w:val="24"/>
        </w:rPr>
        <w:t xml:space="preserve">Ne passe pas par le CAS. Uniquement un compte pour l’accès au site de Lucienne. Techniquement : demande systématique pour créer un compte. Trouver </w:t>
      </w:r>
      <w:r>
        <w:rPr>
          <w:sz w:val="24"/>
        </w:rPr>
        <w:t xml:space="preserve">un moyen détourné</w:t>
      </w:r>
      <w:r>
        <w:rPr>
          <w:sz w:val="24"/>
        </w:rPr>
        <w:t xml:space="preserve"> avec LDAP (déjà des identifiants). Module permettant de dire plus ou moins finement.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Si connecté </w:t>
      </w:r>
      <w:r>
        <w:rPr>
          <w:sz w:val="24"/>
        </w:rPr>
        <w:t xml:space="preserve">possibilité</w:t>
      </w:r>
      <w:r>
        <w:rPr>
          <w:sz w:val="24"/>
        </w:rPr>
        <w:t xml:space="preserve"> de voir les doc. Si </w:t>
      </w:r>
      <w:r>
        <w:rPr>
          <w:sz w:val="24"/>
        </w:rPr>
        <w:t xml:space="preserve">on n’est pas</w:t>
      </w:r>
      <w:r>
        <w:rPr>
          <w:sz w:val="24"/>
        </w:rPr>
        <w:t xml:space="preserve"> connecté accès au métadonnées qui renvoie à la création d’un compte.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Avec </w:t>
      </w:r>
      <w:r>
        <w:rPr>
          <w:sz w:val="24"/>
        </w:rPr>
        <w:t xml:space="preserve">NumaHop</w:t>
      </w:r>
      <w:r>
        <w:rPr>
          <w:sz w:val="24"/>
        </w:rPr>
        <w:t xml:space="preserve"> : </w:t>
      </w:r>
      <w:r>
        <w:rPr>
          <w:sz w:val="24"/>
        </w:rPr>
        <w:t xml:space="preserve">ocr</w:t>
      </w:r>
      <w:r>
        <w:rPr>
          <w:sz w:val="24"/>
        </w:rPr>
        <w:t xml:space="preserve"> pas très intéressant pour le multipage. Si on arrive avoir un fichier Alto.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Fiche biographique : tous les noms cités dans le document en cliquant dessus on arrive sur une fiche biographique et dans les métadonnées on peut faire des relations entre les documents. Choix : avoir un champ </w:t>
      </w:r>
      <w:r>
        <w:rPr>
          <w:sz w:val="24"/>
        </w:rPr>
        <w:t xml:space="preserve">dublin</w:t>
      </w:r>
      <w:r>
        <w:rPr>
          <w:sz w:val="24"/>
        </w:rPr>
        <w:t xml:space="preserve"> </w:t>
      </w:r>
      <w:r>
        <w:rPr>
          <w:sz w:val="24"/>
        </w:rPr>
        <w:t xml:space="preserve">core</w:t>
      </w:r>
      <w:r>
        <w:rPr>
          <w:sz w:val="24"/>
        </w:rPr>
        <w:t xml:space="preserve"> + </w:t>
      </w:r>
      <w:r>
        <w:rPr>
          <w:sz w:val="24"/>
        </w:rPr>
        <w:t xml:space="preserve">idref</w:t>
      </w:r>
      <w:r>
        <w:rPr>
          <w:sz w:val="24"/>
        </w:rPr>
        <w:t xml:space="preserve">. Possibilité de faire un champ de fiche d’autorité pour pouvoir faire les renvois.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Ressources déjà très liés. Une personne sur une photo, etc. nativement : système de recherche pas très performant. La plupart des bib </w:t>
      </w:r>
      <w:r>
        <w:rPr>
          <w:sz w:val="24"/>
        </w:rPr>
        <w:t xml:space="preserve">num</w:t>
      </w:r>
      <w:r>
        <w:rPr>
          <w:sz w:val="24"/>
        </w:rPr>
        <w:t xml:space="preserve"> utilisent </w:t>
      </w:r>
      <w:r>
        <w:rPr>
          <w:sz w:val="24"/>
        </w:rPr>
        <w:t xml:space="preserve">SolR</w:t>
      </w:r>
      <w:r>
        <w:rPr>
          <w:sz w:val="24"/>
        </w:rPr>
        <w:t xml:space="preserve"> pouvant faire une indexation.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Filtres, facettes qui est moins satisfaisant. Cela se passe au niveau de la recherche et indexation des ressources. Il y a des modules de recherches.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Question : comment je fais pour indexer les données pour naviguer dedans ?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Notes personnelles doivent être rattachée au </w:t>
      </w:r>
      <w:r>
        <w:rPr>
          <w:sz w:val="24"/>
        </w:rPr>
        <w:t xml:space="preserve">compte</w:t>
      </w:r>
      <w:r>
        <w:rPr>
          <w:sz w:val="24"/>
        </w:rPr>
        <w:t xml:space="preserve"> personnel. Ils se sont rattachées aux mentions légales de l’ENS, sachant qu’ils conservent tout en locale.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Valorisation des ressources : stagiaire travaillant sur les expositions virtuelles comptant 5 jours ouvrés. Assez proche de </w:t>
      </w:r>
      <w:r>
        <w:rPr>
          <w:sz w:val="24"/>
        </w:rPr>
        <w:t xml:space="preserve">wordpress</w:t>
      </w:r>
      <w:r>
        <w:rPr>
          <w:sz w:val="24"/>
        </w:rPr>
        <w:t xml:space="preserve">. Création de page avec des blocs html avec des blocs spécifiques à </w:t>
      </w:r>
      <w:r>
        <w:rPr>
          <w:sz w:val="24"/>
        </w:rPr>
        <w:t xml:space="preserve">Omeka</w:t>
      </w:r>
      <w:r>
        <w:rPr>
          <w:sz w:val="24"/>
        </w:rPr>
        <w:t xml:space="preserve"> S </w:t>
      </w:r>
      <w:r>
        <w:rPr>
          <w:sz w:val="24"/>
        </w:rPr>
        <w:t xml:space="preserve">dvlpée</w:t>
      </w:r>
      <w:r>
        <w:rPr>
          <w:sz w:val="24"/>
        </w:rPr>
        <w:t xml:space="preserve"> avec la société occupée du graphisme.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Bis : ils ont un </w:t>
      </w:r>
      <w:r>
        <w:rPr>
          <w:sz w:val="24"/>
        </w:rPr>
        <w:t xml:space="preserve">omeka</w:t>
      </w:r>
      <w:r>
        <w:rPr>
          <w:sz w:val="24"/>
        </w:rPr>
        <w:t xml:space="preserve">-s pour gérer le back-office et le front : </w:t>
      </w:r>
      <w:r>
        <w:rPr>
          <w:sz w:val="24"/>
        </w:rPr>
        <w:t xml:space="preserve">dvlpt</w:t>
      </w:r>
      <w:r>
        <w:rPr>
          <w:sz w:val="24"/>
        </w:rPr>
        <w:t xml:space="preserve"> site pour exposer tout ce qu’ils ont fait dans </w:t>
      </w:r>
      <w:r>
        <w:rPr>
          <w:sz w:val="24"/>
        </w:rPr>
        <w:t xml:space="preserve">omeka</w:t>
      </w:r>
      <w:r>
        <w:rPr>
          <w:sz w:val="24"/>
        </w:rPr>
        <w:t xml:space="preserve">-s.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Ville de paris : bib </w:t>
      </w:r>
      <w:r>
        <w:rPr>
          <w:sz w:val="24"/>
        </w:rPr>
        <w:t xml:space="preserve">num</w:t>
      </w:r>
      <w:r>
        <w:rPr>
          <w:sz w:val="24"/>
        </w:rPr>
        <w:t xml:space="preserve"> sous format propriétaire.</w:t>
      </w:r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6</cp:revision>
  <dcterms:created xsi:type="dcterms:W3CDTF">2026-06-10T08:54:00Z</dcterms:created>
  <dcterms:modified xsi:type="dcterms:W3CDTF">2026-07-30T21:09:57Z</dcterms:modified>
</cp:coreProperties>
</file>