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59"/>
        <w:pBdr/>
        <w:spacing/>
        <w:ind/>
        <w:jc w:val="center"/>
        <w:rPr>
          <w:rFonts w:ascii="Times New Roman" w:hAnsi="Times New Roman" w:cs="Times New Roman"/>
          <w:b/>
          <w:color w:val="ff0000"/>
        </w:rPr>
      </w:pPr>
      <w:r/>
      <w:bookmarkStart w:id="0" w:name="_Toc234420551"/>
      <w:r>
        <w:rPr>
          <w:rFonts w:ascii="Times New Roman" w:hAnsi="Times New Roman" w:cs="Times New Roman"/>
          <w:b/>
          <w:color w:val="ff0000"/>
        </w:rPr>
        <w:t xml:space="preserve">Rapport d’audit fonctionnel</w:t>
      </w:r>
      <w:r>
        <w:rPr>
          <w:rFonts w:ascii="Times New Roman" w:hAnsi="Times New Roman" w:cs="Times New Roman"/>
          <w:b/>
          <w:color w:val="ff0000"/>
        </w:rPr>
        <w:t xml:space="preserve"> et technique</w:t>
      </w:r>
      <w:bookmarkEnd w:id="0"/>
      <w:r/>
      <w:r>
        <w:rPr>
          <w:rFonts w:ascii="Times New Roman" w:hAnsi="Times New Roman" w:cs="Times New Roman"/>
          <w:b/>
          <w:color w:val="ff0000"/>
        </w:rPr>
      </w:r>
    </w:p>
    <w:p>
      <w:pPr>
        <w:pBdr/>
        <w:spacing/>
        <w:ind/>
        <w:rPr/>
      </w:pPr>
      <w:r/>
      <w:r/>
    </w:p>
    <w:sdt>
      <w:sdtPr>
        <w15:appearance w15:val="boundingBox"/>
        <w:id w:val="699125911"/>
        <w:docPartObj>
          <w:docPartGallery w:val="Table of Contents"/>
          <w:docPartUnique w:val="true"/>
        </w:docPartObj>
        <w:rPr>
          <w:rFonts w:ascii="Calibri Light" w:hAnsi="Calibri Light" w:eastAsiaTheme="minorHAnsi" w:cstheme="minorBidi"/>
          <w:color w:val="auto"/>
          <w:sz w:val="22"/>
          <w:szCs w:val="22"/>
          <w:lang w:eastAsia="en-US"/>
        </w:rPr>
      </w:sdtPr>
      <w:sdtContent>
        <w:p>
          <w:pPr>
            <w:pStyle w:val="769"/>
            <w:pBdr/>
            <w:spacing/>
            <w:ind/>
            <w:jc w:val="center"/>
            <w:rPr>
              <w:rFonts w:ascii="Times New Roman" w:hAnsi="Times New Roman" w:cs="Times New Roman"/>
              <w:b/>
              <w:color w:val="auto"/>
              <w:u w:val="single"/>
            </w:rPr>
          </w:pPr>
          <w:r>
            <w:rPr>
              <w:rFonts w:ascii="Times New Roman" w:hAnsi="Times New Roman" w:cs="Times New Roman"/>
              <w:b/>
              <w:color w:val="auto"/>
              <w:u w:val="single"/>
            </w:rPr>
            <w:t xml:space="preserve">Table des matières</w:t>
          </w:r>
          <w:r>
            <w:rPr>
              <w:rFonts w:ascii="Times New Roman" w:hAnsi="Times New Roman" w:cs="Times New Roman"/>
              <w:b/>
              <w:color w:val="auto"/>
              <w:u w:val="single"/>
            </w:rPr>
          </w:r>
        </w:p>
        <w:p>
          <w:pPr>
            <w:pBdr/>
            <w:spacing/>
            <w:ind/>
            <w:rPr>
              <w:lang w:eastAsia="fr-FR"/>
            </w:rPr>
          </w:pPr>
          <w:r>
            <w:rPr>
              <w:lang w:eastAsia="fr-FR"/>
            </w:rPr>
          </w:r>
          <w:r>
            <w:rPr>
              <w:lang w:eastAsia="fr-FR"/>
            </w:rPr>
          </w:r>
        </w:p>
        <w:p>
          <w:pPr>
            <w:pStyle w:val="770"/>
            <w:pBdr/>
            <w:tabs>
              <w:tab w:val="right" w:leader="dot" w:pos="9062"/>
            </w:tabs>
            <w:spacing/>
            <w:ind/>
            <w:rPr>
              <w:rFonts w:asciiTheme="minorHAnsi" w:hAnsiTheme="minorHAnsi" w:eastAsiaTheme="minorEastAsia"/>
              <w:lang w:eastAsia="fr-FR"/>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tooltip="#_Toc234420551" w:anchor="_Toc234420551" w:history="1">
            <w:r>
              <w:rPr>
                <w:rStyle w:val="772"/>
                <w:rFonts w:ascii="Times New Roman" w:hAnsi="Times New Roman" w:cs="Times New Roman"/>
                <w:b/>
              </w:rPr>
              <w:t xml:space="preserve">Rapport d’audit fonctionnelle et technique</w:t>
            </w:r>
            <w:r>
              <w:tab/>
            </w:r>
            <w:r>
              <w:fldChar w:fldCharType="begin"/>
            </w:r>
            <w:r>
              <w:instrText xml:space="preserve"> PAGEREF _Toc234420551 \h </w:instrText>
            </w:r>
            <w:r/>
            <w:r>
              <w:fldChar w:fldCharType="separate"/>
            </w:r>
            <w:r>
              <w:t xml:space="preserve">1</w:t>
            </w:r>
            <w:r>
              <w:fldChar w:fldCharType="end"/>
            </w:r>
          </w:hyperlink>
          <w:r/>
          <w:r>
            <w:rPr>
              <w:rFonts w:asciiTheme="minorHAnsi" w:hAnsiTheme="minorHAnsi" w:eastAsiaTheme="minorEastAsia"/>
              <w:lang w:eastAsia="fr-FR"/>
            </w:rPr>
          </w:r>
        </w:p>
        <w:p>
          <w:pPr>
            <w:pStyle w:val="770"/>
            <w:pBdr/>
            <w:tabs>
              <w:tab w:val="right" w:leader="dot" w:pos="9062"/>
            </w:tabs>
            <w:spacing/>
            <w:ind/>
            <w:rPr>
              <w:rFonts w:asciiTheme="minorHAnsi" w:hAnsiTheme="minorHAnsi" w:eastAsiaTheme="minorEastAsia"/>
              <w:lang w:eastAsia="fr-FR"/>
            </w:rPr>
          </w:pPr>
          <w:r/>
          <w:hyperlink w:tooltip="#_Toc234420552" w:anchor="_Toc234420552" w:history="1">
            <w:r>
              <w:rPr>
                <w:rStyle w:val="772"/>
                <w:rFonts w:ascii="Times New Roman" w:hAnsi="Times New Roman" w:eastAsia="Times New Roman" w:cs="Times New Roman"/>
                <w:b/>
                <w:lang w:eastAsia="fr-FR"/>
              </w:rPr>
              <w:t xml:space="preserve">Sources :</w:t>
            </w:r>
            <w:r>
              <w:tab/>
            </w:r>
            <w:r>
              <w:fldChar w:fldCharType="begin"/>
            </w:r>
            <w:r>
              <w:instrText xml:space="preserve"> PAGEREF _Toc234420552 \h </w:instrText>
            </w:r>
            <w:r/>
            <w:r>
              <w:fldChar w:fldCharType="separate"/>
            </w:r>
            <w:r>
              <w:t xml:space="preserve">2</w:t>
            </w:r>
            <w:r>
              <w:fldChar w:fldCharType="end"/>
            </w:r>
          </w:hyperlink>
          <w:r/>
          <w:r>
            <w:rPr>
              <w:rFonts w:asciiTheme="minorHAnsi" w:hAnsiTheme="minorHAnsi" w:eastAsiaTheme="minorEastAsia"/>
              <w:lang w:eastAsia="fr-FR"/>
            </w:rPr>
          </w:r>
        </w:p>
        <w:p>
          <w:pPr>
            <w:pStyle w:val="770"/>
            <w:pBdr/>
            <w:tabs>
              <w:tab w:val="right" w:leader="dot" w:pos="9062"/>
            </w:tabs>
            <w:spacing/>
            <w:ind/>
            <w:rPr>
              <w:rFonts w:asciiTheme="minorHAnsi" w:hAnsiTheme="minorHAnsi" w:eastAsiaTheme="minorEastAsia"/>
              <w:lang w:eastAsia="fr-FR"/>
            </w:rPr>
          </w:pPr>
          <w:r/>
          <w:hyperlink w:tooltip="#_Toc234420553" w:anchor="_Toc234420553" w:history="1">
            <w:r>
              <w:rPr>
                <w:rStyle w:val="772"/>
                <w:rFonts w:ascii="Times New Roman" w:hAnsi="Times New Roman" w:cs="Times New Roman"/>
                <w:b/>
              </w:rPr>
              <w:t xml:space="preserve">Introduction :</w:t>
            </w:r>
            <w:r>
              <w:tab/>
            </w:r>
            <w:r>
              <w:fldChar w:fldCharType="begin"/>
            </w:r>
            <w:r>
              <w:instrText xml:space="preserve"> PAGEREF _Toc234420553 \h </w:instrText>
            </w:r>
            <w:r/>
            <w:r>
              <w:fldChar w:fldCharType="separate"/>
            </w:r>
            <w:r>
              <w:t xml:space="preserve">4</w:t>
            </w:r>
            <w:r>
              <w:fldChar w:fldCharType="end"/>
            </w:r>
          </w:hyperlink>
          <w:r/>
          <w:r>
            <w:rPr>
              <w:rFonts w:asciiTheme="minorHAnsi" w:hAnsiTheme="minorHAnsi" w:eastAsiaTheme="minorEastAsia"/>
              <w:lang w:eastAsia="fr-FR"/>
            </w:rPr>
          </w:r>
        </w:p>
        <w:p>
          <w:pPr>
            <w:pStyle w:val="771"/>
            <w:pBdr/>
            <w:tabs>
              <w:tab w:val="right" w:leader="dot" w:pos="9062"/>
            </w:tabs>
            <w:spacing/>
            <w:ind/>
            <w:rPr>
              <w:rFonts w:asciiTheme="minorHAnsi" w:hAnsiTheme="minorHAnsi" w:eastAsiaTheme="minorEastAsia"/>
              <w:lang w:eastAsia="fr-FR"/>
            </w:rPr>
          </w:pPr>
          <w:r/>
          <w:hyperlink w:tooltip="#_Toc234420554" w:anchor="_Toc234420554" w:history="1">
            <w:r>
              <w:rPr>
                <w:rStyle w:val="772"/>
                <w:rFonts w:ascii="Times New Roman" w:hAnsi="Times New Roman" w:cs="Times New Roman"/>
                <w:lang w:eastAsia="fr-FR"/>
              </w:rPr>
              <w:t xml:space="preserve">Contexte :</w:t>
            </w:r>
            <w:r>
              <w:tab/>
            </w:r>
            <w:r>
              <w:fldChar w:fldCharType="begin"/>
            </w:r>
            <w:r>
              <w:instrText xml:space="preserve"> PAGEREF _Toc234420554 \h </w:instrText>
            </w:r>
            <w:r/>
            <w:r>
              <w:fldChar w:fldCharType="separate"/>
            </w:r>
            <w:r>
              <w:t xml:space="preserve">4</w:t>
            </w:r>
            <w:r>
              <w:fldChar w:fldCharType="end"/>
            </w:r>
          </w:hyperlink>
          <w:r/>
          <w:r>
            <w:rPr>
              <w:rFonts w:asciiTheme="minorHAnsi" w:hAnsiTheme="minorHAnsi" w:eastAsiaTheme="minorEastAsia"/>
              <w:lang w:eastAsia="fr-FR"/>
            </w:rPr>
          </w:r>
        </w:p>
        <w:p>
          <w:pPr>
            <w:pStyle w:val="771"/>
            <w:pBdr/>
            <w:tabs>
              <w:tab w:val="right" w:leader="dot" w:pos="9062"/>
            </w:tabs>
            <w:spacing/>
            <w:ind/>
            <w:rPr>
              <w:rFonts w:asciiTheme="minorHAnsi" w:hAnsiTheme="minorHAnsi" w:eastAsiaTheme="minorEastAsia"/>
              <w:lang w:eastAsia="fr-FR"/>
            </w:rPr>
          </w:pPr>
          <w:r/>
          <w:hyperlink w:tooltip="#_Toc234420555" w:anchor="_Toc234420555" w:history="1">
            <w:r>
              <w:rPr>
                <w:rStyle w:val="772"/>
                <w:rFonts w:ascii="Times New Roman" w:hAnsi="Times New Roman" w:cs="Times New Roman"/>
              </w:rPr>
              <w:t xml:space="preserve">Présentation du projet de la bibliothèque :</w:t>
            </w:r>
            <w:r>
              <w:tab/>
            </w:r>
            <w:r>
              <w:fldChar w:fldCharType="begin"/>
            </w:r>
            <w:r>
              <w:instrText xml:space="preserve"> PAGEREF _Toc234420555 \h </w:instrText>
            </w:r>
            <w:r/>
            <w:r>
              <w:fldChar w:fldCharType="separate"/>
            </w:r>
            <w:r>
              <w:t xml:space="preserve">4</w:t>
            </w:r>
            <w:r>
              <w:fldChar w:fldCharType="end"/>
            </w:r>
          </w:hyperlink>
          <w:r/>
          <w:r>
            <w:rPr>
              <w:rFonts w:asciiTheme="minorHAnsi" w:hAnsiTheme="minorHAnsi" w:eastAsiaTheme="minorEastAsia"/>
              <w:lang w:eastAsia="fr-FR"/>
            </w:rPr>
          </w:r>
        </w:p>
        <w:p>
          <w:pPr>
            <w:pStyle w:val="771"/>
            <w:pBdr/>
            <w:tabs>
              <w:tab w:val="right" w:leader="dot" w:pos="9062"/>
            </w:tabs>
            <w:spacing/>
            <w:ind/>
            <w:rPr>
              <w:rFonts w:asciiTheme="minorHAnsi" w:hAnsiTheme="minorHAnsi" w:eastAsiaTheme="minorEastAsia"/>
              <w:lang w:eastAsia="fr-FR"/>
            </w:rPr>
          </w:pPr>
          <w:r/>
          <w:hyperlink w:tooltip="#_Toc234420556" w:anchor="_Toc234420556" w:history="1">
            <w:r>
              <w:rPr>
                <w:rStyle w:val="772"/>
                <w:rFonts w:ascii="Times New Roman" w:hAnsi="Times New Roman" w:cs="Times New Roman"/>
                <w:lang w:eastAsia="fr-FR"/>
              </w:rPr>
              <w:t xml:space="preserve">Objectifs des entretiens :</w:t>
            </w:r>
            <w:r>
              <w:tab/>
            </w:r>
            <w:r>
              <w:fldChar w:fldCharType="begin"/>
            </w:r>
            <w:r>
              <w:instrText xml:space="preserve"> PAGEREF _Toc234420556 \h </w:instrText>
            </w:r>
            <w:r/>
            <w:r>
              <w:fldChar w:fldCharType="separate"/>
            </w:r>
            <w:r>
              <w:t xml:space="preserve">5</w:t>
            </w:r>
            <w:r>
              <w:fldChar w:fldCharType="end"/>
            </w:r>
          </w:hyperlink>
          <w:r/>
          <w:r>
            <w:rPr>
              <w:rFonts w:asciiTheme="minorHAnsi" w:hAnsiTheme="minorHAnsi" w:eastAsiaTheme="minorEastAsia"/>
              <w:lang w:eastAsia="fr-FR"/>
            </w:rPr>
          </w:r>
        </w:p>
        <w:p>
          <w:pPr>
            <w:pStyle w:val="771"/>
            <w:pBdr/>
            <w:tabs>
              <w:tab w:val="right" w:leader="dot" w:pos="9062"/>
            </w:tabs>
            <w:spacing/>
            <w:ind/>
            <w:rPr>
              <w:rFonts w:asciiTheme="minorHAnsi" w:hAnsiTheme="minorHAnsi" w:eastAsiaTheme="minorEastAsia"/>
              <w:lang w:eastAsia="fr-FR"/>
            </w:rPr>
          </w:pPr>
          <w:r/>
          <w:hyperlink w:tooltip="#_Toc234420557" w:anchor="_Toc234420557" w:history="1">
            <w:r>
              <w:rPr>
                <w:rStyle w:val="772"/>
                <w:rFonts w:ascii="Times New Roman" w:hAnsi="Times New Roman" w:cs="Times New Roman"/>
                <w:lang w:eastAsia="fr-FR"/>
              </w:rPr>
              <w:t xml:space="preserve">Méthodologie employée</w:t>
            </w:r>
            <w:r>
              <w:tab/>
            </w:r>
            <w:r>
              <w:fldChar w:fldCharType="begin"/>
            </w:r>
            <w:r>
              <w:instrText xml:space="preserve"> PAGEREF _Toc234420557 \h </w:instrText>
            </w:r>
            <w:r/>
            <w:r>
              <w:fldChar w:fldCharType="separate"/>
            </w:r>
            <w:r>
              <w:t xml:space="preserve">5</w:t>
            </w:r>
            <w:r>
              <w:fldChar w:fldCharType="end"/>
            </w:r>
          </w:hyperlink>
          <w:r/>
          <w:r>
            <w:rPr>
              <w:rFonts w:asciiTheme="minorHAnsi" w:hAnsiTheme="minorHAnsi" w:eastAsiaTheme="minorEastAsia"/>
              <w:lang w:eastAsia="fr-FR"/>
            </w:rPr>
          </w:r>
        </w:p>
        <w:p>
          <w:pPr>
            <w:pStyle w:val="770"/>
            <w:pBdr/>
            <w:tabs>
              <w:tab w:val="right" w:leader="dot" w:pos="9062"/>
            </w:tabs>
            <w:spacing/>
            <w:ind/>
            <w:rPr>
              <w:rFonts w:asciiTheme="minorHAnsi" w:hAnsiTheme="minorHAnsi" w:eastAsiaTheme="minorEastAsia"/>
              <w:lang w:eastAsia="fr-FR"/>
            </w:rPr>
          </w:pPr>
          <w:r/>
          <w:hyperlink w:tooltip="#_Toc234420558" w:anchor="_Toc234420558" w:history="1">
            <w:r>
              <w:rPr>
                <w:rStyle w:val="772"/>
                <w:rFonts w:ascii="Times New Roman" w:hAnsi="Times New Roman" w:cs="Times New Roman"/>
                <w:b/>
              </w:rPr>
              <w:t xml:space="preserve">Analyse fonctionnelle :</w:t>
            </w:r>
            <w:r>
              <w:tab/>
            </w:r>
            <w:r>
              <w:fldChar w:fldCharType="begin"/>
            </w:r>
            <w:r>
              <w:instrText xml:space="preserve"> PAGEREF _Toc234420558 \h </w:instrText>
            </w:r>
            <w:r/>
            <w:r>
              <w:fldChar w:fldCharType="separate"/>
            </w:r>
            <w:r>
              <w:t xml:space="preserve">5</w:t>
            </w:r>
            <w:r>
              <w:fldChar w:fldCharType="end"/>
            </w:r>
          </w:hyperlink>
          <w:r/>
          <w:r>
            <w:rPr>
              <w:rFonts w:asciiTheme="minorHAnsi" w:hAnsiTheme="minorHAnsi" w:eastAsiaTheme="minorEastAsia"/>
              <w:lang w:eastAsia="fr-FR"/>
            </w:rPr>
          </w:r>
        </w:p>
        <w:p>
          <w:pPr>
            <w:pStyle w:val="771"/>
            <w:pBdr/>
            <w:tabs>
              <w:tab w:val="left" w:leader="none" w:pos="660"/>
              <w:tab w:val="right" w:leader="dot" w:pos="9062"/>
            </w:tabs>
            <w:spacing/>
            <w:ind/>
            <w:rPr>
              <w:rFonts w:asciiTheme="minorHAnsi" w:hAnsiTheme="minorHAnsi" w:eastAsiaTheme="minorEastAsia"/>
              <w:lang w:eastAsia="fr-FR"/>
            </w:rPr>
          </w:pPr>
          <w:r/>
          <w:hyperlink w:tooltip="#_Toc234420559" w:anchor="_Toc234420559" w:history="1">
            <w:r>
              <w:rPr>
                <w:rStyle w:val="772"/>
                <w:rFonts w:ascii="Times New Roman" w:hAnsi="Times New Roman" w:cs="Times New Roman"/>
              </w:rPr>
              <w:t xml:space="preserve">1.</w:t>
            </w:r>
            <w:r>
              <w:rPr>
                <w:rFonts w:asciiTheme="minorHAnsi" w:hAnsiTheme="minorHAnsi" w:eastAsiaTheme="minorEastAsia"/>
                <w:lang w:eastAsia="fr-FR"/>
              </w:rPr>
              <w:tab/>
            </w:r>
            <w:r>
              <w:rPr>
                <w:rStyle w:val="772"/>
                <w:rFonts w:ascii="Times New Roman" w:hAnsi="Times New Roman" w:cs="Times New Roman"/>
              </w:rPr>
              <w:t xml:space="preserve">Les contenus :</w:t>
            </w:r>
            <w:r>
              <w:tab/>
            </w:r>
            <w:r>
              <w:fldChar w:fldCharType="begin"/>
            </w:r>
            <w:r>
              <w:instrText xml:space="preserve"> PAGEREF _Toc234420559 \h </w:instrText>
            </w:r>
            <w:r/>
            <w:r>
              <w:fldChar w:fldCharType="separate"/>
            </w:r>
            <w:r>
              <w:t xml:space="preserve">5</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560" w:anchor="_Toc234420560" w:history="1">
            <w:r>
              <w:rPr>
                <w:rStyle w:val="772"/>
                <w:rFonts w:ascii="Times New Roman" w:hAnsi="Times New Roman" w:cs="Times New Roman"/>
                <w:b/>
              </w:rPr>
              <w:t xml:space="preserve">1.1.</w:t>
            </w:r>
            <w:r>
              <w:rPr>
                <w:rFonts w:asciiTheme="minorHAnsi" w:hAnsiTheme="minorHAnsi" w:eastAsiaTheme="minorEastAsia"/>
                <w:lang w:eastAsia="fr-FR"/>
              </w:rPr>
              <w:tab/>
            </w:r>
            <w:r>
              <w:rPr>
                <w:rStyle w:val="772"/>
                <w:rFonts w:ascii="Times New Roman" w:hAnsi="Times New Roman" w:cs="Times New Roman"/>
                <w:b/>
              </w:rPr>
              <w:t xml:space="preserve">L’analyse de l’existant :</w:t>
            </w:r>
            <w:r>
              <w:tab/>
            </w:r>
            <w:r>
              <w:fldChar w:fldCharType="begin"/>
            </w:r>
            <w:r>
              <w:instrText xml:space="preserve"> PAGEREF _Toc234420560 \h </w:instrText>
            </w:r>
            <w:r/>
            <w:r>
              <w:fldChar w:fldCharType="separate"/>
            </w:r>
            <w:r>
              <w:t xml:space="preserve">5</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61" w:anchor="_Toc234420561" w:history="1">
            <w:r>
              <w:rPr>
                <w:rStyle w:val="772"/>
                <w:rFonts w:ascii="Times New Roman" w:hAnsi="Times New Roman" w:cs="Times New Roman"/>
              </w:rPr>
              <w:t xml:space="preserve">1.1.1.</w:t>
            </w:r>
            <w:r>
              <w:rPr>
                <w:rFonts w:asciiTheme="minorHAnsi" w:hAnsiTheme="minorHAnsi" w:eastAsiaTheme="minorEastAsia"/>
                <w:lang w:eastAsia="fr-FR"/>
              </w:rPr>
              <w:tab/>
            </w:r>
            <w:r>
              <w:rPr>
                <w:rStyle w:val="772"/>
                <w:rFonts w:ascii="Times New Roman" w:hAnsi="Times New Roman" w:cs="Times New Roman"/>
                <w:b/>
              </w:rPr>
              <w:t xml:space="preserve">Par les professionnels de Cujas :</w:t>
            </w:r>
            <w:r>
              <w:tab/>
            </w:r>
            <w:r>
              <w:fldChar w:fldCharType="begin"/>
            </w:r>
            <w:r>
              <w:instrText xml:space="preserve"> PAGEREF _Toc234420561 \h </w:instrText>
            </w:r>
            <w:r/>
            <w:r>
              <w:fldChar w:fldCharType="separate"/>
            </w:r>
            <w:r>
              <w:t xml:space="preserve">5</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62" w:anchor="_Toc234420562" w:history="1">
            <w:r>
              <w:rPr>
                <w:rStyle w:val="772"/>
                <w:rFonts w:ascii="Times New Roman" w:hAnsi="Times New Roman" w:cs="Times New Roman"/>
                <w:b/>
              </w:rPr>
              <w:t xml:space="preserve">1.1.2.</w:t>
            </w:r>
            <w:r>
              <w:rPr>
                <w:rFonts w:asciiTheme="minorHAnsi" w:hAnsiTheme="minorHAnsi" w:eastAsiaTheme="minorEastAsia"/>
                <w:lang w:eastAsia="fr-FR"/>
              </w:rPr>
              <w:tab/>
            </w:r>
            <w:r>
              <w:rPr>
                <w:rStyle w:val="772"/>
                <w:rFonts w:ascii="Times New Roman" w:hAnsi="Times New Roman" w:cs="Times New Roman"/>
                <w:b/>
              </w:rPr>
              <w:t xml:space="preserve">Par les utilisateurs :</w:t>
            </w:r>
            <w:r>
              <w:tab/>
            </w:r>
            <w:r>
              <w:fldChar w:fldCharType="begin"/>
            </w:r>
            <w:r>
              <w:instrText xml:space="preserve"> PAGEREF _Toc234420562 \h </w:instrText>
            </w:r>
            <w:r/>
            <w:r>
              <w:fldChar w:fldCharType="separate"/>
            </w:r>
            <w:r>
              <w:t xml:space="preserve">6</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563" w:anchor="_Toc234420563" w:history="1">
            <w:r>
              <w:rPr>
                <w:rStyle w:val="772"/>
                <w:rFonts w:ascii="Times New Roman" w:hAnsi="Times New Roman" w:cs="Times New Roman"/>
                <w:b/>
              </w:rPr>
              <w:t xml:space="preserve">1.2.</w:t>
            </w:r>
            <w:r>
              <w:rPr>
                <w:rFonts w:asciiTheme="minorHAnsi" w:hAnsiTheme="minorHAnsi" w:eastAsiaTheme="minorEastAsia"/>
                <w:lang w:eastAsia="fr-FR"/>
              </w:rPr>
              <w:tab/>
            </w:r>
            <w:r>
              <w:rPr>
                <w:rStyle w:val="772"/>
                <w:rFonts w:ascii="Times New Roman" w:hAnsi="Times New Roman" w:cs="Times New Roman"/>
                <w:b/>
              </w:rPr>
              <w:t xml:space="preserve">Les propositions :</w:t>
            </w:r>
            <w:r>
              <w:tab/>
            </w:r>
            <w:r>
              <w:fldChar w:fldCharType="begin"/>
            </w:r>
            <w:r>
              <w:instrText xml:space="preserve"> PAGEREF _Toc234420563 \h </w:instrText>
            </w:r>
            <w:r/>
            <w:r>
              <w:fldChar w:fldCharType="separate"/>
            </w:r>
            <w:r>
              <w:t xml:space="preserve">6</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64" w:anchor="_Toc234420564" w:history="1">
            <w:r>
              <w:rPr>
                <w:rStyle w:val="772"/>
                <w:rFonts w:ascii="Times New Roman" w:hAnsi="Times New Roman" w:cs="Times New Roman"/>
                <w:b/>
              </w:rPr>
              <w:t xml:space="preserve">1.2.1.</w:t>
            </w:r>
            <w:r>
              <w:rPr>
                <w:rFonts w:asciiTheme="minorHAnsi" w:hAnsiTheme="minorHAnsi" w:eastAsiaTheme="minorEastAsia"/>
                <w:lang w:eastAsia="fr-FR"/>
              </w:rPr>
              <w:tab/>
            </w:r>
            <w:r>
              <w:rPr>
                <w:rStyle w:val="772"/>
                <w:rFonts w:ascii="Times New Roman" w:hAnsi="Times New Roman" w:cs="Times New Roman"/>
                <w:b/>
              </w:rPr>
              <w:t xml:space="preserve">Par les professionnels de Cujas :</w:t>
            </w:r>
            <w:r>
              <w:tab/>
            </w:r>
            <w:r>
              <w:fldChar w:fldCharType="begin"/>
            </w:r>
            <w:r>
              <w:instrText xml:space="preserve"> PAGEREF _Toc234420564 \h </w:instrText>
            </w:r>
            <w:r/>
            <w:r>
              <w:fldChar w:fldCharType="separate"/>
            </w:r>
            <w:r>
              <w:t xml:space="preserve">6</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65" w:anchor="_Toc234420565" w:history="1">
            <w:r>
              <w:rPr>
                <w:rStyle w:val="772"/>
                <w:rFonts w:ascii="Times New Roman" w:hAnsi="Times New Roman" w:cs="Times New Roman"/>
                <w:b/>
              </w:rPr>
              <w:t xml:space="preserve">1.2.2.</w:t>
            </w:r>
            <w:r>
              <w:rPr>
                <w:rFonts w:asciiTheme="minorHAnsi" w:hAnsiTheme="minorHAnsi" w:eastAsiaTheme="minorEastAsia"/>
                <w:lang w:eastAsia="fr-FR"/>
              </w:rPr>
              <w:tab/>
            </w:r>
            <w:r>
              <w:rPr>
                <w:rStyle w:val="772"/>
                <w:rFonts w:ascii="Times New Roman" w:hAnsi="Times New Roman" w:cs="Times New Roman"/>
                <w:b/>
              </w:rPr>
              <w:t xml:space="preserve">Par les utilisateurs :</w:t>
            </w:r>
            <w:r>
              <w:tab/>
            </w:r>
            <w:r>
              <w:fldChar w:fldCharType="begin"/>
            </w:r>
            <w:r>
              <w:instrText xml:space="preserve"> PAGEREF _Toc234420565 \h </w:instrText>
            </w:r>
            <w:r/>
            <w:r>
              <w:fldChar w:fldCharType="separate"/>
            </w:r>
            <w:r>
              <w:t xml:space="preserve">7</w:t>
            </w:r>
            <w:r>
              <w:fldChar w:fldCharType="end"/>
            </w:r>
          </w:hyperlink>
          <w:r/>
          <w:r>
            <w:rPr>
              <w:rFonts w:asciiTheme="minorHAnsi" w:hAnsiTheme="minorHAnsi" w:eastAsiaTheme="minorEastAsia"/>
              <w:lang w:eastAsia="fr-FR"/>
            </w:rPr>
          </w:r>
        </w:p>
        <w:p>
          <w:pPr>
            <w:pStyle w:val="771"/>
            <w:pBdr/>
            <w:tabs>
              <w:tab w:val="left" w:leader="none" w:pos="660"/>
              <w:tab w:val="right" w:leader="dot" w:pos="9062"/>
            </w:tabs>
            <w:spacing/>
            <w:ind/>
            <w:rPr>
              <w:rFonts w:asciiTheme="minorHAnsi" w:hAnsiTheme="minorHAnsi" w:eastAsiaTheme="minorEastAsia"/>
              <w:lang w:eastAsia="fr-FR"/>
            </w:rPr>
          </w:pPr>
          <w:r/>
          <w:hyperlink w:tooltip="#_Toc234420566" w:anchor="_Toc234420566" w:history="1">
            <w:r>
              <w:rPr>
                <w:rStyle w:val="772"/>
                <w:rFonts w:ascii="Times New Roman" w:hAnsi="Times New Roman" w:cs="Times New Roman"/>
              </w:rPr>
              <w:t xml:space="preserve">2.</w:t>
            </w:r>
            <w:r>
              <w:rPr>
                <w:rFonts w:asciiTheme="minorHAnsi" w:hAnsiTheme="minorHAnsi" w:eastAsiaTheme="minorEastAsia"/>
                <w:lang w:eastAsia="fr-FR"/>
              </w:rPr>
              <w:tab/>
            </w:r>
            <w:r>
              <w:rPr>
                <w:rStyle w:val="772"/>
                <w:rFonts w:ascii="Times New Roman" w:hAnsi="Times New Roman" w:cs="Times New Roman"/>
              </w:rPr>
              <w:t xml:space="preserve">Les publics :</w:t>
            </w:r>
            <w:r>
              <w:tab/>
            </w:r>
            <w:r>
              <w:fldChar w:fldCharType="begin"/>
            </w:r>
            <w:r>
              <w:instrText xml:space="preserve"> PAGEREF _Toc234420566 \h </w:instrText>
            </w:r>
            <w:r/>
            <w:r>
              <w:fldChar w:fldCharType="separate"/>
            </w:r>
            <w:r>
              <w:t xml:space="preserve">9</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567" w:anchor="_Toc234420567" w:history="1">
            <w:r>
              <w:rPr>
                <w:rStyle w:val="772"/>
                <w:rFonts w:ascii="Times New Roman" w:hAnsi="Times New Roman" w:cs="Times New Roman"/>
                <w:b/>
              </w:rPr>
              <w:t xml:space="preserve">2.1.</w:t>
            </w:r>
            <w:r>
              <w:rPr>
                <w:rFonts w:asciiTheme="minorHAnsi" w:hAnsiTheme="minorHAnsi" w:eastAsiaTheme="minorEastAsia"/>
                <w:lang w:eastAsia="fr-FR"/>
              </w:rPr>
              <w:tab/>
            </w:r>
            <w:r>
              <w:rPr>
                <w:rStyle w:val="772"/>
                <w:rFonts w:ascii="Times New Roman" w:hAnsi="Times New Roman" w:cs="Times New Roman"/>
                <w:b/>
              </w:rPr>
              <w:t xml:space="preserve">Pour la bibliothèque actuelle :</w:t>
            </w:r>
            <w:r>
              <w:tab/>
            </w:r>
            <w:r>
              <w:fldChar w:fldCharType="begin"/>
            </w:r>
            <w:r>
              <w:instrText xml:space="preserve"> PAGEREF _Toc234420567 \h </w:instrText>
            </w:r>
            <w:r/>
            <w:r>
              <w:fldChar w:fldCharType="separate"/>
            </w:r>
            <w:r>
              <w:t xml:space="preserve">9</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68" w:anchor="_Toc234420568" w:history="1">
            <w:r>
              <w:rPr>
                <w:rStyle w:val="772"/>
                <w:rFonts w:ascii="Times New Roman" w:hAnsi="Times New Roman" w:cs="Times New Roman"/>
                <w:b/>
              </w:rPr>
              <w:t xml:space="preserve">2.1.1.</w:t>
            </w:r>
            <w:r>
              <w:rPr>
                <w:rFonts w:asciiTheme="minorHAnsi" w:hAnsiTheme="minorHAnsi" w:eastAsiaTheme="minorEastAsia"/>
                <w:lang w:eastAsia="fr-FR"/>
              </w:rPr>
              <w:tab/>
            </w:r>
            <w:r>
              <w:rPr>
                <w:rStyle w:val="772"/>
                <w:rFonts w:ascii="Times New Roman" w:hAnsi="Times New Roman" w:cs="Times New Roman"/>
                <w:b/>
              </w:rPr>
              <w:t xml:space="preserve">Par les professionnels de Cujas :</w:t>
            </w:r>
            <w:r>
              <w:tab/>
            </w:r>
            <w:r>
              <w:fldChar w:fldCharType="begin"/>
            </w:r>
            <w:r>
              <w:instrText xml:space="preserve"> PAGEREF _Toc234420568 \h </w:instrText>
            </w:r>
            <w:r/>
            <w:r>
              <w:fldChar w:fldCharType="separate"/>
            </w:r>
            <w:r>
              <w:t xml:space="preserve">9</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69" w:anchor="_Toc234420569" w:history="1">
            <w:r>
              <w:rPr>
                <w:rStyle w:val="772"/>
                <w:rFonts w:ascii="Times New Roman" w:hAnsi="Times New Roman" w:cs="Times New Roman"/>
                <w:b/>
              </w:rPr>
              <w:t xml:space="preserve">2.1.2.</w:t>
            </w:r>
            <w:r>
              <w:rPr>
                <w:rFonts w:asciiTheme="minorHAnsi" w:hAnsiTheme="minorHAnsi" w:eastAsiaTheme="minorEastAsia"/>
                <w:lang w:eastAsia="fr-FR"/>
              </w:rPr>
              <w:tab/>
            </w:r>
            <w:r>
              <w:rPr>
                <w:rStyle w:val="772"/>
                <w:rFonts w:ascii="Times New Roman" w:hAnsi="Times New Roman" w:cs="Times New Roman"/>
                <w:b/>
              </w:rPr>
              <w:t xml:space="preserve">Par les utilisateurs :</w:t>
            </w:r>
            <w:r>
              <w:tab/>
            </w:r>
            <w:r>
              <w:fldChar w:fldCharType="begin"/>
            </w:r>
            <w:r>
              <w:instrText xml:space="preserve"> PAGEREF _Toc234420569 \h </w:instrText>
            </w:r>
            <w:r/>
            <w:r>
              <w:fldChar w:fldCharType="separate"/>
            </w:r>
            <w:r>
              <w:t xml:space="preserve">9</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570" w:anchor="_Toc234420570" w:history="1">
            <w:r>
              <w:rPr>
                <w:rStyle w:val="772"/>
                <w:rFonts w:ascii="Times New Roman" w:hAnsi="Times New Roman" w:cs="Times New Roman"/>
                <w:b/>
              </w:rPr>
              <w:t xml:space="preserve">2.2.</w:t>
            </w:r>
            <w:r>
              <w:rPr>
                <w:rFonts w:asciiTheme="minorHAnsi" w:hAnsiTheme="minorHAnsi" w:eastAsiaTheme="minorEastAsia"/>
                <w:lang w:eastAsia="fr-FR"/>
              </w:rPr>
              <w:tab/>
            </w:r>
            <w:r>
              <w:rPr>
                <w:rStyle w:val="772"/>
                <w:rFonts w:ascii="Times New Roman" w:hAnsi="Times New Roman" w:cs="Times New Roman"/>
                <w:b/>
              </w:rPr>
              <w:t xml:space="preserve">Le public cible pour la future bibliothèque numérique :</w:t>
            </w:r>
            <w:r>
              <w:tab/>
            </w:r>
            <w:r>
              <w:fldChar w:fldCharType="begin"/>
            </w:r>
            <w:r>
              <w:instrText xml:space="preserve"> PAGEREF _Toc234420570 \h </w:instrText>
            </w:r>
            <w:r/>
            <w:r>
              <w:fldChar w:fldCharType="separate"/>
            </w:r>
            <w:r>
              <w:t xml:space="preserve">10</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71" w:anchor="_Toc234420571" w:history="1">
            <w:r>
              <w:rPr>
                <w:rStyle w:val="772"/>
                <w:rFonts w:ascii="Times New Roman" w:hAnsi="Times New Roman" w:cs="Times New Roman"/>
                <w:b/>
              </w:rPr>
              <w:t xml:space="preserve">2.2.1.</w:t>
            </w:r>
            <w:r>
              <w:rPr>
                <w:rFonts w:asciiTheme="minorHAnsi" w:hAnsiTheme="minorHAnsi" w:eastAsiaTheme="minorEastAsia"/>
                <w:lang w:eastAsia="fr-FR"/>
              </w:rPr>
              <w:tab/>
            </w:r>
            <w:r>
              <w:rPr>
                <w:rStyle w:val="772"/>
                <w:rFonts w:ascii="Times New Roman" w:hAnsi="Times New Roman" w:cs="Times New Roman"/>
                <w:b/>
              </w:rPr>
              <w:t xml:space="preserve">Souhaits des professionnels de Cujas :</w:t>
            </w:r>
            <w:r>
              <w:tab/>
            </w:r>
            <w:r>
              <w:fldChar w:fldCharType="begin"/>
            </w:r>
            <w:r>
              <w:instrText xml:space="preserve"> PAGEREF _Toc234420571 \h </w:instrText>
            </w:r>
            <w:r/>
            <w:r>
              <w:fldChar w:fldCharType="separate"/>
            </w:r>
            <w:r>
              <w:t xml:space="preserve">10</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72" w:anchor="_Toc234420572" w:history="1">
            <w:r>
              <w:rPr>
                <w:rStyle w:val="772"/>
                <w:rFonts w:ascii="Times New Roman" w:hAnsi="Times New Roman" w:cs="Times New Roman"/>
                <w:b/>
              </w:rPr>
              <w:t xml:space="preserve">2.2.2.</w:t>
            </w:r>
            <w:r>
              <w:rPr>
                <w:rFonts w:asciiTheme="minorHAnsi" w:hAnsiTheme="minorHAnsi" w:eastAsiaTheme="minorEastAsia"/>
                <w:lang w:eastAsia="fr-FR"/>
              </w:rPr>
              <w:tab/>
            </w:r>
            <w:r>
              <w:rPr>
                <w:rStyle w:val="772"/>
                <w:rFonts w:ascii="Times New Roman" w:hAnsi="Times New Roman" w:cs="Times New Roman"/>
                <w:b/>
              </w:rPr>
              <w:t xml:space="preserve">Suggestions des utilisateurs :</w:t>
            </w:r>
            <w:r>
              <w:tab/>
            </w:r>
            <w:r>
              <w:fldChar w:fldCharType="begin"/>
            </w:r>
            <w:r>
              <w:instrText xml:space="preserve"> PAGEREF _Toc234420572 \h </w:instrText>
            </w:r>
            <w:r/>
            <w:r>
              <w:fldChar w:fldCharType="separate"/>
            </w:r>
            <w:r>
              <w:t xml:space="preserve">10</w:t>
            </w:r>
            <w:r>
              <w:fldChar w:fldCharType="end"/>
            </w:r>
          </w:hyperlink>
          <w:r/>
          <w:r>
            <w:rPr>
              <w:rFonts w:asciiTheme="minorHAnsi" w:hAnsiTheme="minorHAnsi" w:eastAsiaTheme="minorEastAsia"/>
              <w:lang w:eastAsia="fr-FR"/>
            </w:rPr>
          </w:r>
        </w:p>
        <w:p>
          <w:pPr>
            <w:pStyle w:val="771"/>
            <w:pBdr/>
            <w:tabs>
              <w:tab w:val="left" w:leader="none" w:pos="660"/>
              <w:tab w:val="right" w:leader="dot" w:pos="9062"/>
            </w:tabs>
            <w:spacing/>
            <w:ind/>
            <w:rPr>
              <w:rFonts w:asciiTheme="minorHAnsi" w:hAnsiTheme="minorHAnsi" w:eastAsiaTheme="minorEastAsia"/>
              <w:lang w:eastAsia="fr-FR"/>
            </w:rPr>
          </w:pPr>
          <w:r/>
          <w:hyperlink w:tooltip="#_Toc234420573" w:anchor="_Toc234420573" w:history="1">
            <w:r>
              <w:rPr>
                <w:rStyle w:val="772"/>
                <w:rFonts w:ascii="Times New Roman" w:hAnsi="Times New Roman" w:cs="Times New Roman"/>
              </w:rPr>
              <w:t xml:space="preserve">3.</w:t>
            </w:r>
            <w:r>
              <w:rPr>
                <w:rFonts w:asciiTheme="minorHAnsi" w:hAnsiTheme="minorHAnsi" w:eastAsiaTheme="minorEastAsia"/>
                <w:lang w:eastAsia="fr-FR"/>
              </w:rPr>
              <w:tab/>
            </w:r>
            <w:r>
              <w:rPr>
                <w:rStyle w:val="772"/>
                <w:rFonts w:ascii="Times New Roman" w:hAnsi="Times New Roman" w:cs="Times New Roman"/>
              </w:rPr>
              <w:t xml:space="preserve">Description des documents :</w:t>
            </w:r>
            <w:r>
              <w:tab/>
            </w:r>
            <w:r>
              <w:fldChar w:fldCharType="begin"/>
            </w:r>
            <w:r>
              <w:instrText xml:space="preserve"> PAGEREF _Toc234420573 \h </w:instrText>
            </w:r>
            <w:r/>
            <w:r>
              <w:fldChar w:fldCharType="separate"/>
            </w:r>
            <w:r>
              <w:t xml:space="preserve">10</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574" w:anchor="_Toc234420574" w:history="1">
            <w:r>
              <w:rPr>
                <w:rStyle w:val="772"/>
                <w:rFonts w:ascii="Times New Roman" w:hAnsi="Times New Roman" w:cs="Times New Roman"/>
                <w:b/>
              </w:rPr>
              <w:t xml:space="preserve">3.1.</w:t>
            </w:r>
            <w:r>
              <w:rPr>
                <w:rFonts w:asciiTheme="minorHAnsi" w:hAnsiTheme="minorHAnsi" w:eastAsiaTheme="minorEastAsia"/>
                <w:lang w:eastAsia="fr-FR"/>
              </w:rPr>
              <w:tab/>
            </w:r>
            <w:r>
              <w:rPr>
                <w:rStyle w:val="772"/>
                <w:rFonts w:ascii="Times New Roman" w:hAnsi="Times New Roman" w:cs="Times New Roman"/>
                <w:b/>
              </w:rPr>
              <w:t xml:space="preserve">L’analyse de l’existant :</w:t>
            </w:r>
            <w:r>
              <w:tab/>
            </w:r>
            <w:r>
              <w:fldChar w:fldCharType="begin"/>
            </w:r>
            <w:r>
              <w:instrText xml:space="preserve"> PAGEREF _Toc234420574 \h </w:instrText>
            </w:r>
            <w:r/>
            <w:r>
              <w:fldChar w:fldCharType="separate"/>
            </w:r>
            <w:r>
              <w:t xml:space="preserve">10</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75" w:anchor="_Toc234420575" w:history="1">
            <w:r>
              <w:rPr>
                <w:rStyle w:val="772"/>
                <w:rFonts w:ascii="Times New Roman" w:hAnsi="Times New Roman" w:cs="Times New Roman"/>
                <w:b/>
              </w:rPr>
              <w:t xml:space="preserve">3.1.1.</w:t>
            </w:r>
            <w:r>
              <w:rPr>
                <w:rFonts w:asciiTheme="minorHAnsi" w:hAnsiTheme="minorHAnsi" w:eastAsiaTheme="minorEastAsia"/>
                <w:lang w:eastAsia="fr-FR"/>
              </w:rPr>
              <w:tab/>
            </w:r>
            <w:r>
              <w:rPr>
                <w:rStyle w:val="772"/>
                <w:rFonts w:ascii="Times New Roman" w:hAnsi="Times New Roman" w:cs="Times New Roman"/>
                <w:b/>
              </w:rPr>
              <w:t xml:space="preserve">Par les professionnels de Cujas :</w:t>
            </w:r>
            <w:r>
              <w:tab/>
            </w:r>
            <w:r>
              <w:fldChar w:fldCharType="begin"/>
            </w:r>
            <w:r>
              <w:instrText xml:space="preserve"> PAGEREF _Toc234420575 \h </w:instrText>
            </w:r>
            <w:r/>
            <w:r>
              <w:fldChar w:fldCharType="separate"/>
            </w:r>
            <w:r>
              <w:t xml:space="preserve">10</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76" w:anchor="_Toc234420576" w:history="1">
            <w:r>
              <w:rPr>
                <w:rStyle w:val="772"/>
                <w:rFonts w:ascii="Times New Roman" w:hAnsi="Times New Roman" w:cs="Times New Roman"/>
                <w:b/>
              </w:rPr>
              <w:t xml:space="preserve">3.1.2.</w:t>
            </w:r>
            <w:r>
              <w:rPr>
                <w:rFonts w:asciiTheme="minorHAnsi" w:hAnsiTheme="minorHAnsi" w:eastAsiaTheme="minorEastAsia"/>
                <w:lang w:eastAsia="fr-FR"/>
              </w:rPr>
              <w:tab/>
            </w:r>
            <w:r>
              <w:rPr>
                <w:rStyle w:val="772"/>
                <w:rFonts w:ascii="Times New Roman" w:hAnsi="Times New Roman" w:cs="Times New Roman"/>
                <w:b/>
              </w:rPr>
              <w:t xml:space="preserve">Par les utilisateurs :</w:t>
            </w:r>
            <w:r>
              <w:tab/>
            </w:r>
            <w:r>
              <w:fldChar w:fldCharType="begin"/>
            </w:r>
            <w:r>
              <w:instrText xml:space="preserve"> PAGEREF _Toc234420576 \h </w:instrText>
            </w:r>
            <w:r/>
            <w:r>
              <w:fldChar w:fldCharType="separate"/>
            </w:r>
            <w:r>
              <w:t xml:space="preserve">11</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577" w:anchor="_Toc234420577" w:history="1">
            <w:r>
              <w:rPr>
                <w:rStyle w:val="772"/>
                <w:rFonts w:ascii="Times New Roman" w:hAnsi="Times New Roman" w:cs="Times New Roman"/>
                <w:b/>
              </w:rPr>
              <w:t xml:space="preserve">3.2.</w:t>
            </w:r>
            <w:r>
              <w:rPr>
                <w:rFonts w:asciiTheme="minorHAnsi" w:hAnsiTheme="minorHAnsi" w:eastAsiaTheme="minorEastAsia"/>
                <w:lang w:eastAsia="fr-FR"/>
              </w:rPr>
              <w:tab/>
            </w:r>
            <w:r>
              <w:rPr>
                <w:rStyle w:val="772"/>
                <w:rFonts w:ascii="Times New Roman" w:hAnsi="Times New Roman" w:cs="Times New Roman"/>
                <w:b/>
              </w:rPr>
              <w:t xml:space="preserve">Les propositions :</w:t>
            </w:r>
            <w:r>
              <w:tab/>
            </w:r>
            <w:r>
              <w:fldChar w:fldCharType="begin"/>
            </w:r>
            <w:r>
              <w:instrText xml:space="preserve"> PAGEREF _Toc234420577 \h </w:instrText>
            </w:r>
            <w:r/>
            <w:r>
              <w:fldChar w:fldCharType="separate"/>
            </w:r>
            <w:r>
              <w:t xml:space="preserve">11</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78" w:anchor="_Toc234420578" w:history="1">
            <w:r>
              <w:rPr>
                <w:rStyle w:val="772"/>
                <w:rFonts w:ascii="Times New Roman" w:hAnsi="Times New Roman" w:cs="Times New Roman"/>
                <w:b/>
              </w:rPr>
              <w:t xml:space="preserve">3.2.1.</w:t>
            </w:r>
            <w:r>
              <w:rPr>
                <w:rFonts w:asciiTheme="minorHAnsi" w:hAnsiTheme="minorHAnsi" w:eastAsiaTheme="minorEastAsia"/>
                <w:lang w:eastAsia="fr-FR"/>
              </w:rPr>
              <w:tab/>
            </w:r>
            <w:r>
              <w:rPr>
                <w:rStyle w:val="772"/>
                <w:rFonts w:ascii="Times New Roman" w:hAnsi="Times New Roman" w:cs="Times New Roman"/>
                <w:b/>
              </w:rPr>
              <w:t xml:space="preserve">Par les professionnels de Cujas :</w:t>
            </w:r>
            <w:r>
              <w:tab/>
            </w:r>
            <w:r>
              <w:fldChar w:fldCharType="begin"/>
            </w:r>
            <w:r>
              <w:instrText xml:space="preserve"> PAGEREF _Toc234420578 \h </w:instrText>
            </w:r>
            <w:r/>
            <w:r>
              <w:fldChar w:fldCharType="separate"/>
            </w:r>
            <w:r>
              <w:t xml:space="preserve">11</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79" w:anchor="_Toc234420579" w:history="1">
            <w:r>
              <w:rPr>
                <w:rStyle w:val="772"/>
                <w:rFonts w:ascii="Times New Roman" w:hAnsi="Times New Roman" w:cs="Times New Roman"/>
                <w:b/>
              </w:rPr>
              <w:t xml:space="preserve">3.2.2.</w:t>
            </w:r>
            <w:r>
              <w:rPr>
                <w:rFonts w:asciiTheme="minorHAnsi" w:hAnsiTheme="minorHAnsi" w:eastAsiaTheme="minorEastAsia"/>
                <w:lang w:eastAsia="fr-FR"/>
              </w:rPr>
              <w:tab/>
            </w:r>
            <w:r>
              <w:rPr>
                <w:rStyle w:val="772"/>
                <w:rFonts w:ascii="Times New Roman" w:hAnsi="Times New Roman" w:cs="Times New Roman"/>
                <w:b/>
              </w:rPr>
              <w:t xml:space="preserve">Par les utilisateurs :</w:t>
            </w:r>
            <w:r>
              <w:tab/>
            </w:r>
            <w:r>
              <w:fldChar w:fldCharType="begin"/>
            </w:r>
            <w:r>
              <w:instrText xml:space="preserve"> PAGEREF _Toc234420579 \h </w:instrText>
            </w:r>
            <w:r/>
            <w:r>
              <w:fldChar w:fldCharType="separate"/>
            </w:r>
            <w:r>
              <w:t xml:space="preserve">11</w:t>
            </w:r>
            <w:r>
              <w:fldChar w:fldCharType="end"/>
            </w:r>
          </w:hyperlink>
          <w:r/>
          <w:r>
            <w:rPr>
              <w:rFonts w:asciiTheme="minorHAnsi" w:hAnsiTheme="minorHAnsi" w:eastAsiaTheme="minorEastAsia"/>
              <w:lang w:eastAsia="fr-FR"/>
            </w:rPr>
          </w:r>
        </w:p>
        <w:p>
          <w:pPr>
            <w:pStyle w:val="771"/>
            <w:pBdr/>
            <w:tabs>
              <w:tab w:val="left" w:leader="none" w:pos="660"/>
              <w:tab w:val="right" w:leader="dot" w:pos="9062"/>
            </w:tabs>
            <w:spacing/>
            <w:ind/>
            <w:rPr>
              <w:rFonts w:asciiTheme="minorHAnsi" w:hAnsiTheme="minorHAnsi" w:eastAsiaTheme="minorEastAsia"/>
              <w:lang w:eastAsia="fr-FR"/>
            </w:rPr>
          </w:pPr>
          <w:r/>
          <w:hyperlink w:tooltip="#_Toc234420580" w:anchor="_Toc234420580" w:history="1">
            <w:r>
              <w:rPr>
                <w:rStyle w:val="772"/>
                <w:rFonts w:ascii="Times New Roman" w:hAnsi="Times New Roman" w:cs="Times New Roman"/>
              </w:rPr>
              <w:t xml:space="preserve">4.</w:t>
            </w:r>
            <w:r>
              <w:rPr>
                <w:rFonts w:asciiTheme="minorHAnsi" w:hAnsiTheme="minorHAnsi" w:eastAsiaTheme="minorEastAsia"/>
                <w:lang w:eastAsia="fr-FR"/>
              </w:rPr>
              <w:tab/>
            </w:r>
            <w:r>
              <w:rPr>
                <w:rStyle w:val="772"/>
                <w:rFonts w:ascii="Times New Roman" w:hAnsi="Times New Roman" w:cs="Times New Roman"/>
              </w:rPr>
              <w:t xml:space="preserve">Recherche d’information :</w:t>
            </w:r>
            <w:r>
              <w:tab/>
            </w:r>
            <w:r>
              <w:fldChar w:fldCharType="begin"/>
            </w:r>
            <w:r>
              <w:instrText xml:space="preserve"> PAGEREF _Toc234420580 \h </w:instrText>
            </w:r>
            <w:r/>
            <w:r>
              <w:fldChar w:fldCharType="separate"/>
            </w:r>
            <w:r>
              <w:t xml:space="preserve">11</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581" w:anchor="_Toc234420581" w:history="1">
            <w:r>
              <w:rPr>
                <w:rStyle w:val="772"/>
                <w:rFonts w:ascii="Times New Roman" w:hAnsi="Times New Roman" w:cs="Times New Roman"/>
                <w:b/>
              </w:rPr>
              <w:t xml:space="preserve">4.1.</w:t>
            </w:r>
            <w:r>
              <w:rPr>
                <w:rFonts w:asciiTheme="minorHAnsi" w:hAnsiTheme="minorHAnsi" w:eastAsiaTheme="minorEastAsia"/>
                <w:lang w:eastAsia="fr-FR"/>
              </w:rPr>
              <w:tab/>
            </w:r>
            <w:r>
              <w:rPr>
                <w:rStyle w:val="772"/>
                <w:rFonts w:ascii="Times New Roman" w:hAnsi="Times New Roman" w:cs="Times New Roman"/>
                <w:b/>
              </w:rPr>
              <w:t xml:space="preserve">L’analyse de l’existant :</w:t>
            </w:r>
            <w:r>
              <w:tab/>
            </w:r>
            <w:r>
              <w:fldChar w:fldCharType="begin"/>
            </w:r>
            <w:r>
              <w:instrText xml:space="preserve"> PAGEREF _Toc234420581 \h </w:instrText>
            </w:r>
            <w:r/>
            <w:r>
              <w:fldChar w:fldCharType="separate"/>
            </w:r>
            <w:r>
              <w:t xml:space="preserve">11</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82" w:anchor="_Toc234420582" w:history="1">
            <w:r>
              <w:rPr>
                <w:rStyle w:val="772"/>
                <w:rFonts w:ascii="Times New Roman" w:hAnsi="Times New Roman" w:cs="Times New Roman"/>
                <w:b/>
              </w:rPr>
              <w:t xml:space="preserve">4.1.1.</w:t>
            </w:r>
            <w:r>
              <w:rPr>
                <w:rFonts w:asciiTheme="minorHAnsi" w:hAnsiTheme="minorHAnsi" w:eastAsiaTheme="minorEastAsia"/>
                <w:lang w:eastAsia="fr-FR"/>
              </w:rPr>
              <w:tab/>
            </w:r>
            <w:r>
              <w:rPr>
                <w:rStyle w:val="772"/>
                <w:rFonts w:ascii="Times New Roman" w:hAnsi="Times New Roman" w:cs="Times New Roman"/>
                <w:b/>
              </w:rPr>
              <w:t xml:space="preserve">Retour des professionnels de Cujas :</w:t>
            </w:r>
            <w:r>
              <w:tab/>
            </w:r>
            <w:r>
              <w:fldChar w:fldCharType="begin"/>
            </w:r>
            <w:r>
              <w:instrText xml:space="preserve"> PAGEREF _Toc234420582 \h </w:instrText>
            </w:r>
            <w:r/>
            <w:r>
              <w:fldChar w:fldCharType="separate"/>
            </w:r>
            <w:r>
              <w:t xml:space="preserve">11</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83" w:anchor="_Toc234420583" w:history="1">
            <w:r>
              <w:rPr>
                <w:rStyle w:val="772"/>
                <w:rFonts w:ascii="Times New Roman" w:hAnsi="Times New Roman" w:cs="Times New Roman"/>
              </w:rPr>
              <w:t xml:space="preserve">4.1.2.</w:t>
            </w:r>
            <w:r>
              <w:rPr>
                <w:rFonts w:asciiTheme="minorHAnsi" w:hAnsiTheme="minorHAnsi" w:eastAsiaTheme="minorEastAsia"/>
                <w:lang w:eastAsia="fr-FR"/>
              </w:rPr>
              <w:tab/>
            </w:r>
            <w:r>
              <w:rPr>
                <w:rStyle w:val="772"/>
                <w:rFonts w:ascii="Times New Roman" w:hAnsi="Times New Roman" w:cs="Times New Roman"/>
              </w:rPr>
              <w:t xml:space="preserve">Retour des utilisateurs :</w:t>
            </w:r>
            <w:r>
              <w:tab/>
            </w:r>
            <w:r>
              <w:fldChar w:fldCharType="begin"/>
            </w:r>
            <w:r>
              <w:instrText xml:space="preserve"> PAGEREF _Toc234420583 \h </w:instrText>
            </w:r>
            <w:r/>
            <w:r>
              <w:fldChar w:fldCharType="separate"/>
            </w:r>
            <w:r>
              <w:t xml:space="preserve">12</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584" w:anchor="_Toc234420584" w:history="1">
            <w:r>
              <w:rPr>
                <w:rStyle w:val="772"/>
                <w:rFonts w:ascii="Times New Roman" w:hAnsi="Times New Roman" w:cs="Times New Roman"/>
              </w:rPr>
              <w:t xml:space="preserve">4.2.</w:t>
            </w:r>
            <w:r>
              <w:rPr>
                <w:rFonts w:asciiTheme="minorHAnsi" w:hAnsiTheme="minorHAnsi" w:eastAsiaTheme="minorEastAsia"/>
                <w:lang w:eastAsia="fr-FR"/>
              </w:rPr>
              <w:tab/>
            </w:r>
            <w:r>
              <w:rPr>
                <w:rStyle w:val="772"/>
                <w:rFonts w:ascii="Times New Roman" w:hAnsi="Times New Roman" w:cs="Times New Roman"/>
              </w:rPr>
              <w:t xml:space="preserve">Les propositions d’améliorations :</w:t>
            </w:r>
            <w:r>
              <w:tab/>
            </w:r>
            <w:r>
              <w:fldChar w:fldCharType="begin"/>
            </w:r>
            <w:r>
              <w:instrText xml:space="preserve"> PAGEREF _Toc234420584 \h </w:instrText>
            </w:r>
            <w:r/>
            <w:r>
              <w:fldChar w:fldCharType="separate"/>
            </w:r>
            <w:r>
              <w:t xml:space="preserve">13</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85" w:anchor="_Toc234420585" w:history="1">
            <w:r>
              <w:rPr>
                <w:rStyle w:val="772"/>
                <w:rFonts w:ascii="Times New Roman" w:hAnsi="Times New Roman" w:cs="Times New Roman"/>
              </w:rPr>
              <w:t xml:space="preserve">4.2.1.</w:t>
            </w:r>
            <w:r>
              <w:rPr>
                <w:rFonts w:asciiTheme="minorHAnsi" w:hAnsiTheme="minorHAnsi" w:eastAsiaTheme="minorEastAsia"/>
                <w:lang w:eastAsia="fr-FR"/>
              </w:rPr>
              <w:tab/>
            </w:r>
            <w:r>
              <w:rPr>
                <w:rStyle w:val="772"/>
                <w:rFonts w:ascii="Times New Roman" w:hAnsi="Times New Roman" w:cs="Times New Roman"/>
              </w:rPr>
              <w:t xml:space="preserve">Celles des professionnels de Cujas</w:t>
            </w:r>
            <w:r>
              <w:tab/>
            </w:r>
            <w:r>
              <w:fldChar w:fldCharType="begin"/>
            </w:r>
            <w:r>
              <w:instrText xml:space="preserve"> PAGEREF _Toc234420585 \h </w:instrText>
            </w:r>
            <w:r/>
            <w:r>
              <w:fldChar w:fldCharType="separate"/>
            </w:r>
            <w:r>
              <w:t xml:space="preserve">13</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86" w:anchor="_Toc234420586" w:history="1">
            <w:r>
              <w:rPr>
                <w:rStyle w:val="772"/>
                <w:rFonts w:ascii="Times New Roman" w:hAnsi="Times New Roman" w:cs="Times New Roman"/>
              </w:rPr>
              <w:t xml:space="preserve">4.2.2.</w:t>
            </w:r>
            <w:r>
              <w:rPr>
                <w:rFonts w:asciiTheme="minorHAnsi" w:hAnsiTheme="minorHAnsi" w:eastAsiaTheme="minorEastAsia"/>
                <w:lang w:eastAsia="fr-FR"/>
              </w:rPr>
              <w:tab/>
            </w:r>
            <w:r>
              <w:rPr>
                <w:rStyle w:val="772"/>
                <w:rFonts w:ascii="Times New Roman" w:hAnsi="Times New Roman" w:cs="Times New Roman"/>
              </w:rPr>
              <w:t xml:space="preserve">Celles des utilisateurs :</w:t>
            </w:r>
            <w:r>
              <w:tab/>
            </w:r>
            <w:r>
              <w:fldChar w:fldCharType="begin"/>
            </w:r>
            <w:r>
              <w:instrText xml:space="preserve"> PAGEREF _Toc234420586 \h </w:instrText>
            </w:r>
            <w:r/>
            <w:r>
              <w:fldChar w:fldCharType="separate"/>
            </w:r>
            <w:r>
              <w:t xml:space="preserve">14</w:t>
            </w:r>
            <w:r>
              <w:fldChar w:fldCharType="end"/>
            </w:r>
          </w:hyperlink>
          <w:r/>
          <w:r>
            <w:rPr>
              <w:rFonts w:asciiTheme="minorHAnsi" w:hAnsiTheme="minorHAnsi" w:eastAsiaTheme="minorEastAsia"/>
              <w:lang w:eastAsia="fr-FR"/>
            </w:rPr>
          </w:r>
        </w:p>
        <w:p>
          <w:pPr>
            <w:pStyle w:val="771"/>
            <w:pBdr/>
            <w:tabs>
              <w:tab w:val="left" w:leader="none" w:pos="660"/>
              <w:tab w:val="right" w:leader="dot" w:pos="9062"/>
            </w:tabs>
            <w:spacing/>
            <w:ind/>
            <w:rPr>
              <w:rFonts w:asciiTheme="minorHAnsi" w:hAnsiTheme="minorHAnsi" w:eastAsiaTheme="minorEastAsia"/>
              <w:lang w:eastAsia="fr-FR"/>
            </w:rPr>
          </w:pPr>
          <w:r/>
          <w:hyperlink w:tooltip="#_Toc234420587" w:anchor="_Toc234420587" w:history="1">
            <w:r>
              <w:rPr>
                <w:rStyle w:val="772"/>
                <w:rFonts w:ascii="Times New Roman" w:hAnsi="Times New Roman" w:cs="Times New Roman"/>
              </w:rPr>
              <w:t xml:space="preserve">5.</w:t>
            </w:r>
            <w:r>
              <w:rPr>
                <w:rFonts w:asciiTheme="minorHAnsi" w:hAnsiTheme="minorHAnsi" w:eastAsiaTheme="minorEastAsia"/>
                <w:lang w:eastAsia="fr-FR"/>
              </w:rPr>
              <w:tab/>
            </w:r>
            <w:r>
              <w:rPr>
                <w:rStyle w:val="772"/>
                <w:rFonts w:ascii="Times New Roman" w:hAnsi="Times New Roman" w:cs="Times New Roman"/>
              </w:rPr>
              <w:t xml:space="preserve">Consultation :</w:t>
            </w:r>
            <w:r>
              <w:tab/>
            </w:r>
            <w:r>
              <w:fldChar w:fldCharType="begin"/>
            </w:r>
            <w:r>
              <w:instrText xml:space="preserve"> PAGEREF _Toc234420587 \h </w:instrText>
            </w:r>
            <w:r/>
            <w:r>
              <w:fldChar w:fldCharType="separate"/>
            </w:r>
            <w:r>
              <w:t xml:space="preserve">15</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588" w:anchor="_Toc234420588" w:history="1">
            <w:r>
              <w:rPr>
                <w:rStyle w:val="772"/>
                <w:rFonts w:ascii="Times New Roman" w:hAnsi="Times New Roman" w:cs="Times New Roman"/>
              </w:rPr>
              <w:t xml:space="preserve">5.1.</w:t>
            </w:r>
            <w:r>
              <w:rPr>
                <w:rFonts w:asciiTheme="minorHAnsi" w:hAnsiTheme="minorHAnsi" w:eastAsiaTheme="minorEastAsia"/>
                <w:lang w:eastAsia="fr-FR"/>
              </w:rPr>
              <w:tab/>
            </w:r>
            <w:r>
              <w:rPr>
                <w:rStyle w:val="772"/>
                <w:rFonts w:ascii="Times New Roman" w:hAnsi="Times New Roman" w:cs="Times New Roman"/>
              </w:rPr>
              <w:t xml:space="preserve">L’analyse de l’existant :</w:t>
            </w:r>
            <w:r>
              <w:tab/>
            </w:r>
            <w:r>
              <w:fldChar w:fldCharType="begin"/>
            </w:r>
            <w:r>
              <w:instrText xml:space="preserve"> PAGEREF _Toc234420588 \h </w:instrText>
            </w:r>
            <w:r/>
            <w:r>
              <w:fldChar w:fldCharType="separate"/>
            </w:r>
            <w:r>
              <w:t xml:space="preserve">15</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89" w:anchor="_Toc234420589" w:history="1">
            <w:r>
              <w:rPr>
                <w:rStyle w:val="772"/>
                <w:rFonts w:ascii="Times New Roman" w:hAnsi="Times New Roman" w:cs="Times New Roman"/>
              </w:rPr>
              <w:t xml:space="preserve">5.1.1.</w:t>
            </w:r>
            <w:r>
              <w:rPr>
                <w:rFonts w:asciiTheme="minorHAnsi" w:hAnsiTheme="minorHAnsi" w:eastAsiaTheme="minorEastAsia"/>
                <w:lang w:eastAsia="fr-FR"/>
              </w:rPr>
              <w:tab/>
            </w:r>
            <w:r>
              <w:rPr>
                <w:rStyle w:val="772"/>
                <w:rFonts w:ascii="Times New Roman" w:hAnsi="Times New Roman" w:cs="Times New Roman"/>
              </w:rPr>
              <w:t xml:space="preserve">Par les professionnels de Cujas :</w:t>
            </w:r>
            <w:r>
              <w:tab/>
            </w:r>
            <w:r>
              <w:fldChar w:fldCharType="begin"/>
            </w:r>
            <w:r>
              <w:instrText xml:space="preserve"> PAGEREF _Toc234420589 \h </w:instrText>
            </w:r>
            <w:r/>
            <w:r>
              <w:fldChar w:fldCharType="separate"/>
            </w:r>
            <w:r>
              <w:t xml:space="preserve">15</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90" w:anchor="_Toc234420590" w:history="1">
            <w:r>
              <w:rPr>
                <w:rStyle w:val="772"/>
                <w:rFonts w:ascii="Times New Roman" w:hAnsi="Times New Roman" w:cs="Times New Roman"/>
                <w:b/>
              </w:rPr>
              <w:t xml:space="preserve">5.1.2.</w:t>
            </w:r>
            <w:r>
              <w:rPr>
                <w:rFonts w:asciiTheme="minorHAnsi" w:hAnsiTheme="minorHAnsi" w:eastAsiaTheme="minorEastAsia"/>
                <w:lang w:eastAsia="fr-FR"/>
              </w:rPr>
              <w:tab/>
            </w:r>
            <w:r>
              <w:rPr>
                <w:rStyle w:val="772"/>
                <w:rFonts w:ascii="Times New Roman" w:hAnsi="Times New Roman" w:cs="Times New Roman"/>
                <w:b/>
              </w:rPr>
              <w:t xml:space="preserve">Par les utilisateurs :</w:t>
            </w:r>
            <w:r>
              <w:tab/>
            </w:r>
            <w:r>
              <w:fldChar w:fldCharType="begin"/>
            </w:r>
            <w:r>
              <w:instrText xml:space="preserve"> PAGEREF _Toc234420590 \h </w:instrText>
            </w:r>
            <w:r/>
            <w:r>
              <w:fldChar w:fldCharType="separate"/>
            </w:r>
            <w:r>
              <w:t xml:space="preserve">15</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591" w:anchor="_Toc234420591" w:history="1">
            <w:r>
              <w:rPr>
                <w:rStyle w:val="772"/>
                <w:rFonts w:ascii="Times New Roman" w:hAnsi="Times New Roman" w:cs="Times New Roman"/>
                <w:b/>
              </w:rPr>
              <w:t xml:space="preserve">5.2.</w:t>
            </w:r>
            <w:r>
              <w:rPr>
                <w:rFonts w:asciiTheme="minorHAnsi" w:hAnsiTheme="minorHAnsi" w:eastAsiaTheme="minorEastAsia"/>
                <w:lang w:eastAsia="fr-FR"/>
              </w:rPr>
              <w:tab/>
            </w:r>
            <w:r>
              <w:rPr>
                <w:rStyle w:val="772"/>
                <w:rFonts w:ascii="Times New Roman" w:hAnsi="Times New Roman" w:cs="Times New Roman"/>
                <w:b/>
              </w:rPr>
              <w:t xml:space="preserve">Les propositions :</w:t>
            </w:r>
            <w:r>
              <w:tab/>
            </w:r>
            <w:r>
              <w:fldChar w:fldCharType="begin"/>
            </w:r>
            <w:r>
              <w:instrText xml:space="preserve"> PAGEREF _Toc234420591 \h </w:instrText>
            </w:r>
            <w:r/>
            <w:r>
              <w:fldChar w:fldCharType="separate"/>
            </w:r>
            <w:r>
              <w:t xml:space="preserve">16</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92" w:anchor="_Toc234420592" w:history="1">
            <w:r>
              <w:rPr>
                <w:rStyle w:val="772"/>
                <w:rFonts w:ascii="Times New Roman" w:hAnsi="Times New Roman" w:cs="Times New Roman"/>
                <w:b/>
              </w:rPr>
              <w:t xml:space="preserve">5.2.1.</w:t>
            </w:r>
            <w:r>
              <w:rPr>
                <w:rFonts w:asciiTheme="minorHAnsi" w:hAnsiTheme="minorHAnsi" w:eastAsiaTheme="minorEastAsia"/>
                <w:lang w:eastAsia="fr-FR"/>
              </w:rPr>
              <w:tab/>
            </w:r>
            <w:r>
              <w:rPr>
                <w:rStyle w:val="772"/>
                <w:rFonts w:ascii="Times New Roman" w:hAnsi="Times New Roman" w:cs="Times New Roman"/>
                <w:b/>
              </w:rPr>
              <w:t xml:space="preserve">Par les professionnels de Cujas :</w:t>
            </w:r>
            <w:r>
              <w:tab/>
            </w:r>
            <w:r>
              <w:fldChar w:fldCharType="begin"/>
            </w:r>
            <w:r>
              <w:instrText xml:space="preserve"> PAGEREF _Toc234420592 \h </w:instrText>
            </w:r>
            <w:r/>
            <w:r>
              <w:fldChar w:fldCharType="separate"/>
            </w:r>
            <w:r>
              <w:t xml:space="preserve">16</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93" w:anchor="_Toc234420593" w:history="1">
            <w:r>
              <w:rPr>
                <w:rStyle w:val="772"/>
                <w:rFonts w:ascii="Times New Roman" w:hAnsi="Times New Roman" w:cs="Times New Roman"/>
                <w:b/>
              </w:rPr>
              <w:t xml:space="preserve">5.2.2.</w:t>
            </w:r>
            <w:r>
              <w:rPr>
                <w:rFonts w:asciiTheme="minorHAnsi" w:hAnsiTheme="minorHAnsi" w:eastAsiaTheme="minorEastAsia"/>
                <w:lang w:eastAsia="fr-FR"/>
              </w:rPr>
              <w:tab/>
            </w:r>
            <w:r>
              <w:rPr>
                <w:rStyle w:val="772"/>
                <w:rFonts w:ascii="Times New Roman" w:hAnsi="Times New Roman" w:cs="Times New Roman"/>
                <w:b/>
              </w:rPr>
              <w:t xml:space="preserve">Par les utilisateurs :</w:t>
            </w:r>
            <w:r>
              <w:tab/>
            </w:r>
            <w:r>
              <w:fldChar w:fldCharType="begin"/>
            </w:r>
            <w:r>
              <w:instrText xml:space="preserve"> PAGEREF _Toc234420593 \h </w:instrText>
            </w:r>
            <w:r/>
            <w:r>
              <w:fldChar w:fldCharType="separate"/>
            </w:r>
            <w:r>
              <w:t xml:space="preserve">16</w:t>
            </w:r>
            <w:r>
              <w:fldChar w:fldCharType="end"/>
            </w:r>
          </w:hyperlink>
          <w:r/>
          <w:r>
            <w:rPr>
              <w:rFonts w:asciiTheme="minorHAnsi" w:hAnsiTheme="minorHAnsi" w:eastAsiaTheme="minorEastAsia"/>
              <w:lang w:eastAsia="fr-FR"/>
            </w:rPr>
          </w:r>
        </w:p>
        <w:p>
          <w:pPr>
            <w:pStyle w:val="771"/>
            <w:pBdr/>
            <w:tabs>
              <w:tab w:val="left" w:leader="none" w:pos="660"/>
              <w:tab w:val="right" w:leader="dot" w:pos="9062"/>
            </w:tabs>
            <w:spacing/>
            <w:ind/>
            <w:rPr>
              <w:rFonts w:asciiTheme="minorHAnsi" w:hAnsiTheme="minorHAnsi" w:eastAsiaTheme="minorEastAsia"/>
              <w:lang w:eastAsia="fr-FR"/>
            </w:rPr>
          </w:pPr>
          <w:r/>
          <w:hyperlink w:tooltip="#_Toc234420594" w:anchor="_Toc234420594" w:history="1">
            <w:r>
              <w:rPr>
                <w:rStyle w:val="772"/>
                <w:rFonts w:ascii="Times New Roman" w:hAnsi="Times New Roman" w:cs="Times New Roman"/>
              </w:rPr>
              <w:t xml:space="preserve">6.</w:t>
            </w:r>
            <w:r>
              <w:rPr>
                <w:rFonts w:asciiTheme="minorHAnsi" w:hAnsiTheme="minorHAnsi" w:eastAsiaTheme="minorEastAsia"/>
                <w:lang w:eastAsia="fr-FR"/>
              </w:rPr>
              <w:tab/>
            </w:r>
            <w:r>
              <w:rPr>
                <w:rStyle w:val="772"/>
                <w:rFonts w:ascii="Times New Roman" w:hAnsi="Times New Roman" w:cs="Times New Roman"/>
              </w:rPr>
              <w:t xml:space="preserve">Services proposés :</w:t>
            </w:r>
            <w:r>
              <w:tab/>
            </w:r>
            <w:r>
              <w:fldChar w:fldCharType="begin"/>
            </w:r>
            <w:r>
              <w:instrText xml:space="preserve"> PAGEREF _Toc234420594 \h </w:instrText>
            </w:r>
            <w:r/>
            <w:r>
              <w:fldChar w:fldCharType="separate"/>
            </w:r>
            <w:r>
              <w:t xml:space="preserve">17</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595" w:anchor="_Toc234420595" w:history="1">
            <w:r>
              <w:rPr>
                <w:rStyle w:val="772"/>
                <w:rFonts w:ascii="Times New Roman" w:hAnsi="Times New Roman" w:cs="Times New Roman"/>
                <w:b/>
              </w:rPr>
              <w:t xml:space="preserve">6.1.</w:t>
            </w:r>
            <w:r>
              <w:rPr>
                <w:rFonts w:asciiTheme="minorHAnsi" w:hAnsiTheme="minorHAnsi" w:eastAsiaTheme="minorEastAsia"/>
                <w:lang w:eastAsia="fr-FR"/>
              </w:rPr>
              <w:tab/>
            </w:r>
            <w:r>
              <w:rPr>
                <w:rStyle w:val="772"/>
                <w:rFonts w:ascii="Times New Roman" w:hAnsi="Times New Roman" w:cs="Times New Roman"/>
                <w:b/>
              </w:rPr>
              <w:t xml:space="preserve">L’analyse de l’existant</w:t>
            </w:r>
            <w:r>
              <w:tab/>
            </w:r>
            <w:r>
              <w:fldChar w:fldCharType="begin"/>
            </w:r>
            <w:r>
              <w:instrText xml:space="preserve"> PAGEREF _Toc234420595 \h </w:instrText>
            </w:r>
            <w:r/>
            <w:r>
              <w:fldChar w:fldCharType="separate"/>
            </w:r>
            <w:r>
              <w:t xml:space="preserve">17</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96" w:anchor="_Toc234420596" w:history="1">
            <w:r>
              <w:rPr>
                <w:rStyle w:val="772"/>
                <w:rFonts w:ascii="Times New Roman" w:hAnsi="Times New Roman" w:cs="Times New Roman"/>
                <w:b/>
              </w:rPr>
              <w:t xml:space="preserve">6.1.1.</w:t>
            </w:r>
            <w:r>
              <w:rPr>
                <w:rFonts w:asciiTheme="minorHAnsi" w:hAnsiTheme="minorHAnsi" w:eastAsiaTheme="minorEastAsia"/>
                <w:lang w:eastAsia="fr-FR"/>
              </w:rPr>
              <w:tab/>
            </w:r>
            <w:r>
              <w:rPr>
                <w:rStyle w:val="772"/>
                <w:rFonts w:ascii="Times New Roman" w:hAnsi="Times New Roman" w:cs="Times New Roman"/>
                <w:b/>
              </w:rPr>
              <w:t xml:space="preserve">Par les professionnels de Cujas :</w:t>
            </w:r>
            <w:r>
              <w:tab/>
            </w:r>
            <w:r>
              <w:fldChar w:fldCharType="begin"/>
            </w:r>
            <w:r>
              <w:instrText xml:space="preserve"> PAGEREF _Toc234420596 \h </w:instrText>
            </w:r>
            <w:r/>
            <w:r>
              <w:fldChar w:fldCharType="separate"/>
            </w:r>
            <w:r>
              <w:t xml:space="preserve">17</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97" w:anchor="_Toc234420597" w:history="1">
            <w:r>
              <w:rPr>
                <w:rStyle w:val="772"/>
                <w:rFonts w:ascii="Times New Roman" w:hAnsi="Times New Roman" w:cs="Times New Roman"/>
                <w:b/>
              </w:rPr>
              <w:t xml:space="preserve">6.1.2.</w:t>
            </w:r>
            <w:r>
              <w:rPr>
                <w:rFonts w:asciiTheme="minorHAnsi" w:hAnsiTheme="minorHAnsi" w:eastAsiaTheme="minorEastAsia"/>
                <w:lang w:eastAsia="fr-FR"/>
              </w:rPr>
              <w:tab/>
            </w:r>
            <w:r>
              <w:rPr>
                <w:rStyle w:val="772"/>
                <w:rFonts w:ascii="Times New Roman" w:hAnsi="Times New Roman" w:cs="Times New Roman"/>
                <w:b/>
              </w:rPr>
              <w:t xml:space="preserve">Par les utilisateurs :</w:t>
            </w:r>
            <w:r>
              <w:tab/>
            </w:r>
            <w:r>
              <w:fldChar w:fldCharType="begin"/>
            </w:r>
            <w:r>
              <w:instrText xml:space="preserve"> PAGEREF _Toc234420597 \h </w:instrText>
            </w:r>
            <w:r/>
            <w:r>
              <w:fldChar w:fldCharType="separate"/>
            </w:r>
            <w:r>
              <w:t xml:space="preserve">17</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598" w:anchor="_Toc234420598" w:history="1">
            <w:r>
              <w:rPr>
                <w:rStyle w:val="772"/>
                <w:rFonts w:ascii="Times New Roman" w:hAnsi="Times New Roman" w:cs="Times New Roman"/>
                <w:b/>
              </w:rPr>
              <w:t xml:space="preserve">6.2.</w:t>
            </w:r>
            <w:r>
              <w:rPr>
                <w:rFonts w:asciiTheme="minorHAnsi" w:hAnsiTheme="minorHAnsi" w:eastAsiaTheme="minorEastAsia"/>
                <w:lang w:eastAsia="fr-FR"/>
              </w:rPr>
              <w:tab/>
            </w:r>
            <w:r>
              <w:rPr>
                <w:rStyle w:val="772"/>
                <w:rFonts w:ascii="Times New Roman" w:hAnsi="Times New Roman" w:cs="Times New Roman"/>
                <w:b/>
              </w:rPr>
              <w:t xml:space="preserve">Les propositions</w:t>
            </w:r>
            <w:r>
              <w:tab/>
            </w:r>
            <w:r>
              <w:fldChar w:fldCharType="begin"/>
            </w:r>
            <w:r>
              <w:instrText xml:space="preserve"> PAGEREF _Toc234420598 \h </w:instrText>
            </w:r>
            <w:r/>
            <w:r>
              <w:fldChar w:fldCharType="separate"/>
            </w:r>
            <w:r>
              <w:t xml:space="preserve">17</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599" w:anchor="_Toc234420599" w:history="1">
            <w:r>
              <w:rPr>
                <w:rStyle w:val="772"/>
                <w:rFonts w:ascii="Times New Roman" w:hAnsi="Times New Roman" w:cs="Times New Roman"/>
                <w:b/>
              </w:rPr>
              <w:t xml:space="preserve">6.2.1.</w:t>
            </w:r>
            <w:r>
              <w:rPr>
                <w:rFonts w:asciiTheme="minorHAnsi" w:hAnsiTheme="minorHAnsi" w:eastAsiaTheme="minorEastAsia"/>
                <w:lang w:eastAsia="fr-FR"/>
              </w:rPr>
              <w:tab/>
            </w:r>
            <w:r>
              <w:rPr>
                <w:rStyle w:val="772"/>
                <w:rFonts w:ascii="Times New Roman" w:hAnsi="Times New Roman" w:cs="Times New Roman"/>
                <w:b/>
              </w:rPr>
              <w:t xml:space="preserve">Par les professionnels de Cujas :</w:t>
            </w:r>
            <w:r>
              <w:tab/>
            </w:r>
            <w:r>
              <w:fldChar w:fldCharType="begin"/>
            </w:r>
            <w:r>
              <w:instrText xml:space="preserve"> PAGEREF _Toc234420599 \h </w:instrText>
            </w:r>
            <w:r/>
            <w:r>
              <w:fldChar w:fldCharType="separate"/>
            </w:r>
            <w:r>
              <w:t xml:space="preserve">17</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600" w:anchor="_Toc234420600" w:history="1">
            <w:r>
              <w:rPr>
                <w:rStyle w:val="772"/>
                <w:rFonts w:ascii="Times New Roman" w:hAnsi="Times New Roman" w:cs="Times New Roman"/>
                <w:b/>
                <w:lang w:eastAsia="fr-FR"/>
              </w:rPr>
              <w:t xml:space="preserve">6.2.2.</w:t>
            </w:r>
            <w:r>
              <w:rPr>
                <w:rFonts w:asciiTheme="minorHAnsi" w:hAnsiTheme="minorHAnsi" w:eastAsiaTheme="minorEastAsia"/>
                <w:lang w:eastAsia="fr-FR"/>
              </w:rPr>
              <w:tab/>
            </w:r>
            <w:r>
              <w:rPr>
                <w:rStyle w:val="772"/>
                <w:rFonts w:ascii="Times New Roman" w:hAnsi="Times New Roman" w:cs="Times New Roman"/>
                <w:b/>
                <w:lang w:eastAsia="fr-FR"/>
              </w:rPr>
              <w:t xml:space="preserve">Par les utilisateurs :</w:t>
            </w:r>
            <w:r>
              <w:tab/>
            </w:r>
            <w:r>
              <w:fldChar w:fldCharType="begin"/>
            </w:r>
            <w:r>
              <w:instrText xml:space="preserve"> PAGEREF _Toc234420600 \h </w:instrText>
            </w:r>
            <w:r/>
            <w:r>
              <w:fldChar w:fldCharType="separate"/>
            </w:r>
            <w:r>
              <w:t xml:space="preserve">18</w:t>
            </w:r>
            <w:r>
              <w:fldChar w:fldCharType="end"/>
            </w:r>
          </w:hyperlink>
          <w:r/>
          <w:r>
            <w:rPr>
              <w:rFonts w:asciiTheme="minorHAnsi" w:hAnsiTheme="minorHAnsi" w:eastAsiaTheme="minorEastAsia"/>
              <w:lang w:eastAsia="fr-FR"/>
            </w:rPr>
          </w:r>
        </w:p>
        <w:p>
          <w:pPr>
            <w:pStyle w:val="771"/>
            <w:pBdr/>
            <w:tabs>
              <w:tab w:val="left" w:leader="none" w:pos="660"/>
              <w:tab w:val="right" w:leader="dot" w:pos="9062"/>
            </w:tabs>
            <w:spacing/>
            <w:ind/>
            <w:rPr>
              <w:rFonts w:asciiTheme="minorHAnsi" w:hAnsiTheme="minorHAnsi" w:eastAsiaTheme="minorEastAsia"/>
              <w:lang w:eastAsia="fr-FR"/>
            </w:rPr>
          </w:pPr>
          <w:r/>
          <w:hyperlink w:tooltip="#_Toc234420601" w:anchor="_Toc234420601" w:history="1">
            <w:r>
              <w:rPr>
                <w:rStyle w:val="772"/>
                <w:rFonts w:ascii="Times New Roman" w:hAnsi="Times New Roman" w:cs="Times New Roman"/>
              </w:rPr>
              <w:t xml:space="preserve">7.</w:t>
            </w:r>
            <w:r>
              <w:rPr>
                <w:rFonts w:asciiTheme="minorHAnsi" w:hAnsiTheme="minorHAnsi" w:eastAsiaTheme="minorEastAsia"/>
                <w:lang w:eastAsia="fr-FR"/>
              </w:rPr>
              <w:tab/>
            </w:r>
            <w:r>
              <w:rPr>
                <w:rStyle w:val="772"/>
                <w:rFonts w:ascii="Times New Roman" w:hAnsi="Times New Roman" w:cs="Times New Roman"/>
              </w:rPr>
              <w:t xml:space="preserve">Ergonomie :</w:t>
            </w:r>
            <w:r>
              <w:tab/>
            </w:r>
            <w:r>
              <w:fldChar w:fldCharType="begin"/>
            </w:r>
            <w:r>
              <w:instrText xml:space="preserve"> PAGEREF _Toc234420601 \h </w:instrText>
            </w:r>
            <w:r/>
            <w:r>
              <w:fldChar w:fldCharType="separate"/>
            </w:r>
            <w:r>
              <w:t xml:space="preserve">19</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602" w:anchor="_Toc234420602" w:history="1">
            <w:r>
              <w:rPr>
                <w:rStyle w:val="772"/>
                <w:rFonts w:ascii="Times New Roman" w:hAnsi="Times New Roman" w:cs="Times New Roman"/>
                <w:b/>
              </w:rPr>
              <w:t xml:space="preserve">7.1.</w:t>
            </w:r>
            <w:r>
              <w:rPr>
                <w:rFonts w:asciiTheme="minorHAnsi" w:hAnsiTheme="minorHAnsi" w:eastAsiaTheme="minorEastAsia"/>
                <w:lang w:eastAsia="fr-FR"/>
              </w:rPr>
              <w:tab/>
            </w:r>
            <w:r>
              <w:rPr>
                <w:rStyle w:val="772"/>
                <w:rFonts w:ascii="Times New Roman" w:hAnsi="Times New Roman" w:cs="Times New Roman"/>
                <w:b/>
              </w:rPr>
              <w:t xml:space="preserve">L’analyse de l’existant :</w:t>
            </w:r>
            <w:r>
              <w:tab/>
            </w:r>
            <w:r>
              <w:fldChar w:fldCharType="begin"/>
            </w:r>
            <w:r>
              <w:instrText xml:space="preserve"> PAGEREF _Toc234420602 \h </w:instrText>
            </w:r>
            <w:r/>
            <w:r>
              <w:fldChar w:fldCharType="separate"/>
            </w:r>
            <w:r>
              <w:t xml:space="preserve">19</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603" w:anchor="_Toc234420603" w:history="1">
            <w:r>
              <w:rPr>
                <w:rStyle w:val="772"/>
                <w:rFonts w:ascii="Times New Roman" w:hAnsi="Times New Roman" w:cs="Times New Roman"/>
                <w:b/>
              </w:rPr>
              <w:t xml:space="preserve">7.1.1.</w:t>
            </w:r>
            <w:r>
              <w:rPr>
                <w:rFonts w:asciiTheme="minorHAnsi" w:hAnsiTheme="minorHAnsi" w:eastAsiaTheme="minorEastAsia"/>
                <w:lang w:eastAsia="fr-FR"/>
              </w:rPr>
              <w:tab/>
            </w:r>
            <w:r>
              <w:rPr>
                <w:rStyle w:val="772"/>
                <w:rFonts w:ascii="Times New Roman" w:hAnsi="Times New Roman" w:cs="Times New Roman"/>
                <w:b/>
              </w:rPr>
              <w:t xml:space="preserve">Par les professionnels de Cujas :</w:t>
            </w:r>
            <w:r>
              <w:tab/>
            </w:r>
            <w:r>
              <w:fldChar w:fldCharType="begin"/>
            </w:r>
            <w:r>
              <w:instrText xml:space="preserve"> PAGEREF _Toc234420603 \h </w:instrText>
            </w:r>
            <w:r/>
            <w:r>
              <w:fldChar w:fldCharType="separate"/>
            </w:r>
            <w:r>
              <w:t xml:space="preserve">19</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604" w:anchor="_Toc234420604" w:history="1">
            <w:r>
              <w:rPr>
                <w:rStyle w:val="772"/>
                <w:rFonts w:ascii="Times New Roman" w:hAnsi="Times New Roman" w:cs="Times New Roman"/>
                <w:b/>
              </w:rPr>
              <w:t xml:space="preserve">7.1.2.</w:t>
            </w:r>
            <w:r>
              <w:rPr>
                <w:rFonts w:asciiTheme="minorHAnsi" w:hAnsiTheme="minorHAnsi" w:eastAsiaTheme="minorEastAsia"/>
                <w:lang w:eastAsia="fr-FR"/>
              </w:rPr>
              <w:tab/>
            </w:r>
            <w:r>
              <w:rPr>
                <w:rStyle w:val="772"/>
                <w:rFonts w:ascii="Times New Roman" w:hAnsi="Times New Roman" w:cs="Times New Roman"/>
                <w:b/>
              </w:rPr>
              <w:t xml:space="preserve">Par les utilisateurs :</w:t>
            </w:r>
            <w:r>
              <w:tab/>
            </w:r>
            <w:r>
              <w:fldChar w:fldCharType="begin"/>
            </w:r>
            <w:r>
              <w:instrText xml:space="preserve"> PAGEREF _Toc234420604 \h </w:instrText>
            </w:r>
            <w:r/>
            <w:r>
              <w:fldChar w:fldCharType="separate"/>
            </w:r>
            <w:r>
              <w:t xml:space="preserve">20</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605" w:anchor="_Toc234420605" w:history="1">
            <w:r>
              <w:rPr>
                <w:rStyle w:val="772"/>
                <w:rFonts w:ascii="Times New Roman" w:hAnsi="Times New Roman" w:cs="Times New Roman"/>
                <w:b/>
              </w:rPr>
              <w:t xml:space="preserve">7.2.</w:t>
            </w:r>
            <w:r>
              <w:rPr>
                <w:rFonts w:asciiTheme="minorHAnsi" w:hAnsiTheme="minorHAnsi" w:eastAsiaTheme="minorEastAsia"/>
                <w:lang w:eastAsia="fr-FR"/>
              </w:rPr>
              <w:tab/>
            </w:r>
            <w:r>
              <w:rPr>
                <w:rStyle w:val="772"/>
                <w:rFonts w:ascii="Times New Roman" w:hAnsi="Times New Roman" w:cs="Times New Roman"/>
                <w:b/>
              </w:rPr>
              <w:t xml:space="preserve">Les propositions :</w:t>
            </w:r>
            <w:r>
              <w:tab/>
            </w:r>
            <w:r>
              <w:fldChar w:fldCharType="begin"/>
            </w:r>
            <w:r>
              <w:instrText xml:space="preserve"> PAGEREF _Toc234420605 \h </w:instrText>
            </w:r>
            <w:r/>
            <w:r>
              <w:fldChar w:fldCharType="separate"/>
            </w:r>
            <w:r>
              <w:t xml:space="preserve">20</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606" w:anchor="_Toc234420606" w:history="1">
            <w:r>
              <w:rPr>
                <w:rStyle w:val="772"/>
                <w:rFonts w:ascii="Times New Roman" w:hAnsi="Times New Roman" w:cs="Times New Roman"/>
                <w:b/>
              </w:rPr>
              <w:t xml:space="preserve">7.2.1.</w:t>
            </w:r>
            <w:r>
              <w:rPr>
                <w:rFonts w:asciiTheme="minorHAnsi" w:hAnsiTheme="minorHAnsi" w:eastAsiaTheme="minorEastAsia"/>
                <w:lang w:eastAsia="fr-FR"/>
              </w:rPr>
              <w:tab/>
            </w:r>
            <w:r>
              <w:rPr>
                <w:rStyle w:val="772"/>
                <w:rFonts w:ascii="Times New Roman" w:hAnsi="Times New Roman" w:cs="Times New Roman"/>
                <w:b/>
              </w:rPr>
              <w:t xml:space="preserve">Par les professionnels de Cujas :</w:t>
            </w:r>
            <w:r>
              <w:tab/>
            </w:r>
            <w:r>
              <w:fldChar w:fldCharType="begin"/>
            </w:r>
            <w:r>
              <w:instrText xml:space="preserve"> PAGEREF _Toc234420606 \h </w:instrText>
            </w:r>
            <w:r/>
            <w:r>
              <w:fldChar w:fldCharType="separate"/>
            </w:r>
            <w:r>
              <w:t xml:space="preserve">20</w:t>
            </w:r>
            <w:r>
              <w:fldChar w:fldCharType="end"/>
            </w:r>
          </w:hyperlink>
          <w:r/>
          <w:r>
            <w:rPr>
              <w:rFonts w:asciiTheme="minorHAnsi" w:hAnsiTheme="minorHAnsi" w:eastAsiaTheme="minorEastAsia"/>
              <w:lang w:eastAsia="fr-FR"/>
            </w:rPr>
          </w:r>
        </w:p>
        <w:p>
          <w:pPr>
            <w:pStyle w:val="775"/>
            <w:pBdr/>
            <w:tabs>
              <w:tab w:val="left" w:leader="none" w:pos="1320"/>
              <w:tab w:val="right" w:leader="dot" w:pos="9062"/>
            </w:tabs>
            <w:spacing/>
            <w:ind/>
            <w:rPr>
              <w:rFonts w:asciiTheme="minorHAnsi" w:hAnsiTheme="minorHAnsi" w:eastAsiaTheme="minorEastAsia"/>
              <w:lang w:eastAsia="fr-FR"/>
            </w:rPr>
          </w:pPr>
          <w:r/>
          <w:hyperlink w:tooltip="#_Toc234420607" w:anchor="_Toc234420607" w:history="1">
            <w:r>
              <w:rPr>
                <w:rStyle w:val="772"/>
                <w:rFonts w:ascii="Times New Roman" w:hAnsi="Times New Roman" w:cs="Times New Roman"/>
                <w:b/>
              </w:rPr>
              <w:t xml:space="preserve">7.2.2.</w:t>
            </w:r>
            <w:r>
              <w:rPr>
                <w:rFonts w:asciiTheme="minorHAnsi" w:hAnsiTheme="minorHAnsi" w:eastAsiaTheme="minorEastAsia"/>
                <w:lang w:eastAsia="fr-FR"/>
              </w:rPr>
              <w:tab/>
            </w:r>
            <w:r>
              <w:rPr>
                <w:rStyle w:val="772"/>
                <w:rFonts w:ascii="Times New Roman" w:hAnsi="Times New Roman" w:cs="Times New Roman"/>
                <w:b/>
              </w:rPr>
              <w:t xml:space="preserve">Par les utilisateurs :</w:t>
            </w:r>
            <w:r>
              <w:tab/>
            </w:r>
            <w:r>
              <w:fldChar w:fldCharType="begin"/>
            </w:r>
            <w:r>
              <w:instrText xml:space="preserve"> PAGEREF _Toc234420607 \h </w:instrText>
            </w:r>
            <w:r/>
            <w:r>
              <w:fldChar w:fldCharType="separate"/>
            </w:r>
            <w:r>
              <w:t xml:space="preserve">21</w:t>
            </w:r>
            <w:r>
              <w:fldChar w:fldCharType="end"/>
            </w:r>
          </w:hyperlink>
          <w:r/>
          <w:r>
            <w:rPr>
              <w:rFonts w:asciiTheme="minorHAnsi" w:hAnsiTheme="minorHAnsi" w:eastAsiaTheme="minorEastAsia"/>
              <w:lang w:eastAsia="fr-FR"/>
            </w:rPr>
          </w:r>
        </w:p>
        <w:p>
          <w:pPr>
            <w:pStyle w:val="771"/>
            <w:pBdr/>
            <w:tabs>
              <w:tab w:val="left" w:leader="none" w:pos="660"/>
              <w:tab w:val="right" w:leader="dot" w:pos="9062"/>
            </w:tabs>
            <w:spacing/>
            <w:ind/>
            <w:rPr>
              <w:rFonts w:asciiTheme="minorHAnsi" w:hAnsiTheme="minorHAnsi" w:eastAsiaTheme="minorEastAsia"/>
              <w:lang w:eastAsia="fr-FR"/>
            </w:rPr>
          </w:pPr>
          <w:r/>
          <w:hyperlink w:tooltip="#_Toc234420608" w:anchor="_Toc234420608" w:history="1">
            <w:r>
              <w:rPr>
                <w:rStyle w:val="772"/>
                <w:rFonts w:ascii="Times New Roman" w:hAnsi="Times New Roman" w:cs="Times New Roman"/>
              </w:rPr>
              <w:t xml:space="preserve">8.</w:t>
            </w:r>
            <w:r>
              <w:rPr>
                <w:rFonts w:asciiTheme="minorHAnsi" w:hAnsiTheme="minorHAnsi" w:eastAsiaTheme="minorEastAsia"/>
                <w:lang w:eastAsia="fr-FR"/>
              </w:rPr>
              <w:tab/>
            </w:r>
            <w:r>
              <w:rPr>
                <w:rStyle w:val="772"/>
                <w:rFonts w:ascii="Times New Roman" w:hAnsi="Times New Roman" w:cs="Times New Roman"/>
              </w:rPr>
              <w:t xml:space="preserve">Analyse juridique :</w:t>
            </w:r>
            <w:r>
              <w:tab/>
            </w:r>
            <w:r>
              <w:fldChar w:fldCharType="begin"/>
            </w:r>
            <w:r>
              <w:instrText xml:space="preserve"> PAGEREF _Toc234420608 \h </w:instrText>
            </w:r>
            <w:r/>
            <w:r>
              <w:fldChar w:fldCharType="separate"/>
            </w:r>
            <w:r>
              <w:t xml:space="preserve">21</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609" w:anchor="_Toc234420609" w:history="1">
            <w:r>
              <w:rPr>
                <w:rStyle w:val="772"/>
                <w:rFonts w:ascii="Times New Roman" w:hAnsi="Times New Roman" w:cs="Times New Roman"/>
                <w:b/>
              </w:rPr>
              <w:t xml:space="preserve">8.1.</w:t>
            </w:r>
            <w:r>
              <w:rPr>
                <w:rFonts w:asciiTheme="minorHAnsi" w:hAnsiTheme="minorHAnsi" w:eastAsiaTheme="minorEastAsia"/>
                <w:lang w:eastAsia="fr-FR"/>
              </w:rPr>
              <w:tab/>
            </w:r>
            <w:r>
              <w:rPr>
                <w:rStyle w:val="772"/>
                <w:rFonts w:ascii="Times New Roman" w:hAnsi="Times New Roman" w:cs="Times New Roman"/>
                <w:b/>
              </w:rPr>
              <w:t xml:space="preserve">L’analyse de l’existant :</w:t>
            </w:r>
            <w:r>
              <w:tab/>
            </w:r>
            <w:r>
              <w:fldChar w:fldCharType="begin"/>
            </w:r>
            <w:r>
              <w:instrText xml:space="preserve"> PAGEREF _Toc234420609 \h </w:instrText>
            </w:r>
            <w:r/>
            <w:r>
              <w:fldChar w:fldCharType="separate"/>
            </w:r>
            <w:r>
              <w:t xml:space="preserve">21</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610" w:anchor="_Toc234420610" w:history="1">
            <w:r>
              <w:rPr>
                <w:rStyle w:val="772"/>
                <w:rFonts w:ascii="Times New Roman" w:hAnsi="Times New Roman" w:eastAsia="Times New Roman" w:cs="Times New Roman"/>
                <w:b/>
                <w:lang w:eastAsia="fr-FR"/>
              </w:rPr>
              <w:t xml:space="preserve">8.2.</w:t>
            </w:r>
            <w:r>
              <w:rPr>
                <w:rFonts w:asciiTheme="minorHAnsi" w:hAnsiTheme="minorHAnsi" w:eastAsiaTheme="minorEastAsia"/>
                <w:lang w:eastAsia="fr-FR"/>
              </w:rPr>
              <w:tab/>
            </w:r>
            <w:r>
              <w:rPr>
                <w:rStyle w:val="772"/>
                <w:rFonts w:ascii="Times New Roman" w:hAnsi="Times New Roman" w:eastAsia="Times New Roman" w:cs="Times New Roman"/>
                <w:b/>
                <w:lang w:eastAsia="fr-FR"/>
              </w:rPr>
              <w:t xml:space="preserve">Les propositions</w:t>
            </w:r>
            <w:r>
              <w:tab/>
            </w:r>
            <w:r>
              <w:fldChar w:fldCharType="begin"/>
            </w:r>
            <w:r>
              <w:instrText xml:space="preserve"> PAGEREF _Toc234420610 \h </w:instrText>
            </w:r>
            <w:r/>
            <w:r>
              <w:fldChar w:fldCharType="separate"/>
            </w:r>
            <w:r>
              <w:t xml:space="preserve">21</w:t>
            </w:r>
            <w:r>
              <w:fldChar w:fldCharType="end"/>
            </w:r>
          </w:hyperlink>
          <w:r/>
          <w:r>
            <w:rPr>
              <w:rFonts w:asciiTheme="minorHAnsi" w:hAnsiTheme="minorHAnsi" w:eastAsiaTheme="minorEastAsia"/>
              <w:lang w:eastAsia="fr-FR"/>
            </w:rPr>
          </w:r>
        </w:p>
        <w:p>
          <w:pPr>
            <w:pStyle w:val="771"/>
            <w:pBdr/>
            <w:tabs>
              <w:tab w:val="left" w:leader="none" w:pos="660"/>
              <w:tab w:val="right" w:leader="dot" w:pos="9062"/>
            </w:tabs>
            <w:spacing/>
            <w:ind/>
            <w:rPr>
              <w:rFonts w:asciiTheme="minorHAnsi" w:hAnsiTheme="minorHAnsi" w:eastAsiaTheme="minorEastAsia"/>
              <w:lang w:eastAsia="fr-FR"/>
            </w:rPr>
          </w:pPr>
          <w:r/>
          <w:hyperlink w:tooltip="#_Toc234420611" w:anchor="_Toc234420611" w:history="1">
            <w:r>
              <w:rPr>
                <w:rStyle w:val="772"/>
                <w:rFonts w:ascii="Times New Roman" w:hAnsi="Times New Roman" w:cs="Times New Roman"/>
              </w:rPr>
              <w:t xml:space="preserve">9.</w:t>
            </w:r>
            <w:r>
              <w:rPr>
                <w:rFonts w:asciiTheme="minorHAnsi" w:hAnsiTheme="minorHAnsi" w:eastAsiaTheme="minorEastAsia"/>
                <w:lang w:eastAsia="fr-FR"/>
              </w:rPr>
              <w:tab/>
            </w:r>
            <w:r>
              <w:rPr>
                <w:rStyle w:val="772"/>
                <w:rFonts w:ascii="Times New Roman" w:hAnsi="Times New Roman" w:cs="Times New Roman"/>
              </w:rPr>
              <w:t xml:space="preserve">Analyse technique :</w:t>
            </w:r>
            <w:r>
              <w:tab/>
            </w:r>
            <w:r>
              <w:fldChar w:fldCharType="begin"/>
            </w:r>
            <w:r>
              <w:instrText xml:space="preserve"> PAGEREF _Toc234420611 \h </w:instrText>
            </w:r>
            <w:r/>
            <w:r>
              <w:fldChar w:fldCharType="separate"/>
            </w:r>
            <w:r>
              <w:t xml:space="preserve">22</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612" w:anchor="_Toc234420612" w:history="1">
            <w:r>
              <w:rPr>
                <w:rStyle w:val="772"/>
                <w:rFonts w:ascii="Times New Roman" w:hAnsi="Times New Roman" w:cs="Times New Roman"/>
              </w:rPr>
              <w:t xml:space="preserve">9.1.</w:t>
            </w:r>
            <w:r>
              <w:rPr>
                <w:rFonts w:asciiTheme="minorHAnsi" w:hAnsiTheme="minorHAnsi" w:eastAsiaTheme="minorEastAsia"/>
                <w:lang w:eastAsia="fr-FR"/>
              </w:rPr>
              <w:tab/>
            </w:r>
            <w:r>
              <w:rPr>
                <w:rStyle w:val="772"/>
                <w:rFonts w:ascii="Times New Roman" w:hAnsi="Times New Roman" w:cs="Times New Roman"/>
              </w:rPr>
              <w:t xml:space="preserve">CujasNum</w:t>
            </w:r>
            <w:r>
              <w:tab/>
            </w:r>
            <w:r>
              <w:fldChar w:fldCharType="begin"/>
            </w:r>
            <w:r>
              <w:instrText xml:space="preserve"> PAGEREF _Toc234420612 \h </w:instrText>
            </w:r>
            <w:r/>
            <w:r>
              <w:fldChar w:fldCharType="separate"/>
            </w:r>
            <w:r>
              <w:t xml:space="preserve">22</w:t>
            </w:r>
            <w:r>
              <w:fldChar w:fldCharType="end"/>
            </w:r>
          </w:hyperlink>
          <w:r/>
          <w:r>
            <w:rPr>
              <w:rFonts w:asciiTheme="minorHAnsi" w:hAnsiTheme="minorHAnsi" w:eastAsiaTheme="minorEastAsia"/>
              <w:lang w:eastAsia="fr-FR"/>
            </w:rPr>
          </w:r>
        </w:p>
        <w:p>
          <w:pPr>
            <w:pStyle w:val="775"/>
            <w:pBdr/>
            <w:tabs>
              <w:tab w:val="left" w:leader="none" w:pos="1100"/>
              <w:tab w:val="right" w:leader="dot" w:pos="9062"/>
            </w:tabs>
            <w:spacing/>
            <w:ind/>
            <w:rPr>
              <w:rFonts w:asciiTheme="minorHAnsi" w:hAnsiTheme="minorHAnsi" w:eastAsiaTheme="minorEastAsia"/>
              <w:lang w:eastAsia="fr-FR"/>
            </w:rPr>
          </w:pPr>
          <w:r/>
          <w:hyperlink w:tooltip="#_Toc234420613" w:anchor="_Toc234420613" w:history="1">
            <w:r>
              <w:rPr>
                <w:rStyle w:val="772"/>
                <w:rFonts w:ascii="Times New Roman" w:hAnsi="Times New Roman" w:cs="Times New Roman"/>
              </w:rPr>
              <w:t xml:space="preserve">9.2.</w:t>
            </w:r>
            <w:r>
              <w:rPr>
                <w:rFonts w:asciiTheme="minorHAnsi" w:hAnsiTheme="minorHAnsi" w:eastAsiaTheme="minorEastAsia"/>
                <w:lang w:eastAsia="fr-FR"/>
              </w:rPr>
              <w:tab/>
            </w:r>
            <w:r>
              <w:rPr>
                <w:rStyle w:val="772"/>
                <w:rFonts w:ascii="Times New Roman" w:hAnsi="Times New Roman" w:cs="Times New Roman"/>
              </w:rPr>
              <w:t xml:space="preserve">Codex</w:t>
            </w:r>
            <w:r>
              <w:tab/>
            </w:r>
            <w:r>
              <w:fldChar w:fldCharType="begin"/>
            </w:r>
            <w:r>
              <w:instrText xml:space="preserve"> PAGEREF _Toc234420613 \h </w:instrText>
            </w:r>
            <w:r/>
            <w:r>
              <w:fldChar w:fldCharType="separate"/>
            </w:r>
            <w:r>
              <w:t xml:space="preserve">27</w:t>
            </w:r>
            <w:r>
              <w:fldChar w:fldCharType="end"/>
            </w:r>
          </w:hyperlink>
          <w:r/>
          <w:r>
            <w:rPr>
              <w:rFonts w:asciiTheme="minorHAnsi" w:hAnsiTheme="minorHAnsi" w:eastAsiaTheme="minorEastAsia"/>
              <w:lang w:eastAsia="fr-FR"/>
            </w:rPr>
          </w:r>
        </w:p>
        <w:p>
          <w:pPr>
            <w:pBdr/>
            <w:spacing/>
            <w:ind/>
            <w:rPr/>
          </w:pPr>
          <w:r>
            <w:rPr>
              <w:rFonts w:ascii="Times New Roman" w:hAnsi="Times New Roman" w:cs="Times New Roman"/>
              <w:b/>
              <w:bCs/>
            </w:rPr>
            <w:fldChar w:fldCharType="end"/>
          </w:r>
          <w:r/>
        </w:p>
      </w:sdtContent>
    </w:sdt>
    <w:p>
      <w:pPr>
        <w:pBdr/>
        <w:spacing w:after="0" w:line="240" w:lineRule="auto"/>
        <w:ind/>
        <w:rPr>
          <w:rFonts w:eastAsia="Times New Roman" w:asciiTheme="majorHAnsi" w:hAnsiTheme="majorHAnsi" w:cstheme="majorHAnsi"/>
          <w:lang w:eastAsia="fr-FR"/>
        </w:rPr>
      </w:pPr>
      <w:r>
        <w:rPr>
          <w:rFonts w:eastAsia="Times New Roman" w:asciiTheme="majorHAnsi" w:hAnsiTheme="majorHAnsi" w:cstheme="majorHAnsi"/>
          <w:lang w:eastAsia="fr-FR"/>
        </w:rPr>
      </w:r>
      <w:r>
        <w:rPr>
          <w:rFonts w:eastAsia="Times New Roman" w:asciiTheme="majorHAnsi" w:hAnsiTheme="majorHAnsi" w:cstheme="majorHAnsi"/>
          <w:lang w:eastAsia="fr-FR"/>
        </w:rPr>
      </w:r>
    </w:p>
    <w:p>
      <w:pPr>
        <w:pBdr/>
        <w:spacing w:after="0" w:line="240" w:lineRule="auto"/>
        <w:ind/>
        <w:rPr>
          <w:rFonts w:eastAsia="Times New Roman" w:asciiTheme="majorHAnsi" w:hAnsiTheme="majorHAnsi" w:cstheme="majorHAnsi"/>
          <w:lang w:eastAsia="fr-FR"/>
        </w:rPr>
      </w:pPr>
      <w:r>
        <w:rPr>
          <w:rFonts w:eastAsia="Times New Roman" w:asciiTheme="majorHAnsi" w:hAnsiTheme="majorHAnsi" w:cstheme="majorHAnsi"/>
          <w:lang w:eastAsia="fr-FR"/>
        </w:rPr>
      </w:r>
      <w:r>
        <w:rPr>
          <w:rFonts w:eastAsia="Times New Roman" w:asciiTheme="majorHAnsi" w:hAnsiTheme="majorHAnsi" w:cstheme="majorHAnsi"/>
          <w:lang w:eastAsia="fr-FR"/>
        </w:rPr>
      </w:r>
    </w:p>
    <w:p>
      <w:pPr>
        <w:pBdr/>
        <w:spacing w:after="0" w:line="240" w:lineRule="auto"/>
        <w:ind/>
        <w:rPr>
          <w:rFonts w:eastAsia="Times New Roman" w:asciiTheme="majorHAnsi" w:hAnsiTheme="majorHAnsi" w:cstheme="majorHAnsi"/>
          <w:lang w:eastAsia="fr-FR"/>
        </w:rPr>
      </w:pPr>
      <w:r>
        <w:rPr>
          <w:rFonts w:eastAsia="Times New Roman" w:asciiTheme="majorHAnsi" w:hAnsiTheme="majorHAnsi" w:cstheme="majorHAnsi"/>
          <w:lang w:eastAsia="fr-FR"/>
        </w:rPr>
      </w:r>
      <w:r>
        <w:rPr>
          <w:rFonts w:eastAsia="Times New Roman" w:asciiTheme="majorHAnsi" w:hAnsiTheme="majorHAnsi" w:cstheme="majorHAnsi"/>
          <w:lang w:eastAsia="fr-FR"/>
        </w:rPr>
      </w:r>
    </w:p>
    <w:p>
      <w:pPr>
        <w:pBdr/>
        <w:spacing w:after="0" w:line="240" w:lineRule="auto"/>
        <w:ind/>
        <w:rPr>
          <w:rFonts w:eastAsia="Times New Roman" w:asciiTheme="majorHAnsi" w:hAnsiTheme="majorHAnsi" w:cstheme="majorHAnsi"/>
          <w:lang w:eastAsia="fr-FR"/>
        </w:rPr>
      </w:pPr>
      <w:r>
        <w:rPr>
          <w:rFonts w:eastAsia="Times New Roman" w:asciiTheme="majorHAnsi" w:hAnsiTheme="majorHAnsi" w:cstheme="majorHAnsi"/>
          <w:lang w:eastAsia="fr-FR"/>
        </w:rPr>
      </w:r>
      <w:r>
        <w:rPr>
          <w:rFonts w:eastAsia="Times New Roman" w:asciiTheme="majorHAnsi" w:hAnsiTheme="majorHAnsi" w:cstheme="majorHAnsi"/>
          <w:lang w:eastAsia="fr-FR"/>
        </w:rPr>
      </w:r>
    </w:p>
    <w:p>
      <w:pPr>
        <w:pStyle w:val="759"/>
        <w:pBdr/>
        <w:spacing/>
        <w:ind/>
        <w:jc w:val="center"/>
        <w:rPr>
          <w:rFonts w:ascii="Times New Roman" w:hAnsi="Times New Roman" w:eastAsia="Times New Roman" w:cs="Times New Roman"/>
          <w:b/>
          <w:color w:val="auto"/>
          <w:u w:val="single"/>
          <w:lang w:eastAsia="fr-FR"/>
        </w:rPr>
      </w:pPr>
      <w:r/>
      <w:bookmarkStart w:id="1" w:name="_Toc234420552"/>
      <w:r>
        <w:rPr>
          <w:rFonts w:ascii="Times New Roman" w:hAnsi="Times New Roman" w:eastAsia="Times New Roman" w:cs="Times New Roman"/>
          <w:b/>
          <w:color w:val="auto"/>
          <w:u w:val="single"/>
          <w:lang w:eastAsia="fr-FR"/>
        </w:rPr>
        <w:t xml:space="preserve">Sources :</w:t>
      </w:r>
      <w:bookmarkEnd w:id="1"/>
      <w:r/>
      <w:r>
        <w:rPr>
          <w:rFonts w:ascii="Times New Roman" w:hAnsi="Times New Roman" w:eastAsia="Times New Roman" w:cs="Times New Roman"/>
          <w:b/>
          <w:color w:val="auto"/>
          <w:u w:val="single"/>
          <w:lang w:eastAsia="fr-FR"/>
        </w:rPr>
      </w:r>
    </w:p>
    <w:p>
      <w:pPr>
        <w:pStyle w:val="767"/>
        <w:pBdr/>
        <w:spacing/>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Style w:val="767"/>
        <w:numPr>
          <w:ilvl w:val="0"/>
          <w:numId w:val="1"/>
        </w:numPr>
        <w:pBdr/>
        <w:spacing/>
        <w:ind/>
        <w:jc w:val="both"/>
        <w:rPr>
          <w:rFonts w:ascii="Times New Roman" w:hAnsi="Times New Roman" w:cs="Times New Roman"/>
          <w:sz w:val="24"/>
        </w:rPr>
      </w:pPr>
      <w:r>
        <w:rPr>
          <w:rFonts w:ascii="Times New Roman" w:hAnsi="Times New Roman" w:eastAsia="Times New Roman" w:cs="Times New Roman"/>
          <w:sz w:val="24"/>
          <w:lang w:eastAsia="fr-FR"/>
        </w:rPr>
        <w:t xml:space="preserve">Olivier Descamps (OD), entretien du 18/05/2026. But de l’interview : </w:t>
      </w:r>
      <w:r>
        <w:rPr>
          <w:rFonts w:ascii="Times New Roman" w:hAnsi="Times New Roman" w:cs="Times New Roman"/>
          <w:sz w:val="24"/>
        </w:rPr>
        <w:t xml:space="preserve">Professeur de l’histoire du droit de Paris 2, responsable scientifique du CST droit (BNF). Sujets sur lesquels il est possible de l’interroger : besoin des chercheurs, aimerait bien créer une deuxième liste </w:t>
      </w:r>
      <w:r>
        <w:rPr>
          <w:rFonts w:ascii="Times New Roman" w:hAnsi="Times New Roman" w:cs="Times New Roman"/>
          <w:sz w:val="24"/>
        </w:rPr>
        <w:t xml:space="preserve">Pfister-Roumy</w:t>
      </w:r>
      <w:r>
        <w:rPr>
          <w:rFonts w:ascii="Times New Roman" w:hAnsi="Times New Roman" w:cs="Times New Roman"/>
          <w:sz w:val="24"/>
        </w:rPr>
        <w:t xml:space="preserve"> pour continuer le travail entamé par ces deux illustres professeurs. </w:t>
      </w:r>
      <w:r>
        <w:rPr>
          <w:rFonts w:ascii="Times New Roman" w:hAnsi="Times New Roman" w:cs="Times New Roman"/>
          <w:sz w:val="24"/>
        </w:rPr>
      </w:r>
    </w:p>
    <w:p>
      <w:pPr>
        <w:pStyle w:val="767"/>
        <w:numPr>
          <w:ilvl w:val="0"/>
          <w:numId w:val="1"/>
        </w:numPr>
        <w:pBdr/>
        <w:spacing/>
        <w:ind/>
        <w:jc w:val="both"/>
        <w:rPr>
          <w:rFonts w:ascii="Times New Roman" w:hAnsi="Times New Roman" w:cs="Times New Roman"/>
          <w:sz w:val="28"/>
        </w:rPr>
      </w:pPr>
      <w:r>
        <w:rPr>
          <w:rFonts w:ascii="Times New Roman" w:hAnsi="Times New Roman" w:cs="Times New Roman"/>
          <w:sz w:val="24"/>
        </w:rPr>
        <w:t xml:space="preserve">Laurent </w:t>
      </w:r>
      <w:r>
        <w:rPr>
          <w:rFonts w:ascii="Times New Roman" w:hAnsi="Times New Roman" w:cs="Times New Roman"/>
          <w:sz w:val="24"/>
        </w:rPr>
        <w:t xml:space="preserve">Pfister</w:t>
      </w:r>
      <w:r>
        <w:rPr>
          <w:rFonts w:ascii="Times New Roman" w:hAnsi="Times New Roman" w:cs="Times New Roman"/>
          <w:sz w:val="24"/>
        </w:rPr>
        <w:t xml:space="preserve"> (LP), entretien du 17/05/2026. But de l’interview : </w:t>
      </w:r>
      <w:r>
        <w:rPr>
          <w:rFonts w:ascii="Times New Roman" w:hAnsi="Times New Roman" w:cs="Times New Roman"/>
          <w:sz w:val="24"/>
        </w:rPr>
        <w:t xml:space="preserve">Professeur, Histoire du droit et des institutions.</w:t>
      </w:r>
      <w:r>
        <w:rPr>
          <w:rFonts w:ascii="Times New Roman" w:hAnsi="Times New Roman" w:cs="Times New Roman"/>
          <w:sz w:val="24"/>
        </w:rPr>
        <w:t xml:space="preserve"> Rôle joué dans la création de la première bibliothèque numérique de Cujas, en constituant la liste </w:t>
      </w:r>
      <w:r>
        <w:rPr>
          <w:rFonts w:ascii="Times New Roman" w:hAnsi="Times New Roman" w:cs="Times New Roman"/>
          <w:sz w:val="24"/>
        </w:rPr>
        <w:t xml:space="preserve">Pfister-Roumy</w:t>
      </w:r>
      <w:r>
        <w:rPr>
          <w:rFonts w:ascii="Times New Roman" w:hAnsi="Times New Roman" w:cs="Times New Roman"/>
          <w:sz w:val="24"/>
        </w:rPr>
        <w:t xml:space="preserve">, corpus important de la bibliothèque. Demander également son avis sur la valorisation des collections et sur ses habitudes de recherches.</w:t>
      </w:r>
      <w:r>
        <w:rPr>
          <w:rFonts w:ascii="Times New Roman" w:hAnsi="Times New Roman" w:cs="Times New Roman"/>
          <w:sz w:val="28"/>
        </w:rPr>
      </w:r>
    </w:p>
    <w:p>
      <w:pPr>
        <w:pStyle w:val="767"/>
        <w:numPr>
          <w:ilvl w:val="0"/>
          <w:numId w:val="1"/>
        </w:numPr>
        <w:pBdr/>
        <w:spacing/>
        <w:ind/>
        <w:jc w:val="both"/>
        <w:rPr>
          <w:rFonts w:ascii="Times New Roman" w:hAnsi="Times New Roman" w:cs="Times New Roman"/>
          <w:sz w:val="28"/>
        </w:rPr>
      </w:pPr>
      <w:r>
        <w:rPr>
          <w:rFonts w:ascii="Times New Roman" w:hAnsi="Times New Roman" w:cs="Times New Roman"/>
          <w:sz w:val="24"/>
        </w:rPr>
        <w:t xml:space="preserve">Floriane Masséna (FM), entretien du </w:t>
      </w:r>
      <w:r>
        <w:rPr>
          <w:rFonts w:ascii="Times New Roman" w:hAnsi="Times New Roman" w:cs="Times New Roman"/>
          <w:sz w:val="24"/>
        </w:rPr>
        <w:t xml:space="preserve">01/06/2026. But de l’interview : Maître de conférence d’histoire du droit et des institutions de Paris I. Utilisation de </w:t>
      </w:r>
      <w:r>
        <w:rPr>
          <w:rFonts w:ascii="Times New Roman" w:hAnsi="Times New Roman" w:cs="Times New Roman"/>
          <w:sz w:val="24"/>
        </w:rPr>
        <w:t xml:space="preserve">CujasNum</w:t>
      </w:r>
      <w:r>
        <w:rPr>
          <w:rFonts w:ascii="Times New Roman" w:hAnsi="Times New Roman" w:cs="Times New Roman"/>
          <w:sz w:val="24"/>
        </w:rPr>
        <w:t xml:space="preserve"> pour son doctorat. Connaitre son avis sur la bibliothèque numérique en générale ainsi que ses habitudes de recherches.</w:t>
      </w:r>
      <w:r>
        <w:rPr>
          <w:rFonts w:ascii="Times New Roman" w:hAnsi="Times New Roman" w:cs="Times New Roman"/>
          <w:sz w:val="28"/>
        </w:rPr>
      </w:r>
    </w:p>
    <w:p>
      <w:pPr>
        <w:pStyle w:val="767"/>
        <w:numPr>
          <w:ilvl w:val="0"/>
          <w:numId w:val="1"/>
        </w:numPr>
        <w:pBdr/>
        <w:spacing/>
        <w:ind/>
        <w:jc w:val="both"/>
        <w:rPr>
          <w:rFonts w:ascii="Times New Roman" w:hAnsi="Times New Roman" w:cs="Times New Roman"/>
          <w:sz w:val="28"/>
        </w:rPr>
      </w:pPr>
      <w:r>
        <w:rPr>
          <w:rFonts w:ascii="Times New Roman" w:hAnsi="Times New Roman" w:cs="Times New Roman"/>
          <w:sz w:val="24"/>
        </w:rPr>
        <w:t xml:space="preserve">Cécile </w:t>
      </w:r>
      <w:r>
        <w:rPr>
          <w:rFonts w:ascii="Times New Roman" w:hAnsi="Times New Roman" w:cs="Times New Roman"/>
          <w:sz w:val="24"/>
        </w:rPr>
        <w:t xml:space="preserve">Moiroud</w:t>
      </w:r>
      <w:r>
        <w:rPr>
          <w:rFonts w:ascii="Times New Roman" w:hAnsi="Times New Roman" w:cs="Times New Roman"/>
          <w:sz w:val="24"/>
        </w:rPr>
        <w:t xml:space="preserve"> (CM), entretien du 17/05/2026. But de l’interview : </w:t>
      </w:r>
      <w:r>
        <w:rPr>
          <w:rFonts w:ascii="Times New Roman" w:hAnsi="Times New Roman" w:cs="Times New Roman"/>
          <w:sz w:val="24"/>
        </w:rPr>
        <w:t xml:space="preserve">un entretien semi-directif où Cécile </w:t>
      </w:r>
      <w:r>
        <w:rPr>
          <w:rFonts w:ascii="Times New Roman" w:hAnsi="Times New Roman" w:cs="Times New Roman"/>
          <w:sz w:val="24"/>
        </w:rPr>
        <w:t xml:space="preserve">Moiroud</w:t>
      </w:r>
      <w:r>
        <w:rPr>
          <w:rFonts w:ascii="Times New Roman" w:hAnsi="Times New Roman" w:cs="Times New Roman"/>
          <w:sz w:val="24"/>
        </w:rPr>
        <w:t xml:space="preserve"> a regardé la bibliothèque numérique de Cujas me disant au fil de l’eau ses remarques liées à la bibliothèque numérique actuelle ou ce qu’elle aime bien dans la bibliothèque numérique actuelle.</w:t>
      </w:r>
      <w:r>
        <w:rPr>
          <w:rFonts w:ascii="Times New Roman" w:hAnsi="Times New Roman" w:cs="Times New Roman"/>
          <w:sz w:val="28"/>
        </w:rPr>
      </w:r>
    </w:p>
    <w:p>
      <w:pPr>
        <w:pStyle w:val="767"/>
        <w:numPr>
          <w:ilvl w:val="0"/>
          <w:numId w:val="1"/>
        </w:numPr>
        <w:pBdr/>
        <w:spacing/>
        <w:ind/>
        <w:jc w:val="both"/>
        <w:rPr>
          <w:rFonts w:ascii="Times New Roman" w:hAnsi="Times New Roman" w:cs="Times New Roman"/>
          <w:sz w:val="28"/>
        </w:rPr>
      </w:pPr>
      <w:r>
        <w:rPr>
          <w:rFonts w:ascii="Times New Roman" w:hAnsi="Times New Roman" w:cs="Times New Roman"/>
          <w:sz w:val="24"/>
        </w:rPr>
        <w:t xml:space="preserve">Gregory </w:t>
      </w:r>
      <w:r>
        <w:rPr>
          <w:rFonts w:ascii="Times New Roman" w:hAnsi="Times New Roman" w:cs="Times New Roman"/>
          <w:sz w:val="24"/>
        </w:rPr>
        <w:t xml:space="preserve">Colcanap</w:t>
      </w:r>
      <w:r>
        <w:rPr>
          <w:rFonts w:ascii="Times New Roman" w:hAnsi="Times New Roman" w:cs="Times New Roman"/>
          <w:sz w:val="24"/>
        </w:rPr>
        <w:t xml:space="preserve"> (GC), entretien du 27/04/2026. But de l’interview : Directeur de la bibliothèque interuniversitaire Cujas. Connaître ses attentes concernant la bibliothèque numérique, avoir son avis sur l’existant.</w:t>
      </w:r>
      <w:r>
        <w:rPr>
          <w:rFonts w:ascii="Times New Roman" w:hAnsi="Times New Roman" w:cs="Times New Roman"/>
          <w:sz w:val="28"/>
        </w:rPr>
      </w:r>
    </w:p>
    <w:p>
      <w:pPr>
        <w:pStyle w:val="767"/>
        <w:numPr>
          <w:ilvl w:val="0"/>
          <w:numId w:val="1"/>
        </w:numPr>
        <w:pBdr/>
        <w:spacing/>
        <w:ind/>
        <w:jc w:val="both"/>
        <w:rPr>
          <w:rFonts w:ascii="Times New Roman" w:hAnsi="Times New Roman" w:cs="Times New Roman"/>
          <w:sz w:val="28"/>
        </w:rPr>
      </w:pPr>
      <w:r>
        <w:rPr>
          <w:rFonts w:ascii="Times New Roman" w:hAnsi="Times New Roman" w:cs="Times New Roman"/>
          <w:sz w:val="24"/>
        </w:rPr>
        <w:t xml:space="preserve">Stéphane </w:t>
      </w:r>
      <w:r>
        <w:rPr>
          <w:rFonts w:ascii="Times New Roman" w:hAnsi="Times New Roman" w:cs="Times New Roman"/>
          <w:sz w:val="24"/>
        </w:rPr>
        <w:t xml:space="preserve">Dufournet</w:t>
      </w:r>
      <w:r>
        <w:rPr>
          <w:rFonts w:ascii="Times New Roman" w:hAnsi="Times New Roman" w:cs="Times New Roman"/>
          <w:sz w:val="24"/>
        </w:rPr>
        <w:t xml:space="preserve"> (SD), entretien du 22/04/202. But de l’interview : Responsable du </w:t>
      </w:r>
      <w:r>
        <w:rPr>
          <w:rFonts w:ascii="Times New Roman" w:hAnsi="Times New Roman" w:cs="Times New Roman"/>
          <w:sz w:val="24"/>
        </w:rPr>
        <w:t xml:space="preserve">Département du Patrimoine, de la conservation, et de la numérisation. Connaitre son avis sur l’existant, et avoir ses attentes concernant la nouvelle bibliothèque numérique ainsi que des suggestions de fonctionnalités pour celle-ci.</w:t>
      </w:r>
      <w:r>
        <w:rPr>
          <w:rFonts w:ascii="Times New Roman" w:hAnsi="Times New Roman" w:cs="Times New Roman"/>
          <w:sz w:val="28"/>
        </w:rPr>
      </w:r>
    </w:p>
    <w:p>
      <w:pPr>
        <w:pStyle w:val="767"/>
        <w:numPr>
          <w:ilvl w:val="0"/>
          <w:numId w:val="1"/>
        </w:numPr>
        <w:pBdr/>
        <w:spacing/>
        <w:ind/>
        <w:jc w:val="both"/>
        <w:rPr>
          <w:rFonts w:ascii="Times New Roman" w:hAnsi="Times New Roman" w:cs="Times New Roman"/>
          <w:sz w:val="28"/>
        </w:rPr>
      </w:pPr>
      <w:r>
        <w:rPr>
          <w:rFonts w:ascii="Times New Roman" w:hAnsi="Times New Roman" w:cs="Times New Roman"/>
          <w:sz w:val="24"/>
        </w:rPr>
        <w:t xml:space="preserve">Cécile </w:t>
      </w:r>
      <w:r>
        <w:rPr>
          <w:rFonts w:ascii="Times New Roman" w:hAnsi="Times New Roman" w:cs="Times New Roman"/>
          <w:sz w:val="24"/>
        </w:rPr>
        <w:t xml:space="preserve">Bolard</w:t>
      </w:r>
      <w:r>
        <w:rPr>
          <w:rFonts w:ascii="Times New Roman" w:hAnsi="Times New Roman" w:cs="Times New Roman"/>
          <w:sz w:val="24"/>
        </w:rPr>
        <w:t xml:space="preserve"> (CB), entretien du 19/05/2026. But de l’int</w:t>
      </w:r>
      <w:r>
        <w:rPr>
          <w:rFonts w:ascii="Times New Roman" w:hAnsi="Times New Roman" w:cs="Times New Roman"/>
          <w:sz w:val="24"/>
        </w:rPr>
        <w:t xml:space="preserve">erview : Responsable de la numérisation et des collections numérisées. Avoir son avis concernant la bibliothèque numérique actuelle, ce qui lui convient, ne lui convient pas, ses attentes et ses souhaits concernant la refonte de la bibliothèque numérique. </w:t>
      </w:r>
      <w:r>
        <w:rPr>
          <w:rFonts w:ascii="Times New Roman" w:hAnsi="Times New Roman" w:cs="Times New Roman"/>
          <w:sz w:val="28"/>
        </w:rPr>
      </w:r>
    </w:p>
    <w:p>
      <w:pPr>
        <w:pStyle w:val="767"/>
        <w:numPr>
          <w:ilvl w:val="0"/>
          <w:numId w:val="1"/>
        </w:numPr>
        <w:pBdr/>
        <w:spacing/>
        <w:ind/>
        <w:jc w:val="both"/>
        <w:rPr>
          <w:rFonts w:ascii="Times New Roman" w:hAnsi="Times New Roman" w:cs="Times New Roman"/>
          <w:sz w:val="28"/>
        </w:rPr>
      </w:pPr>
      <w:r>
        <w:rPr>
          <w:rFonts w:ascii="Times New Roman" w:hAnsi="Times New Roman" w:cs="Times New Roman"/>
          <w:sz w:val="24"/>
        </w:rPr>
        <w:t xml:space="preserve">Olesea</w:t>
      </w:r>
      <w:r>
        <w:rPr>
          <w:rFonts w:ascii="Times New Roman" w:hAnsi="Times New Roman" w:cs="Times New Roman"/>
          <w:sz w:val="24"/>
        </w:rPr>
        <w:t xml:space="preserve"> Dubois (OD), entretien du </w:t>
      </w:r>
      <w:r>
        <w:rPr>
          <w:rFonts w:ascii="Times New Roman" w:hAnsi="Times New Roman" w:cs="Times New Roman"/>
          <w:sz w:val="24"/>
        </w:rPr>
        <w:t xml:space="preserve">15/06/2026. But de l’interview : Responsable de la bibliothèque numérique de Sciences Po, elle a travaillé à la bibliothèque Cujas notamment sur la création des « fiches </w:t>
      </w:r>
      <w:r>
        <w:rPr>
          <w:rFonts w:ascii="Times New Roman" w:hAnsi="Times New Roman" w:cs="Times New Roman"/>
          <w:sz w:val="24"/>
        </w:rPr>
        <w:t xml:space="preserve">Olesea</w:t>
      </w:r>
      <w:r>
        <w:rPr>
          <w:rFonts w:ascii="Times New Roman" w:hAnsi="Times New Roman" w:cs="Times New Roman"/>
          <w:sz w:val="24"/>
        </w:rPr>
        <w:t xml:space="preserve"> » des livres anciens. Avoir son retour d’expérience concernant </w:t>
      </w:r>
      <w:r>
        <w:rPr>
          <w:rFonts w:ascii="Times New Roman" w:hAnsi="Times New Roman" w:cs="Times New Roman"/>
          <w:sz w:val="24"/>
        </w:rPr>
        <w:t xml:space="preserve">CujasNum</w:t>
      </w:r>
      <w:r>
        <w:rPr>
          <w:rFonts w:ascii="Times New Roman" w:hAnsi="Times New Roman" w:cs="Times New Roman"/>
          <w:sz w:val="24"/>
        </w:rPr>
        <w:t xml:space="preserve">, avoir </w:t>
      </w:r>
      <w:r>
        <w:rPr>
          <w:rFonts w:ascii="Times New Roman" w:hAnsi="Times New Roman" w:cs="Times New Roman"/>
          <w:sz w:val="24"/>
        </w:rPr>
        <w:t xml:space="preserve">l’historique de </w:t>
      </w:r>
      <w:r>
        <w:rPr>
          <w:rFonts w:ascii="Times New Roman" w:hAnsi="Times New Roman" w:cs="Times New Roman"/>
          <w:sz w:val="24"/>
        </w:rPr>
        <w:t xml:space="preserve">CujasNum</w:t>
      </w:r>
      <w:r>
        <w:rPr>
          <w:rFonts w:ascii="Times New Roman" w:hAnsi="Times New Roman" w:cs="Times New Roman"/>
          <w:sz w:val="24"/>
        </w:rPr>
        <w:t xml:space="preserve">.</w:t>
      </w:r>
      <w:r>
        <w:rPr>
          <w:rFonts w:ascii="Times New Roman" w:hAnsi="Times New Roman" w:cs="Times New Roman"/>
          <w:sz w:val="28"/>
        </w:rPr>
      </w:r>
    </w:p>
    <w:p>
      <w:pPr>
        <w:pStyle w:val="767"/>
        <w:numPr>
          <w:ilvl w:val="0"/>
          <w:numId w:val="1"/>
        </w:numPr>
        <w:pBdr/>
        <w:spacing/>
        <w:ind/>
        <w:jc w:val="both"/>
        <w:rPr>
          <w:rFonts w:ascii="Times New Roman" w:hAnsi="Times New Roman" w:cs="Times New Roman"/>
          <w:sz w:val="28"/>
        </w:rPr>
      </w:pPr>
      <w:r>
        <w:rPr>
          <w:rFonts w:ascii="Times New Roman" w:hAnsi="Times New Roman" w:cs="Times New Roman"/>
          <w:sz w:val="24"/>
        </w:rPr>
        <w:t xml:space="preserve">Questionnaire sur </w:t>
      </w:r>
      <w:r>
        <w:rPr>
          <w:rFonts w:ascii="Times New Roman" w:hAnsi="Times New Roman" w:cs="Times New Roman"/>
          <w:sz w:val="24"/>
        </w:rPr>
        <w:t xml:space="preserve">LimeSurvey</w:t>
      </w:r>
      <w:r>
        <w:rPr>
          <w:rFonts w:ascii="Times New Roman" w:hAnsi="Times New Roman" w:cs="Times New Roman"/>
          <w:sz w:val="24"/>
        </w:rPr>
        <w:t xml:space="preserve"> datant du 14/04/2026 jusqu’au 03/07/2026, intitulé La refonte de la bibliothèque numérique. But de ce questionnaire : avoir une enquête de satisfaction de la bibliothèque numérique actuelle.</w:t>
      </w:r>
      <w:r>
        <w:rPr>
          <w:rFonts w:ascii="Times New Roman" w:hAnsi="Times New Roman" w:cs="Times New Roman"/>
          <w:sz w:val="28"/>
        </w:rPr>
      </w:r>
    </w:p>
    <w:p>
      <w:pPr>
        <w:pStyle w:val="767"/>
        <w:numPr>
          <w:ilvl w:val="0"/>
          <w:numId w:val="1"/>
        </w:numPr>
        <w:pBdr/>
        <w:spacing/>
        <w:ind/>
        <w:jc w:val="both"/>
        <w:rPr>
          <w:rFonts w:ascii="Times New Roman" w:hAnsi="Times New Roman" w:cs="Times New Roman"/>
          <w:sz w:val="28"/>
        </w:rPr>
      </w:pPr>
      <w:r>
        <w:rPr>
          <w:rFonts w:ascii="Times New Roman" w:hAnsi="Times New Roman" w:cs="Times New Roman"/>
          <w:sz w:val="24"/>
        </w:rPr>
        <w:t xml:space="preserve">Fanny </w:t>
      </w:r>
      <w:r>
        <w:rPr>
          <w:rFonts w:ascii="Times New Roman" w:hAnsi="Times New Roman" w:cs="Times New Roman"/>
          <w:sz w:val="24"/>
        </w:rPr>
        <w:t xml:space="preserve">Suszko</w:t>
      </w:r>
      <w:r>
        <w:rPr>
          <w:rFonts w:ascii="Times New Roman" w:hAnsi="Times New Roman" w:cs="Times New Roman"/>
          <w:sz w:val="24"/>
        </w:rPr>
        <w:t xml:space="preserve"> (FS), état de l’existant de la bibliothèque numérique actuelle et du prototype Codex datant du 16/06/2026. But : Analyse de l’existant en décrivant ce que je vois sur le site.</w:t>
      </w:r>
      <w:r>
        <w:rPr>
          <w:rFonts w:ascii="Times New Roman" w:hAnsi="Times New Roman" w:cs="Times New Roman"/>
          <w:sz w:val="28"/>
        </w:rPr>
      </w:r>
    </w:p>
    <w:p>
      <w:pPr>
        <w:pBdr/>
        <w:spacing/>
        <w:ind/>
        <w:jc w:val="both"/>
        <w:rPr>
          <w:rFonts w:ascii="Times New Roman" w:hAnsi="Times New Roman" w:cs="Times New Roman"/>
          <w:sz w:val="28"/>
        </w:rPr>
      </w:pPr>
      <w:r>
        <w:rPr>
          <w:rFonts w:ascii="Times New Roman" w:hAnsi="Times New Roman" w:cs="Times New Roman"/>
          <w:sz w:val="28"/>
          <w:highlight w:val="yellow"/>
        </w:rPr>
        <w:t xml:space="preserve">EQUIPE SPN DE MANIERE INFORMELLE</w:t>
      </w:r>
      <w:r>
        <w:rPr>
          <w:rFonts w:ascii="Times New Roman" w:hAnsi="Times New Roman" w:cs="Times New Roman"/>
          <w:sz w:val="28"/>
        </w:rPr>
      </w:r>
    </w:p>
    <w:p>
      <w:pPr>
        <w:pBdr/>
        <w:spacing/>
        <w:ind/>
        <w:jc w:val="both"/>
        <w:rPr>
          <w:rFonts w:ascii="Times New Roman" w:hAnsi="Times New Roman" w:cs="Times New Roman"/>
          <w:sz w:val="28"/>
        </w:rPr>
      </w:pPr>
      <w:r>
        <w:rPr>
          <w:rFonts w:ascii="Times New Roman" w:hAnsi="Times New Roman" w:cs="Times New Roman"/>
          <w:sz w:val="28"/>
        </w:rPr>
      </w:r>
      <w:r>
        <w:rPr>
          <w:rFonts w:ascii="Times New Roman" w:hAnsi="Times New Roman" w:cs="Times New Roman"/>
          <w:sz w:val="28"/>
        </w:rPr>
      </w:r>
    </w:p>
    <w:p>
      <w:pPr>
        <w:pStyle w:val="759"/>
        <w:pBdr/>
        <w:spacing/>
        <w:ind/>
        <w:jc w:val="center"/>
        <w:rPr>
          <w:rFonts w:ascii="Times New Roman" w:hAnsi="Times New Roman" w:cs="Times New Roman"/>
          <w:b/>
          <w:color w:val="auto"/>
          <w:u w:val="single"/>
        </w:rPr>
      </w:pPr>
      <w:r/>
      <w:bookmarkStart w:id="2" w:name="_Toc234420553"/>
      <w:r>
        <w:rPr>
          <w:rFonts w:ascii="Times New Roman" w:hAnsi="Times New Roman" w:cs="Times New Roman"/>
          <w:b/>
          <w:color w:val="auto"/>
          <w:u w:val="single"/>
        </w:rPr>
        <w:t xml:space="preserve">Introduction :</w:t>
      </w:r>
      <w:bookmarkEnd w:id="2"/>
      <w:r/>
      <w:r>
        <w:rPr>
          <w:rFonts w:ascii="Times New Roman" w:hAnsi="Times New Roman" w:cs="Times New Roman"/>
          <w:b/>
          <w:color w:val="auto"/>
          <w:u w:val="single"/>
        </w:rPr>
      </w:r>
    </w:p>
    <w:p>
      <w:pPr>
        <w:pBdr/>
        <w:spacing/>
        <w:ind/>
        <w:rPr/>
      </w:pPr>
      <w:r/>
      <w:r/>
    </w:p>
    <w:p>
      <w:pPr>
        <w:pStyle w:val="760"/>
        <w:pBdr/>
        <w:spacing/>
        <w:ind/>
        <w:rPr>
          <w:rFonts w:ascii="Times New Roman" w:hAnsi="Times New Roman" w:cs="Times New Roman"/>
          <w:sz w:val="24"/>
          <w:lang w:eastAsia="fr-FR"/>
        </w:rPr>
      </w:pPr>
      <w:r/>
      <w:bookmarkStart w:id="3" w:name="_Toc234420554"/>
      <w:r/>
      <w:bookmarkStart w:id="4" w:name="_GoBack"/>
      <w:r/>
      <w:bookmarkEnd w:id="4"/>
      <w:r>
        <w:rPr>
          <w:rFonts w:ascii="Times New Roman" w:hAnsi="Times New Roman" w:cs="Times New Roman"/>
          <w:sz w:val="24"/>
          <w:lang w:eastAsia="fr-FR"/>
        </w:rPr>
        <w:t xml:space="preserve">Contexte</w:t>
      </w:r>
      <w:r>
        <w:rPr>
          <w:rFonts w:ascii="Times New Roman" w:hAnsi="Times New Roman" w:cs="Times New Roman"/>
          <w:sz w:val="24"/>
          <w:lang w:eastAsia="fr-FR"/>
        </w:rPr>
        <w:t xml:space="preserve"> </w:t>
      </w:r>
      <w:r>
        <w:rPr>
          <w:rFonts w:ascii="Times New Roman" w:hAnsi="Times New Roman" w:cs="Times New Roman"/>
          <w:sz w:val="24"/>
          <w:lang w:eastAsia="fr-FR"/>
        </w:rPr>
        <w:t xml:space="preserve">:</w:t>
      </w:r>
      <w:bookmarkEnd w:id="3"/>
      <w:r>
        <w:rPr>
          <w:rFonts w:ascii="Times New Roman" w:hAnsi="Times New Roman" w:cs="Times New Roman"/>
          <w:sz w:val="24"/>
          <w:lang w:eastAsia="fr-FR"/>
        </w:rPr>
        <w:t xml:space="preserve"> </w:t>
      </w:r>
      <w:r>
        <w:rPr>
          <w:rFonts w:ascii="Times New Roman" w:hAnsi="Times New Roman" w:cs="Times New Roman"/>
          <w:sz w:val="24"/>
          <w:lang w:eastAsia="fr-FR"/>
        </w:rPr>
      </w:r>
    </w:p>
    <w:p>
      <w:pPr>
        <w:pStyle w:val="767"/>
        <w:numPr>
          <w:ilvl w:val="0"/>
          <w:numId w:val="1"/>
        </w:numPr>
        <w:pBdr/>
        <w:spacing/>
        <w:ind/>
        <w:jc w:val="both"/>
        <w:rPr>
          <w:rFonts w:ascii="Times New Roman" w:hAnsi="Times New Roman" w:cs="Times New Roman"/>
          <w:sz w:val="24"/>
        </w:rPr>
      </w:pPr>
      <w:r>
        <w:rPr>
          <w:rFonts w:ascii="Times New Roman" w:hAnsi="Times New Roman" w:cs="Times New Roman"/>
          <w:sz w:val="24"/>
        </w:rPr>
        <w:t xml:space="preserve">Créée en 1829 comme bibliothèque de la Faculté de droit de Paris, la bibliothèque devient une bibliothèque interuniversitaire en 1970 à la suite des réformes universitaires.</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Spécialisée en droit, en économie et en sciences politiques, elle constitue aujourd’hui une bibliothèque de référence nationale et internationale dans ces domaines.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Pôle associé de la </w:t>
      </w:r>
      <w:r>
        <w:rPr>
          <w:rFonts w:ascii="Times New Roman" w:hAnsi="Times New Roman" w:cs="Times New Roman"/>
          <w:sz w:val="24"/>
        </w:rPr>
        <w:t xml:space="preserve">BnF</w:t>
      </w:r>
      <w:r>
        <w:rPr>
          <w:rFonts w:ascii="Times New Roman" w:hAnsi="Times New Roman" w:cs="Times New Roman"/>
          <w:sz w:val="24"/>
        </w:rPr>
        <w:t xml:space="preserve"> en sciences juridiques.</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Depui</w:t>
      </w:r>
      <w:r>
        <w:rPr>
          <w:rFonts w:ascii="Times New Roman" w:hAnsi="Times New Roman" w:cs="Times New Roman"/>
          <w:sz w:val="24"/>
        </w:rPr>
        <w:t xml:space="preserve">s 1979 : elle est conventionnée entre les universités de Panthéon-Sorbonne (Paris I) et Panthéon-Assas (Paris II). Elle possède un riche patrimoine documentaire plus de 40 000 volumes anciens et un fonds francophone et international d’une grande diversité.</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Fonds spécialisés : un ensemble unique de ressources de collections de sciences juridiques, économique et politiques remarquables : thèses et mémoires, publications officielles de la Société des Nations, des Nations Unies, du Journ</w:t>
      </w:r>
      <w:r>
        <w:rPr>
          <w:rFonts w:ascii="Times New Roman" w:hAnsi="Times New Roman" w:cs="Times New Roman"/>
          <w:sz w:val="24"/>
        </w:rPr>
        <w:t xml:space="preserve">al officiel France et des anciennes colonies, une collection de travaux académiques imprimés en Allemagne aux XVIe et XIXe siècle, des documents retraçant la sociabilité universitaire et l’histoire de l’enseignement de l’ancienne Faculté de Droit de Paris.</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2001 – 2004 : bibliothèque Cujas entreprend une première phase de numérisation confiant cette prestation à la société </w:t>
      </w:r>
      <w:r>
        <w:rPr>
          <w:rFonts w:ascii="Times New Roman" w:hAnsi="Times New Roman" w:cs="Times New Roman"/>
          <w:sz w:val="24"/>
        </w:rPr>
        <w:t xml:space="preserve">Safig</w:t>
      </w:r>
      <w:r>
        <w:rPr>
          <w:rFonts w:ascii="Times New Roman" w:hAnsi="Times New Roman" w:cs="Times New Roman"/>
          <w:sz w:val="24"/>
        </w:rPr>
        <w:t xml:space="preserve">. </w:t>
      </w:r>
      <w:r>
        <w:rPr>
          <w:rFonts w:ascii="Times New Roman" w:hAnsi="Times New Roman" w:cs="Times New Roman"/>
          <w:sz w:val="24"/>
        </w:rPr>
        <w:t xml:space="preserve">Il s’agit d’une numérisation en mode image et en niveaux de gris, saisie manuelle de la table des matières ou au moins de la pagination avec l’hébergement des données.</w:t>
      </w:r>
      <w:r>
        <w:rPr>
          <w:rFonts w:ascii="Times New Roman" w:hAnsi="Times New Roman" w:cs="Times New Roman"/>
          <w:sz w:val="24"/>
        </w:rPr>
      </w:r>
    </w:p>
    <w:p>
      <w:pPr>
        <w:pStyle w:val="760"/>
        <w:pBdr/>
        <w:spacing/>
        <w:ind/>
        <w:rPr>
          <w:rFonts w:ascii="Times New Roman" w:hAnsi="Times New Roman" w:cs="Times New Roman"/>
          <w:sz w:val="24"/>
        </w:rPr>
      </w:pPr>
      <w:r/>
      <w:bookmarkStart w:id="5" w:name="_Toc234420555"/>
      <w:r>
        <w:rPr>
          <w:rFonts w:ascii="Times New Roman" w:hAnsi="Times New Roman" w:cs="Times New Roman"/>
          <w:sz w:val="24"/>
        </w:rPr>
        <w:t xml:space="preserve">Présentation du projet de la bibliothèque :</w:t>
      </w:r>
      <w:bookmarkEnd w:id="5"/>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2006 : origine du projet de </w:t>
      </w:r>
      <w:r>
        <w:rPr>
          <w:rFonts w:ascii="Times New Roman" w:hAnsi="Times New Roman" w:cs="Times New Roman"/>
          <w:sz w:val="24"/>
        </w:rPr>
        <w:t xml:space="preserve">CujasNum</w:t>
      </w:r>
      <w:r>
        <w:rPr>
          <w:rFonts w:ascii="Times New Roman" w:hAnsi="Times New Roman" w:cs="Times New Roman"/>
          <w:sz w:val="24"/>
        </w:rPr>
        <w:t xml:space="preserve">, la création de la liste </w:t>
      </w:r>
      <w:r>
        <w:rPr>
          <w:rFonts w:ascii="Times New Roman" w:hAnsi="Times New Roman" w:cs="Times New Roman"/>
          <w:sz w:val="24"/>
        </w:rPr>
        <w:t xml:space="preserve">Pfister-Roumy</w:t>
      </w:r>
      <w:r>
        <w:rPr>
          <w:rFonts w:ascii="Times New Roman" w:hAnsi="Times New Roman" w:cs="Times New Roman"/>
          <w:sz w:val="24"/>
        </w:rPr>
        <w:t xml:space="preserve">. Ils rédigent une liste de « fondamentaux du droit » à numériser en priorité : 471 ouvrages du XVe au XXe siècle, soit 1 462 volumes et environ 1 001 559 pages issus de la réserve Pavillon.</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A l’origine, la BIU Cujas souhaite devenir le pôle de réplication de </w:t>
      </w:r>
      <w:r>
        <w:rPr>
          <w:rFonts w:ascii="Times New Roman" w:hAnsi="Times New Roman" w:cs="Times New Roman"/>
          <w:sz w:val="24"/>
        </w:rPr>
        <w:t xml:space="preserve">Persée.</w:t>
      </w:r>
      <w:r>
        <w:rPr>
          <w:rFonts w:ascii="Times New Roman" w:hAnsi="Times New Roman" w:cs="Times New Roman"/>
          <w:sz w:val="24"/>
        </w:rPr>
        <w:t xml:space="preserve"> Elle adapte sa liste en ce sens et se procure également un scanner </w:t>
      </w:r>
      <w:r>
        <w:rPr>
          <w:rFonts w:ascii="Times New Roman" w:hAnsi="Times New Roman" w:cs="Times New Roman"/>
          <w:sz w:val="24"/>
        </w:rPr>
        <w:t xml:space="preserve">Kirtas</w:t>
      </w:r>
      <w:r>
        <w:rPr>
          <w:rFonts w:ascii="Times New Roman" w:hAnsi="Times New Roman" w:cs="Times New Roman"/>
          <w:sz w:val="24"/>
        </w:rPr>
        <w:t xml:space="preserve"> pour ce projet. Toutefois, cela n’a pas lieu et décide de faire une refonte de leur projet en diminuant le nombre d’ouvrages à numériser car au même moment la </w:t>
      </w:r>
      <w:r>
        <w:rPr>
          <w:rFonts w:ascii="Times New Roman" w:hAnsi="Times New Roman" w:cs="Times New Roman"/>
          <w:sz w:val="24"/>
        </w:rPr>
        <w:t xml:space="preserve">BnF</w:t>
      </w:r>
      <w:r>
        <w:rPr>
          <w:rFonts w:ascii="Times New Roman" w:hAnsi="Times New Roman" w:cs="Times New Roman"/>
          <w:sz w:val="24"/>
        </w:rPr>
        <w:t xml:space="preserve"> fait de même avec sa propre liste, la liste </w:t>
      </w:r>
      <w:r>
        <w:rPr>
          <w:rFonts w:ascii="Times New Roman" w:hAnsi="Times New Roman" w:cs="Times New Roman"/>
          <w:sz w:val="24"/>
        </w:rPr>
        <w:t xml:space="preserve">Kerbrat</w:t>
      </w:r>
      <w:r>
        <w:rPr>
          <w:rFonts w:ascii="Times New Roman" w:hAnsi="Times New Roman" w:cs="Times New Roman"/>
          <w:sz w:val="24"/>
        </w:rPr>
        <w:t xml:space="preserve">.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Cette liste est constituée de près de 435 titres des XVème au XXème siècles concerne les fondamentaux de l’histoire du droit : sources normatives en droit romain, en droit coutumier, en législation, jurisprudence et doctrine.</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L’enjeu de la bibliothèque numériq</w:t>
      </w:r>
      <w:r>
        <w:rPr>
          <w:rFonts w:ascii="Times New Roman" w:hAnsi="Times New Roman" w:cs="Times New Roman"/>
          <w:sz w:val="24"/>
        </w:rPr>
        <w:t xml:space="preserve">ue est de favoriser l’étude et la recherche en sciences juridiques, en facilitant l’accès à l’information, d’apporter du contenu au système d’information de la bibliothèque afin qu’il devienne un outil de travail performant pour l’ensemble des publics inté</w:t>
      </w:r>
      <w:r>
        <w:rPr>
          <w:rFonts w:ascii="Times New Roman" w:hAnsi="Times New Roman" w:cs="Times New Roman"/>
          <w:sz w:val="24"/>
        </w:rPr>
        <w:t xml:space="preserve">ressés. Il est nécessaire également de protéger les collections de la BIU Cujas tout en accroissance leur utilisation, de les valoriser en les rendant accessibles plus facilement en France et à l’étranger, accroissant ainsi la visibilité du droit français.</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CujasNum</w:t>
      </w:r>
      <w:r>
        <w:rPr>
          <w:rFonts w:ascii="Times New Roman" w:hAnsi="Times New Roman" w:cs="Times New Roman"/>
          <w:sz w:val="24"/>
        </w:rPr>
        <w:t xml:space="preserve"> est </w:t>
      </w:r>
      <w:r>
        <w:rPr>
          <w:rFonts w:ascii="Times New Roman" w:hAnsi="Times New Roman" w:cs="Times New Roman"/>
          <w:sz w:val="24"/>
        </w:rPr>
        <w:t xml:space="preserve">développé sous XTF. Il s’agit au début d’un catalogue de PDF accessible numérique avec des tables des matières écrites manuellement permettant de naviguer à l’intérieur du document.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En 2013 : implémentation d’une visionneuse JPEG permettant aux usagers de consulter les documents directement à partir de la bibliothèque numérique.</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Quoique robuste comme système XTF est devenu obsolète avec le temps et répondant difficilement </w:t>
      </w:r>
      <w:r>
        <w:rPr>
          <w:rFonts w:ascii="Times New Roman" w:hAnsi="Times New Roman" w:cs="Times New Roman"/>
          <w:sz w:val="24"/>
        </w:rPr>
        <w:t xml:space="preserve">aux besoins actuels des usagers</w:t>
      </w:r>
      <w:r>
        <w:rPr>
          <w:rFonts w:ascii="Times New Roman" w:hAnsi="Times New Roman" w:cs="Times New Roman"/>
          <w:sz w:val="24"/>
        </w:rPr>
        <w:t xml:space="preserve"> (</w:t>
      </w:r>
      <w:r>
        <w:rPr>
          <w:rFonts w:ascii="Times New Roman" w:hAnsi="Times New Roman" w:cs="Times New Roman"/>
          <w:iCs/>
          <w:sz w:val="24"/>
          <w:szCs w:val="24"/>
        </w:rPr>
        <w:t xml:space="preserve">impossibilité d'</w:t>
      </w:r>
      <w:r>
        <w:rPr>
          <w:rFonts w:ascii="Times New Roman" w:hAnsi="Times New Roman" w:cs="Times New Roman"/>
          <w:iCs/>
          <w:sz w:val="24"/>
          <w:szCs w:val="24"/>
        </w:rPr>
        <w:t xml:space="preserve">éditorialiser</w:t>
      </w:r>
      <w:r>
        <w:rPr>
          <w:rFonts w:ascii="Times New Roman" w:hAnsi="Times New Roman" w:cs="Times New Roman"/>
          <w:iCs/>
          <w:sz w:val="24"/>
          <w:szCs w:val="24"/>
        </w:rPr>
        <w:t xml:space="preserve"> les collections ou d'intégrer des périodiques)</w:t>
      </w:r>
      <w:r>
        <w:rPr>
          <w:rFonts w:ascii="Times New Roman" w:hAnsi="Times New Roman" w:cs="Times New Roman"/>
          <w:sz w:val="24"/>
          <w:szCs w:val="24"/>
        </w:rPr>
        <w:t xml:space="preserve">.</w:t>
      </w:r>
      <w:r>
        <w:rPr>
          <w:rFonts w:ascii="Times New Roman" w:hAnsi="Times New Roman" w:cs="Times New Roman"/>
          <w:sz w:val="24"/>
        </w:rPr>
        <w:t xml:space="preserve">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Face à ce constat, un nouveau prototype interne (nommé « Codex ») est actuellement à l’étude. L’enjeu de cette refonte est de sortir la bibliothèque numérique de son isolement en la f</w:t>
      </w:r>
      <w:r>
        <w:rPr>
          <w:rFonts w:ascii="Times New Roman" w:hAnsi="Times New Roman" w:cs="Times New Roman"/>
          <w:sz w:val="24"/>
        </w:rPr>
        <w:t xml:space="preserve">aisant basculer vers un outil ouvert et interopérable (via l’intégration de serveurs IIIF, d’API et du protocole OAI-PMH), afin de pouvoir s’insérer dans les grands projets documentaires nationaux de l’Enseignement Supérieur, tels que le projet Orion de l’</w:t>
      </w:r>
      <w:r>
        <w:rPr>
          <w:rFonts w:ascii="Times New Roman" w:hAnsi="Times New Roman" w:cs="Times New Roman"/>
          <w:sz w:val="24"/>
        </w:rPr>
        <w:t xml:space="preserve">Abes</w:t>
      </w:r>
      <w:r>
        <w:rPr>
          <w:rFonts w:ascii="Times New Roman" w:hAnsi="Times New Roman" w:cs="Times New Roman"/>
          <w:sz w:val="24"/>
        </w:rPr>
        <w:t xml:space="preserve">.</w:t>
      </w:r>
      <w:r>
        <w:rPr>
          <w:rFonts w:ascii="Times New Roman" w:hAnsi="Times New Roman" w:cs="Times New Roman"/>
          <w:sz w:val="24"/>
        </w:rPr>
      </w:r>
    </w:p>
    <w:p>
      <w:pPr>
        <w:pStyle w:val="760"/>
        <w:pBdr/>
        <w:spacing/>
        <w:ind/>
        <w:rPr>
          <w:rFonts w:ascii="Times New Roman" w:hAnsi="Times New Roman" w:cs="Times New Roman"/>
          <w:sz w:val="24"/>
          <w:lang w:eastAsia="fr-FR"/>
        </w:rPr>
      </w:pPr>
      <w:r/>
      <w:bookmarkStart w:id="6" w:name="_Toc234420556"/>
      <w:r>
        <w:rPr>
          <w:rFonts w:ascii="Times New Roman" w:hAnsi="Times New Roman" w:cs="Times New Roman"/>
          <w:sz w:val="24"/>
          <w:lang w:eastAsia="fr-FR"/>
        </w:rPr>
        <w:t xml:space="preserve">Objectifs des entretiens</w:t>
      </w:r>
      <w:r>
        <w:rPr>
          <w:rFonts w:ascii="Times New Roman" w:hAnsi="Times New Roman" w:cs="Times New Roman"/>
          <w:sz w:val="24"/>
          <w:lang w:eastAsia="fr-FR"/>
        </w:rPr>
        <w:t xml:space="preserve"> :</w:t>
      </w:r>
      <w:bookmarkEnd w:id="6"/>
      <w:r>
        <w:rPr>
          <w:rFonts w:ascii="Times New Roman" w:hAnsi="Times New Roman" w:cs="Times New Roman"/>
          <w:sz w:val="24"/>
          <w:lang w:eastAsia="fr-FR"/>
        </w:rPr>
        <w:t xml:space="preserve"> </w:t>
      </w:r>
      <w:r>
        <w:rPr>
          <w:rFonts w:ascii="Times New Roman" w:hAnsi="Times New Roman" w:cs="Times New Roman"/>
          <w:sz w:val="24"/>
          <w:lang w:eastAsia="fr-FR"/>
        </w:rPr>
      </w:r>
    </w:p>
    <w:p>
      <w:pPr>
        <w:pStyle w:val="767"/>
        <w:numPr>
          <w:ilvl w:val="0"/>
          <w:numId w:val="7"/>
        </w:numPr>
        <w:pBdr/>
        <w:spacing w:after="100" w:afterAutospacing="1" w:before="100" w:beforeAutospacing="1" w:line="240" w:lineRule="auto"/>
        <w:ind/>
        <w:jc w:val="both"/>
        <w:rPr>
          <w:rFonts w:ascii="Times New Roman" w:hAnsi="Times New Roman" w:eastAsia="Times New Roman" w:cs="Times New Roman"/>
          <w:sz w:val="24"/>
          <w:lang w:eastAsia="fr-FR"/>
        </w:rPr>
      </w:pPr>
      <w:r>
        <w:rPr>
          <w:rFonts w:ascii="Times New Roman" w:hAnsi="Times New Roman" w:eastAsia="Times New Roman" w:cs="Times New Roman"/>
          <w:sz w:val="24"/>
          <w:lang w:eastAsia="fr-FR"/>
        </w:rPr>
        <w:t xml:space="preserve">Comprendre les attentes des chercheurs, et des services de la BIU Cujas concernant cette refonte de la bibliothèque numérique.</w:t>
      </w:r>
      <w:r>
        <w:rPr>
          <w:rFonts w:ascii="Times New Roman" w:hAnsi="Times New Roman" w:eastAsia="Times New Roman" w:cs="Times New Roman"/>
          <w:sz w:val="24"/>
          <w:lang w:eastAsia="fr-FR"/>
        </w:rPr>
      </w:r>
    </w:p>
    <w:p>
      <w:pPr>
        <w:pStyle w:val="767"/>
        <w:numPr>
          <w:ilvl w:val="0"/>
          <w:numId w:val="7"/>
        </w:numPr>
        <w:pBdr/>
        <w:spacing w:after="100" w:afterAutospacing="1" w:before="100" w:beforeAutospacing="1" w:line="240" w:lineRule="auto"/>
        <w:ind/>
        <w:jc w:val="both"/>
        <w:rPr>
          <w:rFonts w:ascii="Times New Roman" w:hAnsi="Times New Roman" w:eastAsia="Times New Roman" w:cs="Times New Roman"/>
          <w:sz w:val="24"/>
          <w:lang w:eastAsia="fr-FR"/>
        </w:rPr>
      </w:pPr>
      <w:r>
        <w:rPr>
          <w:rFonts w:ascii="Times New Roman" w:hAnsi="Times New Roman" w:eastAsia="Times New Roman" w:cs="Times New Roman"/>
          <w:sz w:val="24"/>
          <w:lang w:eastAsia="fr-FR"/>
        </w:rPr>
        <w:t xml:space="preserve">Identifier les </w:t>
      </w:r>
      <w:r>
        <w:rPr>
          <w:rFonts w:ascii="Times New Roman" w:hAnsi="Times New Roman" w:eastAsia="Times New Roman" w:cs="Times New Roman"/>
          <w:sz w:val="24"/>
          <w:lang w:eastAsia="fr-FR"/>
        </w:rPr>
        <w:t xml:space="preserve">besoins pour la future bibliothèque numérique.</w:t>
      </w:r>
      <w:r>
        <w:rPr>
          <w:rFonts w:ascii="Times New Roman" w:hAnsi="Times New Roman" w:eastAsia="Times New Roman" w:cs="Times New Roman"/>
          <w:sz w:val="24"/>
          <w:lang w:eastAsia="fr-FR"/>
        </w:rPr>
      </w:r>
    </w:p>
    <w:p>
      <w:pPr>
        <w:pStyle w:val="767"/>
        <w:numPr>
          <w:ilvl w:val="0"/>
          <w:numId w:val="7"/>
        </w:numPr>
        <w:pBdr/>
        <w:spacing w:after="100" w:afterAutospacing="1" w:before="100" w:beforeAutospacing="1" w:line="240" w:lineRule="auto"/>
        <w:ind/>
        <w:jc w:val="both"/>
        <w:rPr>
          <w:rFonts w:ascii="Times New Roman" w:hAnsi="Times New Roman" w:eastAsia="Times New Roman" w:cs="Times New Roman"/>
          <w:sz w:val="24"/>
          <w:lang w:eastAsia="fr-FR"/>
        </w:rPr>
      </w:pPr>
      <w:r>
        <w:rPr>
          <w:rFonts w:ascii="Times New Roman" w:hAnsi="Times New Roman" w:eastAsia="Times New Roman" w:cs="Times New Roman"/>
          <w:sz w:val="24"/>
          <w:lang w:eastAsia="fr-FR"/>
        </w:rPr>
        <w:t xml:space="preserve">P</w:t>
      </w:r>
      <w:r>
        <w:rPr>
          <w:rFonts w:ascii="Times New Roman" w:hAnsi="Times New Roman" w:eastAsia="Times New Roman" w:cs="Times New Roman"/>
          <w:sz w:val="24"/>
          <w:lang w:eastAsia="fr-FR"/>
        </w:rPr>
        <w:t xml:space="preserve">ropositions </w:t>
      </w:r>
      <w:r>
        <w:rPr>
          <w:rFonts w:ascii="Times New Roman" w:hAnsi="Times New Roman" w:eastAsia="Times New Roman" w:cs="Times New Roman"/>
          <w:sz w:val="24"/>
          <w:lang w:eastAsia="fr-FR"/>
        </w:rPr>
        <w:t xml:space="preserve">pour</w:t>
      </w:r>
      <w:r>
        <w:rPr>
          <w:rFonts w:ascii="Times New Roman" w:hAnsi="Times New Roman" w:eastAsia="Times New Roman" w:cs="Times New Roman"/>
          <w:sz w:val="24"/>
          <w:lang w:eastAsia="fr-FR"/>
        </w:rPr>
        <w:t xml:space="preserve"> l’améliorati</w:t>
      </w:r>
      <w:r>
        <w:rPr>
          <w:rFonts w:ascii="Times New Roman" w:hAnsi="Times New Roman" w:eastAsia="Times New Roman" w:cs="Times New Roman"/>
          <w:sz w:val="24"/>
          <w:lang w:eastAsia="fr-FR"/>
        </w:rPr>
        <w:t xml:space="preserve">on de la bibliothèque numérique, en </w:t>
      </w:r>
      <w:r>
        <w:rPr>
          <w:rFonts w:ascii="Times New Roman" w:hAnsi="Times New Roman" w:eastAsia="Times New Roman" w:cs="Times New Roman"/>
          <w:sz w:val="24"/>
          <w:lang w:eastAsia="fr-FR"/>
        </w:rPr>
        <w:t xml:space="preserve">particulier sur ce qu’il</w:t>
      </w:r>
      <w:r>
        <w:rPr>
          <w:rFonts w:ascii="Times New Roman" w:hAnsi="Times New Roman" w:eastAsia="Times New Roman" w:cs="Times New Roman"/>
          <w:sz w:val="24"/>
          <w:lang w:eastAsia="fr-FR"/>
        </w:rPr>
        <w:t xml:space="preserve">s</w:t>
      </w:r>
      <w:r>
        <w:rPr>
          <w:rFonts w:ascii="Times New Roman" w:hAnsi="Times New Roman" w:eastAsia="Times New Roman" w:cs="Times New Roman"/>
          <w:sz w:val="24"/>
          <w:lang w:eastAsia="fr-FR"/>
        </w:rPr>
        <w:t xml:space="preserve"> aimerai</w:t>
      </w:r>
      <w:r>
        <w:rPr>
          <w:rFonts w:ascii="Times New Roman" w:hAnsi="Times New Roman" w:eastAsia="Times New Roman" w:cs="Times New Roman"/>
          <w:sz w:val="24"/>
          <w:lang w:eastAsia="fr-FR"/>
        </w:rPr>
        <w:t xml:space="preserve">ent</w:t>
      </w:r>
      <w:r>
        <w:rPr>
          <w:rFonts w:ascii="Times New Roman" w:hAnsi="Times New Roman" w:eastAsia="Times New Roman" w:cs="Times New Roman"/>
          <w:sz w:val="24"/>
          <w:lang w:eastAsia="fr-FR"/>
        </w:rPr>
        <w:t xml:space="preserve"> y trouver comme fonctionnalités ou services.</w:t>
      </w:r>
      <w:r>
        <w:rPr>
          <w:rFonts w:ascii="Times New Roman" w:hAnsi="Times New Roman" w:eastAsia="Times New Roman" w:cs="Times New Roman"/>
          <w:sz w:val="24"/>
          <w:lang w:eastAsia="fr-FR"/>
        </w:rPr>
      </w:r>
    </w:p>
    <w:p>
      <w:pPr>
        <w:pStyle w:val="760"/>
        <w:pBdr/>
        <w:spacing/>
        <w:ind/>
        <w:rPr>
          <w:rFonts w:ascii="Times New Roman" w:hAnsi="Times New Roman" w:cs="Times New Roman"/>
          <w:sz w:val="24"/>
          <w:lang w:eastAsia="fr-FR"/>
        </w:rPr>
      </w:pPr>
      <w:r/>
      <w:bookmarkStart w:id="7" w:name="_Toc234420557"/>
      <w:r>
        <w:rPr>
          <w:rFonts w:ascii="Times New Roman" w:hAnsi="Times New Roman" w:cs="Times New Roman"/>
          <w:sz w:val="24"/>
          <w:lang w:eastAsia="fr-FR"/>
        </w:rPr>
        <w:t xml:space="preserve">Méthodologie employée</w:t>
      </w:r>
      <w:bookmarkEnd w:id="7"/>
      <w:r>
        <w:rPr>
          <w:rFonts w:ascii="Times New Roman" w:hAnsi="Times New Roman" w:cs="Times New Roman"/>
          <w:sz w:val="24"/>
          <w:lang w:eastAsia="fr-FR"/>
        </w:rPr>
        <w:t xml:space="preserve"> </w:t>
      </w:r>
      <w:r>
        <w:rPr>
          <w:rFonts w:ascii="Times New Roman" w:hAnsi="Times New Roman" w:cs="Times New Roman"/>
          <w:sz w:val="24"/>
          <w:lang w:eastAsia="fr-FR"/>
        </w:rPr>
      </w:r>
    </w:p>
    <w:p>
      <w:pPr>
        <w:pStyle w:val="767"/>
        <w:numPr>
          <w:ilvl w:val="0"/>
          <w:numId w:val="7"/>
        </w:numPr>
        <w:pBdr/>
        <w:spacing/>
        <w:ind/>
        <w:jc w:val="both"/>
        <w:rPr>
          <w:rFonts w:ascii="Times New Roman" w:hAnsi="Times New Roman" w:cs="Times New Roman"/>
          <w:sz w:val="24"/>
          <w:highlight w:val="yellow"/>
        </w:rPr>
      </w:pPr>
      <w:r>
        <w:rPr>
          <w:rFonts w:ascii="Times New Roman" w:hAnsi="Times New Roman" w:cs="Times New Roman"/>
          <w:sz w:val="24"/>
          <w:highlight w:val="yellow"/>
        </w:rPr>
        <w:t xml:space="preserve">Dates de l’étude</w:t>
      </w:r>
      <w:r>
        <w:rPr>
          <w:rFonts w:ascii="Times New Roman" w:hAnsi="Times New Roman" w:cs="Times New Roman"/>
          <w:sz w:val="24"/>
          <w:highlight w:val="yellow"/>
        </w:rPr>
      </w:r>
    </w:p>
    <w:p>
      <w:pPr>
        <w:pStyle w:val="767"/>
        <w:numPr>
          <w:ilvl w:val="0"/>
          <w:numId w:val="7"/>
        </w:numPr>
        <w:pBdr/>
        <w:spacing/>
        <w:ind/>
        <w:jc w:val="both"/>
        <w:rPr>
          <w:rFonts w:ascii="Times New Roman" w:hAnsi="Times New Roman" w:cs="Times New Roman"/>
          <w:sz w:val="24"/>
          <w:highlight w:val="yellow"/>
        </w:rPr>
      </w:pPr>
      <w:r>
        <w:rPr>
          <w:rFonts w:ascii="Times New Roman" w:hAnsi="Times New Roman" w:cs="Times New Roman"/>
          <w:sz w:val="24"/>
          <w:highlight w:val="yellow"/>
        </w:rPr>
        <w:t xml:space="preserve">A FAIRE</w:t>
      </w:r>
      <w:r>
        <w:rPr>
          <w:rFonts w:ascii="Times New Roman" w:hAnsi="Times New Roman" w:cs="Times New Roman"/>
          <w:sz w:val="24"/>
          <w:highlight w:val="yellow"/>
        </w:rPr>
        <w:t xml:space="preserve"> </w:t>
      </w:r>
      <w:r>
        <w:rPr>
          <w:rFonts w:ascii="Times New Roman" w:hAnsi="Times New Roman" w:cs="Times New Roman"/>
          <w:sz w:val="24"/>
          <w:highlight w:val="yellow"/>
        </w:rPr>
        <w:t xml:space="preserve">disscutions</w:t>
      </w:r>
      <w:r>
        <w:rPr>
          <w:rFonts w:ascii="Times New Roman" w:hAnsi="Times New Roman" w:cs="Times New Roman"/>
          <w:sz w:val="24"/>
          <w:highlight w:val="yellow"/>
        </w:rPr>
        <w:t xml:space="preserve"> informelles, entretiens profs / pro, </w:t>
      </w:r>
      <w:r>
        <w:rPr>
          <w:rFonts w:ascii="Times New Roman" w:hAnsi="Times New Roman" w:cs="Times New Roman"/>
          <w:sz w:val="24"/>
          <w:highlight w:val="yellow"/>
        </w:rPr>
        <w:t xml:space="preserve">enquete</w:t>
      </w:r>
      <w:r>
        <w:rPr>
          <w:rFonts w:ascii="Times New Roman" w:hAnsi="Times New Roman" w:cs="Times New Roman"/>
          <w:sz w:val="24"/>
          <w:highlight w:val="yellow"/>
        </w:rPr>
        <w:t xml:space="preserve"> en ligne (dates)</w:t>
      </w:r>
      <w:r>
        <w:rPr>
          <w:rFonts w:ascii="Times New Roman" w:hAnsi="Times New Roman" w:cs="Times New Roman"/>
          <w:sz w:val="24"/>
          <w:highlight w:val="yellow"/>
        </w:rPr>
      </w:r>
    </w:p>
    <w:p>
      <w:pPr>
        <w:pStyle w:val="767"/>
        <w:numPr>
          <w:ilvl w:val="0"/>
          <w:numId w:val="7"/>
        </w:numPr>
        <w:pBdr/>
        <w:spacing/>
        <w:ind/>
        <w:jc w:val="both"/>
        <w:rPr>
          <w:rFonts w:ascii="Times New Roman" w:hAnsi="Times New Roman" w:cs="Times New Roman"/>
          <w:sz w:val="24"/>
          <w:highlight w:val="yellow"/>
        </w:rPr>
      </w:pPr>
      <w:r>
        <w:rPr>
          <w:rFonts w:ascii="Times New Roman" w:hAnsi="Times New Roman" w:cs="Times New Roman"/>
          <w:sz w:val="24"/>
          <w:highlight w:val="yellow"/>
        </w:rPr>
        <w:t xml:space="preserve">Rendu : analyse des différents acteurs / préconisations différents acteurs SAUF préconisations Fanny : renvoyé au doc programmatiques</w:t>
      </w:r>
      <w:r>
        <w:rPr>
          <w:rFonts w:ascii="Times New Roman" w:hAnsi="Times New Roman" w:cs="Times New Roman"/>
          <w:sz w:val="24"/>
          <w:highlight w:val="yellow"/>
        </w:rPr>
      </w:r>
    </w:p>
    <w:p>
      <w:pPr>
        <w:pStyle w:val="759"/>
        <w:pBdr/>
        <w:spacing/>
        <w:ind/>
        <w:rPr>
          <w:rFonts w:ascii="Times New Roman" w:hAnsi="Times New Roman" w:cs="Times New Roman"/>
          <w:b/>
          <w:color w:val="auto"/>
          <w:u w:val="single"/>
        </w:rPr>
      </w:pPr>
      <w:r/>
      <w:bookmarkStart w:id="8" w:name="_Toc234420558"/>
      <w:r>
        <w:rPr>
          <w:rFonts w:ascii="Times New Roman" w:hAnsi="Times New Roman" w:cs="Times New Roman"/>
          <w:b/>
          <w:color w:val="auto"/>
          <w:u w:val="single"/>
        </w:rPr>
        <w:t xml:space="preserve">Analyse fonctionnelle :</w:t>
      </w:r>
      <w:bookmarkEnd w:id="8"/>
      <w:r>
        <w:rPr>
          <w:rFonts w:ascii="Times New Roman" w:hAnsi="Times New Roman" w:cs="Times New Roman"/>
          <w:b/>
          <w:color w:val="auto"/>
          <w:u w:val="single"/>
        </w:rPr>
        <w:t xml:space="preserve"> </w:t>
      </w:r>
      <w:r>
        <w:rPr>
          <w:rFonts w:ascii="Times New Roman" w:hAnsi="Times New Roman" w:cs="Times New Roman"/>
          <w:b/>
          <w:color w:val="auto"/>
          <w:u w:val="single"/>
        </w:rPr>
      </w:r>
    </w:p>
    <w:p>
      <w:pPr>
        <w:pStyle w:val="760"/>
        <w:numPr>
          <w:ilvl w:val="0"/>
          <w:numId w:val="6"/>
        </w:numPr>
        <w:pBdr/>
        <w:spacing/>
        <w:ind/>
        <w:rPr>
          <w:rFonts w:ascii="Times New Roman" w:hAnsi="Times New Roman" w:cs="Times New Roman"/>
          <w:sz w:val="24"/>
        </w:rPr>
      </w:pPr>
      <w:r/>
      <w:bookmarkStart w:id="9" w:name="_Toc234420559"/>
      <w:r>
        <w:rPr>
          <w:rFonts w:ascii="Times New Roman" w:hAnsi="Times New Roman" w:cs="Times New Roman"/>
          <w:sz w:val="24"/>
        </w:rPr>
        <w:t xml:space="preserve">Les contenus :</w:t>
      </w:r>
      <w:bookmarkEnd w:id="9"/>
      <w:r/>
      <w:r>
        <w:rPr>
          <w:rFonts w:ascii="Times New Roman" w:hAnsi="Times New Roman" w:cs="Times New Roman"/>
          <w:sz w:val="24"/>
        </w:rPr>
      </w:r>
    </w:p>
    <w:p>
      <w:pPr>
        <w:pStyle w:val="761"/>
        <w:numPr>
          <w:ilvl w:val="1"/>
          <w:numId w:val="6"/>
        </w:numPr>
        <w:pBdr/>
        <w:spacing/>
        <w:ind/>
        <w:rPr>
          <w:rFonts w:ascii="Times New Roman" w:hAnsi="Times New Roman" w:cs="Times New Roman"/>
          <w:b/>
          <w:sz w:val="24"/>
        </w:rPr>
      </w:pPr>
      <w:r/>
      <w:bookmarkStart w:id="10" w:name="_Toc234420560"/>
      <w:r>
        <w:rPr>
          <w:rFonts w:ascii="Times New Roman" w:hAnsi="Times New Roman" w:cs="Times New Roman"/>
          <w:b/>
          <w:sz w:val="24"/>
        </w:rPr>
        <w:t xml:space="preserve">L’analyse de l’existant :</w:t>
      </w:r>
      <w:bookmarkEnd w:id="10"/>
      <w:r/>
      <w:r>
        <w:rPr>
          <w:rFonts w:ascii="Times New Roman" w:hAnsi="Times New Roman" w:cs="Times New Roman"/>
          <w:b/>
          <w:sz w:val="24"/>
        </w:rPr>
      </w:r>
    </w:p>
    <w:p>
      <w:pPr>
        <w:pStyle w:val="761"/>
        <w:numPr>
          <w:ilvl w:val="2"/>
          <w:numId w:val="6"/>
        </w:numPr>
        <w:pBdr/>
        <w:spacing/>
        <w:ind/>
        <w:rPr>
          <w:rFonts w:ascii="Times New Roman" w:hAnsi="Times New Roman" w:cs="Times New Roman"/>
          <w:sz w:val="24"/>
        </w:rPr>
      </w:pPr>
      <w:r/>
      <w:bookmarkStart w:id="11" w:name="_Toc234420561"/>
      <w:r>
        <w:rPr>
          <w:rFonts w:ascii="Times New Roman" w:hAnsi="Times New Roman" w:cs="Times New Roman"/>
          <w:b/>
          <w:sz w:val="24"/>
        </w:rPr>
        <w:t xml:space="preserve">Par les professionnels de Cujas :</w:t>
      </w:r>
      <w:bookmarkEnd w:id="11"/>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SD : Ajouter d’autres types de documents comme des revues de droit pouvant aller jusqu’à la science politique et sciences économiques.</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GC : </w:t>
      </w:r>
      <w:r>
        <w:rPr>
          <w:rFonts w:ascii="Times New Roman" w:hAnsi="Times New Roman" w:cs="Times New Roman"/>
          <w:sz w:val="24"/>
        </w:rPr>
        <w:t xml:space="preserve">Première insatisfaction : mais que des livres, coincés pour rapatrier les données. Limitation importante à cause de l’arborescence à plat d’XTF.</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SD : Il n’y a que des monographies, pas pu intégrer les cartes postales (possibilité de les faire numériser par BNF). Ne voit pas </w:t>
      </w:r>
      <w:r>
        <w:rPr>
          <w:rFonts w:ascii="Times New Roman" w:hAnsi="Times New Roman" w:cs="Times New Roman"/>
          <w:sz w:val="24"/>
          <w:szCs w:val="24"/>
        </w:rPr>
        <w:t xml:space="preserve">cmt</w:t>
      </w:r>
      <w:r>
        <w:rPr>
          <w:rFonts w:ascii="Times New Roman" w:hAnsi="Times New Roman" w:cs="Times New Roman"/>
          <w:sz w:val="24"/>
          <w:szCs w:val="24"/>
        </w:rPr>
        <w:t xml:space="preserve"> le workflow réagit + faire </w:t>
      </w:r>
      <w:r>
        <w:rPr>
          <w:rFonts w:ascii="Times New Roman" w:hAnsi="Times New Roman" w:cs="Times New Roman"/>
          <w:sz w:val="24"/>
          <w:szCs w:val="24"/>
        </w:rPr>
        <w:t xml:space="preserve">tdm</w:t>
      </w:r>
      <w:r>
        <w:rPr>
          <w:rFonts w:ascii="Times New Roman" w:hAnsi="Times New Roman" w:cs="Times New Roman"/>
          <w:sz w:val="24"/>
          <w:szCs w:val="24"/>
        </w:rPr>
        <w:t xml:space="preserve"> pour des estampes et des cartes postales. Mode d’affichage pas très fin impossible </w:t>
      </w:r>
      <w:r>
        <w:rPr>
          <w:rFonts w:ascii="Times New Roman" w:hAnsi="Times New Roman" w:cs="Times New Roman"/>
          <w:sz w:val="24"/>
          <w:szCs w:val="24"/>
        </w:rPr>
        <w:t xml:space="preserve">création</w:t>
      </w:r>
      <w:r>
        <w:rPr>
          <w:rFonts w:ascii="Times New Roman" w:hAnsi="Times New Roman" w:cs="Times New Roman"/>
          <w:sz w:val="24"/>
          <w:szCs w:val="24"/>
        </w:rPr>
        <w:t xml:space="preserve"> corpus, pas d’</w:t>
      </w:r>
      <w:r>
        <w:rPr>
          <w:rFonts w:ascii="Times New Roman" w:hAnsi="Times New Roman" w:cs="Times New Roman"/>
          <w:sz w:val="24"/>
          <w:szCs w:val="24"/>
        </w:rPr>
        <w:t xml:space="preserve">éditorialisation</w:t>
      </w:r>
      <w:r>
        <w:rPr>
          <w:rFonts w:ascii="Times New Roman" w:hAnsi="Times New Roman" w:cs="Times New Roman"/>
          <w:sz w:val="24"/>
          <w:szCs w:val="24"/>
        </w:rPr>
        <w:t xml:space="preserve">. Page d’</w:t>
      </w:r>
      <w:r>
        <w:rPr>
          <w:rFonts w:ascii="Times New Roman" w:hAnsi="Times New Roman" w:cs="Times New Roman"/>
          <w:sz w:val="24"/>
          <w:szCs w:val="24"/>
        </w:rPr>
        <w:t xml:space="preserve">à propos</w:t>
      </w:r>
      <w:r>
        <w:rPr>
          <w:rFonts w:ascii="Times New Roman" w:hAnsi="Times New Roman" w:cs="Times New Roman"/>
          <w:sz w:val="24"/>
          <w:szCs w:val="24"/>
        </w:rPr>
        <w:t xml:space="preserve"> : pas correcte, lien vers patrimoine pas d’</w:t>
      </w:r>
      <w:r>
        <w:rPr>
          <w:rFonts w:ascii="Times New Roman" w:hAnsi="Times New Roman" w:cs="Times New Roman"/>
          <w:sz w:val="24"/>
          <w:szCs w:val="24"/>
        </w:rPr>
        <w:t xml:space="preserve">éditorialisation</w:t>
      </w:r>
      <w:r>
        <w:rPr>
          <w:rFonts w:ascii="Times New Roman" w:hAnsi="Times New Roman" w:cs="Times New Roman"/>
          <w:sz w:val="24"/>
          <w:szCs w:val="24"/>
        </w:rPr>
        <w:t xml:space="preserve"> car extérieur de la bib </w:t>
      </w:r>
      <w:r>
        <w:rPr>
          <w:rFonts w:ascii="Times New Roman" w:hAnsi="Times New Roman" w:cs="Times New Roman"/>
          <w:sz w:val="24"/>
          <w:szCs w:val="24"/>
        </w:rPr>
        <w:t xml:space="preserve">num</w:t>
      </w:r>
      <w:r>
        <w:rPr>
          <w:rFonts w:ascii="Times New Roman" w:hAnsi="Times New Roman" w:cs="Times New Roman"/>
          <w:sz w:val="24"/>
          <w:szCs w:val="24"/>
        </w:rPr>
        <w:t xml:space="preserve">.</w:t>
      </w:r>
      <w:r>
        <w:rPr>
          <w:rFonts w:ascii="Times New Roman" w:hAnsi="Times New Roman" w:cs="Times New Roman"/>
          <w:sz w:val="24"/>
          <w:szCs w:val="24"/>
        </w:rPr>
      </w:r>
    </w:p>
    <w:p>
      <w:pPr>
        <w:pStyle w:val="767"/>
        <w:numPr>
          <w:ilvl w:val="0"/>
          <w:numId w:val="7"/>
        </w:numPr>
        <w:pBdr/>
        <w:spacing/>
        <w:ind/>
        <w:rPr/>
      </w:pPr>
      <w:r>
        <w:rPr>
          <w:rFonts w:ascii="Times New Roman" w:hAnsi="Times New Roman" w:cs="Times New Roman"/>
          <w:sz w:val="24"/>
          <w:szCs w:val="24"/>
        </w:rPr>
        <w:t xml:space="preserve">SP : </w:t>
      </w:r>
      <w:r>
        <w:t xml:space="preserve">Programme de numérisation existan</w:t>
      </w:r>
      <w:r>
        <w:t xml:space="preserve">t : il n’y a pas actuellement car l’infrastructure de la bibliothèque numérique actuelle ne le permet pas. Ne répond pas à l’arborescence souhaitée par le service périodique pour que ce soit pertinent pour la consultation. Existant : pas de revue dans bib </w:t>
      </w:r>
      <w:r>
        <w:t xml:space="preserve">num</w:t>
      </w:r>
      <w:r>
        <w:t xml:space="preserve">. Partenariat de </w:t>
      </w:r>
      <w:r>
        <w:t xml:space="preserve">num</w:t>
      </w:r>
      <w:r>
        <w:t xml:space="preserve"> avec </w:t>
      </w:r>
      <w:r>
        <w:t xml:space="preserve">persée</w:t>
      </w:r>
      <w:r>
        <w:t xml:space="preserve"> : essaie de </w:t>
      </w:r>
      <w:r>
        <w:t xml:space="preserve">num</w:t>
      </w:r>
      <w:r>
        <w:t xml:space="preserve"> le plus possible des revues en droit scientifiques et juridiques = fichier pas dispo, ne peuvent pas être reversé.</w:t>
      </w: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61"/>
        <w:numPr>
          <w:ilvl w:val="2"/>
          <w:numId w:val="6"/>
        </w:numPr>
        <w:pBdr/>
        <w:spacing/>
        <w:ind/>
        <w:rPr>
          <w:rFonts w:ascii="Times New Roman" w:hAnsi="Times New Roman" w:cs="Times New Roman"/>
          <w:b/>
          <w:sz w:val="24"/>
        </w:rPr>
      </w:pPr>
      <w:r/>
      <w:bookmarkStart w:id="12" w:name="_Toc234420562"/>
      <w:r>
        <w:rPr>
          <w:rFonts w:ascii="Times New Roman" w:hAnsi="Times New Roman" w:cs="Times New Roman"/>
          <w:b/>
          <w:sz w:val="24"/>
        </w:rPr>
        <w:t xml:space="preserve">Par les utilisateurs :</w:t>
      </w:r>
      <w:bookmarkEnd w:id="12"/>
      <w:r/>
      <w:r>
        <w:rPr>
          <w:rFonts w:ascii="Times New Roman" w:hAnsi="Times New Roman" w:cs="Times New Roman"/>
          <w:b/>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FM : La bibliothèque Cujas est une bibliothèque de recherche donc devrait plut</w:t>
      </w:r>
      <w:r>
        <w:rPr>
          <w:rFonts w:ascii="Times New Roman" w:hAnsi="Times New Roman" w:cs="Times New Roman"/>
          <w:sz w:val="24"/>
        </w:rPr>
        <w:t xml:space="preserve">ôt partir de quand le document a été écrit cela semble plus logique pour eux que de partir de ce que traite le document car chronologiquement cela n’est pas logique. Ex : droit romain voit un auteur du XVIIe siècle pas à être présent dans le droit romain.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FM : Problème </w:t>
      </w:r>
      <w:r>
        <w:rPr>
          <w:rFonts w:ascii="Times New Roman" w:hAnsi="Times New Roman" w:cs="Times New Roman"/>
          <w:sz w:val="24"/>
        </w:rPr>
        <w:t xml:space="preserve">: collection thématique et chronologique =&gt; pas hyper facile à utiliser, d’autant que mettant des vignettes précises en page d’accueil elle s’attend à trouver des sources précises liées à la collection alors que pour elle cela n’est pas réellement le cas.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8"/>
        </w:rPr>
      </w:pPr>
      <w:r>
        <w:rPr>
          <w:rFonts w:ascii="Times New Roman" w:hAnsi="Times New Roman" w:cs="Times New Roman"/>
          <w:sz w:val="24"/>
        </w:rPr>
        <w:t xml:space="preserve">OD : les collections =&gt; c</w:t>
      </w:r>
      <w:r>
        <w:rPr>
          <w:rFonts w:ascii="Times New Roman" w:hAnsi="Times New Roman" w:cs="Times New Roman"/>
          <w:sz w:val="24"/>
        </w:rPr>
        <w:t xml:space="preserve">’est un casse-têtes, ce n’est pas claire. Il a mis une heure pour voir un arrêt.</w:t>
      </w:r>
      <w:r>
        <w:rPr>
          <w:rFonts w:ascii="Times New Roman" w:hAnsi="Times New Roman" w:cs="Times New Roman"/>
          <w:sz w:val="28"/>
        </w:rPr>
      </w:r>
    </w:p>
    <w:p>
      <w:pPr>
        <w:pStyle w:val="767"/>
        <w:numPr>
          <w:ilvl w:val="0"/>
          <w:numId w:val="7"/>
        </w:numPr>
        <w:pBdr/>
        <w:spacing/>
        <w:ind/>
        <w:jc w:val="both"/>
        <w:rPr>
          <w:sz w:val="24"/>
        </w:rPr>
      </w:pPr>
      <w:r>
        <w:rPr>
          <w:rFonts w:ascii="Times New Roman" w:hAnsi="Times New Roman" w:cs="Times New Roman"/>
          <w:sz w:val="24"/>
        </w:rPr>
        <w:t xml:space="preserve">LP : </w:t>
      </w:r>
      <w:r>
        <w:rPr>
          <w:rStyle w:val="780"/>
          <w:rFonts w:ascii="Times New Roman" w:hAnsi="Times New Roman" w:cs="Times New Roman"/>
          <w:sz w:val="24"/>
        </w:rPr>
        <w:t xml:space="preserve">Trou : raison domaine public. Quand on fait des études, recherches au-delà de 1930 : difficulté de trouver des recueils numérisés entre 1930 et 1980 dans les recueils Dalloz. C’est dommage que toute cette période soit ignorée.</w:t>
      </w:r>
      <w:r>
        <w:rPr>
          <w:rStyle w:val="780"/>
          <w:sz w:val="24"/>
        </w:rPr>
        <w:t xml:space="preserve"> </w:t>
      </w:r>
      <w:r>
        <w:rPr>
          <w:sz w:val="24"/>
        </w:rPr>
      </w:r>
    </w:p>
    <w:p>
      <w:pPr>
        <w:pStyle w:val="761"/>
        <w:numPr>
          <w:ilvl w:val="1"/>
          <w:numId w:val="6"/>
        </w:numPr>
        <w:pBdr/>
        <w:spacing/>
        <w:ind/>
        <w:rPr>
          <w:rFonts w:ascii="Times New Roman" w:hAnsi="Times New Roman" w:cs="Times New Roman"/>
          <w:b/>
          <w:sz w:val="24"/>
        </w:rPr>
      </w:pPr>
      <w:r/>
      <w:bookmarkStart w:id="13" w:name="_Toc234420563"/>
      <w:r>
        <w:rPr>
          <w:rFonts w:ascii="Times New Roman" w:hAnsi="Times New Roman" w:cs="Times New Roman"/>
          <w:b/>
          <w:sz w:val="24"/>
        </w:rPr>
        <w:t xml:space="preserve">Les propositions :</w:t>
      </w:r>
      <w:bookmarkEnd w:id="13"/>
      <w:r/>
      <w:r>
        <w:rPr>
          <w:rFonts w:ascii="Times New Roman" w:hAnsi="Times New Roman" w:cs="Times New Roman"/>
          <w:b/>
          <w:sz w:val="24"/>
        </w:rPr>
      </w:r>
    </w:p>
    <w:p>
      <w:pPr>
        <w:pStyle w:val="761"/>
        <w:numPr>
          <w:ilvl w:val="2"/>
          <w:numId w:val="6"/>
        </w:numPr>
        <w:pBdr/>
        <w:spacing/>
        <w:ind/>
        <w:rPr>
          <w:rFonts w:ascii="Times New Roman" w:hAnsi="Times New Roman" w:cs="Times New Roman"/>
          <w:b/>
          <w:sz w:val="24"/>
        </w:rPr>
      </w:pPr>
      <w:r/>
      <w:bookmarkStart w:id="14" w:name="_Toc234420564"/>
      <w:r>
        <w:rPr>
          <w:rFonts w:ascii="Times New Roman" w:hAnsi="Times New Roman" w:cs="Times New Roman"/>
          <w:b/>
          <w:sz w:val="24"/>
        </w:rPr>
        <w:t xml:space="preserve">Par les professionnels de Cujas :</w:t>
      </w:r>
      <w:bookmarkEnd w:id="14"/>
      <w:r/>
      <w:r>
        <w:rPr>
          <w:rFonts w:ascii="Times New Roman" w:hAnsi="Times New Roman" w:cs="Times New Roman"/>
          <w:b/>
          <w:sz w:val="24"/>
        </w:rPr>
      </w:r>
    </w:p>
    <w:p>
      <w:pPr>
        <w:pStyle w:val="773"/>
        <w:numPr>
          <w:ilvl w:val="0"/>
          <w:numId w:val="7"/>
        </w:numPr>
        <w:pBdr/>
        <w:spacing/>
        <w:ind/>
        <w:jc w:val="both"/>
        <w:rPr>
          <w:rFonts w:ascii="Times New Roman" w:hAnsi="Times New Roman" w:cs="Times New Roman"/>
        </w:rPr>
      </w:pPr>
      <w:r>
        <w:rPr>
          <w:rFonts w:ascii="Times New Roman" w:hAnsi="Times New Roman" w:cs="Times New Roman"/>
        </w:rPr>
        <w:t xml:space="preserve">SD :</w:t>
      </w:r>
      <w:r>
        <w:rPr>
          <w:rFonts w:ascii="Times New Roman" w:hAnsi="Times New Roman" w:cs="Times New Roman"/>
        </w:rPr>
        <w:t xml:space="preserve"> </w:t>
      </w:r>
      <w:r>
        <w:rPr>
          <w:rFonts w:ascii="Times New Roman" w:hAnsi="Times New Roman" w:cs="Times New Roman"/>
        </w:rPr>
        <w:t xml:space="preserve">Accueillir</w:t>
      </w:r>
      <w:r>
        <w:rPr>
          <w:rFonts w:ascii="Times New Roman" w:hAnsi="Times New Roman" w:cs="Times New Roman"/>
        </w:rPr>
        <w:t xml:space="preserve"> </w:t>
      </w:r>
      <w:r>
        <w:rPr>
          <w:rFonts w:ascii="Times New Roman" w:hAnsi="Times New Roman" w:cs="Times New Roman"/>
        </w:rPr>
        <w:t xml:space="preserve">d’autres</w:t>
      </w:r>
      <w:r>
        <w:rPr>
          <w:rFonts w:ascii="Times New Roman" w:hAnsi="Times New Roman" w:cs="Times New Roman"/>
        </w:rPr>
        <w:t xml:space="preserve"> types de doc, </w:t>
      </w:r>
      <w:r>
        <w:rPr>
          <w:rFonts w:ascii="Times New Roman" w:hAnsi="Times New Roman" w:cs="Times New Roman"/>
        </w:rPr>
        <w:t xml:space="preserve">Être</w:t>
      </w:r>
      <w:r>
        <w:rPr>
          <w:rFonts w:ascii="Times New Roman" w:hAnsi="Times New Roman" w:cs="Times New Roman"/>
        </w:rPr>
        <w:t xml:space="preserve"> </w:t>
      </w:r>
      <w:r>
        <w:rPr>
          <w:rFonts w:ascii="Times New Roman" w:hAnsi="Times New Roman" w:cs="Times New Roman"/>
        </w:rPr>
        <w:t xml:space="preserve">interconnectés</w:t>
      </w:r>
      <w:r>
        <w:rPr>
          <w:rFonts w:ascii="Times New Roman" w:hAnsi="Times New Roman" w:cs="Times New Roman"/>
        </w:rPr>
        <w:t xml:space="preserve"> avec </w:t>
      </w:r>
      <w:r>
        <w:rPr>
          <w:rFonts w:ascii="Times New Roman" w:hAnsi="Times New Roman" w:cs="Times New Roman"/>
        </w:rPr>
        <w:t xml:space="preserve">interopérabilité</w:t>
      </w:r>
      <w:r>
        <w:rPr>
          <w:rFonts w:ascii="Times New Roman" w:hAnsi="Times New Roman" w:cs="Times New Roman"/>
        </w:rPr>
        <w:t xml:space="preserve">. </w:t>
      </w:r>
      <w:r>
        <w:rPr>
          <w:rFonts w:ascii="Times New Roman" w:hAnsi="Times New Roman" w:cs="Times New Roman"/>
        </w:rPr>
        <w:t xml:space="preserve">Avoir</w:t>
      </w:r>
      <w:r>
        <w:rPr>
          <w:rFonts w:ascii="Times New Roman" w:hAnsi="Times New Roman" w:cs="Times New Roman"/>
        </w:rPr>
        <w:t xml:space="preserve"> </w:t>
      </w:r>
      <w:r>
        <w:rPr>
          <w:rFonts w:ascii="Times New Roman" w:hAnsi="Times New Roman" w:cs="Times New Roman"/>
        </w:rPr>
        <w:t xml:space="preserve">meilleure</w:t>
      </w:r>
      <w:r>
        <w:rPr>
          <w:rFonts w:ascii="Times New Roman" w:hAnsi="Times New Roman" w:cs="Times New Roman"/>
        </w:rPr>
        <w:t xml:space="preserve"> </w:t>
      </w:r>
      <w:r>
        <w:rPr>
          <w:rFonts w:ascii="Times New Roman" w:hAnsi="Times New Roman" w:cs="Times New Roman"/>
        </w:rPr>
        <w:t xml:space="preserve">présentation</w:t>
      </w:r>
      <w:r>
        <w:rPr>
          <w:rFonts w:ascii="Times New Roman" w:hAnsi="Times New Roman" w:cs="Times New Roman"/>
        </w:rPr>
        <w:t xml:space="preserve"> des collections. Personalisation </w:t>
      </w:r>
      <w:r>
        <w:rPr>
          <w:rFonts w:ascii="Times New Roman" w:hAnsi="Times New Roman" w:cs="Times New Roman"/>
        </w:rPr>
        <w:t xml:space="preserve">importante</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possibilité</w:t>
      </w:r>
      <w:r>
        <w:rPr>
          <w:rFonts w:ascii="Times New Roman" w:hAnsi="Times New Roman" w:cs="Times New Roman"/>
        </w:rPr>
        <w:t xml:space="preserve"> de </w:t>
      </w:r>
      <w:r>
        <w:rPr>
          <w:rFonts w:ascii="Times New Roman" w:hAnsi="Times New Roman" w:cs="Times New Roman"/>
        </w:rPr>
        <w:t xml:space="preserve">créer</w:t>
      </w:r>
      <w:r>
        <w:rPr>
          <w:rFonts w:ascii="Times New Roman" w:hAnsi="Times New Roman" w:cs="Times New Roman"/>
        </w:rPr>
        <w:t xml:space="preserve"> un </w:t>
      </w:r>
      <w:r>
        <w:rPr>
          <w:rFonts w:ascii="Times New Roman" w:hAnsi="Times New Roman" w:cs="Times New Roman"/>
        </w:rPr>
        <w:t xml:space="preserve">espace</w:t>
      </w:r>
      <w:r>
        <w:rPr>
          <w:rFonts w:ascii="Times New Roman" w:hAnsi="Times New Roman" w:cs="Times New Roman"/>
        </w:rPr>
        <w:t xml:space="preserve"> </w:t>
      </w:r>
      <w:r>
        <w:rPr>
          <w:rFonts w:ascii="Times New Roman" w:hAnsi="Times New Roman" w:cs="Times New Roman"/>
        </w:rPr>
        <w:t xml:space="preserve">partagé</w:t>
      </w:r>
      <w:r>
        <w:rPr>
          <w:rFonts w:ascii="Times New Roman" w:hAnsi="Times New Roman" w:cs="Times New Roman"/>
        </w:rPr>
        <w:t xml:space="preserve"> pour </w:t>
      </w:r>
      <w:r>
        <w:rPr>
          <w:rFonts w:ascii="Times New Roman" w:hAnsi="Times New Roman" w:cs="Times New Roman"/>
        </w:rPr>
        <w:t xml:space="preserve">travailler</w:t>
      </w:r>
      <w:r>
        <w:rPr>
          <w:rFonts w:ascii="Times New Roman" w:hAnsi="Times New Roman" w:cs="Times New Roman"/>
        </w:rPr>
        <w:t xml:space="preserve"> sur les HN.</w:t>
      </w:r>
      <w:r>
        <w:rPr>
          <w:rFonts w:ascii="Times New Roman" w:hAnsi="Times New Roman" w:cs="Times New Roman"/>
        </w:rPr>
      </w:r>
    </w:p>
    <w:p>
      <w:pPr>
        <w:pStyle w:val="767"/>
        <w:numPr>
          <w:ilvl w:val="0"/>
          <w:numId w:val="7"/>
        </w:numPr>
        <w:pBdr/>
        <w:spacing/>
        <w:ind/>
        <w:jc w:val="both"/>
        <w:rPr>
          <w:sz w:val="24"/>
        </w:rPr>
      </w:pPr>
      <w:r>
        <w:rPr>
          <w:rFonts w:ascii="Times New Roman" w:hAnsi="Times New Roman" w:cs="Times New Roman"/>
        </w:rPr>
        <w:t xml:space="preserve">GC</w:t>
      </w:r>
      <w:r>
        <w:rPr>
          <w:rFonts w:ascii="Times New Roman" w:hAnsi="Times New Roman" w:cs="Times New Roman"/>
        </w:rPr>
        <w:t xml:space="preserve"> </w:t>
      </w:r>
      <w:r>
        <w:rPr>
          <w:rFonts w:ascii="Times New Roman" w:hAnsi="Times New Roman" w:cs="Times New Roman"/>
          <w:sz w:val="24"/>
          <w:szCs w:val="24"/>
        </w:rPr>
        <w:t xml:space="preserve">: But du futur outil : Avoir un outil ayant un point d’entrée. Avoir travail de moissonnage. Portail avec propres ressources, à l’étranger, ressources variées avec création des collections, </w:t>
      </w:r>
      <w:r>
        <w:rPr>
          <w:rFonts w:ascii="Times New Roman" w:hAnsi="Times New Roman" w:cs="Times New Roman"/>
          <w:sz w:val="24"/>
          <w:szCs w:val="24"/>
        </w:rPr>
        <w:t xml:space="preserve">éditorialisation</w:t>
      </w:r>
      <w:r>
        <w:rPr>
          <w:rFonts w:ascii="Times New Roman" w:hAnsi="Times New Roman" w:cs="Times New Roman"/>
          <w:sz w:val="24"/>
          <w:szCs w:val="24"/>
        </w:rPr>
        <w:t xml:space="preserve">. Identification collection juridique. Identification outils, des gisements, rapatriements des données. Portail recensant de façon large tous les docs </w:t>
      </w:r>
      <w:r>
        <w:rPr>
          <w:rFonts w:ascii="Times New Roman" w:hAnsi="Times New Roman" w:cs="Times New Roman"/>
          <w:sz w:val="24"/>
          <w:szCs w:val="24"/>
        </w:rPr>
        <w:t xml:space="preserve">num</w:t>
      </w:r>
      <w:r>
        <w:rPr>
          <w:rFonts w:ascii="Times New Roman" w:hAnsi="Times New Roman" w:cs="Times New Roman"/>
          <w:sz w:val="24"/>
          <w:szCs w:val="24"/>
        </w:rPr>
        <w:t xml:space="preserve"> partout dans le monde.</w:t>
      </w:r>
      <w:r>
        <w:rPr>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GC : Créer une galerie des grands juristes : choisir des grands auteurs, 5 à 10k signes. Liens faire de toutes les œuvres numérisées sur </w:t>
      </w:r>
      <w:r>
        <w:rPr>
          <w:rFonts w:ascii="Times New Roman" w:hAnsi="Times New Roman" w:cs="Times New Roman"/>
          <w:sz w:val="24"/>
          <w:szCs w:val="24"/>
        </w:rPr>
        <w:t xml:space="preserve">cujas</w:t>
      </w:r>
      <w:r>
        <w:rPr>
          <w:rFonts w:ascii="Times New Roman" w:hAnsi="Times New Roman" w:cs="Times New Roman"/>
          <w:sz w:val="24"/>
          <w:szCs w:val="24"/>
        </w:rPr>
        <w:t xml:space="preserve"> ou ailleurs. Présentation + œuvres = lien </w:t>
      </w:r>
      <w:r>
        <w:rPr>
          <w:rFonts w:ascii="Times New Roman" w:hAnsi="Times New Roman" w:cs="Times New Roman"/>
          <w:sz w:val="24"/>
          <w:szCs w:val="24"/>
        </w:rPr>
        <w:t xml:space="preserve">jurisPat</w:t>
      </w:r>
      <w:r>
        <w:rPr>
          <w:rFonts w:ascii="Times New Roman" w:hAnsi="Times New Roman" w:cs="Times New Roman"/>
          <w:sz w:val="24"/>
          <w:szCs w:val="24"/>
        </w:rPr>
        <w:t xml:space="preserve"> =&gt; sorte de visites guidées. </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GC : </w:t>
      </w:r>
      <w:r>
        <w:rPr>
          <w:rFonts w:ascii="Times New Roman" w:hAnsi="Times New Roman" w:cs="Times New Roman"/>
          <w:sz w:val="24"/>
        </w:rPr>
        <w:t xml:space="preserve">Bnf</w:t>
      </w:r>
      <w:r>
        <w:rPr>
          <w:rFonts w:ascii="Times New Roman" w:hAnsi="Times New Roman" w:cs="Times New Roman"/>
          <w:sz w:val="24"/>
        </w:rPr>
        <w:t xml:space="preserve"> : interface, navigation = à revoir. Volonté de rapatrier leurs propres docs.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GC : </w:t>
      </w:r>
      <w:r>
        <w:rPr>
          <w:rFonts w:ascii="Times New Roman" w:hAnsi="Times New Roman" w:cs="Times New Roman"/>
          <w:sz w:val="24"/>
        </w:rPr>
        <w:t xml:space="preserve">Editorialisation</w:t>
      </w:r>
      <w:r>
        <w:rPr>
          <w:rFonts w:ascii="Times New Roman" w:hAnsi="Times New Roman" w:cs="Times New Roman"/>
          <w:sz w:val="24"/>
        </w:rPr>
        <w:t xml:space="preserve"> : faire peut –être sur les deux sites. Questions : attachées à leur établissement. Là pour servi</w:t>
      </w:r>
      <w:r>
        <w:rPr>
          <w:rFonts w:ascii="Times New Roman" w:hAnsi="Times New Roman" w:cs="Times New Roman"/>
          <w:sz w:val="24"/>
        </w:rPr>
        <w:t xml:space="preserve">r le chercheur. Exemple : doc Persée que sur Persée. Possible de dire qu’un doc est sur Persée soit sur ISTEX, avec fouille de doc. Approche différente. Revue en SHS sur Persée. Soit faire des liens chez nous ou créer des fonctionnalités que l’on n’a pas.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GC : Idée de couverture élargi : </w:t>
      </w:r>
      <w:r>
        <w:rPr>
          <w:rFonts w:ascii="Times New Roman" w:hAnsi="Times New Roman" w:cs="Times New Roman"/>
          <w:sz w:val="24"/>
        </w:rPr>
        <w:t xml:space="preserve">coll</w:t>
      </w:r>
      <w:r>
        <w:rPr>
          <w:rFonts w:ascii="Times New Roman" w:hAnsi="Times New Roman" w:cs="Times New Roman"/>
          <w:sz w:val="24"/>
        </w:rPr>
        <w:t xml:space="preserve"> + sur ce que l’on trouve ailleurs. Passer des œuvres sur les études œuvres. Inspiration sur le </w:t>
      </w:r>
      <w:r>
        <w:rPr>
          <w:rFonts w:ascii="Times New Roman" w:hAnsi="Times New Roman" w:cs="Times New Roman"/>
          <w:sz w:val="24"/>
        </w:rPr>
        <w:t xml:space="preserve">data.bnf</w:t>
      </w:r>
      <w:r>
        <w:rPr>
          <w:rFonts w:ascii="Times New Roman" w:hAnsi="Times New Roman" w:cs="Times New Roman"/>
          <w:sz w:val="24"/>
        </w:rPr>
        <w:t xml:space="preserve"> pour voir le contenu proposé par toutes les entrées possibles. Idée : point d’entrée ne limitant pas à notre univers. Prisme : histoire du droit, pas approche généraliste. Fonds pardessus : thèses all, un siècle qu’elles sont là. Cataloguer + regarder si </w:t>
      </w:r>
      <w:r>
        <w:rPr>
          <w:rFonts w:ascii="Times New Roman" w:hAnsi="Times New Roman" w:cs="Times New Roman"/>
          <w:sz w:val="24"/>
        </w:rPr>
        <w:t xml:space="preserve">num</w:t>
      </w:r>
      <w:r>
        <w:rPr>
          <w:rFonts w:ascii="Times New Roman" w:hAnsi="Times New Roman" w:cs="Times New Roman"/>
          <w:sz w:val="24"/>
        </w:rPr>
        <w:t xml:space="preserve"> en Allemagne même thèse / autre éd =&gt; </w:t>
      </w:r>
      <w:r>
        <w:rPr>
          <w:rFonts w:ascii="Times New Roman" w:hAnsi="Times New Roman" w:cs="Times New Roman"/>
          <w:sz w:val="24"/>
        </w:rPr>
        <w:t xml:space="preserve">num</w:t>
      </w:r>
      <w:r>
        <w:rPr>
          <w:rFonts w:ascii="Times New Roman" w:hAnsi="Times New Roman" w:cs="Times New Roman"/>
          <w:sz w:val="24"/>
        </w:rPr>
        <w:t xml:space="preserve"> ailleurs, automatiquement </w:t>
      </w:r>
      <w:r>
        <w:rPr>
          <w:rFonts w:ascii="Times New Roman" w:hAnsi="Times New Roman" w:cs="Times New Roman"/>
          <w:sz w:val="24"/>
        </w:rPr>
        <w:t xml:space="preserve">existences</w:t>
      </w:r>
      <w:r>
        <w:rPr>
          <w:rFonts w:ascii="Times New Roman" w:hAnsi="Times New Roman" w:cs="Times New Roman"/>
          <w:sz w:val="24"/>
        </w:rPr>
        <w:t xml:space="preserve"> de liens.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SP : Intérêt de Cujas : être complémentaire de ces deux programmes. Positionnement sur des petites collections. </w:t>
      </w:r>
      <w:r>
        <w:rPr>
          <w:rFonts w:ascii="Times New Roman" w:hAnsi="Times New Roman" w:cs="Times New Roman"/>
          <w:sz w:val="24"/>
          <w:szCs w:val="24"/>
        </w:rPr>
        <w:t xml:space="preserve">Coll</w:t>
      </w:r>
      <w:r>
        <w:rPr>
          <w:rFonts w:ascii="Times New Roman" w:hAnsi="Times New Roman" w:cs="Times New Roman"/>
          <w:sz w:val="24"/>
          <w:szCs w:val="24"/>
        </w:rPr>
        <w:t xml:space="preserve"> à numériser :pub sur université de paris. Les travaux de la </w:t>
      </w:r>
      <w:r>
        <w:rPr>
          <w:rFonts w:ascii="Times New Roman" w:hAnsi="Times New Roman" w:cs="Times New Roman"/>
          <w:sz w:val="24"/>
          <w:szCs w:val="24"/>
        </w:rPr>
        <w:t xml:space="preserve">conf</w:t>
      </w:r>
      <w:r>
        <w:rPr>
          <w:rFonts w:ascii="Times New Roman" w:hAnsi="Times New Roman" w:cs="Times New Roman"/>
          <w:sz w:val="24"/>
          <w:szCs w:val="24"/>
        </w:rPr>
        <w:t xml:space="preserve"> du détroit de paris : pub sous la troisième république. Notices : indiquer le </w:t>
      </w:r>
      <w:r>
        <w:rPr>
          <w:rFonts w:ascii="Times New Roman" w:hAnsi="Times New Roman" w:cs="Times New Roman"/>
          <w:sz w:val="24"/>
          <w:szCs w:val="24"/>
        </w:rPr>
        <w:t xml:space="preserve">num</w:t>
      </w:r>
      <w:r>
        <w:rPr>
          <w:rFonts w:ascii="Times New Roman" w:hAnsi="Times New Roman" w:cs="Times New Roman"/>
          <w:sz w:val="24"/>
          <w:szCs w:val="24"/>
        </w:rPr>
        <w:t xml:space="preserve"> qu’ils ont puis indiquer le reste se trouve sur Persée.</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SP : Revue : doctrine (simple dans la structuration : un texte en pleine colonne) Possible d’avoir des </w:t>
      </w:r>
      <w:r>
        <w:rPr>
          <w:rFonts w:ascii="Times New Roman" w:hAnsi="Times New Roman" w:cs="Times New Roman"/>
          <w:sz w:val="24"/>
          <w:szCs w:val="24"/>
        </w:rPr>
        <w:t xml:space="preserve">img</w:t>
      </w:r>
      <w:r>
        <w:rPr>
          <w:rFonts w:ascii="Times New Roman" w:hAnsi="Times New Roman" w:cs="Times New Roman"/>
          <w:sz w:val="24"/>
          <w:szCs w:val="24"/>
        </w:rPr>
        <w:t xml:space="preserve"> dans les revues. Recueils de législation. Revue doctrinale : titre un peu rare, rattaché à la vie de l’université.</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AG : Franck </w:t>
      </w:r>
      <w:r>
        <w:rPr>
          <w:rFonts w:ascii="Times New Roman" w:hAnsi="Times New Roman" w:cs="Times New Roman"/>
          <w:sz w:val="24"/>
        </w:rPr>
        <w:t xml:space="preserve">Roumy</w:t>
      </w:r>
      <w:r>
        <w:rPr>
          <w:rFonts w:ascii="Times New Roman" w:hAnsi="Times New Roman" w:cs="Times New Roman"/>
          <w:sz w:val="24"/>
        </w:rPr>
        <w:t xml:space="preserve"> a accepté de retravailler la liste et la réorganiser pour permettre de créer ces parcours. Idée : </w:t>
      </w:r>
      <w:r>
        <w:rPr>
          <w:rFonts w:ascii="Times New Roman" w:hAnsi="Times New Roman" w:cs="Times New Roman"/>
          <w:sz w:val="24"/>
        </w:rPr>
        <w:t xml:space="preserve">éditorilaisé</w:t>
      </w:r>
      <w:r>
        <w:rPr>
          <w:rFonts w:ascii="Times New Roman" w:hAnsi="Times New Roman" w:cs="Times New Roman"/>
          <w:sz w:val="24"/>
        </w:rPr>
        <w:t xml:space="preserve"> tous les titres de la liste. Cette liste a été </w:t>
      </w:r>
      <w:r>
        <w:rPr>
          <w:rFonts w:ascii="Times New Roman" w:hAnsi="Times New Roman" w:cs="Times New Roman"/>
          <w:sz w:val="24"/>
        </w:rPr>
        <w:t xml:space="preserve">dédoublonné</w:t>
      </w:r>
      <w:r>
        <w:rPr>
          <w:rFonts w:ascii="Times New Roman" w:hAnsi="Times New Roman" w:cs="Times New Roman"/>
          <w:sz w:val="24"/>
        </w:rPr>
        <w:t xml:space="preserve"> avec la liste de </w:t>
      </w:r>
      <w:r>
        <w:rPr>
          <w:rFonts w:ascii="Times New Roman" w:hAnsi="Times New Roman" w:cs="Times New Roman"/>
          <w:sz w:val="24"/>
        </w:rPr>
        <w:t xml:space="preserve">num</w:t>
      </w:r>
      <w:r>
        <w:rPr>
          <w:rFonts w:ascii="Times New Roman" w:hAnsi="Times New Roman" w:cs="Times New Roman"/>
          <w:sz w:val="24"/>
        </w:rPr>
        <w:t xml:space="preserve"> sur la </w:t>
      </w:r>
      <w:r>
        <w:rPr>
          <w:rFonts w:ascii="Times New Roman" w:hAnsi="Times New Roman" w:cs="Times New Roman"/>
          <w:sz w:val="24"/>
        </w:rPr>
        <w:t xml:space="preserve">bnf</w:t>
      </w:r>
      <w:r>
        <w:rPr>
          <w:rFonts w:ascii="Times New Roman" w:hAnsi="Times New Roman" w:cs="Times New Roman"/>
          <w:sz w:val="24"/>
        </w:rPr>
        <w:t xml:space="preserve">. Idée de tout </w:t>
      </w:r>
      <w:r>
        <w:rPr>
          <w:rFonts w:ascii="Times New Roman" w:hAnsi="Times New Roman" w:cs="Times New Roman"/>
          <w:sz w:val="24"/>
        </w:rPr>
        <w:t xml:space="preserve">éditorialisé</w:t>
      </w:r>
      <w:r>
        <w:rPr>
          <w:rFonts w:ascii="Times New Roman" w:hAnsi="Times New Roman" w:cs="Times New Roman"/>
          <w:sz w:val="24"/>
        </w:rPr>
        <w:t xml:space="preserve"> et avoir un ensemble scientifique correspondant à la liste. Idée : d’avoir ça comme point d’entrée. Sur la page parcours : présentat</w:t>
      </w:r>
      <w:r>
        <w:rPr>
          <w:rFonts w:ascii="Times New Roman" w:hAnsi="Times New Roman" w:cs="Times New Roman"/>
          <w:sz w:val="24"/>
        </w:rPr>
        <w:t xml:space="preserve">ion générale et sous-partie et au niveau 2 : niveau des titres des ouvrages. Projet fini en 2021, obtenu une validation au moment où elle changeait de service. Un moment l’idée était de rester sur XTF et rajouter une page de présentation plus moderne avec </w:t>
      </w:r>
      <w:r>
        <w:rPr>
          <w:rFonts w:ascii="Times New Roman" w:hAnsi="Times New Roman" w:cs="Times New Roman"/>
          <w:sz w:val="24"/>
        </w:rPr>
        <w:t xml:space="preserve">workpresse</w:t>
      </w:r>
      <w:r>
        <w:rPr>
          <w:rFonts w:ascii="Times New Roman" w:hAnsi="Times New Roman" w:cs="Times New Roman"/>
          <w:sz w:val="24"/>
        </w:rPr>
        <w:t xml:space="preserve">. Pas eu le temps de le mettre en place. </w:t>
      </w:r>
      <w:r>
        <w:rPr>
          <w:rFonts w:ascii="Times New Roman" w:hAnsi="Times New Roman" w:cs="Times New Roman"/>
          <w:sz w:val="24"/>
        </w:rPr>
        <w:t xml:space="preserve">Editorialisation</w:t>
      </w:r>
      <w:r>
        <w:rPr>
          <w:rFonts w:ascii="Times New Roman" w:hAnsi="Times New Roman" w:cs="Times New Roman"/>
          <w:sz w:val="24"/>
        </w:rPr>
        <w:t xml:space="preserve"> : idée de faire ces parcours, étudiants en histoire du droit ont été embauchés, travaillait sur la </w:t>
      </w:r>
      <w:r>
        <w:rPr>
          <w:rFonts w:ascii="Times New Roman" w:hAnsi="Times New Roman" w:cs="Times New Roman"/>
          <w:sz w:val="24"/>
        </w:rPr>
        <w:t xml:space="preserve">tdm</w:t>
      </w:r>
      <w:r>
        <w:rPr>
          <w:rFonts w:ascii="Times New Roman" w:hAnsi="Times New Roman" w:cs="Times New Roman"/>
          <w:sz w:val="24"/>
        </w:rPr>
        <w:t xml:space="preserve"> et </w:t>
      </w:r>
      <w:r>
        <w:rPr>
          <w:rFonts w:ascii="Times New Roman" w:hAnsi="Times New Roman" w:cs="Times New Roman"/>
          <w:sz w:val="24"/>
        </w:rPr>
        <w:t xml:space="preserve">éditorialisation</w:t>
      </w:r>
      <w:r>
        <w:rPr>
          <w:rFonts w:ascii="Times New Roman" w:hAnsi="Times New Roman" w:cs="Times New Roman"/>
          <w:sz w:val="24"/>
        </w:rPr>
        <w:t xml:space="preserve"> environ 10. A la fin, ce sont appuyés pour faire les actus. Faire un bilan sur l’</w:t>
      </w:r>
      <w:r>
        <w:rPr>
          <w:rFonts w:ascii="Times New Roman" w:hAnsi="Times New Roman" w:cs="Times New Roman"/>
          <w:sz w:val="24"/>
        </w:rPr>
        <w:t xml:space="preserve">éditorialisation</w:t>
      </w:r>
      <w:r>
        <w:rPr>
          <w:rFonts w:ascii="Times New Roman" w:hAnsi="Times New Roman" w:cs="Times New Roman"/>
          <w:sz w:val="24"/>
        </w:rPr>
        <w:t xml:space="preserve">. (Présentation succincte de l’auteur, œuvre, structure, thèmes principaux, apports de l’œuvre, critique sur apports et inco</w:t>
      </w:r>
      <w:r>
        <w:rPr>
          <w:rFonts w:ascii="Times New Roman" w:hAnsi="Times New Roman" w:cs="Times New Roman"/>
          <w:sz w:val="24"/>
        </w:rPr>
        <w:t xml:space="preserve">nvénients…). Idée parcours : dire qu’elle q une plus valu que Cujas apporte par rapport aux essentiels du droit (BNF). Bib de réf en droit, travail avec des chercheurs spé dans le domaine si fait parcours pas juste le titre de l’ouvrage. Idée : fait faire </w:t>
      </w:r>
      <w:r>
        <w:rPr>
          <w:rFonts w:ascii="Times New Roman" w:hAnsi="Times New Roman" w:cs="Times New Roman"/>
          <w:sz w:val="24"/>
        </w:rPr>
        <w:t xml:space="preserve">éditorialisation</w:t>
      </w:r>
      <w:r>
        <w:rPr>
          <w:rFonts w:ascii="Times New Roman" w:hAnsi="Times New Roman" w:cs="Times New Roman"/>
          <w:sz w:val="24"/>
        </w:rPr>
        <w:t xml:space="preserve"> par des juristes pour des juristes. Pourquoi cet ouvrage en question ? pourquoi est-il important pour l’histoire du droit, pour les chercheurs ?  =&gt; plus valut pour </w:t>
      </w:r>
      <w:r>
        <w:rPr>
          <w:rFonts w:ascii="Times New Roman" w:hAnsi="Times New Roman" w:cs="Times New Roman"/>
          <w:sz w:val="24"/>
        </w:rPr>
        <w:t xml:space="preserve">la bib</w:t>
      </w:r>
      <w:r>
        <w:rPr>
          <w:rFonts w:ascii="Times New Roman" w:hAnsi="Times New Roman" w:cs="Times New Roman"/>
          <w:sz w:val="24"/>
        </w:rPr>
        <w:t xml:space="preserve">. C’était ça l’orientation. Demandait beaucoup de travail, au moins en général deux passages. Il y a environ 10 titres </w:t>
      </w:r>
      <w:r>
        <w:rPr>
          <w:rFonts w:ascii="Times New Roman" w:hAnsi="Times New Roman" w:cs="Times New Roman"/>
          <w:sz w:val="24"/>
        </w:rPr>
        <w:t xml:space="preserve">éditorialisés</w:t>
      </w:r>
      <w:r>
        <w:rPr>
          <w:rFonts w:ascii="Times New Roman" w:hAnsi="Times New Roman" w:cs="Times New Roman"/>
          <w:sz w:val="24"/>
        </w:rPr>
        <w:t xml:space="preserve">. </w:t>
      </w:r>
      <w:r>
        <w:rPr>
          <w:rFonts w:ascii="Times New Roman" w:hAnsi="Times New Roman" w:cs="Times New Roman"/>
          <w:sz w:val="24"/>
        </w:rPr>
      </w:r>
    </w:p>
    <w:p>
      <w:pPr>
        <w:pStyle w:val="761"/>
        <w:numPr>
          <w:ilvl w:val="2"/>
          <w:numId w:val="6"/>
        </w:numPr>
        <w:pBdr/>
        <w:spacing/>
        <w:ind/>
        <w:rPr>
          <w:rFonts w:ascii="Times New Roman" w:hAnsi="Times New Roman" w:cs="Times New Roman"/>
          <w:b/>
          <w:sz w:val="24"/>
        </w:rPr>
      </w:pPr>
      <w:r/>
      <w:bookmarkStart w:id="15" w:name="_Toc234420565"/>
      <w:r>
        <w:rPr>
          <w:rFonts w:ascii="Times New Roman" w:hAnsi="Times New Roman" w:cs="Times New Roman"/>
          <w:b/>
          <w:sz w:val="24"/>
        </w:rPr>
        <w:t xml:space="preserve">Par les utilisateurs :</w:t>
      </w:r>
      <w:bookmarkEnd w:id="15"/>
      <w:r>
        <w:rPr>
          <w:rFonts w:ascii="Times New Roman" w:hAnsi="Times New Roman" w:cs="Times New Roman"/>
          <w:b/>
          <w:sz w:val="24"/>
        </w:rPr>
        <w:t xml:space="preserve"> </w:t>
      </w:r>
      <w:r>
        <w:rPr>
          <w:rFonts w:ascii="Times New Roman" w:hAnsi="Times New Roman" w:cs="Times New Roman"/>
          <w:b/>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FM : Des explications sont nécessaires dans la collection pour comprendre pourquoi cette logique a été mis en place. Il n’y a rien sinon pour comprendre cette logique amenant à </w:t>
      </w:r>
      <w:r>
        <w:rPr>
          <w:rFonts w:ascii="Times New Roman" w:hAnsi="Times New Roman" w:cs="Times New Roman"/>
          <w:sz w:val="24"/>
        </w:rPr>
        <w:t xml:space="preserve">bcp</w:t>
      </w:r>
      <w:r>
        <w:rPr>
          <w:rFonts w:ascii="Times New Roman" w:hAnsi="Times New Roman" w:cs="Times New Roman"/>
          <w:sz w:val="24"/>
        </w:rPr>
        <w:t xml:space="preserve"> d’incompréhension dessus et de confusion par moment car ne sachant pas comment les appréhender.</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FM : si le choix est fait d’intégrer ces documents du XVIIe siècle dans la collection, une explication des raisons ayant </w:t>
      </w:r>
      <w:r>
        <w:rPr>
          <w:rFonts w:ascii="Times New Roman" w:hAnsi="Times New Roman" w:cs="Times New Roman"/>
          <w:sz w:val="24"/>
        </w:rPr>
        <w:t xml:space="preserve">poussé à ce choix est nécessaire car comme elle l’explique la page d’accueil laisse sous-entendre à travers ses vignettes qu’elle va traiter de thématiques précises et hors lorsqu’elle clique sur une vignette elle s’aperçoit vite que cela n’est pas le cas.</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CM : Concernant l</w:t>
      </w:r>
      <w:r>
        <w:rPr>
          <w:rFonts w:ascii="Times New Roman" w:hAnsi="Times New Roman" w:cs="Times New Roman"/>
          <w:sz w:val="24"/>
        </w:rPr>
        <w:t xml:space="preserve">a page d’accueil de la bibliothèque numérique de Cujas, elle expliquait qu’elle trouvait que les collections manquaient peut-être de cohérence. Elle les trouve que cela devient trop segmenté que l’on perd un peu l’origine de la collection. Selon elle, les </w:t>
      </w:r>
      <w:r>
        <w:rPr>
          <w:rFonts w:ascii="Times New Roman" w:hAnsi="Times New Roman" w:cs="Times New Roman"/>
          <w:sz w:val="24"/>
        </w:rPr>
        <w:t xml:space="preserve">collections amènent à une véritable réflexion juridique de celles-ci d’autant que si l’on conserve les collections en l’état il y a des explications qui sont nécessaires car tous les juristes ne sont pas forcément d’accord sur la classification à adopter. </w:t>
      </w:r>
      <w:r>
        <w:rPr>
          <w:rFonts w:ascii="Times New Roman" w:hAnsi="Times New Roman" w:cs="Times New Roman"/>
          <w:sz w:val="24"/>
        </w:rPr>
      </w:r>
    </w:p>
    <w:p>
      <w:pPr>
        <w:pStyle w:val="767"/>
        <w:numPr>
          <w:ilvl w:val="0"/>
          <w:numId w:val="7"/>
        </w:numPr>
        <w:pBdr/>
        <w:spacing/>
        <w:ind/>
        <w:jc w:val="both"/>
        <w:rPr>
          <w:rFonts w:ascii="Times New Roman" w:hAnsi="Times New Roman"/>
          <w:sz w:val="24"/>
        </w:rPr>
      </w:pPr>
      <w:r>
        <w:rPr>
          <w:rFonts w:ascii="Times New Roman" w:hAnsi="Times New Roman" w:cs="Times New Roman"/>
          <w:sz w:val="24"/>
        </w:rPr>
        <w:t xml:space="preserve">OD </w:t>
      </w:r>
      <w:r>
        <w:rPr>
          <w:rFonts w:ascii="Times New Roman" w:hAnsi="Times New Roman" w:cs="Times New Roman"/>
          <w:sz w:val="24"/>
          <w:szCs w:val="24"/>
        </w:rPr>
        <w:t xml:space="preserve">: Ce qu’il souhaiterait voir, important de numériser tous les manuels de droit civil, de procédure, commercial entre 1800 et 1940. C’est décisif. Les revues : trimestriel de droit civil crée en 1902. Il y a 4 volumes qui sont numérisés, trouvés sur </w:t>
      </w:r>
      <w:r>
        <w:rPr>
          <w:rFonts w:ascii="Times New Roman" w:hAnsi="Times New Roman" w:cs="Times New Roman"/>
          <w:sz w:val="24"/>
          <w:szCs w:val="24"/>
        </w:rPr>
        <w:t xml:space="preserve">Gallica</w:t>
      </w:r>
      <w:r>
        <w:rPr>
          <w:rFonts w:ascii="Times New Roman" w:hAnsi="Times New Roman" w:cs="Times New Roman"/>
          <w:sz w:val="24"/>
          <w:szCs w:val="24"/>
        </w:rPr>
        <w:t xml:space="preserve">. C’est déterminant de numériser les grandes revues. Développer la science ouverte. Grandes revues : revue XIXe s on en trouve avec BNF, combler les trous pour rendre facile et accessible à distance pour n’impo</w:t>
      </w:r>
      <w:r>
        <w:rPr>
          <w:rFonts w:ascii="Times New Roman" w:hAnsi="Times New Roman" w:cs="Times New Roman"/>
          <w:sz w:val="24"/>
          <w:szCs w:val="24"/>
        </w:rPr>
        <w:t xml:space="preserve">rte qui. Il est obligé d’aller à l’étage ‘en-dessous à la bibliothèque André, revue de droit civil de 1923 à 1930 car ce n’est pas en ligne cela dépasse l’entendement. Lister les grandes revues et les faire numériser de leur date de création jusqu’à 1940. </w:t>
      </w:r>
      <w:r>
        <w:rPr>
          <w:rFonts w:ascii="Times New Roman" w:hAnsi="Times New Roman"/>
          <w:sz w:val="24"/>
        </w:rPr>
        <w:t xml:space="preserve">Pour la période moderne : </w:t>
      </w:r>
      <w:r>
        <w:rPr>
          <w:rFonts w:ascii="Times New Roman" w:hAnsi="Times New Roman"/>
          <w:sz w:val="24"/>
        </w:rPr>
        <w:t xml:space="preserve">Roumy-Pfsiter</w:t>
      </w:r>
      <w:r>
        <w:rPr>
          <w:rFonts w:ascii="Times New Roman" w:hAnsi="Times New Roman"/>
          <w:sz w:val="24"/>
        </w:rPr>
        <w:t xml:space="preserve"> bien mais possible de les compléter. Il travaille sur le droit colonial et pénal complété des revues et de la </w:t>
      </w:r>
      <w:r>
        <w:rPr>
          <w:rFonts w:ascii="Times New Roman" w:hAnsi="Times New Roman"/>
          <w:sz w:val="24"/>
        </w:rPr>
        <w:t xml:space="preserve">jurisprudence. Travaille conjoint entre Cujas, BNF et cour de cassation. Qqch de très précieux. Il y a </w:t>
      </w:r>
      <w:r>
        <w:rPr>
          <w:rFonts w:ascii="Times New Roman" w:hAnsi="Times New Roman"/>
          <w:sz w:val="24"/>
        </w:rPr>
        <w:t xml:space="preserve">en</w:t>
      </w:r>
      <w:r>
        <w:rPr>
          <w:rFonts w:ascii="Times New Roman" w:hAnsi="Times New Roman"/>
          <w:sz w:val="24"/>
        </w:rPr>
        <w:t xml:space="preserve"> droit civ</w:t>
      </w:r>
      <w:r>
        <w:rPr>
          <w:rFonts w:ascii="Times New Roman" w:hAnsi="Times New Roman"/>
          <w:sz w:val="24"/>
        </w:rPr>
        <w:t xml:space="preserve">il il y a des trous dans la raquette. Pour cette deuxième liste, il faudrait remonter avec un petit comité, réunissant 4 /5 personnes travaillant sur des périodes différentes. Voir ce qui est possible de faire, prioriser. Il y a un budget de numérisation. </w:t>
      </w:r>
      <w:r>
        <w:rPr>
          <w:rFonts w:ascii="Times New Roman" w:hAnsi="Times New Roman"/>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OD : </w:t>
      </w:r>
      <w:r>
        <w:rPr>
          <w:rFonts w:ascii="Times New Roman" w:hAnsi="Times New Roman" w:cs="Times New Roman"/>
          <w:sz w:val="24"/>
        </w:rPr>
        <w:t xml:space="preserve">Créer des sous-catégories. Le droit, la doctrine, les revues, la jurisprudence. Organiser de manière accessible, rationnelle.</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OD : Présentation du corpus, possibilité de le faire avec une vidéo pour expliquer. Retour d’expérience sur un doctorant, un </w:t>
      </w:r>
      <w:r>
        <w:rPr>
          <w:rFonts w:ascii="Times New Roman" w:hAnsi="Times New Roman" w:cs="Times New Roman"/>
          <w:sz w:val="24"/>
        </w:rPr>
        <w:t xml:space="preserve">étudiant pour voir comment il a navigué sur les recherches. Pour expliquer comment il l’a utilisé. Prend l’exemple d’un colloque organisé à la BNF pour présenter un état d’avancement, avec deux chercheurs présente comment ils ont mené leur recherche étape </w:t>
      </w:r>
      <w:r>
        <w:rPr>
          <w:rFonts w:ascii="Times New Roman" w:hAnsi="Times New Roman" w:cs="Times New Roman"/>
          <w:sz w:val="24"/>
        </w:rPr>
        <w:t xml:space="preserve">par étape et montrer le cheminement pour pouvoir préparer un article, une communication. Voir l’arborescence, ce qui a été fait, conseil d’utilisation (Tips) pour que ce soit reproductible pour d’autres personnes s’ils veulent se lancer dans une recherche.</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LP : Pour certains ouvrages : intéressant pour les chercheurs de numériser la première édition et d’autres éditions postérieures. Exemple : Aubriot, cours de droit civil présenté comme un cours d’auteur allemand. A partir 3</w:t>
      </w:r>
      <w:r>
        <w:rPr>
          <w:rFonts w:ascii="Times New Roman" w:hAnsi="Times New Roman" w:cs="Times New Roman"/>
          <w:sz w:val="24"/>
          <w:vertAlign w:val="superscript"/>
        </w:rPr>
        <w:t xml:space="preserve">e</w:t>
      </w:r>
      <w:r>
        <w:rPr>
          <w:rFonts w:ascii="Times New Roman" w:hAnsi="Times New Roman" w:cs="Times New Roman"/>
          <w:sz w:val="24"/>
        </w:rPr>
        <w:t xml:space="preserve"> / 4</w:t>
      </w:r>
      <w:r>
        <w:rPr>
          <w:rFonts w:ascii="Times New Roman" w:hAnsi="Times New Roman" w:cs="Times New Roman"/>
          <w:sz w:val="24"/>
          <w:vertAlign w:val="superscript"/>
        </w:rPr>
        <w:t xml:space="preserve">e</w:t>
      </w:r>
      <w:r>
        <w:rPr>
          <w:rFonts w:ascii="Times New Roman" w:hAnsi="Times New Roman" w:cs="Times New Roman"/>
          <w:sz w:val="24"/>
        </w:rPr>
        <w:t xml:space="preserve"> édition : affranchissement de cette conception et </w:t>
      </w:r>
      <w:r>
        <w:rPr>
          <w:rFonts w:ascii="Times New Roman" w:hAnsi="Times New Roman" w:cs="Times New Roman"/>
          <w:sz w:val="24"/>
        </w:rPr>
        <w:t xml:space="preserve">dvlpt</w:t>
      </w:r>
      <w:r>
        <w:rPr>
          <w:rFonts w:ascii="Times New Roman" w:hAnsi="Times New Roman" w:cs="Times New Roman"/>
          <w:sz w:val="24"/>
        </w:rPr>
        <w:t xml:space="preserve"> de leur propre théorie du patrimoine. Intérêt pas pour tous de montrer l’évolution de penser de certains auteurs.</w:t>
      </w:r>
      <w:r>
        <w:rPr>
          <w:rFonts w:ascii="Times New Roman" w:hAnsi="Times New Roman" w:cs="Times New Roman"/>
          <w:sz w:val="24"/>
        </w:rPr>
        <w:t xml:space="preserve"> </w:t>
      </w:r>
      <w:r>
        <w:rPr>
          <w:rFonts w:ascii="Times New Roman" w:hAnsi="Times New Roman" w:cs="Times New Roman"/>
          <w:sz w:val="24"/>
        </w:rPr>
        <w:t xml:space="preserve">Recueils ancien d’arrêt : qui sont des best-sellers : Julien </w:t>
      </w:r>
      <w:r>
        <w:rPr>
          <w:rFonts w:ascii="Times New Roman" w:hAnsi="Times New Roman" w:cs="Times New Roman"/>
          <w:sz w:val="24"/>
        </w:rPr>
        <w:t xml:space="preserve">Brodeau</w:t>
      </w:r>
      <w:r>
        <w:rPr>
          <w:rFonts w:ascii="Times New Roman" w:hAnsi="Times New Roman" w:cs="Times New Roman"/>
          <w:sz w:val="24"/>
        </w:rPr>
        <w:t xml:space="preserve">. Pas à l’origine mais récupéré dans les années 1620 l’a amélioré et d’autres auteurs ont fait pareils enrichissant l’ouvrage. </w:t>
      </w:r>
      <w:r>
        <w:rPr>
          <w:rFonts w:ascii="Times New Roman" w:hAnsi="Times New Roman" w:cs="Times New Roman"/>
          <w:sz w:val="24"/>
        </w:rPr>
        <w:t xml:space="preserve">Il</w:t>
      </w:r>
      <w:r>
        <w:rPr>
          <w:rFonts w:ascii="Times New Roman" w:hAnsi="Times New Roman" w:cs="Times New Roman"/>
          <w:sz w:val="24"/>
        </w:rPr>
        <w:t xml:space="preserve"> a plein de référence</w:t>
      </w:r>
      <w:r>
        <w:rPr>
          <w:rFonts w:ascii="Times New Roman" w:hAnsi="Times New Roman" w:cs="Times New Roman"/>
          <w:sz w:val="24"/>
        </w:rPr>
        <w:t xml:space="preserve"> comme celle-ci</w:t>
      </w:r>
      <w:r>
        <w:rPr>
          <w:rFonts w:ascii="Times New Roman" w:hAnsi="Times New Roman" w:cs="Times New Roman"/>
          <w:sz w:val="24"/>
        </w:rPr>
        <w:t xml:space="preserve">. </w:t>
      </w:r>
      <w:r>
        <w:rPr>
          <w:rFonts w:ascii="Times New Roman" w:hAnsi="Times New Roman" w:cs="Times New Roman"/>
          <w:sz w:val="24"/>
        </w:rPr>
      </w:r>
    </w:p>
    <w:p>
      <w:pPr>
        <w:pStyle w:val="767"/>
        <w:numPr>
          <w:ilvl w:val="0"/>
          <w:numId w:val="7"/>
        </w:numPr>
        <w:pBdr/>
        <w:spacing/>
        <w:ind/>
        <w:jc w:val="both"/>
        <w:rPr>
          <w:sz w:val="24"/>
        </w:rPr>
      </w:pPr>
      <w:r>
        <w:rPr>
          <w:rFonts w:ascii="Times New Roman" w:hAnsi="Times New Roman" w:cs="Times New Roman"/>
          <w:sz w:val="24"/>
        </w:rPr>
        <w:t xml:space="preserve">LP : Manière de valoriser le portail : bien de présenter les ouvrages, montrer leur qualité. Inté</w:t>
      </w:r>
      <w:r>
        <w:rPr>
          <w:rFonts w:ascii="Times New Roman" w:hAnsi="Times New Roman" w:cs="Times New Roman"/>
          <w:sz w:val="24"/>
        </w:rPr>
        <w:t xml:space="preserve">ressant d’attirer l’attention du public sur ce que contient l’ouvrage. Trouver dans des ouvrages pas connu des propos correspondant à des théories contemporaines. Présenter les ouvrages et leur contenu. Difficulté pour les privatistes : ne résonne qu’avec </w:t>
      </w:r>
      <w:r>
        <w:rPr>
          <w:rFonts w:ascii="Times New Roman" w:hAnsi="Times New Roman" w:cs="Times New Roman"/>
          <w:sz w:val="24"/>
        </w:rPr>
        <w:t xml:space="preserve">Pautier</w:t>
      </w:r>
      <w:r>
        <w:rPr>
          <w:rFonts w:ascii="Times New Roman" w:hAnsi="Times New Roman" w:cs="Times New Roman"/>
          <w:sz w:val="24"/>
        </w:rPr>
        <w:t xml:space="preserve"> et </w:t>
      </w:r>
      <w:r>
        <w:rPr>
          <w:rFonts w:ascii="Times New Roman" w:hAnsi="Times New Roman" w:cs="Times New Roman"/>
          <w:sz w:val="24"/>
        </w:rPr>
        <w:t xml:space="preserve">Daumas</w:t>
      </w:r>
      <w:r>
        <w:rPr>
          <w:rFonts w:ascii="Times New Roman" w:hAnsi="Times New Roman" w:cs="Times New Roman"/>
          <w:sz w:val="24"/>
        </w:rPr>
        <w:t xml:space="preserve">.</w:t>
      </w:r>
      <w:r>
        <w:rPr>
          <w:sz w:val="24"/>
        </w:rPr>
        <w:t xml:space="preserve"> </w:t>
      </w:r>
      <w:r>
        <w:rPr>
          <w:sz w:val="24"/>
        </w:rPr>
      </w:r>
    </w:p>
    <w:p>
      <w:pPr>
        <w:pStyle w:val="767"/>
        <w:numPr>
          <w:ilvl w:val="0"/>
          <w:numId w:val="7"/>
        </w:numPr>
        <w:pBdr/>
        <w:spacing/>
        <w:ind/>
        <w:jc w:val="both"/>
        <w:rPr>
          <w:rStyle w:val="780"/>
          <w:rFonts w:ascii="Times New Roman" w:hAnsi="Times New Roman" w:cs="Times New Roman"/>
          <w:sz w:val="24"/>
        </w:rPr>
      </w:pPr>
      <w:r>
        <w:rPr>
          <w:rFonts w:ascii="Times New Roman" w:hAnsi="Times New Roman" w:cs="Times New Roman"/>
          <w:sz w:val="24"/>
        </w:rPr>
        <w:t xml:space="preserve">LP : </w:t>
      </w:r>
      <w:r>
        <w:rPr>
          <w:rStyle w:val="780"/>
          <w:rFonts w:ascii="Times New Roman" w:hAnsi="Times New Roman" w:cs="Times New Roman"/>
          <w:sz w:val="24"/>
        </w:rPr>
        <w:t xml:space="preserve">Intéressant / pertinent de se rapprocher de Dalloz comment on pourrait travailler avec eux pour voir s’il est possible d’utiliser les documents qu’ils ont numérisés en les mettant en ligne sur la bibliothèque numérique à travers un lien.</w:t>
      </w:r>
      <w:r>
        <w:rPr>
          <w:rStyle w:val="780"/>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LP : Constituée un conseil scientifique pour présenter la démarche éditoriale : un texte de présentation, les démarches, les notices pourraient être complété par une biographie de l’auteur voir avec Patrick </w:t>
      </w:r>
      <w:r>
        <w:rPr>
          <w:rFonts w:ascii="Times New Roman" w:hAnsi="Times New Roman" w:cs="Times New Roman"/>
          <w:sz w:val="24"/>
        </w:rPr>
        <w:t xml:space="preserve">Arabeyre</w:t>
      </w:r>
      <w:r>
        <w:rPr>
          <w:rFonts w:ascii="Times New Roman" w:hAnsi="Times New Roman" w:cs="Times New Roman"/>
          <w:sz w:val="24"/>
        </w:rPr>
        <w:t xml:space="preserve"> qui ont dirigé le dictionnaire des juristes français. </w:t>
      </w:r>
      <w:r>
        <w:rPr>
          <w:rFonts w:ascii="Times New Roman" w:hAnsi="Times New Roman" w:cs="Times New Roman"/>
          <w:sz w:val="24"/>
        </w:rPr>
      </w:r>
    </w:p>
    <w:p>
      <w:pPr>
        <w:pStyle w:val="767"/>
        <w:numPr>
          <w:ilvl w:val="0"/>
          <w:numId w:val="7"/>
        </w:numPr>
        <w:pBdr/>
        <w:spacing/>
        <w:ind/>
        <w:jc w:val="both"/>
        <w:rPr>
          <w:rStyle w:val="780"/>
          <w:rFonts w:ascii="Times New Roman" w:hAnsi="Times New Roman" w:cs="Times New Roman"/>
          <w:sz w:val="24"/>
          <w:szCs w:val="24"/>
        </w:rPr>
      </w:pPr>
      <w:r>
        <w:rPr>
          <w:rFonts w:ascii="Times New Roman" w:hAnsi="Times New Roman" w:cs="Times New Roman"/>
          <w:sz w:val="24"/>
        </w:rPr>
        <w:t xml:space="preserve">LP : </w:t>
      </w:r>
      <w:r>
        <w:rPr>
          <w:rStyle w:val="780"/>
          <w:rFonts w:ascii="Times New Roman" w:hAnsi="Times New Roman" w:cs="Times New Roman"/>
          <w:sz w:val="24"/>
        </w:rPr>
        <w:t xml:space="preserve">C’est une bonne idée selon lui de faire ça car cela lui permettrait aux chercheurs d’apporter une plus valu à leur travail. D’autant que selon lui, cela permettrait d’étendre à un autre type d’utilisateur dans le cas d</w:t>
      </w:r>
      <w:r>
        <w:rPr>
          <w:rStyle w:val="780"/>
          <w:rFonts w:ascii="Times New Roman" w:hAnsi="Times New Roman" w:cs="Times New Roman"/>
          <w:sz w:val="24"/>
        </w:rPr>
        <w:t xml:space="preserve">’un travail conjoint avec la communauté scientifique permettant aux enseignants-chercheurs spécialiste de la question ou du fonds numérisés sur le site de la bibliothèque numérique. Il dit qu’il faut néanmoins faire attention car tout le monde ne peut pas </w:t>
      </w:r>
      <w:r>
        <w:rPr>
          <w:rStyle w:val="780"/>
          <w:rFonts w:ascii="Times New Roman" w:hAnsi="Times New Roman" w:cs="Times New Roman"/>
          <w:sz w:val="24"/>
        </w:rPr>
        <w:t xml:space="preserve">éditorialiser</w:t>
      </w:r>
      <w:r>
        <w:rPr>
          <w:rStyle w:val="780"/>
          <w:rFonts w:ascii="Times New Roman" w:hAnsi="Times New Roman" w:cs="Times New Roman"/>
          <w:sz w:val="24"/>
        </w:rPr>
        <w:t xml:space="preserve"> n’importe quoi, il est préférable que ce soit quelqu’un qui connaisse bien la question car tout le monde n</w:t>
      </w:r>
      <w:r>
        <w:rPr>
          <w:rStyle w:val="780"/>
          <w:rFonts w:ascii="Times New Roman" w:hAnsi="Times New Roman" w:cs="Times New Roman"/>
          <w:sz w:val="24"/>
        </w:rPr>
        <w:t xml:space="preserve">e l</w:t>
      </w:r>
      <w:r>
        <w:rPr>
          <w:rStyle w:val="780"/>
          <w:rFonts w:ascii="Times New Roman" w:hAnsi="Times New Roman" w:cs="Times New Roman"/>
          <w:sz w:val="24"/>
        </w:rPr>
        <w:t xml:space="preserve">’est pas</w:t>
      </w:r>
      <w:r>
        <w:rPr>
          <w:rStyle w:val="780"/>
          <w:rFonts w:ascii="Times New Roman" w:hAnsi="Times New Roman" w:cs="Times New Roman"/>
          <w:sz w:val="24"/>
        </w:rPr>
        <w:t xml:space="preserve">.</w:t>
      </w:r>
      <w:r>
        <w:rPr>
          <w:rStyle w:val="780"/>
          <w:rFonts w:ascii="Times New Roman" w:hAnsi="Times New Roman" w:cs="Times New Roman"/>
          <w:sz w:val="24"/>
          <w:szCs w:val="24"/>
        </w:rPr>
      </w:r>
    </w:p>
    <w:p>
      <w:pPr>
        <w:pStyle w:val="767"/>
        <w:numPr>
          <w:ilvl w:val="0"/>
          <w:numId w:val="7"/>
        </w:numPr>
        <w:pBdr/>
        <w:spacing/>
        <w:ind/>
        <w:jc w:val="both"/>
        <w:rPr>
          <w:rStyle w:val="780"/>
          <w:rFonts w:ascii="Times New Roman" w:hAnsi="Times New Roman" w:cs="Times New Roman"/>
          <w:sz w:val="24"/>
          <w:szCs w:val="24"/>
        </w:rPr>
      </w:pPr>
      <w:r>
        <w:rPr>
          <w:rStyle w:val="780"/>
          <w:rFonts w:ascii="Times New Roman" w:hAnsi="Times New Roman" w:cs="Times New Roman"/>
          <w:sz w:val="24"/>
        </w:rPr>
        <w:t xml:space="preserve">LP : Ce serait bien d’</w:t>
      </w:r>
      <w:r>
        <w:rPr>
          <w:rStyle w:val="780"/>
          <w:rFonts w:ascii="Times New Roman" w:hAnsi="Times New Roman" w:cs="Times New Roman"/>
          <w:sz w:val="24"/>
        </w:rPr>
        <w:t xml:space="preserve">éditorialiser</w:t>
      </w:r>
      <w:r>
        <w:rPr>
          <w:rStyle w:val="780"/>
          <w:rFonts w:ascii="Times New Roman" w:hAnsi="Times New Roman" w:cs="Times New Roman"/>
          <w:sz w:val="24"/>
        </w:rPr>
        <w:t xml:space="preserve"> et de montrer certains ouvrages liés à la liste </w:t>
      </w:r>
      <w:r>
        <w:rPr>
          <w:rStyle w:val="780"/>
          <w:rFonts w:ascii="Times New Roman" w:hAnsi="Times New Roman" w:cs="Times New Roman"/>
          <w:sz w:val="24"/>
        </w:rPr>
        <w:t xml:space="preserve">Pfister-Roumy</w:t>
      </w:r>
      <w:r>
        <w:rPr>
          <w:rStyle w:val="780"/>
          <w:rFonts w:ascii="Times New Roman" w:hAnsi="Times New Roman" w:cs="Times New Roman"/>
          <w:sz w:val="24"/>
        </w:rPr>
        <w:t xml:space="preserve">. Cela pourrait être de reconstituer le corpus d’origine grâce à des liens menant à d’autres bibliothèques numériques permettant d’afficher les ouvrages manquants.</w:t>
      </w:r>
      <w:r>
        <w:rPr>
          <w:rStyle w:val="780"/>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Style w:val="780"/>
          <w:rFonts w:ascii="Times New Roman" w:hAnsi="Times New Roman" w:cs="Times New Roman"/>
          <w:sz w:val="24"/>
        </w:rPr>
        <w:t xml:space="preserve">LP : </w:t>
      </w:r>
      <w:r>
        <w:rPr>
          <w:rFonts w:ascii="Times New Roman" w:hAnsi="Times New Roman" w:cs="Times New Roman"/>
          <w:iCs/>
          <w:sz w:val="24"/>
        </w:rPr>
        <w:t xml:space="preserve">Not</w:t>
      </w:r>
      <w:r>
        <w:rPr>
          <w:rFonts w:ascii="Times New Roman" w:hAnsi="Times New Roman" w:cs="Times New Roman"/>
          <w:iCs/>
          <w:sz w:val="24"/>
        </w:rPr>
        <w:t xml:space="preserve">ices biographiques et genre de l’ouvrage sur sa façon de concevoir. Explication pouvant leur être donné sur les décisions qui ont été pris et sont répétés d’un ouvrage à l’autre. Concernant la publication d’ouvrage : privilège accordé et expliquer que les </w:t>
      </w:r>
      <w:r>
        <w:rPr>
          <w:rFonts w:ascii="Times New Roman" w:hAnsi="Times New Roman" w:cs="Times New Roman"/>
          <w:iCs/>
          <w:sz w:val="24"/>
        </w:rPr>
        <w:t xml:space="preserve">éditeurs et auteurs ont fait des choix pour ces recueils. La doctrine comme s’est trouvée. Explication : commentaire de coutumes par les auteurs ou éditeurs. Cela faciliterait le travail. Il faut que Cujas fasse de l’</w:t>
      </w:r>
      <w:r>
        <w:rPr>
          <w:rFonts w:ascii="Times New Roman" w:hAnsi="Times New Roman" w:cs="Times New Roman"/>
          <w:iCs/>
          <w:sz w:val="24"/>
        </w:rPr>
        <w:t xml:space="preserve">éditorialisation</w:t>
      </w:r>
      <w:r>
        <w:rPr>
          <w:rFonts w:ascii="Times New Roman" w:hAnsi="Times New Roman" w:cs="Times New Roman"/>
          <w:iCs/>
          <w:sz w:val="24"/>
        </w:rPr>
        <w:t xml:space="preserve"> car selon lui, le site gagnerait en sérieux, en scientificité et en accessibilité.</w:t>
      </w:r>
      <w:r>
        <w:rPr>
          <w:iCs/>
          <w:sz w:val="24"/>
        </w:rPr>
        <w:t xml:space="preserve"> </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iCs/>
          <w:sz w:val="24"/>
        </w:rPr>
        <w:t xml:space="preserve">LP : </w:t>
      </w:r>
      <w:r>
        <w:rPr>
          <w:rFonts w:ascii="Times New Roman" w:hAnsi="Times New Roman" w:cs="Times New Roman"/>
          <w:sz w:val="24"/>
        </w:rPr>
        <w:t xml:space="preserve">Associés les noms des chercheurs, communauté scientifique elle saura orienter. On trouve un relais auprès d’un autre public orienté vers la bibliothèque numérique. Se rendre accessible dans les discours : </w:t>
      </w:r>
      <w:r>
        <w:rPr>
          <w:rFonts w:ascii="Times New Roman" w:hAnsi="Times New Roman" w:cs="Times New Roman"/>
          <w:sz w:val="24"/>
        </w:rPr>
        <w:t xml:space="preserve">lien avec une équipe avec des enseignants qui contribueront. Se rapprocher des équipes du dictionnaire des juristes français et c’est la propriété PUF. Vérifier la question des droits : exploitation par chacun ne fasse pas concurrence à l’ouvrage globale.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rPr>
      </w:r>
    </w:p>
    <w:p>
      <w:pPr>
        <w:pStyle w:val="760"/>
        <w:numPr>
          <w:ilvl w:val="0"/>
          <w:numId w:val="6"/>
        </w:numPr>
        <w:pBdr/>
        <w:spacing/>
        <w:ind/>
        <w:rPr>
          <w:rFonts w:ascii="Times New Roman" w:hAnsi="Times New Roman" w:cs="Times New Roman"/>
          <w:sz w:val="24"/>
        </w:rPr>
      </w:pPr>
      <w:r/>
      <w:bookmarkStart w:id="16" w:name="_Toc234420566"/>
      <w:r>
        <w:rPr>
          <w:rFonts w:ascii="Times New Roman" w:hAnsi="Times New Roman" w:cs="Times New Roman"/>
          <w:sz w:val="24"/>
        </w:rPr>
        <w:t xml:space="preserve">Les publics :</w:t>
      </w:r>
      <w:bookmarkEnd w:id="16"/>
      <w:r/>
      <w:r>
        <w:rPr>
          <w:rFonts w:ascii="Times New Roman" w:hAnsi="Times New Roman" w:cs="Times New Roman"/>
          <w:sz w:val="24"/>
        </w:rPr>
      </w:r>
    </w:p>
    <w:p>
      <w:pPr>
        <w:pStyle w:val="761"/>
        <w:numPr>
          <w:ilvl w:val="1"/>
          <w:numId w:val="6"/>
        </w:numPr>
        <w:pBdr/>
        <w:spacing/>
        <w:ind/>
        <w:rPr>
          <w:rFonts w:ascii="Times New Roman" w:hAnsi="Times New Roman" w:cs="Times New Roman"/>
          <w:b/>
          <w:sz w:val="24"/>
        </w:rPr>
      </w:pPr>
      <w:r>
        <w:rPr>
          <w:rFonts w:ascii="Times New Roman" w:hAnsi="Times New Roman" w:cs="Times New Roman"/>
          <w:b/>
          <w:sz w:val="24"/>
        </w:rPr>
        <w:t xml:space="preserve"> </w:t>
      </w:r>
      <w:bookmarkStart w:id="17" w:name="_Toc234420567"/>
      <w:r>
        <w:rPr>
          <w:rFonts w:ascii="Times New Roman" w:hAnsi="Times New Roman" w:cs="Times New Roman"/>
          <w:b/>
          <w:sz w:val="24"/>
        </w:rPr>
        <w:t xml:space="preserve">Pour la bibliothèque actuelle :</w:t>
      </w:r>
      <w:bookmarkEnd w:id="17"/>
      <w:r/>
      <w:r>
        <w:rPr>
          <w:rFonts w:ascii="Times New Roman" w:hAnsi="Times New Roman" w:cs="Times New Roman"/>
          <w:b/>
          <w:sz w:val="24"/>
        </w:rPr>
      </w:r>
    </w:p>
    <w:p>
      <w:pPr>
        <w:pStyle w:val="761"/>
        <w:numPr>
          <w:ilvl w:val="2"/>
          <w:numId w:val="6"/>
        </w:numPr>
        <w:pBdr/>
        <w:spacing/>
        <w:ind/>
        <w:rPr>
          <w:rFonts w:ascii="Times New Roman" w:hAnsi="Times New Roman" w:cs="Times New Roman"/>
          <w:b/>
          <w:sz w:val="24"/>
        </w:rPr>
      </w:pPr>
      <w:r/>
      <w:bookmarkStart w:id="18" w:name="_Toc234420568"/>
      <w:r>
        <w:rPr>
          <w:rFonts w:ascii="Times New Roman" w:hAnsi="Times New Roman" w:cs="Times New Roman"/>
          <w:b/>
          <w:sz w:val="24"/>
        </w:rPr>
        <w:t xml:space="preserve">Par</w:t>
      </w:r>
      <w:r>
        <w:rPr>
          <w:rFonts w:ascii="Times New Roman" w:hAnsi="Times New Roman" w:cs="Times New Roman"/>
          <w:b/>
          <w:sz w:val="24"/>
        </w:rPr>
        <w:t xml:space="preserve"> les professionnels de Cujas :</w:t>
      </w:r>
      <w:bookmarkEnd w:id="18"/>
      <w:r/>
      <w:r>
        <w:rPr>
          <w:rFonts w:ascii="Times New Roman" w:hAnsi="Times New Roman" w:cs="Times New Roman"/>
          <w:b/>
          <w:sz w:val="24"/>
        </w:rPr>
      </w:r>
    </w:p>
    <w:p>
      <w:pPr>
        <w:pStyle w:val="773"/>
        <w:numPr>
          <w:ilvl w:val="0"/>
          <w:numId w:val="7"/>
        </w:numPr>
        <w:pBdr/>
        <w:spacing/>
        <w:ind/>
        <w:jc w:val="both"/>
        <w:rPr>
          <w:rFonts w:ascii="Times New Roman" w:hAnsi="Times New Roman" w:cs="Times New Roman"/>
        </w:rPr>
      </w:pPr>
      <w:r>
        <w:rPr>
          <w:rFonts w:ascii="Times New Roman" w:hAnsi="Times New Roman" w:cs="Times New Roman"/>
        </w:rPr>
        <w:t xml:space="preserve">SD :</w:t>
      </w:r>
      <w:r>
        <w:rPr>
          <w:rFonts w:ascii="Times New Roman" w:hAnsi="Times New Roman" w:cs="Times New Roman"/>
        </w:rPr>
        <w:t xml:space="preserve"> </w:t>
      </w:r>
      <w:r>
        <w:rPr>
          <w:rFonts w:ascii="Times New Roman" w:hAnsi="Times New Roman" w:cs="Times New Roman"/>
        </w:rPr>
        <w:t xml:space="preserve">actuellement</w:t>
      </w:r>
      <w:r>
        <w:rPr>
          <w:rFonts w:ascii="Times New Roman" w:hAnsi="Times New Roman" w:cs="Times New Roman"/>
        </w:rPr>
        <w:t xml:space="preserve"> </w:t>
      </w:r>
      <w:r>
        <w:rPr>
          <w:rFonts w:asciiTheme="minorHAnsi" w:hAnsiTheme="minorHAnsi" w:cstheme="minorHAnsi"/>
        </w:rPr>
        <w:t xml:space="preserve">Public : bib de recherché, </w:t>
      </w:r>
      <w:r>
        <w:rPr>
          <w:rFonts w:asciiTheme="minorHAnsi" w:hAnsiTheme="minorHAnsi" w:cstheme="minorHAnsi"/>
        </w:rPr>
        <w:t xml:space="preserve">doctorant</w:t>
      </w:r>
      <w:r>
        <w:rPr>
          <w:rFonts w:asciiTheme="minorHAnsi" w:hAnsiTheme="minorHAnsi" w:cstheme="minorHAnsi"/>
        </w:rPr>
        <w:t xml:space="preserve">, </w:t>
      </w:r>
      <w:r>
        <w:rPr>
          <w:rFonts w:asciiTheme="minorHAnsi" w:hAnsiTheme="minorHAnsi" w:cstheme="minorHAnsi"/>
        </w:rPr>
        <w:t xml:space="preserve">chercheurs</w:t>
      </w:r>
      <w:r>
        <w:rPr>
          <w:rFonts w:asciiTheme="minorHAnsi" w:hAnsiTheme="minorHAnsi" w:cstheme="minorHAnsi"/>
        </w:rPr>
        <w:t xml:space="preserve">, pas </w:t>
      </w:r>
      <w:r>
        <w:rPr>
          <w:rFonts w:asciiTheme="minorHAnsi" w:hAnsiTheme="minorHAnsi" w:cstheme="minorHAnsi"/>
        </w:rPr>
        <w:t xml:space="preserve">l’impasse</w:t>
      </w:r>
      <w:r>
        <w:rPr>
          <w:rFonts w:asciiTheme="minorHAnsi" w:hAnsiTheme="minorHAnsi" w:cstheme="minorHAnsi"/>
        </w:rPr>
        <w:t xml:space="preserve"> sur le grand public (</w:t>
      </w:r>
      <w:r>
        <w:rPr>
          <w:rFonts w:asciiTheme="minorHAnsi" w:hAnsiTheme="minorHAnsi" w:cstheme="minorHAnsi"/>
        </w:rPr>
        <w:t xml:space="preserve">étudiant</w:t>
      </w:r>
      <w:r>
        <w:rPr>
          <w:rFonts w:asciiTheme="minorHAnsi" w:hAnsiTheme="minorHAnsi" w:cstheme="minorHAnsi"/>
        </w:rPr>
        <w:t xml:space="preserve">, </w:t>
      </w:r>
      <w:r>
        <w:rPr>
          <w:rFonts w:asciiTheme="minorHAnsi" w:hAnsiTheme="minorHAnsi" w:cstheme="minorHAnsi"/>
        </w:rPr>
        <w:t xml:space="preserve">érudit</w:t>
      </w:r>
      <w:r>
        <w:rPr>
          <w:rFonts w:asciiTheme="minorHAnsi" w:hAnsiTheme="minorHAnsi" w:cstheme="minorHAnsi"/>
        </w:rPr>
        <w:t xml:space="preserve">, </w:t>
      </w:r>
      <w:r>
        <w:rPr>
          <w:rFonts w:asciiTheme="minorHAnsi" w:hAnsiTheme="minorHAnsi" w:cstheme="minorHAnsi"/>
        </w:rPr>
        <w:t xml:space="preserve">retraités</w:t>
      </w:r>
      <w:r>
        <w:rPr>
          <w:rFonts w:asciiTheme="minorHAnsi" w:hAnsiTheme="minorHAnsi" w:cstheme="minorHAnsi"/>
        </w:rPr>
        <w:t xml:space="preserve">).</w:t>
      </w:r>
      <w:r>
        <w:rPr>
          <w:rFonts w:ascii="Times New Roman" w:hAnsi="Times New Roman" w:cs="Times New Roman"/>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GC : Vision du public cible : chercheurs avancés =&gt; simplification de la vie en lui donnant des outils lui permettant de travailler plus facilement. Pour les curieux / étudiants =&gt; plus une partie </w:t>
      </w:r>
      <w:r>
        <w:rPr>
          <w:rFonts w:ascii="Times New Roman" w:hAnsi="Times New Roman" w:cs="Times New Roman"/>
          <w:sz w:val="24"/>
        </w:rPr>
        <w:t xml:space="preserve">éditorialisée</w:t>
      </w:r>
      <w:r>
        <w:rPr>
          <w:rFonts w:ascii="Times New Roman" w:hAnsi="Times New Roman" w:cs="Times New Roman"/>
          <w:sz w:val="24"/>
        </w:rPr>
        <w:t xml:space="preserve">. Permettre une petite publication sur le travail effectué, enrichissement des collections. Liens entre la recherche et la bibliothèque. </w:t>
      </w:r>
      <w:r>
        <w:rPr>
          <w:rFonts w:ascii="Times New Roman" w:hAnsi="Times New Roman" w:cs="Times New Roman"/>
          <w:sz w:val="24"/>
        </w:rPr>
      </w:r>
    </w:p>
    <w:p>
      <w:pPr>
        <w:pStyle w:val="767"/>
        <w:numPr>
          <w:ilvl w:val="0"/>
          <w:numId w:val="7"/>
        </w:numPr>
        <w:pBdr/>
        <w:spacing w:after="100" w:afterAutospacing="1" w:before="100" w:beforeAutospacing="1" w:line="240" w:lineRule="auto"/>
        <w:ind/>
        <w:jc w:val="both"/>
        <w:rPr>
          <w:rFonts w:ascii="Times New Roman" w:hAnsi="Times New Roman" w:eastAsia="Times New Roman" w:cs="Times New Roman"/>
          <w:sz w:val="24"/>
          <w:lang w:eastAsia="fr-FR"/>
        </w:rPr>
      </w:pPr>
      <w:r>
        <w:rPr>
          <w:rFonts w:ascii="Times New Roman" w:hAnsi="Times New Roman" w:eastAsia="Times New Roman" w:cs="Times New Roman"/>
          <w:sz w:val="24"/>
          <w:lang w:eastAsia="fr-FR"/>
        </w:rPr>
        <w:t xml:space="preserve">CB : Non visible depuis la page d’accueil du site Cujas, car par présent dans les onglets, et non visible sans scroller. Navigateurs certifiés : fonctionne avec </w:t>
      </w:r>
      <w:r>
        <w:rPr>
          <w:rFonts w:ascii="Times New Roman" w:hAnsi="Times New Roman" w:eastAsia="Times New Roman" w:cs="Times New Roman"/>
          <w:sz w:val="24"/>
          <w:lang w:eastAsia="fr-FR"/>
        </w:rPr>
        <w:t xml:space="preserve">firefox</w:t>
      </w:r>
      <w:r>
        <w:rPr>
          <w:rFonts w:ascii="Times New Roman" w:hAnsi="Times New Roman" w:eastAsia="Times New Roman" w:cs="Times New Roman"/>
          <w:sz w:val="24"/>
          <w:lang w:eastAsia="fr-FR"/>
        </w:rPr>
        <w:t xml:space="preserve">, </w:t>
      </w:r>
      <w:r>
        <w:rPr>
          <w:rFonts w:ascii="Times New Roman" w:hAnsi="Times New Roman" w:eastAsia="Times New Roman" w:cs="Times New Roman"/>
          <w:sz w:val="24"/>
          <w:lang w:eastAsia="fr-FR"/>
        </w:rPr>
        <w:t xml:space="preserve">Edge</w:t>
      </w:r>
      <w:r>
        <w:rPr>
          <w:rFonts w:ascii="Times New Roman" w:hAnsi="Times New Roman" w:eastAsia="Times New Roman" w:cs="Times New Roman"/>
          <w:sz w:val="24"/>
          <w:lang w:eastAsia="fr-FR"/>
        </w:rPr>
        <w:t xml:space="preserve">, =&gt; voir pour les autres. Je ne sais pas ce que signifie cette notion de certification. PageRank mauvais : une recherche d’un titre arrive en 5 ou 6è page de résultat Google =&gt; comment </w:t>
      </w:r>
      <w:r>
        <w:rPr>
          <w:rFonts w:ascii="Times New Roman" w:hAnsi="Times New Roman" w:eastAsia="Times New Roman" w:cs="Times New Roman"/>
          <w:sz w:val="24"/>
          <w:lang w:eastAsia="fr-FR"/>
        </w:rPr>
        <w:t xml:space="preserve">concervoir</w:t>
      </w:r>
      <w:r>
        <w:rPr>
          <w:rFonts w:ascii="Times New Roman" w:hAnsi="Times New Roman" w:eastAsia="Times New Roman" w:cs="Times New Roman"/>
          <w:sz w:val="24"/>
          <w:lang w:eastAsia="fr-FR"/>
        </w:rPr>
        <w:t xml:space="preserve"> la bib </w:t>
      </w:r>
      <w:r>
        <w:rPr>
          <w:rFonts w:ascii="Times New Roman" w:hAnsi="Times New Roman" w:eastAsia="Times New Roman" w:cs="Times New Roman"/>
          <w:sz w:val="24"/>
          <w:lang w:eastAsia="fr-FR"/>
        </w:rPr>
        <w:t xml:space="preserve">num</w:t>
      </w:r>
      <w:r>
        <w:rPr>
          <w:rFonts w:ascii="Times New Roman" w:hAnsi="Times New Roman" w:eastAsia="Times New Roman" w:cs="Times New Roman"/>
          <w:sz w:val="24"/>
          <w:lang w:eastAsia="fr-FR"/>
        </w:rPr>
        <w:t xml:space="preserve"> pour le faire remonter ? Aucun élément de communication mettant en valeur les collections : Pas de </w:t>
      </w:r>
      <w:r>
        <w:rPr>
          <w:rFonts w:ascii="Times New Roman" w:hAnsi="Times New Roman" w:eastAsia="Times New Roman" w:cs="Times New Roman"/>
          <w:sz w:val="24"/>
          <w:lang w:eastAsia="fr-FR"/>
        </w:rPr>
        <w:t xml:space="preserve">posts</w:t>
      </w:r>
      <w:r>
        <w:rPr>
          <w:rFonts w:ascii="Times New Roman" w:hAnsi="Times New Roman" w:eastAsia="Times New Roman" w:cs="Times New Roman"/>
          <w:sz w:val="24"/>
          <w:lang w:eastAsia="fr-FR"/>
        </w:rPr>
        <w:t xml:space="preserve"> réseaux sociaux, d’actus sur le site de Cujas, quasi pas de présentation du contenu. </w:t>
      </w:r>
      <w:r>
        <w:rPr>
          <w:rFonts w:ascii="Times New Roman" w:hAnsi="Times New Roman" w:eastAsia="Times New Roman" w:cs="Times New Roman"/>
          <w:sz w:val="24"/>
          <w:lang w:eastAsia="fr-FR"/>
        </w:rPr>
      </w:r>
    </w:p>
    <w:p>
      <w:pPr>
        <w:pStyle w:val="761"/>
        <w:numPr>
          <w:ilvl w:val="2"/>
          <w:numId w:val="6"/>
        </w:numPr>
        <w:pBdr/>
        <w:spacing/>
        <w:ind/>
        <w:rPr>
          <w:rFonts w:ascii="Times New Roman" w:hAnsi="Times New Roman" w:cs="Times New Roman"/>
          <w:b/>
          <w:sz w:val="24"/>
        </w:rPr>
      </w:pPr>
      <w:r/>
      <w:bookmarkStart w:id="19" w:name="_Toc234420569"/>
      <w:r>
        <w:rPr>
          <w:rFonts w:ascii="Times New Roman" w:hAnsi="Times New Roman" w:cs="Times New Roman"/>
          <w:b/>
          <w:sz w:val="24"/>
        </w:rPr>
        <w:t xml:space="preserve">Par les utilisateurs :</w:t>
      </w:r>
      <w:bookmarkEnd w:id="19"/>
      <w:r/>
      <w:r>
        <w:rPr>
          <w:rFonts w:ascii="Times New Roman" w:hAnsi="Times New Roman" w:cs="Times New Roman"/>
          <w:b/>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Retour de l’enquêt</w:t>
      </w:r>
      <w:r>
        <w:rPr>
          <w:rFonts w:ascii="Times New Roman" w:hAnsi="Times New Roman" w:cs="Times New Roman"/>
          <w:sz w:val="24"/>
        </w:rPr>
        <w:t xml:space="preserve">e : public visitant la bibliothèque numérique : 18.52% étudiants, 9.88% doctorants, 19.75% des enseignants ou des chercheurs, 2.47% des professionnels du droit, 32.10% des professionnels de l’information et des bibliothèques. Le public est majoritairement </w:t>
      </w:r>
      <w:r>
        <w:rPr>
          <w:rFonts w:ascii="Times New Roman" w:hAnsi="Times New Roman" w:cs="Times New Roman"/>
          <w:sz w:val="24"/>
        </w:rPr>
        <w:t xml:space="preserve">issu</w:t>
      </w:r>
      <w:r>
        <w:rPr>
          <w:rFonts w:ascii="Times New Roman" w:hAnsi="Times New Roman" w:cs="Times New Roman"/>
          <w:sz w:val="24"/>
        </w:rPr>
        <w:t xml:space="preserve"> du droit (43.21%), puis de l’histoire du droit (9.88%), de</w:t>
      </w:r>
      <w:r>
        <w:rPr>
          <w:rFonts w:ascii="Times New Roman" w:hAnsi="Times New Roman" w:cs="Times New Roman"/>
          <w:sz w:val="24"/>
        </w:rPr>
        <w:t xml:space="preserve"> l’histoire (8.64%), de l’histoire du livre ou de l’édition (7.41%). Une minorité vient d’économie ou statistique (2.47%) et on a 7.41% d’une autres spécialités (histoire de l’art, science politique, bibliothéconomie, lettres, anthropologie et géographie).</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OD : Pour lui la bibliothèque numérique réunissant des sources d’hi</w:t>
      </w:r>
      <w:r>
        <w:rPr>
          <w:rFonts w:ascii="Times New Roman" w:hAnsi="Times New Roman" w:cs="Times New Roman"/>
          <w:sz w:val="24"/>
        </w:rPr>
        <w:t xml:space="preserve">stoire du droit qui serait difficile ou fastidieux de consulter. Il nécessiterait des démarches pour aller les consulter en Italie, Allemagne. Il s’agit d’un lieu concentré où l’on peut trouver les sources souhaitées et très importants à l’heure actuelle.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O</w:t>
      </w:r>
      <w:r>
        <w:rPr>
          <w:rFonts w:ascii="Times New Roman" w:hAnsi="Times New Roman" w:cs="Times New Roman"/>
          <w:sz w:val="24"/>
          <w:szCs w:val="24"/>
        </w:rPr>
        <w:t xml:space="preserve">D : les motivations qui peuvent le pousser à privilégier une bibliothèque numérique par rapport à une autre. Cela dépend du programme de numérisation qu’ils vont avoir mener. Champs particulier de Cujas : source de droit. Besoin d’accéder à des sources qui</w:t>
      </w:r>
      <w:r>
        <w:rPr>
          <w:rFonts w:ascii="Times New Roman" w:hAnsi="Times New Roman" w:cs="Times New Roman"/>
          <w:sz w:val="24"/>
          <w:szCs w:val="24"/>
        </w:rPr>
        <w:t xml:space="preserve"> n’ont pas toujours fait l’objet de numérisation ailleurs. Il y a un picorement dans différentes bibliothèques numériques pour trouver ce qu’il souhaite. En fonction de la recherche, il y a une identification des bibliothèques numériques qu’ils savent par </w:t>
      </w:r>
      <w:r>
        <w:rPr>
          <w:rFonts w:ascii="Times New Roman" w:hAnsi="Times New Roman" w:cs="Times New Roman"/>
          <w:sz w:val="24"/>
          <w:szCs w:val="24"/>
        </w:rPr>
        <w:t xml:space="preserve">expérience où ils peuvent trouver les sources trouver. La </w:t>
      </w:r>
      <w:r>
        <w:rPr>
          <w:rFonts w:ascii="Times New Roman" w:hAnsi="Times New Roman" w:cs="Times New Roman"/>
          <w:sz w:val="24"/>
          <w:szCs w:val="24"/>
        </w:rPr>
        <w:t xml:space="preserve">bnf</w:t>
      </w:r>
      <w:r>
        <w:rPr>
          <w:rFonts w:ascii="Times New Roman" w:hAnsi="Times New Roman" w:cs="Times New Roman"/>
          <w:sz w:val="24"/>
          <w:szCs w:val="24"/>
        </w:rPr>
        <w:t xml:space="preserve"> a créé les essentiels du droit permettant de trouver aisément la documentation.</w:t>
      </w:r>
      <w:r>
        <w:rPr>
          <w:rFonts w:ascii="Times New Roman" w:hAnsi="Times New Roman" w:cs="Times New Roman"/>
          <w:sz w:val="24"/>
          <w:szCs w:val="24"/>
        </w:rPr>
      </w:r>
    </w:p>
    <w:p>
      <w:pPr>
        <w:pStyle w:val="761"/>
        <w:numPr>
          <w:ilvl w:val="1"/>
          <w:numId w:val="6"/>
        </w:numPr>
        <w:pBdr/>
        <w:spacing/>
        <w:ind/>
        <w:rPr>
          <w:rFonts w:ascii="Times New Roman" w:hAnsi="Times New Roman" w:cs="Times New Roman"/>
          <w:b/>
          <w:sz w:val="24"/>
        </w:rPr>
      </w:pPr>
      <w:r/>
      <w:bookmarkStart w:id="20" w:name="_Toc234420570"/>
      <w:r>
        <w:rPr>
          <w:rFonts w:ascii="Times New Roman" w:hAnsi="Times New Roman" w:cs="Times New Roman"/>
          <w:b/>
          <w:sz w:val="24"/>
        </w:rPr>
        <w:t xml:space="preserve">Le public cible pour la future bibliothèque numérique :</w:t>
      </w:r>
      <w:bookmarkEnd w:id="20"/>
      <w:r/>
      <w:r>
        <w:rPr>
          <w:rFonts w:ascii="Times New Roman" w:hAnsi="Times New Roman" w:cs="Times New Roman"/>
          <w:b/>
          <w:sz w:val="24"/>
        </w:rPr>
      </w:r>
    </w:p>
    <w:p>
      <w:pPr>
        <w:pStyle w:val="761"/>
        <w:numPr>
          <w:ilvl w:val="2"/>
          <w:numId w:val="6"/>
        </w:numPr>
        <w:pBdr/>
        <w:spacing/>
        <w:ind/>
        <w:rPr>
          <w:rFonts w:ascii="Times New Roman" w:hAnsi="Times New Roman" w:cs="Times New Roman"/>
          <w:b/>
          <w:sz w:val="24"/>
        </w:rPr>
      </w:pPr>
      <w:r/>
      <w:bookmarkStart w:id="21" w:name="_Toc234420571"/>
      <w:r>
        <w:rPr>
          <w:rFonts w:ascii="Times New Roman" w:hAnsi="Times New Roman" w:cs="Times New Roman"/>
          <w:b/>
          <w:sz w:val="24"/>
        </w:rPr>
        <w:t xml:space="preserve">Souhaits des professionnels de Cujas :</w:t>
      </w:r>
      <w:bookmarkEnd w:id="21"/>
      <w:r/>
      <w:r>
        <w:rPr>
          <w:rFonts w:ascii="Times New Roman" w:hAnsi="Times New Roman" w:cs="Times New Roman"/>
          <w:b/>
          <w:sz w:val="24"/>
        </w:rPr>
      </w:r>
    </w:p>
    <w:p>
      <w:pPr>
        <w:pStyle w:val="773"/>
        <w:numPr>
          <w:ilvl w:val="0"/>
          <w:numId w:val="7"/>
        </w:numPr>
        <w:pBdr/>
        <w:spacing/>
        <w:ind/>
        <w:jc w:val="both"/>
        <w:rPr>
          <w:rFonts w:asciiTheme="minorHAnsi" w:hAnsiTheme="minorHAnsi" w:cstheme="minorHAnsi"/>
        </w:rPr>
      </w:pPr>
      <w:r>
        <w:rPr>
          <w:rFonts w:ascii="Times New Roman" w:hAnsi="Times New Roman" w:cs="Times New Roman"/>
        </w:rPr>
        <w:t xml:space="preserve">SD :</w:t>
      </w:r>
      <w:r>
        <w:rPr>
          <w:rFonts w:ascii="Times New Roman" w:hAnsi="Times New Roman" w:cs="Times New Roman"/>
        </w:rPr>
        <w:t xml:space="preserve"> </w:t>
      </w:r>
      <w:r>
        <w:rPr>
          <w:rFonts w:ascii="Times New Roman" w:hAnsi="Times New Roman" w:cs="Times New Roman"/>
        </w:rPr>
        <w:t xml:space="preserve">Elargir</w:t>
      </w:r>
      <w:r>
        <w:rPr>
          <w:rFonts w:ascii="Times New Roman" w:hAnsi="Times New Roman" w:cs="Times New Roman"/>
        </w:rPr>
        <w:t xml:space="preserve"> le public </w:t>
      </w:r>
      <w:r>
        <w:rPr>
          <w:rFonts w:ascii="Times New Roman" w:hAnsi="Times New Roman" w:cs="Times New Roman"/>
        </w:rPr>
        <w:t xml:space="preserve">cible</w:t>
      </w:r>
      <w:r>
        <w:rPr>
          <w:rFonts w:ascii="Times New Roman" w:hAnsi="Times New Roman" w:cs="Times New Roman"/>
        </w:rPr>
        <w:t xml:space="preserve"> car but : </w:t>
      </w:r>
      <w:r>
        <w:rPr>
          <w:rFonts w:ascii="Times New Roman" w:hAnsi="Times New Roman" w:cs="Times New Roman"/>
        </w:rPr>
        <w:t xml:space="preserve">bibliothèque</w:t>
      </w:r>
      <w:r>
        <w:rPr>
          <w:rFonts w:ascii="Times New Roman" w:hAnsi="Times New Roman" w:cs="Times New Roman"/>
        </w:rPr>
        <w:t xml:space="preserve"> capable </w:t>
      </w:r>
      <w:r>
        <w:rPr>
          <w:rFonts w:ascii="Times New Roman" w:hAnsi="Times New Roman" w:cs="Times New Roman"/>
        </w:rPr>
        <w:t xml:space="preserve">d’agréger</w:t>
      </w:r>
      <w:r>
        <w:rPr>
          <w:rFonts w:ascii="Times New Roman" w:hAnsi="Times New Roman" w:cs="Times New Roman"/>
        </w:rPr>
        <w:t xml:space="preserve"> le </w:t>
      </w:r>
      <w:r>
        <w:rPr>
          <w:rFonts w:ascii="Times New Roman" w:hAnsi="Times New Roman" w:cs="Times New Roman"/>
        </w:rPr>
        <w:t xml:space="preserve">contenu</w:t>
      </w:r>
      <w:r>
        <w:rPr>
          <w:rFonts w:ascii="Times New Roman" w:hAnsi="Times New Roman" w:cs="Times New Roman"/>
        </w:rPr>
        <w:t xml:space="preserve"> </w:t>
      </w:r>
      <w:r>
        <w:rPr>
          <w:rFonts w:ascii="Times New Roman" w:hAnsi="Times New Roman" w:cs="Times New Roman"/>
        </w:rPr>
        <w:t xml:space="preserve">provenant</w:t>
      </w:r>
      <w:r>
        <w:rPr>
          <w:rFonts w:ascii="Times New Roman" w:hAnsi="Times New Roman" w:cs="Times New Roman"/>
        </w:rPr>
        <w:t xml:space="preserve"> </w:t>
      </w:r>
      <w:r>
        <w:rPr>
          <w:rFonts w:ascii="Times New Roman" w:hAnsi="Times New Roman" w:cs="Times New Roman"/>
        </w:rPr>
        <w:t xml:space="preserve">d’autres</w:t>
      </w:r>
      <w:r>
        <w:rPr>
          <w:rFonts w:ascii="Times New Roman" w:hAnsi="Times New Roman" w:cs="Times New Roman"/>
        </w:rPr>
        <w:t xml:space="preserve"> </w:t>
      </w:r>
      <w:r>
        <w:rPr>
          <w:rFonts w:ascii="Times New Roman" w:hAnsi="Times New Roman" w:cs="Times New Roman"/>
        </w:rPr>
        <w:t xml:space="preserve">bibliothèques</w:t>
      </w:r>
      <w:r>
        <w:rPr>
          <w:rFonts w:ascii="Times New Roman" w:hAnsi="Times New Roman" w:cs="Times New Roman"/>
        </w:rPr>
        <w:t xml:space="preserve"> </w:t>
      </w:r>
      <w:r>
        <w:rPr>
          <w:rFonts w:ascii="Times New Roman" w:hAnsi="Times New Roman" w:cs="Times New Roman"/>
        </w:rPr>
        <w:t xml:space="preserve">politiques</w:t>
      </w:r>
      <w:r>
        <w:rPr>
          <w:rFonts w:ascii="Times New Roman" w:hAnsi="Times New Roman" w:cs="Times New Roman"/>
        </w:rPr>
        <w:t xml:space="preserve">, </w:t>
      </w:r>
      <w:r>
        <w:rPr>
          <w:rFonts w:ascii="Times New Roman" w:hAnsi="Times New Roman" w:cs="Times New Roman"/>
        </w:rPr>
        <w:t xml:space="preserve">juridiques</w:t>
      </w:r>
      <w:r>
        <w:rPr>
          <w:rFonts w:ascii="Times New Roman" w:hAnsi="Times New Roman" w:cs="Times New Roman"/>
        </w:rPr>
        <w:t xml:space="preserve">. </w:t>
      </w:r>
      <w:r>
        <w:rPr>
          <w:rFonts w:ascii="Times New Roman" w:hAnsi="Times New Roman" w:cs="Times New Roman"/>
        </w:rPr>
        <w:t xml:space="preserve">Devenir</w:t>
      </w:r>
      <w:r>
        <w:rPr>
          <w:rFonts w:ascii="Times New Roman" w:hAnsi="Times New Roman" w:cs="Times New Roman"/>
        </w:rPr>
        <w:t xml:space="preserve"> </w:t>
      </w:r>
      <w:r>
        <w:rPr>
          <w:rFonts w:ascii="Times New Roman" w:hAnsi="Times New Roman" w:cs="Times New Roman"/>
        </w:rPr>
        <w:t xml:space="preserve">une</w:t>
      </w:r>
      <w:r>
        <w:rPr>
          <w:rFonts w:ascii="Times New Roman" w:hAnsi="Times New Roman" w:cs="Times New Roman"/>
        </w:rPr>
        <w:t xml:space="preserve"> alternative + </w:t>
      </w:r>
      <w:r>
        <w:rPr>
          <w:rFonts w:ascii="Times New Roman" w:hAnsi="Times New Roman" w:cs="Times New Roman"/>
        </w:rPr>
        <w:t xml:space="preserve">pôle</w:t>
      </w:r>
      <w:r>
        <w:rPr>
          <w:rFonts w:ascii="Times New Roman" w:hAnsi="Times New Roman" w:cs="Times New Roman"/>
        </w:rPr>
        <w:t xml:space="preserve"> de </w:t>
      </w:r>
      <w:r>
        <w:rPr>
          <w:rFonts w:ascii="Times New Roman" w:hAnsi="Times New Roman" w:cs="Times New Roman"/>
        </w:rPr>
        <w:t xml:space="preserve">référence</w:t>
      </w:r>
      <w:r>
        <w:rPr>
          <w:rFonts w:ascii="Times New Roman" w:hAnsi="Times New Roman" w:cs="Times New Roman"/>
        </w:rPr>
        <w:t xml:space="preserve"> pour les </w:t>
      </w:r>
      <w:r>
        <w:rPr>
          <w:rFonts w:ascii="Times New Roman" w:hAnsi="Times New Roman" w:cs="Times New Roman"/>
        </w:rPr>
        <w:t xml:space="preserve">juristes</w:t>
      </w:r>
      <w:r>
        <w:rPr>
          <w:rFonts w:ascii="Times New Roman" w:hAnsi="Times New Roman" w:cs="Times New Roman"/>
        </w:rPr>
        <w:t xml:space="preserve"> </w:t>
      </w:r>
      <w:r>
        <w:rPr>
          <w:rFonts w:ascii="Times New Roman" w:hAnsi="Times New Roman" w:cs="Times New Roman"/>
        </w:rPr>
        <w:t xml:space="preserve">afin</w:t>
      </w:r>
      <w:r>
        <w:rPr>
          <w:rFonts w:ascii="Times New Roman" w:hAnsi="Times New Roman" w:cs="Times New Roman"/>
        </w:rPr>
        <w:t xml:space="preserve"> de </w:t>
      </w:r>
      <w:r>
        <w:rPr>
          <w:rFonts w:ascii="Times New Roman" w:hAnsi="Times New Roman" w:cs="Times New Roman"/>
        </w:rPr>
        <w:t xml:space="preserve">contourner</w:t>
      </w:r>
      <w:r>
        <w:rPr>
          <w:rFonts w:ascii="Times New Roman" w:hAnsi="Times New Roman" w:cs="Times New Roman"/>
        </w:rPr>
        <w:t xml:space="preserve"> les </w:t>
      </w:r>
      <w:r>
        <w:rPr>
          <w:rFonts w:ascii="Times New Roman" w:hAnsi="Times New Roman" w:cs="Times New Roman"/>
        </w:rPr>
        <w:t xml:space="preserve">essentiels</w:t>
      </w:r>
      <w:r>
        <w:rPr>
          <w:rFonts w:ascii="Times New Roman" w:hAnsi="Times New Roman" w:cs="Times New Roman"/>
        </w:rPr>
        <w:t xml:space="preserve"> du droit.</w:t>
      </w:r>
      <w:r>
        <w:rPr>
          <w:rFonts w:ascii="Times New Roman" w:hAnsi="Times New Roman" w:cs="Times New Roman"/>
        </w:rPr>
        <w:t xml:space="preserve"> </w:t>
      </w:r>
      <w:r>
        <w:rPr>
          <w:rFonts w:asciiTheme="minorHAnsi" w:hAnsiTheme="minorHAnsi" w:cstheme="minorHAnsi"/>
        </w:rPr>
        <w:t xml:space="preserve">Public :</w:t>
      </w:r>
      <w:r>
        <w:rPr>
          <w:rFonts w:asciiTheme="minorHAnsi" w:hAnsiTheme="minorHAnsi" w:cstheme="minorHAnsi"/>
        </w:rPr>
        <w:t xml:space="preserve"> bib de recherché, </w:t>
      </w:r>
      <w:r>
        <w:rPr>
          <w:rFonts w:asciiTheme="minorHAnsi" w:hAnsiTheme="minorHAnsi" w:cstheme="minorHAnsi"/>
        </w:rPr>
        <w:t xml:space="preserve">doctorant</w:t>
      </w:r>
      <w:r>
        <w:rPr>
          <w:rFonts w:asciiTheme="minorHAnsi" w:hAnsiTheme="minorHAnsi" w:cstheme="minorHAnsi"/>
        </w:rPr>
        <w:t xml:space="preserve">, </w:t>
      </w:r>
      <w:r>
        <w:rPr>
          <w:rFonts w:asciiTheme="minorHAnsi" w:hAnsiTheme="minorHAnsi" w:cstheme="minorHAnsi"/>
        </w:rPr>
        <w:t xml:space="preserve">chercheurs</w:t>
      </w:r>
      <w:r>
        <w:rPr>
          <w:rFonts w:asciiTheme="minorHAnsi" w:hAnsiTheme="minorHAnsi" w:cstheme="minorHAnsi"/>
        </w:rPr>
        <w:t xml:space="preserve">, pas </w:t>
      </w:r>
      <w:r>
        <w:rPr>
          <w:rFonts w:asciiTheme="minorHAnsi" w:hAnsiTheme="minorHAnsi" w:cstheme="minorHAnsi"/>
        </w:rPr>
        <w:t xml:space="preserve">l’impasse</w:t>
      </w:r>
      <w:r>
        <w:rPr>
          <w:rFonts w:asciiTheme="minorHAnsi" w:hAnsiTheme="minorHAnsi" w:cstheme="minorHAnsi"/>
        </w:rPr>
        <w:t xml:space="preserve"> sur le grand public (</w:t>
      </w:r>
      <w:r>
        <w:rPr>
          <w:rFonts w:asciiTheme="minorHAnsi" w:hAnsiTheme="minorHAnsi" w:cstheme="minorHAnsi"/>
        </w:rPr>
        <w:t xml:space="preserve">étudiant</w:t>
      </w:r>
      <w:r>
        <w:rPr>
          <w:rFonts w:asciiTheme="minorHAnsi" w:hAnsiTheme="minorHAnsi" w:cstheme="minorHAnsi"/>
        </w:rPr>
        <w:t xml:space="preserve">, </w:t>
      </w:r>
      <w:r>
        <w:rPr>
          <w:rFonts w:asciiTheme="minorHAnsi" w:hAnsiTheme="minorHAnsi" w:cstheme="minorHAnsi"/>
        </w:rPr>
        <w:t xml:space="preserve">érudit</w:t>
      </w:r>
      <w:r>
        <w:rPr>
          <w:rFonts w:asciiTheme="minorHAnsi" w:hAnsiTheme="minorHAnsi" w:cstheme="minorHAnsi"/>
        </w:rPr>
        <w:t xml:space="preserve">, </w:t>
      </w:r>
      <w:r>
        <w:rPr>
          <w:rFonts w:asciiTheme="minorHAnsi" w:hAnsiTheme="minorHAnsi" w:cstheme="minorHAnsi"/>
        </w:rPr>
        <w:t xml:space="preserve">retraités</w:t>
      </w:r>
      <w:r>
        <w:rPr>
          <w:rFonts w:asciiTheme="minorHAnsi" w:hAnsiTheme="minorHAnsi" w:cstheme="minorHAnsi"/>
        </w:rPr>
        <w:t xml:space="preserve">).</w:t>
      </w:r>
      <w:r>
        <w:rPr>
          <w:rFonts w:asciiTheme="minorHAnsi" w:hAnsiTheme="minorHAnsi" w:cstheme="minorHAnsi"/>
        </w:rPr>
      </w:r>
    </w:p>
    <w:p>
      <w:pPr>
        <w:pStyle w:val="773"/>
        <w:numPr>
          <w:ilvl w:val="0"/>
          <w:numId w:val="7"/>
        </w:numPr>
        <w:pBdr/>
        <w:spacing/>
        <w:ind/>
        <w:jc w:val="both"/>
        <w:rPr>
          <w:rFonts w:ascii="Times New Roman" w:hAnsi="Times New Roman" w:cs="Times New Roman"/>
        </w:rPr>
      </w:pPr>
      <w:r>
        <w:rPr>
          <w:rFonts w:ascii="Times New Roman" w:hAnsi="Times New Roman" w:cs="Times New Roman"/>
        </w:rPr>
        <w:t xml:space="preserve">GC :</w:t>
      </w:r>
      <w:r>
        <w:rPr>
          <w:rFonts w:ascii="Times New Roman" w:hAnsi="Times New Roman" w:cs="Times New Roman"/>
        </w:rPr>
        <w:t xml:space="preserve"> Le monde des </w:t>
      </w:r>
      <w:r>
        <w:rPr>
          <w:rFonts w:ascii="Times New Roman" w:hAnsi="Times New Roman" w:cs="Times New Roman"/>
        </w:rPr>
        <w:t xml:space="preserve">juristes</w:t>
      </w:r>
      <w:r>
        <w:rPr>
          <w:rFonts w:ascii="Times New Roman" w:hAnsi="Times New Roman" w:cs="Times New Roman"/>
        </w:rPr>
        <w:t xml:space="preserve"> </w:t>
      </w:r>
      <w:r>
        <w:rPr>
          <w:rFonts w:ascii="Times New Roman" w:hAnsi="Times New Roman" w:cs="Times New Roman"/>
        </w:rPr>
        <w:t xml:space="preserve">s'empare</w:t>
      </w:r>
      <w:r>
        <w:rPr>
          <w:rFonts w:ascii="Times New Roman" w:hAnsi="Times New Roman" w:cs="Times New Roman"/>
        </w:rPr>
        <w:t xml:space="preserve"> de </w:t>
      </w:r>
      <w:r>
        <w:rPr>
          <w:rFonts w:ascii="Times New Roman" w:hAnsi="Times New Roman" w:cs="Times New Roman"/>
        </w:rPr>
        <w:t xml:space="preserve">l'exploitation</w:t>
      </w:r>
      <w:r>
        <w:rPr>
          <w:rFonts w:ascii="Times New Roman" w:hAnsi="Times New Roman" w:cs="Times New Roman"/>
        </w:rPr>
        <w:t xml:space="preserve"> de </w:t>
      </w:r>
      <w:r>
        <w:rPr>
          <w:rFonts w:ascii="Times New Roman" w:hAnsi="Times New Roman" w:cs="Times New Roman"/>
        </w:rPr>
        <w:t xml:space="preserve">données</w:t>
      </w:r>
      <w:r>
        <w:rPr>
          <w:rFonts w:ascii="Times New Roman" w:hAnsi="Times New Roman" w:cs="Times New Roman"/>
        </w:rPr>
        <w:t xml:space="preserve"> </w:t>
      </w:r>
      <w:r>
        <w:rPr>
          <w:rFonts w:ascii="Times New Roman" w:hAnsi="Times New Roman" w:cs="Times New Roman"/>
        </w:rPr>
        <w:t xml:space="preserve">mais</w:t>
      </w:r>
      <w:r>
        <w:rPr>
          <w:rFonts w:ascii="Times New Roman" w:hAnsi="Times New Roman" w:cs="Times New Roman"/>
        </w:rPr>
        <w:t xml:space="preserve"> </w:t>
      </w:r>
      <w:r>
        <w:rPr>
          <w:rFonts w:ascii="Times New Roman" w:hAnsi="Times New Roman" w:cs="Times New Roman"/>
        </w:rPr>
        <w:t xml:space="preserve">c'est</w:t>
      </w:r>
      <w:r>
        <w:rPr>
          <w:rFonts w:ascii="Times New Roman" w:hAnsi="Times New Roman" w:cs="Times New Roman"/>
        </w:rPr>
        <w:t xml:space="preserve"> "</w:t>
      </w:r>
      <w:r>
        <w:rPr>
          <w:rFonts w:ascii="Times New Roman" w:hAnsi="Times New Roman" w:cs="Times New Roman"/>
        </w:rPr>
        <w:t xml:space="preserve">trompeur</w:t>
      </w:r>
      <w:r>
        <w:rPr>
          <w:rFonts w:ascii="Times New Roman" w:hAnsi="Times New Roman" w:cs="Times New Roman"/>
        </w:rPr>
        <w:t xml:space="preserve">" : </w:t>
      </w:r>
      <w:r>
        <w:rPr>
          <w:rFonts w:ascii="Times New Roman" w:hAnsi="Times New Roman" w:cs="Times New Roman"/>
        </w:rPr>
        <w:t xml:space="preserve">il</w:t>
      </w:r>
      <w:r>
        <w:rPr>
          <w:rFonts w:ascii="Times New Roman" w:hAnsi="Times New Roman" w:cs="Times New Roman"/>
        </w:rPr>
        <w:t xml:space="preserve"> </w:t>
      </w:r>
      <w:r>
        <w:rPr>
          <w:rFonts w:ascii="Times New Roman" w:hAnsi="Times New Roman" w:cs="Times New Roman"/>
        </w:rPr>
        <w:t xml:space="preserve">est</w:t>
      </w:r>
      <w:r>
        <w:rPr>
          <w:rFonts w:ascii="Times New Roman" w:hAnsi="Times New Roman" w:cs="Times New Roman"/>
        </w:rPr>
        <w:t xml:space="preserve"> facile de </w:t>
      </w:r>
      <w:r>
        <w:rPr>
          <w:rFonts w:ascii="Times New Roman" w:hAnsi="Times New Roman" w:cs="Times New Roman"/>
        </w:rPr>
        <w:t xml:space="preserve">générer</w:t>
      </w:r>
      <w:r>
        <w:rPr>
          <w:rFonts w:ascii="Times New Roman" w:hAnsi="Times New Roman" w:cs="Times New Roman"/>
        </w:rPr>
        <w:t xml:space="preserve"> des </w:t>
      </w:r>
      <w:r>
        <w:rPr>
          <w:rFonts w:ascii="Times New Roman" w:hAnsi="Times New Roman" w:cs="Times New Roman"/>
        </w:rPr>
        <w:t xml:space="preserve">graphes</w:t>
      </w:r>
      <w:r>
        <w:rPr>
          <w:rFonts w:ascii="Times New Roman" w:hAnsi="Times New Roman" w:cs="Times New Roman"/>
        </w:rPr>
        <w:t xml:space="preserve"> sans </w:t>
      </w:r>
      <w:r>
        <w:rPr>
          <w:rFonts w:ascii="Times New Roman" w:hAnsi="Times New Roman" w:cs="Times New Roman"/>
        </w:rPr>
        <w:t xml:space="preserve">comprendre</w:t>
      </w:r>
      <w:r>
        <w:rPr>
          <w:rFonts w:ascii="Times New Roman" w:hAnsi="Times New Roman" w:cs="Times New Roman"/>
        </w:rPr>
        <w:t xml:space="preserve"> la </w:t>
      </w:r>
      <w:r>
        <w:rPr>
          <w:rFonts w:ascii="Times New Roman" w:hAnsi="Times New Roman" w:cs="Times New Roman"/>
        </w:rPr>
        <w:t xml:space="preserve">méthode</w:t>
      </w:r>
      <w:r>
        <w:rPr>
          <w:rFonts w:ascii="Times New Roman" w:hAnsi="Times New Roman" w:cs="Times New Roman"/>
        </w:rPr>
        <w:t xml:space="preserve"> (</w:t>
      </w:r>
      <w:r>
        <w:rPr>
          <w:rFonts w:ascii="Times New Roman" w:hAnsi="Times New Roman" w:cs="Times New Roman"/>
        </w:rPr>
        <w:t xml:space="preserve">biais</w:t>
      </w:r>
      <w:r>
        <w:rPr>
          <w:rFonts w:ascii="Times New Roman" w:hAnsi="Times New Roman" w:cs="Times New Roman"/>
        </w:rPr>
        <w:t xml:space="preserve"> des </w:t>
      </w:r>
      <w:r>
        <w:rPr>
          <w:rFonts w:ascii="Times New Roman" w:hAnsi="Times New Roman" w:cs="Times New Roman"/>
        </w:rPr>
        <w:t xml:space="preserve">outils</w:t>
      </w:r>
      <w:r>
        <w:rPr>
          <w:rFonts w:ascii="Times New Roman" w:hAnsi="Times New Roman" w:cs="Times New Roman"/>
        </w:rPr>
        <w:t xml:space="preserve"> des sciences </w:t>
      </w:r>
      <w:r>
        <w:rPr>
          <w:rFonts w:ascii="Times New Roman" w:hAnsi="Times New Roman" w:cs="Times New Roman"/>
        </w:rPr>
        <w:t xml:space="preserve">exactes</w:t>
      </w:r>
      <w:r>
        <w:rPr>
          <w:rFonts w:ascii="Times New Roman" w:hAnsi="Times New Roman" w:cs="Times New Roman"/>
        </w:rPr>
        <w:t xml:space="preserve"> appliqués aux sciences </w:t>
      </w:r>
      <w:r>
        <w:rPr>
          <w:rFonts w:ascii="Times New Roman" w:hAnsi="Times New Roman" w:cs="Times New Roman"/>
        </w:rPr>
        <w:t xml:space="preserve">humaines</w:t>
      </w:r>
      <w:r>
        <w:rPr>
          <w:rFonts w:ascii="Times New Roman" w:hAnsi="Times New Roman" w:cs="Times New Roman"/>
        </w:rPr>
        <w:t xml:space="preserve">). </w:t>
      </w:r>
      <w:r>
        <w:rPr>
          <w:rFonts w:ascii="Times New Roman" w:hAnsi="Times New Roman" w:cs="Times New Roman"/>
          <w:bCs/>
        </w:rPr>
        <w:t xml:space="preserve">Préconisation</w:t>
      </w:r>
      <w:r>
        <w:rPr>
          <w:rFonts w:ascii="Times New Roman" w:hAnsi="Times New Roman" w:cs="Times New Roman"/>
          <w:bCs/>
        </w:rPr>
        <w:t xml:space="preserve"> </w:t>
      </w:r>
      <w:r>
        <w:rPr>
          <w:rFonts w:ascii="Times New Roman" w:hAnsi="Times New Roman" w:cs="Times New Roman"/>
          <w:bCs/>
        </w:rPr>
        <w:t xml:space="preserve">majeure :</w:t>
      </w:r>
      <w:r>
        <w:rPr>
          <w:rFonts w:ascii="Times New Roman" w:hAnsi="Times New Roman" w:cs="Times New Roman"/>
        </w:rPr>
        <w:t xml:space="preserve"> Former le personnel de la </w:t>
      </w:r>
      <w:r>
        <w:rPr>
          <w:rFonts w:ascii="Times New Roman" w:hAnsi="Times New Roman" w:cs="Times New Roman"/>
        </w:rPr>
        <w:t xml:space="preserve">bibliothèque</w:t>
      </w:r>
      <w:r>
        <w:rPr>
          <w:rFonts w:ascii="Times New Roman" w:hAnsi="Times New Roman" w:cs="Times New Roman"/>
        </w:rPr>
        <w:t xml:space="preserve"> pour </w:t>
      </w:r>
      <w:r>
        <w:rPr>
          <w:rFonts w:ascii="Times New Roman" w:hAnsi="Times New Roman" w:cs="Times New Roman"/>
        </w:rPr>
        <w:t xml:space="preserve">qu'il</w:t>
      </w:r>
      <w:r>
        <w:rPr>
          <w:rFonts w:ascii="Times New Roman" w:hAnsi="Times New Roman" w:cs="Times New Roman"/>
        </w:rPr>
        <w:t xml:space="preserve"> </w:t>
      </w:r>
      <w:r>
        <w:rPr>
          <w:rFonts w:ascii="Times New Roman" w:hAnsi="Times New Roman" w:cs="Times New Roman"/>
        </w:rPr>
        <w:t xml:space="preserve">puisse</w:t>
      </w:r>
      <w:r>
        <w:rPr>
          <w:rFonts w:ascii="Times New Roman" w:hAnsi="Times New Roman" w:cs="Times New Roman"/>
        </w:rPr>
        <w:t xml:space="preserve"> à son tour former les </w:t>
      </w:r>
      <w:r>
        <w:rPr>
          <w:rFonts w:ascii="Times New Roman" w:hAnsi="Times New Roman" w:cs="Times New Roman"/>
        </w:rPr>
        <w:t xml:space="preserve">chercheurs</w:t>
      </w:r>
      <w:r>
        <w:rPr>
          <w:rFonts w:ascii="Times New Roman" w:hAnsi="Times New Roman" w:cs="Times New Roman"/>
        </w:rPr>
        <w:t xml:space="preserve">, les </w:t>
      </w:r>
      <w:r>
        <w:rPr>
          <w:rFonts w:ascii="Times New Roman" w:hAnsi="Times New Roman" w:cs="Times New Roman"/>
        </w:rPr>
        <w:t xml:space="preserve">rendre</w:t>
      </w:r>
      <w:r>
        <w:rPr>
          <w:rFonts w:ascii="Times New Roman" w:hAnsi="Times New Roman" w:cs="Times New Roman"/>
        </w:rPr>
        <w:t xml:space="preserve"> </w:t>
      </w:r>
      <w:r>
        <w:rPr>
          <w:rFonts w:ascii="Times New Roman" w:hAnsi="Times New Roman" w:cs="Times New Roman"/>
        </w:rPr>
        <w:t xml:space="preserve">autonomes</w:t>
      </w:r>
      <w:r>
        <w:rPr>
          <w:rFonts w:ascii="Times New Roman" w:hAnsi="Times New Roman" w:cs="Times New Roman"/>
        </w:rPr>
        <w:t xml:space="preserve">, et </w:t>
      </w:r>
      <w:r>
        <w:rPr>
          <w:rFonts w:ascii="Times New Roman" w:hAnsi="Times New Roman" w:cs="Times New Roman"/>
        </w:rPr>
        <w:t xml:space="preserve">favoriser</w:t>
      </w:r>
      <w:r>
        <w:rPr>
          <w:rFonts w:ascii="Times New Roman" w:hAnsi="Times New Roman" w:cs="Times New Roman"/>
        </w:rPr>
        <w:t xml:space="preserve"> la </w:t>
      </w:r>
      <w:r>
        <w:rPr>
          <w:rFonts w:ascii="Times New Roman" w:hAnsi="Times New Roman" w:cs="Times New Roman"/>
        </w:rPr>
        <w:t xml:space="preserve">transdisciplinarité</w:t>
      </w:r>
      <w:r>
        <w:rPr>
          <w:rFonts w:ascii="Times New Roman" w:hAnsi="Times New Roman" w:cs="Times New Roman"/>
        </w:rPr>
        <w:t xml:space="preserve">.</w:t>
      </w:r>
      <w:r>
        <w:rPr>
          <w:rFonts w:ascii="Times New Roman" w:hAnsi="Times New Roman" w:cs="Times New Roman"/>
        </w:rPr>
      </w:r>
    </w:p>
    <w:p>
      <w:pPr>
        <w:pStyle w:val="761"/>
        <w:numPr>
          <w:ilvl w:val="2"/>
          <w:numId w:val="6"/>
        </w:numPr>
        <w:pBdr/>
        <w:spacing/>
        <w:ind/>
        <w:rPr>
          <w:rFonts w:ascii="Times New Roman" w:hAnsi="Times New Roman" w:cs="Times New Roman"/>
          <w:b/>
          <w:sz w:val="24"/>
        </w:rPr>
      </w:pPr>
      <w:r/>
      <w:bookmarkStart w:id="22" w:name="_Toc234420572"/>
      <w:r>
        <w:rPr>
          <w:rFonts w:ascii="Times New Roman" w:hAnsi="Times New Roman" w:cs="Times New Roman"/>
          <w:b/>
          <w:sz w:val="24"/>
        </w:rPr>
        <w:t xml:space="preserve">Suggestions des utilisateurs :</w:t>
      </w:r>
      <w:bookmarkEnd w:id="22"/>
      <w:r/>
      <w:r>
        <w:rPr>
          <w:rFonts w:ascii="Times New Roman" w:hAnsi="Times New Roman" w:cs="Times New Roman"/>
          <w:b/>
          <w:sz w:val="24"/>
        </w:rPr>
      </w:r>
    </w:p>
    <w:p>
      <w:pPr>
        <w:pStyle w:val="760"/>
        <w:numPr>
          <w:ilvl w:val="0"/>
          <w:numId w:val="6"/>
        </w:numPr>
        <w:pBdr/>
        <w:spacing/>
        <w:ind/>
        <w:rPr>
          <w:rFonts w:ascii="Times New Roman" w:hAnsi="Times New Roman" w:cs="Times New Roman"/>
          <w:sz w:val="24"/>
        </w:rPr>
      </w:pPr>
      <w:r/>
      <w:bookmarkStart w:id="23" w:name="_Toc234420573"/>
      <w:r>
        <w:rPr>
          <w:rFonts w:ascii="Times New Roman" w:hAnsi="Times New Roman" w:cs="Times New Roman"/>
          <w:sz w:val="24"/>
        </w:rPr>
        <w:t xml:space="preserve">Description des documents :</w:t>
      </w:r>
      <w:bookmarkEnd w:id="23"/>
      <w:r/>
      <w:r>
        <w:rPr>
          <w:rFonts w:ascii="Times New Roman" w:hAnsi="Times New Roman" w:cs="Times New Roman"/>
          <w:sz w:val="24"/>
        </w:rPr>
      </w:r>
    </w:p>
    <w:p>
      <w:pPr>
        <w:pStyle w:val="761"/>
        <w:numPr>
          <w:ilvl w:val="1"/>
          <w:numId w:val="6"/>
        </w:numPr>
        <w:pBdr/>
        <w:spacing/>
        <w:ind/>
        <w:rPr>
          <w:rFonts w:ascii="Times New Roman" w:hAnsi="Times New Roman" w:cs="Times New Roman"/>
          <w:b/>
          <w:sz w:val="24"/>
        </w:rPr>
      </w:pPr>
      <w:r/>
      <w:bookmarkStart w:id="24" w:name="_Toc234420574"/>
      <w:r>
        <w:rPr>
          <w:rFonts w:ascii="Times New Roman" w:hAnsi="Times New Roman" w:cs="Times New Roman"/>
          <w:b/>
          <w:sz w:val="24"/>
        </w:rPr>
        <w:t xml:space="preserve">L’analyse de l’existant :</w:t>
      </w:r>
      <w:bookmarkEnd w:id="24"/>
      <w:r/>
      <w:r>
        <w:rPr>
          <w:rFonts w:ascii="Times New Roman" w:hAnsi="Times New Roman" w:cs="Times New Roman"/>
          <w:b/>
          <w:sz w:val="24"/>
        </w:rPr>
      </w:r>
    </w:p>
    <w:p>
      <w:pPr>
        <w:pStyle w:val="761"/>
        <w:numPr>
          <w:ilvl w:val="2"/>
          <w:numId w:val="6"/>
        </w:numPr>
        <w:pBdr/>
        <w:spacing/>
        <w:ind/>
        <w:rPr>
          <w:rFonts w:ascii="Times New Roman" w:hAnsi="Times New Roman" w:cs="Times New Roman"/>
          <w:b/>
          <w:sz w:val="24"/>
        </w:rPr>
      </w:pPr>
      <w:r/>
      <w:bookmarkStart w:id="25" w:name="_Toc234420575"/>
      <w:r>
        <w:rPr>
          <w:rFonts w:ascii="Times New Roman" w:hAnsi="Times New Roman" w:cs="Times New Roman"/>
          <w:b/>
          <w:sz w:val="24"/>
        </w:rPr>
        <w:t xml:space="preserve">Par les professionnels de Cujas :</w:t>
      </w:r>
      <w:bookmarkEnd w:id="25"/>
      <w:r/>
      <w:r>
        <w:rPr>
          <w:rFonts w:ascii="Times New Roman" w:hAnsi="Times New Roman" w:cs="Times New Roman"/>
          <w:b/>
          <w:sz w:val="24"/>
        </w:rPr>
      </w:r>
    </w:p>
    <w:p>
      <w:pPr>
        <w:pStyle w:val="767"/>
        <w:numPr>
          <w:ilvl w:val="0"/>
          <w:numId w:val="7"/>
        </w:numPr>
        <w:pBdr/>
        <w:spacing w:after="0" w:line="240" w:lineRule="auto"/>
        <w:ind/>
        <w:jc w:val="both"/>
        <w:rPr>
          <w:rFonts w:ascii="Times New Roman" w:hAnsi="Times New Roman" w:eastAsia="Times New Roman" w:cs="Times New Roman"/>
          <w:sz w:val="24"/>
          <w:szCs w:val="24"/>
          <w:lang w:eastAsia="fr-FR"/>
        </w:rPr>
      </w:pPr>
      <w:r>
        <w:rPr>
          <w:rFonts w:ascii="Times New Roman" w:hAnsi="Times New Roman" w:cs="Times New Roman"/>
          <w:sz w:val="24"/>
          <w:szCs w:val="24"/>
        </w:rPr>
        <w:t xml:space="preserve">CB : </w:t>
      </w:r>
      <w:r>
        <w:rPr>
          <w:rFonts w:ascii="Times New Roman" w:hAnsi="Times New Roman" w:eastAsia="Times New Roman" w:cs="Times New Roman"/>
          <w:sz w:val="24"/>
          <w:szCs w:val="24"/>
          <w:lang w:eastAsia="fr-FR"/>
        </w:rPr>
        <w:t xml:space="preserve">Actuellement il manque une page par document, où on trouverait : Les données bibliographiques </w:t>
      </w:r>
      <w:r>
        <w:rPr>
          <w:rFonts w:ascii="Times New Roman" w:hAnsi="Times New Roman" w:eastAsia="Times New Roman" w:cs="Times New Roman"/>
          <w:sz w:val="24"/>
          <w:szCs w:val="24"/>
          <w:u w:val="single"/>
          <w:lang w:eastAsia="fr-FR"/>
        </w:rPr>
        <w:t xml:space="preserve">complètes</w:t>
      </w:r>
      <w:r>
        <w:rPr>
          <w:rFonts w:ascii="Times New Roman" w:hAnsi="Times New Roman" w:eastAsia="Times New Roman" w:cs="Times New Roman"/>
          <w:sz w:val="24"/>
          <w:szCs w:val="24"/>
          <w:lang w:eastAsia="fr-FR"/>
        </w:rPr>
        <w:t xml:space="preserve">, adossées à des référentiels à chaque fois que c’est possible, avec des rebonds sur les données issues de référentiel (rebond auteur, rebond sujet en particulier). </w:t>
      </w:r>
      <w:r>
        <w:rPr>
          <w:rFonts w:ascii="Times New Roman" w:hAnsi="Times New Roman" w:eastAsia="Times New Roman" w:cs="Times New Roman"/>
          <w:sz w:val="24"/>
          <w:szCs w:val="24"/>
          <w:lang w:eastAsia="fr-FR"/>
        </w:rPr>
      </w:r>
    </w:p>
    <w:p>
      <w:pPr>
        <w:pStyle w:val="773"/>
        <w:numPr>
          <w:ilvl w:val="0"/>
          <w:numId w:val="7"/>
        </w:numPr>
        <w:pBdr/>
        <w:spacing/>
        <w:ind/>
        <w:jc w:val="both"/>
        <w:rPr>
          <w:rFonts w:ascii="Times New Roman" w:hAnsi="Times New Roman" w:cs="Times New Roman"/>
        </w:rPr>
      </w:pPr>
      <w:r>
        <w:rPr>
          <w:rFonts w:ascii="Times New Roman" w:hAnsi="Times New Roman" w:eastAsia="Times New Roman" w:cs="Times New Roman"/>
          <w:lang w:eastAsia="fr-FR"/>
        </w:rPr>
        <w:t xml:space="preserve">SD :</w:t>
      </w:r>
      <w:r>
        <w:rPr>
          <w:rFonts w:ascii="Times New Roman" w:hAnsi="Times New Roman" w:eastAsia="Times New Roman" w:cs="Times New Roman"/>
          <w:lang w:eastAsia="fr-FR"/>
        </w:rPr>
        <w:t xml:space="preserve"> </w:t>
      </w:r>
      <w:r>
        <w:rPr>
          <w:rFonts w:ascii="Times New Roman" w:hAnsi="Times New Roman" w:cs="Times New Roman"/>
        </w:rPr>
        <w:t xml:space="preserve">Pb</w:t>
      </w:r>
      <w:r>
        <w:rPr>
          <w:rFonts w:ascii="Times New Roman" w:hAnsi="Times New Roman" w:cs="Times New Roman"/>
        </w:rPr>
        <w:t xml:space="preserve"> de bib </w:t>
      </w:r>
      <w:r>
        <w:rPr>
          <w:rFonts w:ascii="Times New Roman" w:hAnsi="Times New Roman" w:cs="Times New Roman"/>
        </w:rPr>
        <w:t xml:space="preserve">num</w:t>
      </w:r>
      <w:r>
        <w:rPr>
          <w:rFonts w:ascii="Times New Roman" w:hAnsi="Times New Roman" w:cs="Times New Roman"/>
        </w:rPr>
        <w:t xml:space="preserve"> pas </w:t>
      </w:r>
      <w:r>
        <w:rPr>
          <w:rFonts w:ascii="Times New Roman" w:hAnsi="Times New Roman" w:cs="Times New Roman"/>
        </w:rPr>
        <w:t xml:space="preserve">relié</w:t>
      </w:r>
      <w:r>
        <w:rPr>
          <w:rFonts w:ascii="Times New Roman" w:hAnsi="Times New Roman" w:cs="Times New Roman"/>
        </w:rPr>
        <w:t xml:space="preserve"> à des </w:t>
      </w:r>
      <w:r>
        <w:rPr>
          <w:rFonts w:ascii="Times New Roman" w:hAnsi="Times New Roman" w:cs="Times New Roman"/>
        </w:rPr>
        <w:t xml:space="preserve">référentiels</w:t>
      </w:r>
      <w:r>
        <w:rPr>
          <w:rFonts w:ascii="Times New Roman" w:hAnsi="Times New Roman" w:cs="Times New Roman"/>
        </w:rPr>
        <w:t xml:space="preserve">. </w:t>
      </w:r>
      <w:r>
        <w:rPr>
          <w:rFonts w:ascii="Times New Roman" w:hAnsi="Times New Roman" w:cs="Times New Roman"/>
        </w:rPr>
      </w:r>
    </w:p>
    <w:p>
      <w:pPr>
        <w:pStyle w:val="767"/>
        <w:numPr>
          <w:ilvl w:val="0"/>
          <w:numId w:val="7"/>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lang w:eastAsia="fr-FR"/>
        </w:rPr>
        <w:t xml:space="preserve">FS : </w:t>
      </w:r>
      <w:r>
        <w:rPr>
          <w:rFonts w:ascii="Times New Roman" w:hAnsi="Times New Roman" w:cs="Times New Roman"/>
          <w:sz w:val="24"/>
          <w:szCs w:val="24"/>
        </w:rPr>
        <w:t xml:space="preserve">Notice bibliographique numérique : sur cette notice où peut trouver les informations suivantes : le titre, l’éditeur, la date, l’identifiant, les sources ainsi qu’un lien vers la version </w:t>
      </w:r>
      <w:r>
        <w:rPr>
          <w:rFonts w:ascii="Times New Roman" w:hAnsi="Times New Roman" w:cs="Times New Roman"/>
          <w:sz w:val="24"/>
          <w:szCs w:val="24"/>
        </w:rPr>
        <w:t xml:space="preserve">pdf</w:t>
      </w:r>
      <w:r>
        <w:rPr>
          <w:rFonts w:ascii="Times New Roman" w:hAnsi="Times New Roman" w:cs="Times New Roman"/>
          <w:sz w:val="24"/>
          <w:szCs w:val="24"/>
        </w:rPr>
        <w:t xml:space="preserve"> cliquable. La notice semble avoir un problème avec les caractères accentués car l’accent grave sur le e a été remplacé par un ï un p</w:t>
      </w:r>
      <w:r>
        <w:rPr>
          <w:rFonts w:ascii="Times New Roman" w:hAnsi="Times New Roman" w:cs="Times New Roman"/>
          <w:sz w:val="24"/>
          <w:szCs w:val="24"/>
        </w:rPr>
        <w:t xml:space="preserve">oint d’interrogation à l’envers. </w:t>
      </w:r>
      <w:r>
        <w:rPr>
          <w:rFonts w:ascii="Times New Roman" w:hAnsi="Times New Roman" w:cs="Times New Roman"/>
          <w:sz w:val="24"/>
          <w:szCs w:val="24"/>
        </w:rPr>
        <w:t xml:space="preserve">Cette notice est accessible lorsque l’on se trouve sur la visionneuse et que l’on a cliqué sur la feuille en haut à droite.</w:t>
      </w:r>
      <w:r>
        <w:rPr>
          <w:rFonts w:ascii="Times New Roman" w:hAnsi="Times New Roman" w:cs="Times New Roman"/>
          <w:sz w:val="24"/>
          <w:szCs w:val="24"/>
        </w:rPr>
        <w:t xml:space="preserve"> Ici il s’agit d’une </w:t>
      </w:r>
      <w:r>
        <w:rPr>
          <w:rFonts w:ascii="Times New Roman" w:hAnsi="Times New Roman" w:cs="Times New Roman"/>
          <w:sz w:val="24"/>
          <w:szCs w:val="24"/>
        </w:rPr>
        <w:t xml:space="preserve">autre notice de présentation différente de la première, car on y trouve davantage d’informations. Sur celle-ci on y trouve l’identifiant, les sujets traités, l’auteur, la couverture chronologique, éditeur, date, type de document, description et la langue. </w:t>
      </w:r>
      <w:r>
        <w:rPr>
          <w:rFonts w:ascii="Times New Roman" w:hAnsi="Times New Roman" w:cs="Times New Roman"/>
          <w:sz w:val="24"/>
          <w:szCs w:val="24"/>
        </w:rPr>
      </w:r>
    </w:p>
    <w:p>
      <w:pPr>
        <w:pStyle w:val="767"/>
        <w:numPr>
          <w:ilvl w:val="0"/>
          <w:numId w:val="7"/>
        </w:numPr>
        <w:pBdr/>
        <w:spacing w:after="100" w:afterAutospacing="1" w:before="100" w:beforeAutospacing="1" w:line="240" w:lineRule="auto"/>
        <w:ind/>
        <w:jc w:val="both"/>
        <w:rPr>
          <w:rFonts w:ascii="Times New Roman" w:hAnsi="Times New Roman" w:eastAsia="Times New Roman" w:cs="Times New Roman"/>
          <w:sz w:val="24"/>
          <w:lang w:eastAsia="fr-FR"/>
        </w:rPr>
      </w:pPr>
      <w:r>
        <w:rPr>
          <w:rFonts w:ascii="Times New Roman" w:hAnsi="Times New Roman" w:eastAsia="Times New Roman" w:cs="Times New Roman"/>
          <w:sz w:val="24"/>
          <w:lang w:eastAsia="fr-FR"/>
        </w:rPr>
        <w:t xml:space="preserve">FS : </w:t>
      </w:r>
      <w:r>
        <w:rPr>
          <w:rFonts w:ascii="Times New Roman" w:hAnsi="Times New Roman" w:cs="Times New Roman"/>
          <w:sz w:val="24"/>
        </w:rPr>
        <w:t xml:space="preserve">Sur le prototype</w:t>
      </w:r>
      <w:r>
        <w:rPr>
          <w:rFonts w:ascii="Times New Roman" w:hAnsi="Times New Roman" w:cs="Times New Roman"/>
          <w:sz w:val="24"/>
        </w:rPr>
        <w:t xml:space="preserve"> (Codex)</w:t>
      </w:r>
      <w:r>
        <w:rPr>
          <w:rFonts w:ascii="Times New Roman" w:hAnsi="Times New Roman" w:cs="Times New Roman"/>
          <w:sz w:val="24"/>
        </w:rPr>
        <w:t xml:space="preserve">, les notices bibliographiques sont mieux présentées, ce qui permet de repérer plus facilement les différents él</w:t>
      </w:r>
      <w:r>
        <w:rPr>
          <w:rFonts w:ascii="Times New Roman" w:hAnsi="Times New Roman" w:cs="Times New Roman"/>
          <w:sz w:val="24"/>
        </w:rPr>
        <w:t xml:space="preserve">éments qui les constituent (titre, auteur, éditeur, date, etc.). C’est une excellente initiative d'avoir mis en évidence, sur la même page, les documents similaires. Cette présentation rend la fonctionnalité beaucoup plus visible ; elle existait déjà dans </w:t>
      </w:r>
      <w:r>
        <w:rPr>
          <w:rFonts w:ascii="Times New Roman" w:hAnsi="Times New Roman" w:cs="Times New Roman"/>
          <w:sz w:val="24"/>
        </w:rPr>
        <w:t xml:space="preserve">CujasNum</w:t>
      </w:r>
      <w:r>
        <w:rPr>
          <w:rFonts w:ascii="Times New Roman" w:hAnsi="Times New Roman" w:cs="Times New Roman"/>
          <w:sz w:val="24"/>
        </w:rPr>
        <w:t xml:space="preserve"> mais était très peu utilisée, car elle apparaissait sous l'intitulé "Dans la même catégorie", sans doute moins parlant pour les usagers. En revanche, pour le moment, la notice bibliographique de Codex demeure dépourvue de référentiel, tout comme celle de </w:t>
      </w:r>
      <w:r>
        <w:rPr>
          <w:rFonts w:ascii="Times New Roman" w:hAnsi="Times New Roman" w:cs="Times New Roman"/>
          <w:sz w:val="24"/>
        </w:rPr>
        <w:t xml:space="preserve">CujasNum</w:t>
      </w:r>
      <w:r>
        <w:rPr>
          <w:rFonts w:ascii="Times New Roman" w:hAnsi="Times New Roman" w:cs="Times New Roman"/>
          <w:sz w:val="24"/>
        </w:rPr>
        <w:t xml:space="preserve">, et ne renvoie vers aucun lien extérieur à la bibliothèque numérique.</w:t>
      </w:r>
      <w:r>
        <w:rPr>
          <w:rFonts w:ascii="Times New Roman" w:hAnsi="Times New Roman" w:eastAsia="Times New Roman" w:cs="Times New Roman"/>
          <w:sz w:val="24"/>
          <w:lang w:eastAsia="fr-FR"/>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SL : Mentor étudiant : table des matières. Structure du doc. Sandrine doit faire correspondre ensuite via une formule la table des matières avec la table des correspondances.</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rPr>
        <w:t xml:space="preserve">SL : Si erreur prend trois jours pour corriger une erreur et qu’elle soit de nouveau en ligne</w:t>
      </w:r>
      <w:r>
        <w:rPr>
          <w:rFonts w:ascii="Times New Roman" w:hAnsi="Times New Roman" w:cs="Times New Roman"/>
          <w:sz w:val="24"/>
          <w:szCs w:val="24"/>
        </w:rPr>
        <w:t xml:space="preserve">. Problème de signalement dans les cours de droit avant il ne mettait pas la date pour les cours.</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Style w:val="761"/>
        <w:numPr>
          <w:ilvl w:val="2"/>
          <w:numId w:val="6"/>
        </w:numPr>
        <w:pBdr/>
        <w:spacing/>
        <w:ind/>
        <w:rPr>
          <w:rFonts w:ascii="Times New Roman" w:hAnsi="Times New Roman" w:cs="Times New Roman"/>
          <w:b/>
          <w:sz w:val="24"/>
        </w:rPr>
      </w:pPr>
      <w:r/>
      <w:bookmarkStart w:id="26" w:name="_Toc234420576"/>
      <w:r>
        <w:rPr>
          <w:rFonts w:ascii="Times New Roman" w:hAnsi="Times New Roman" w:cs="Times New Roman"/>
          <w:b/>
          <w:sz w:val="24"/>
        </w:rPr>
        <w:t xml:space="preserve">Par les utilisateurs :</w:t>
      </w:r>
      <w:bookmarkEnd w:id="26"/>
      <w:r/>
      <w:r>
        <w:rPr>
          <w:rFonts w:ascii="Times New Roman" w:hAnsi="Times New Roman" w:cs="Times New Roman"/>
          <w:b/>
          <w:sz w:val="24"/>
        </w:rPr>
      </w:r>
    </w:p>
    <w:p>
      <w:pPr>
        <w:pStyle w:val="761"/>
        <w:numPr>
          <w:ilvl w:val="1"/>
          <w:numId w:val="6"/>
        </w:numPr>
        <w:pBdr/>
        <w:spacing/>
        <w:ind/>
        <w:rPr>
          <w:rFonts w:ascii="Times New Roman" w:hAnsi="Times New Roman" w:cs="Times New Roman"/>
          <w:b/>
          <w:sz w:val="24"/>
        </w:rPr>
      </w:pPr>
      <w:r/>
      <w:bookmarkStart w:id="27" w:name="_Toc234420577"/>
      <w:r>
        <w:rPr>
          <w:rFonts w:ascii="Times New Roman" w:hAnsi="Times New Roman" w:cs="Times New Roman"/>
          <w:b/>
          <w:sz w:val="24"/>
        </w:rPr>
        <w:t xml:space="preserve">Les propositions :</w:t>
      </w:r>
      <w:bookmarkEnd w:id="27"/>
      <w:r/>
      <w:r>
        <w:rPr>
          <w:rFonts w:ascii="Times New Roman" w:hAnsi="Times New Roman" w:cs="Times New Roman"/>
          <w:b/>
          <w:sz w:val="24"/>
        </w:rPr>
      </w:r>
    </w:p>
    <w:p>
      <w:pPr>
        <w:pStyle w:val="761"/>
        <w:numPr>
          <w:ilvl w:val="2"/>
          <w:numId w:val="6"/>
        </w:numPr>
        <w:pBdr/>
        <w:spacing/>
        <w:ind/>
        <w:rPr>
          <w:rFonts w:ascii="Times New Roman" w:hAnsi="Times New Roman" w:cs="Times New Roman"/>
          <w:b/>
          <w:sz w:val="24"/>
        </w:rPr>
      </w:pPr>
      <w:r/>
      <w:bookmarkStart w:id="28" w:name="_Toc234420578"/>
      <w:r>
        <w:rPr>
          <w:rFonts w:ascii="Times New Roman" w:hAnsi="Times New Roman" w:cs="Times New Roman"/>
          <w:b/>
          <w:sz w:val="24"/>
        </w:rPr>
        <w:t xml:space="preserve">Par les professionnels de Cujas :</w:t>
      </w:r>
      <w:bookmarkEnd w:id="28"/>
      <w:r/>
      <w:r>
        <w:rPr>
          <w:rFonts w:ascii="Times New Roman" w:hAnsi="Times New Roman" w:cs="Times New Roman"/>
          <w:b/>
          <w:sz w:val="24"/>
        </w:rPr>
      </w:r>
    </w:p>
    <w:p>
      <w:pPr>
        <w:pStyle w:val="767"/>
        <w:numPr>
          <w:ilvl w:val="0"/>
          <w:numId w:val="7"/>
        </w:numPr>
        <w:pBdr/>
        <w:spacing w:after="0" w:line="240" w:lineRule="auto"/>
        <w:ind/>
        <w:jc w:val="both"/>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CB : </w:t>
      </w:r>
      <w:r>
        <w:rPr>
          <w:rFonts w:ascii="Times New Roman" w:hAnsi="Times New Roman" w:eastAsia="Times New Roman" w:cs="Times New Roman"/>
          <w:sz w:val="24"/>
          <w:szCs w:val="24"/>
          <w:lang w:eastAsia="fr-FR"/>
        </w:rPr>
        <w:t xml:space="preserve">Il </w:t>
      </w:r>
      <w:r>
        <w:rPr>
          <w:rFonts w:ascii="Times New Roman" w:hAnsi="Times New Roman" w:eastAsia="Times New Roman" w:cs="Times New Roman"/>
          <w:sz w:val="24"/>
          <w:szCs w:val="24"/>
          <w:lang w:eastAsia="fr-FR"/>
        </w:rPr>
        <w:t xml:space="preserve">faut qu’on puisse paramétrer les éléments de la DC qui sont effectivement affichés. Il faudrait pouvoir intégrer les descripteurs RAMEAU des documents numérisés présents dans les notices du catalogue, quitte à ce que ces descripteurs ne soient pas dans la </w:t>
      </w:r>
      <w:r>
        <w:rPr>
          <w:rFonts w:ascii="Times New Roman" w:hAnsi="Times New Roman" w:eastAsia="Times New Roman" w:cs="Times New Roman"/>
          <w:sz w:val="24"/>
          <w:szCs w:val="24"/>
          <w:lang w:eastAsia="fr-FR"/>
        </w:rPr>
        <w:t xml:space="preserve">DublinCore</w:t>
      </w:r>
      <w:r>
        <w:rPr>
          <w:rFonts w:ascii="Times New Roman" w:hAnsi="Times New Roman" w:eastAsia="Times New Roman" w:cs="Times New Roman"/>
          <w:sz w:val="24"/>
          <w:szCs w:val="24"/>
          <w:lang w:eastAsia="fr-FR"/>
        </w:rPr>
        <w:t xml:space="preserve">. Ils doivent être cliquables pour faire des rebonds. L’idéal serait qu’on puisse générer des facettes depuis ces descripteurs. Il ne s’agit pas de remplacer les descripteurs </w:t>
      </w:r>
      <w:r>
        <w:rPr>
          <w:rFonts w:ascii="Times New Roman" w:hAnsi="Times New Roman" w:eastAsia="Times New Roman" w:cs="Times New Roman"/>
          <w:sz w:val="24"/>
          <w:szCs w:val="24"/>
          <w:lang w:eastAsia="fr-FR"/>
        </w:rPr>
        <w:t xml:space="preserve">Hauville</w:t>
      </w:r>
      <w:r>
        <w:rPr>
          <w:rFonts w:ascii="Times New Roman" w:hAnsi="Times New Roman" w:eastAsia="Times New Roman" w:cs="Times New Roman"/>
          <w:sz w:val="24"/>
          <w:szCs w:val="24"/>
          <w:lang w:eastAsia="fr-FR"/>
        </w:rPr>
        <w:t xml:space="preserve">, mais de prévoir les deux indexations simultanément. Les données juridiques.</w:t>
      </w:r>
      <w:r>
        <w:rPr>
          <w:rFonts w:ascii="Times New Roman" w:hAnsi="Times New Roman" w:eastAsia="Times New Roman" w:cs="Times New Roman"/>
          <w:sz w:val="24"/>
          <w:szCs w:val="24"/>
          <w:lang w:eastAsia="fr-FR"/>
        </w:rPr>
      </w:r>
    </w:p>
    <w:p>
      <w:pPr>
        <w:pStyle w:val="767"/>
        <w:numPr>
          <w:ilvl w:val="0"/>
          <w:numId w:val="7"/>
        </w:numPr>
        <w:pBdr/>
        <w:spacing w:after="0" w:line="240" w:lineRule="auto"/>
        <w:ind/>
        <w:jc w:val="both"/>
        <w:rPr>
          <w:rFonts w:ascii="Times New Roman" w:hAnsi="Times New Roman" w:eastAsia="Times New Roman" w:cs="Times New Roman"/>
          <w:sz w:val="24"/>
          <w:szCs w:val="24"/>
          <w:lang w:eastAsia="fr-FR"/>
        </w:rPr>
      </w:pPr>
      <w:r>
        <w:rPr>
          <w:rFonts w:ascii="Times New Roman" w:hAnsi="Times New Roman" w:cs="Times New Roman"/>
          <w:sz w:val="24"/>
          <w:szCs w:val="24"/>
        </w:rPr>
        <w:t xml:space="preserve">GC : </w:t>
      </w:r>
      <w:r>
        <w:rPr>
          <w:rFonts w:ascii="Times New Roman" w:hAnsi="Times New Roman" w:cs="Times New Roman"/>
          <w:sz w:val="24"/>
          <w:szCs w:val="24"/>
        </w:rPr>
        <w:t xml:space="preserve">Faire un lien notices, </w:t>
      </w:r>
      <w:r>
        <w:rPr>
          <w:rFonts w:ascii="Times New Roman" w:hAnsi="Times New Roman" w:cs="Times New Roman"/>
          <w:sz w:val="24"/>
          <w:szCs w:val="24"/>
        </w:rPr>
        <w:t xml:space="preserve">coll</w:t>
      </w:r>
      <w:r>
        <w:rPr>
          <w:rFonts w:ascii="Times New Roman" w:hAnsi="Times New Roman" w:cs="Times New Roman"/>
          <w:sz w:val="24"/>
          <w:szCs w:val="24"/>
        </w:rPr>
        <w:t xml:space="preserve"> automatique avec indexation. Mettre champs même doc papier, mettre du RAMEAU. Avoir les mêmes indexations pour pouvoir attraper les deux. Notices identique comme sur SUDOC.</w:t>
      </w:r>
      <w:r>
        <w:rPr>
          <w:rFonts w:ascii="Times New Roman" w:hAnsi="Times New Roman" w:eastAsia="Times New Roman" w:cs="Times New Roman"/>
          <w:sz w:val="24"/>
          <w:szCs w:val="24"/>
          <w:lang w:eastAsia="fr-FR"/>
        </w:rPr>
      </w:r>
    </w:p>
    <w:p>
      <w:pPr>
        <w:pStyle w:val="767"/>
        <w:numPr>
          <w:ilvl w:val="0"/>
          <w:numId w:val="7"/>
        </w:numPr>
        <w:pBdr/>
        <w:spacing w:after="0" w:line="240" w:lineRule="auto"/>
        <w:ind/>
        <w:jc w:val="both"/>
        <w:rPr>
          <w:rFonts w:ascii="Times New Roman" w:hAnsi="Times New Roman" w:eastAsia="Times New Roman" w:cs="Times New Roman"/>
          <w:sz w:val="24"/>
          <w:szCs w:val="24"/>
          <w:lang w:eastAsia="fr-FR"/>
        </w:rPr>
      </w:pPr>
      <w:r>
        <w:rPr>
          <w:rFonts w:ascii="Times New Roman" w:hAnsi="Times New Roman" w:cs="Times New Roman"/>
          <w:sz w:val="24"/>
          <w:szCs w:val="24"/>
        </w:rPr>
        <w:t xml:space="preserve">SP : </w:t>
      </w:r>
      <w:r>
        <w:rPr>
          <w:rFonts w:ascii="Times New Roman" w:hAnsi="Times New Roman" w:cs="Times New Roman"/>
          <w:sz w:val="24"/>
          <w:szCs w:val="24"/>
        </w:rPr>
        <w:t xml:space="preserve">revue : indexation thématique pas grand sens. Grandes thématiques : un peu comme dans la salle de lecture (grande étiquette suffisante pour naviguer dans les articles). Odyssée : Grille thématique possible, mots-clés.</w:t>
      </w:r>
      <w:r>
        <w:rPr>
          <w:rFonts w:ascii="Times New Roman" w:hAnsi="Times New Roman" w:eastAsia="Times New Roman" w:cs="Times New Roman"/>
          <w:sz w:val="24"/>
          <w:szCs w:val="24"/>
          <w:lang w:eastAsia="fr-FR"/>
        </w:rPr>
      </w:r>
    </w:p>
    <w:p>
      <w:pPr>
        <w:pStyle w:val="761"/>
        <w:numPr>
          <w:ilvl w:val="2"/>
          <w:numId w:val="6"/>
        </w:numPr>
        <w:pBdr/>
        <w:spacing/>
        <w:ind/>
        <w:rPr>
          <w:rFonts w:ascii="Times New Roman" w:hAnsi="Times New Roman" w:cs="Times New Roman"/>
          <w:b/>
          <w:sz w:val="24"/>
        </w:rPr>
      </w:pPr>
      <w:r/>
      <w:bookmarkStart w:id="29" w:name="_Toc234420579"/>
      <w:r>
        <w:rPr>
          <w:rFonts w:ascii="Times New Roman" w:hAnsi="Times New Roman" w:cs="Times New Roman"/>
          <w:b/>
          <w:sz w:val="24"/>
        </w:rPr>
        <w:t xml:space="preserve">Par les</w:t>
      </w:r>
      <w:r>
        <w:rPr>
          <w:rFonts w:ascii="Times New Roman" w:hAnsi="Times New Roman" w:cs="Times New Roman"/>
          <w:b/>
          <w:sz w:val="24"/>
        </w:rPr>
        <w:t xml:space="preserve"> utilisateurs :</w:t>
      </w:r>
      <w:bookmarkEnd w:id="29"/>
      <w:r/>
      <w:r>
        <w:rPr>
          <w:rFonts w:ascii="Times New Roman" w:hAnsi="Times New Roman" w:cs="Times New Roman"/>
          <w:b/>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FM </w:t>
      </w:r>
      <w:r>
        <w:rPr>
          <w:rFonts w:ascii="Times New Roman" w:hAnsi="Times New Roman" w:cs="Times New Roman"/>
          <w:sz w:val="24"/>
        </w:rPr>
        <w:t xml:space="preserve">: Avoir un titre abrégé en français et normalisé =&gt;implémenté dans l’outil de recherche pour qu’il retrouve tout car sinon les logiciels ne sont pas capables de renvoyer les liens. Travail nécessaire pour les grands auteurs pour les plus connus des œuvres </w:t>
      </w:r>
      <w:r>
        <w:rPr>
          <w:rFonts w:ascii="Times New Roman" w:hAnsi="Times New Roman" w:cs="Times New Roman"/>
          <w:sz w:val="24"/>
        </w:rPr>
        <w:t xml:space="preserve">ce</w:t>
      </w:r>
      <w:r>
        <w:rPr>
          <w:rFonts w:ascii="Times New Roman" w:hAnsi="Times New Roman" w:cs="Times New Roman"/>
          <w:sz w:val="24"/>
        </w:rPr>
        <w:t xml:space="preserve"> se</w:t>
      </w:r>
      <w:r>
        <w:rPr>
          <w:rFonts w:ascii="Times New Roman" w:hAnsi="Times New Roman" w:cs="Times New Roman"/>
          <w:sz w:val="24"/>
        </w:rPr>
        <w:t xml:space="preserve">raient mieux mais pas forcément. </w:t>
      </w:r>
      <w:r>
        <w:rPr>
          <w:rFonts w:ascii="Times New Roman" w:hAnsi="Times New Roman" w:cs="Times New Roman"/>
          <w:sz w:val="24"/>
        </w:rPr>
        <w:t xml:space="preserve">Pour les étudiants : donner cartouche présentation avec nom prénom en français, date, résumé. Leur permettant de comprendre les œuvres modernes en latin.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FM : Pour elle, dans le cas l’auteur ayant écrit son</w:t>
      </w:r>
      <w:r>
        <w:rPr>
          <w:rFonts w:ascii="Times New Roman" w:hAnsi="Times New Roman" w:cs="Times New Roman"/>
          <w:sz w:val="24"/>
        </w:rPr>
        <w:t xml:space="preserve"> ouvrage au XVIIe siècle, ne fait pas partie du droit romain dans le sens où eux l’entend car pour eux il est moderniste traitant et étudiant une période antérieure donc on devrait le retrouver dans une collection regroupant les textes de l’époque moderne.</w:t>
      </w:r>
      <w:r>
        <w:rPr>
          <w:rFonts w:ascii="Times New Roman" w:hAnsi="Times New Roman" w:cs="Times New Roman"/>
          <w:sz w:val="24"/>
        </w:rPr>
      </w:r>
    </w:p>
    <w:p>
      <w:pPr>
        <w:pStyle w:val="767"/>
        <w:numPr>
          <w:ilvl w:val="0"/>
          <w:numId w:val="7"/>
        </w:numPr>
        <w:pBdr/>
        <w:spacing/>
        <w:ind/>
        <w:jc w:val="both"/>
        <w:rPr>
          <w:rStyle w:val="780"/>
          <w:sz w:val="24"/>
        </w:rPr>
      </w:pPr>
      <w:r>
        <w:rPr>
          <w:rFonts w:ascii="Times New Roman" w:hAnsi="Times New Roman" w:cs="Times New Roman"/>
          <w:sz w:val="24"/>
        </w:rPr>
        <w:t xml:space="preserve">LP : </w:t>
      </w:r>
      <w:r>
        <w:rPr>
          <w:rStyle w:val="780"/>
          <w:rFonts w:ascii="Times New Roman" w:hAnsi="Times New Roman" w:cs="Times New Roman"/>
          <w:sz w:val="24"/>
        </w:rPr>
        <w:t xml:space="preserve">Monsieur </w:t>
      </w:r>
      <w:r>
        <w:rPr>
          <w:rStyle w:val="780"/>
          <w:rFonts w:ascii="Times New Roman" w:hAnsi="Times New Roman" w:cs="Times New Roman"/>
          <w:sz w:val="24"/>
        </w:rPr>
        <w:t xml:space="preserve">Roumy</w:t>
      </w:r>
      <w:r>
        <w:rPr>
          <w:rStyle w:val="780"/>
          <w:rFonts w:ascii="Times New Roman" w:hAnsi="Times New Roman" w:cs="Times New Roman"/>
          <w:sz w:val="24"/>
        </w:rPr>
        <w:t xml:space="preserve"> a fait le premier jet très complet et par période. Ancien régime et période contemporaine en essayant de repérer les ouvrages les plus connus et les plus utiles. Des choses très utile ce sont les répertoires répertoriés par M. </w:t>
      </w:r>
      <w:r>
        <w:rPr>
          <w:rStyle w:val="780"/>
          <w:rFonts w:ascii="Times New Roman" w:hAnsi="Times New Roman" w:cs="Times New Roman"/>
          <w:sz w:val="24"/>
        </w:rPr>
        <w:t xml:space="preserve">Roumy</w:t>
      </w:r>
      <w:r>
        <w:rPr>
          <w:rStyle w:val="780"/>
          <w:rFonts w:ascii="Times New Roman" w:hAnsi="Times New Roman" w:cs="Times New Roman"/>
          <w:sz w:val="24"/>
        </w:rPr>
        <w:t xml:space="preserve">. Il y a le Dalloz (répertoire alphabétique de doctrine) =&gt; 1</w:t>
      </w:r>
      <w:r>
        <w:rPr>
          <w:rStyle w:val="780"/>
          <w:rFonts w:ascii="Times New Roman" w:hAnsi="Times New Roman" w:cs="Times New Roman"/>
          <w:sz w:val="24"/>
          <w:vertAlign w:val="superscript"/>
        </w:rPr>
        <w:t xml:space="preserve">re</w:t>
      </w:r>
      <w:r>
        <w:rPr>
          <w:rStyle w:val="780"/>
          <w:rFonts w:ascii="Times New Roman" w:hAnsi="Times New Roman" w:cs="Times New Roman"/>
          <w:sz w:val="24"/>
        </w:rPr>
        <w:t xml:space="preserve"> éd. XIXe s = existe et numérisé sur </w:t>
      </w:r>
      <w:r>
        <w:rPr>
          <w:rStyle w:val="780"/>
          <w:rFonts w:ascii="Times New Roman" w:hAnsi="Times New Roman" w:cs="Times New Roman"/>
          <w:sz w:val="24"/>
        </w:rPr>
        <w:t xml:space="preserve">Gallica</w:t>
      </w:r>
      <w:r>
        <w:rPr>
          <w:rStyle w:val="780"/>
          <w:rFonts w:ascii="Times New Roman" w:hAnsi="Times New Roman" w:cs="Times New Roman"/>
          <w:sz w:val="24"/>
        </w:rPr>
        <w:t xml:space="preserve">. Il y a eu d’autres : pas facile d’accès pour fin XVIIIe s : répertoire Guillo</w:t>
      </w:r>
      <w:r>
        <w:rPr>
          <w:rStyle w:val="780"/>
          <w:rFonts w:ascii="Times New Roman" w:hAnsi="Times New Roman" w:cs="Times New Roman"/>
          <w:sz w:val="24"/>
        </w:rPr>
        <w:t xml:space="preserve">t dernières recherches effectuées lui on permit de constater que tout n’avait pas été numérisés. Il l’avait catégorisé par genre littéraire (doctrine : traité, jurisprudence : recueils d’arrêts (cour souveraine dans l’ensemble ou sur Paris, allemand en ont</w:t>
      </w:r>
      <w:r>
        <w:rPr>
          <w:rStyle w:val="780"/>
          <w:rFonts w:ascii="Times New Roman" w:hAnsi="Times New Roman" w:cs="Times New Roman"/>
          <w:sz w:val="24"/>
        </w:rPr>
        <w:t xml:space="preserve"> recensé 40), recueil d’ordonnance : celle des rois de France en partie accessible avoir un accès plus facile et plus aisée), voir le travail de Xavier Prévôt. XIXe s : même façon de procéder. Les doctrines européennes (française et autre) + jurisprudence.</w:t>
      </w:r>
      <w:r>
        <w:rPr>
          <w:rStyle w:val="780"/>
          <w:sz w:val="24"/>
        </w:rPr>
        <w:t xml:space="preserve"> </w:t>
      </w:r>
      <w:r>
        <w:rPr>
          <w:rStyle w:val="780"/>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Style w:val="767"/>
        <w:pBdr/>
        <w:spacing/>
        <w:ind/>
        <w:rPr/>
      </w:pPr>
      <w:r/>
      <w:r/>
    </w:p>
    <w:p>
      <w:pPr>
        <w:pStyle w:val="760"/>
        <w:numPr>
          <w:ilvl w:val="0"/>
          <w:numId w:val="6"/>
        </w:numPr>
        <w:pBdr/>
        <w:spacing/>
        <w:ind/>
        <w:rPr>
          <w:rFonts w:ascii="Times New Roman" w:hAnsi="Times New Roman" w:cs="Times New Roman"/>
          <w:sz w:val="24"/>
        </w:rPr>
      </w:pPr>
      <w:r/>
      <w:bookmarkStart w:id="30" w:name="_Toc234420580"/>
      <w:r>
        <w:rPr>
          <w:rFonts w:ascii="Times New Roman" w:hAnsi="Times New Roman" w:cs="Times New Roman"/>
          <w:sz w:val="24"/>
        </w:rPr>
        <w:t xml:space="preserve">Recherche d’information :</w:t>
      </w:r>
      <w:bookmarkEnd w:id="30"/>
      <w:r/>
      <w:r>
        <w:rPr>
          <w:rFonts w:ascii="Times New Roman" w:hAnsi="Times New Roman" w:cs="Times New Roman"/>
          <w:sz w:val="24"/>
        </w:rPr>
      </w:r>
    </w:p>
    <w:p>
      <w:pPr>
        <w:pStyle w:val="761"/>
        <w:numPr>
          <w:ilvl w:val="1"/>
          <w:numId w:val="6"/>
        </w:numPr>
        <w:pBdr/>
        <w:spacing/>
        <w:ind/>
        <w:rPr>
          <w:rFonts w:ascii="Times New Roman" w:hAnsi="Times New Roman" w:cs="Times New Roman"/>
          <w:b/>
          <w:sz w:val="24"/>
        </w:rPr>
      </w:pPr>
      <w:r/>
      <w:bookmarkStart w:id="31" w:name="_Toc234420581"/>
      <w:r>
        <w:rPr>
          <w:rFonts w:ascii="Times New Roman" w:hAnsi="Times New Roman" w:cs="Times New Roman"/>
          <w:b/>
          <w:sz w:val="24"/>
        </w:rPr>
        <w:t xml:space="preserve">L’analyse de l’existant :</w:t>
      </w:r>
      <w:bookmarkEnd w:id="31"/>
      <w:r/>
      <w:r>
        <w:rPr>
          <w:rFonts w:ascii="Times New Roman" w:hAnsi="Times New Roman" w:cs="Times New Roman"/>
          <w:b/>
          <w:sz w:val="24"/>
        </w:rPr>
      </w:r>
    </w:p>
    <w:p>
      <w:pPr>
        <w:pStyle w:val="761"/>
        <w:numPr>
          <w:ilvl w:val="2"/>
          <w:numId w:val="6"/>
        </w:numPr>
        <w:pBdr/>
        <w:spacing/>
        <w:ind/>
        <w:rPr>
          <w:rFonts w:ascii="Times New Roman" w:hAnsi="Times New Roman" w:cs="Times New Roman"/>
          <w:b/>
          <w:sz w:val="24"/>
        </w:rPr>
      </w:pPr>
      <w:r/>
      <w:bookmarkStart w:id="32" w:name="_Toc234420582"/>
      <w:r>
        <w:rPr>
          <w:rFonts w:ascii="Times New Roman" w:hAnsi="Times New Roman" w:cs="Times New Roman"/>
          <w:b/>
          <w:sz w:val="24"/>
        </w:rPr>
        <w:t xml:space="preserve">Retour des professionnels de Cujas :</w:t>
      </w:r>
      <w:bookmarkEnd w:id="32"/>
      <w:r/>
      <w:r>
        <w:rPr>
          <w:rFonts w:ascii="Times New Roman" w:hAnsi="Times New Roman" w:cs="Times New Roman"/>
          <w:b/>
          <w:sz w:val="24"/>
        </w:rPr>
      </w:r>
    </w:p>
    <w:p>
      <w:pPr>
        <w:pStyle w:val="773"/>
        <w:pBdr/>
        <w:spacing/>
        <w:ind/>
        <w:jc w:val="both"/>
        <w:rPr/>
      </w:pPr>
      <w:r/>
      <w:r/>
    </w:p>
    <w:p>
      <w:pPr>
        <w:pStyle w:val="773"/>
        <w:numPr>
          <w:ilvl w:val="0"/>
          <w:numId w:val="7"/>
        </w:numPr>
        <w:pBdr/>
        <w:spacing/>
        <w:ind/>
        <w:jc w:val="both"/>
        <w:rPr>
          <w:rFonts w:asciiTheme="minorHAnsi" w:hAnsiTheme="minorHAnsi" w:cstheme="minorHAnsi"/>
        </w:rPr>
      </w:pPr>
      <w:r>
        <w:t xml:space="preserve">SD :</w:t>
      </w:r>
      <w:r>
        <w:t xml:space="preserve"> </w:t>
      </w:r>
      <w:r>
        <w:rPr>
          <w:rFonts w:asciiTheme="minorHAnsi" w:hAnsiTheme="minorHAnsi" w:cstheme="minorHAnsi"/>
        </w:rPr>
        <w:t xml:space="preserve">Recherché </w:t>
      </w:r>
      <w:r>
        <w:rPr>
          <w:rFonts w:asciiTheme="minorHAnsi" w:hAnsiTheme="minorHAnsi" w:cstheme="minorHAnsi"/>
        </w:rPr>
        <w:t xml:space="preserve">ava</w:t>
      </w:r>
      <w:r>
        <w:rPr>
          <w:rFonts w:asciiTheme="minorHAnsi" w:hAnsiTheme="minorHAnsi" w:cstheme="minorHAnsi"/>
        </w:rPr>
        <w:t xml:space="preserve">n</w:t>
      </w:r>
      <w:r>
        <w:rPr>
          <w:rFonts w:asciiTheme="minorHAnsi" w:hAnsiTheme="minorHAnsi" w:cstheme="minorHAnsi"/>
        </w:rPr>
        <w:t xml:space="preserve">cée</w:t>
      </w:r>
      <w:r>
        <w:rPr>
          <w:rFonts w:asciiTheme="minorHAnsi" w:hAnsiTheme="minorHAnsi" w:cstheme="minorHAnsi"/>
        </w:rPr>
        <w:t xml:space="preserve">. </w:t>
      </w:r>
      <w:r>
        <w:rPr>
          <w:rFonts w:asciiTheme="minorHAnsi" w:hAnsiTheme="minorHAnsi" w:cstheme="minorHAnsi"/>
        </w:rPr>
        <w:t xml:space="preserve">Confondant</w:t>
      </w:r>
      <w:r>
        <w:rPr>
          <w:rFonts w:asciiTheme="minorHAnsi" w:hAnsiTheme="minorHAnsi" w:cstheme="minorHAnsi"/>
        </w:rPr>
        <w:t xml:space="preserve"> avec recherché </w:t>
      </w:r>
      <w:r>
        <w:rPr>
          <w:rFonts w:asciiTheme="minorHAnsi" w:hAnsiTheme="minorHAnsi" w:cstheme="minorHAnsi"/>
        </w:rPr>
        <w:t xml:space="preserve">texte</w:t>
      </w:r>
      <w:r>
        <w:rPr>
          <w:rFonts w:asciiTheme="minorHAnsi" w:hAnsiTheme="minorHAnsi" w:cstheme="minorHAnsi"/>
        </w:rPr>
        <w:t xml:space="preserve"> integral. </w:t>
      </w:r>
      <w:r>
        <w:rPr>
          <w:rFonts w:asciiTheme="minorHAnsi" w:hAnsiTheme="minorHAnsi" w:cstheme="minorHAnsi"/>
        </w:rPr>
        <w:t xml:space="preserve">Pb</w:t>
      </w:r>
      <w:r>
        <w:rPr>
          <w:rFonts w:asciiTheme="minorHAnsi" w:hAnsiTheme="minorHAnsi" w:cstheme="minorHAnsi"/>
        </w:rPr>
        <w:t xml:space="preserve"> car 80% pas OCR. </w:t>
      </w:r>
      <w:r>
        <w:rPr>
          <w:rFonts w:asciiTheme="minorHAnsi" w:hAnsiTheme="minorHAnsi" w:cstheme="minorHAnsi"/>
        </w:rPr>
        <w:t xml:space="preserve">Filtre</w:t>
      </w:r>
      <w:r>
        <w:rPr>
          <w:rFonts w:asciiTheme="minorHAnsi" w:hAnsiTheme="minorHAnsi" w:cstheme="minorHAnsi"/>
        </w:rPr>
        <w:t xml:space="preserve"> qui ne </w:t>
      </w:r>
      <w:r>
        <w:rPr>
          <w:rFonts w:asciiTheme="minorHAnsi" w:hAnsiTheme="minorHAnsi" w:cstheme="minorHAnsi"/>
        </w:rPr>
        <w:t xml:space="preserve">vont</w:t>
      </w:r>
      <w:r>
        <w:rPr>
          <w:rFonts w:asciiTheme="minorHAnsi" w:hAnsiTheme="minorHAnsi" w:cstheme="minorHAnsi"/>
        </w:rPr>
        <w:t xml:space="preserve"> pas. Page </w:t>
      </w:r>
      <w:r>
        <w:rPr>
          <w:rFonts w:asciiTheme="minorHAnsi" w:hAnsiTheme="minorHAnsi" w:cstheme="minorHAnsi"/>
        </w:rPr>
        <w:t xml:space="preserve">d’accueil</w:t>
      </w:r>
      <w:r>
        <w:rPr>
          <w:rFonts w:asciiTheme="minorHAnsi" w:hAnsiTheme="minorHAnsi" w:cstheme="minorHAnsi"/>
        </w:rPr>
        <w:t xml:space="preserve"> = </w:t>
      </w:r>
      <w:r>
        <w:rPr>
          <w:rFonts w:asciiTheme="minorHAnsi" w:hAnsiTheme="minorHAnsi" w:cstheme="minorHAnsi"/>
        </w:rPr>
        <w:t xml:space="preserve">requête</w:t>
      </w:r>
      <w:r>
        <w:rPr>
          <w:rFonts w:asciiTheme="minorHAnsi" w:hAnsiTheme="minorHAnsi" w:cstheme="minorHAnsi"/>
        </w:rPr>
        <w:t xml:space="preserve"> </w:t>
      </w:r>
      <w:r>
        <w:rPr>
          <w:rFonts w:asciiTheme="minorHAnsi" w:hAnsiTheme="minorHAnsi" w:cstheme="minorHAnsi"/>
        </w:rPr>
        <w:t xml:space="preserve">où</w:t>
      </w:r>
      <w:r>
        <w:rPr>
          <w:rFonts w:asciiTheme="minorHAnsi" w:hAnsiTheme="minorHAnsi" w:cstheme="minorHAnsi"/>
        </w:rPr>
        <w:t xml:space="preserve"> on </w:t>
      </w:r>
      <w:r>
        <w:rPr>
          <w:rFonts w:asciiTheme="minorHAnsi" w:hAnsiTheme="minorHAnsi" w:cstheme="minorHAnsi"/>
        </w:rPr>
        <w:t xml:space="preserve">cherche</w:t>
      </w:r>
      <w:r>
        <w:rPr>
          <w:rFonts w:asciiTheme="minorHAnsi" w:hAnsiTheme="minorHAnsi" w:cstheme="minorHAnsi"/>
        </w:rPr>
        <w:t xml:space="preserve"> par le titre. </w:t>
      </w:r>
      <w:r>
        <w:rPr>
          <w:rFonts w:asciiTheme="minorHAnsi" w:hAnsiTheme="minorHAnsi" w:cstheme="minorHAnsi"/>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FS : Recherche avancée : la recherche avancée a été dans une page à part où elle contient en fait deux champs la recherche avancée illustrée par un formulaire et la recherche en texte intégral permettant de fouiller les textes qui ont été </w:t>
      </w:r>
      <w:r>
        <w:rPr>
          <w:rFonts w:ascii="Times New Roman" w:hAnsi="Times New Roman" w:cs="Times New Roman"/>
          <w:sz w:val="24"/>
          <w:szCs w:val="24"/>
        </w:rPr>
        <w:t xml:space="preserve">océrisés</w:t>
      </w:r>
      <w:r>
        <w:rPr>
          <w:rFonts w:ascii="Times New Roman" w:hAnsi="Times New Roman" w:cs="Times New Roman"/>
          <w:sz w:val="24"/>
          <w:szCs w:val="24"/>
        </w:rPr>
        <w:t xml:space="preserve">. Le terme de notice bibliographique peut rendre les utilisateurs confus car ils se situent dans l’onglet recherche avancée et trouve le formulaire intitulé notice bibliographique, n’étant pas tous des spécialistes du l</w:t>
      </w:r>
      <w:r>
        <w:rPr>
          <w:rFonts w:ascii="Times New Roman" w:hAnsi="Times New Roman" w:cs="Times New Roman"/>
          <w:sz w:val="24"/>
          <w:szCs w:val="24"/>
        </w:rPr>
        <w:t xml:space="preserve">ivre ils ne seront peut-être pas forcément pourquoi il y a ce terme qui apparaît. Après on peut s’interroger sur la nécessité de se séparer ces trois éléments dans des pages distinctes : est-ce forcément ce qu’il y a de plus judicieux à l’heure actuelle ? </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FS : Recherche simple : C’est pratique d’avoir cette barre de recherche pouvant permettre aux chercheurs de trouver la ressource les intéressant le plus par divers moyens. </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FS : Facettes que l’on peut trouver en parcourant les colle</w:t>
      </w:r>
      <w:r>
        <w:rPr>
          <w:rFonts w:ascii="Times New Roman" w:hAnsi="Times New Roman" w:cs="Times New Roman"/>
          <w:sz w:val="24"/>
          <w:szCs w:val="24"/>
        </w:rPr>
        <w:t xml:space="preserve">ctions : les facettes ont été créées par une personne travaillant à Cujas où elle est partie du référentiel RAMEAU mais s’apercevant par moment que celui-ci n’était pas suffisamment précis pour le droit à préférer déconstruire ce référentiel l’utilisant qu</w:t>
      </w:r>
      <w:r>
        <w:rPr>
          <w:rFonts w:ascii="Times New Roman" w:hAnsi="Times New Roman" w:cs="Times New Roman"/>
          <w:sz w:val="24"/>
          <w:szCs w:val="24"/>
        </w:rPr>
        <w:t xml:space="preserve">e quand il était approprié et le complémentant par d’autres informations provenant d’autres sites de droit. Au démarrage celui-ci convenait largement car il y avait peu de document numérisés. En revanche, aujourd’hui cela est loin d’être le cas puisque dor</w:t>
      </w:r>
      <w:r>
        <w:rPr>
          <w:rFonts w:ascii="Times New Roman" w:hAnsi="Times New Roman" w:cs="Times New Roman"/>
          <w:sz w:val="24"/>
          <w:szCs w:val="24"/>
        </w:rPr>
        <w:t xml:space="preserve">énavant ce filtrage devenu trop précis ne permet de retrouver la totalité des documents. Un autre inconvénient vient aussi du fait que l’on retrouve une même facette écrite de façons légèrement différentes comment un tiret qui change ou la présente d’une m</w:t>
      </w:r>
      <w:r>
        <w:rPr>
          <w:rFonts w:ascii="Times New Roman" w:hAnsi="Times New Roman" w:cs="Times New Roman"/>
          <w:sz w:val="24"/>
          <w:szCs w:val="24"/>
        </w:rPr>
        <w:t xml:space="preserve">ajuscule pour l’un et n’ont pour l’autre, créant donc deux facettes qui ne communiquent sur le fond pas entre elle car pour l’ordinateur il s’agit de deux éléments complètement différents. Cela amène donc à réfléchir sur la façon dont celle- ci sont créés.</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rPr>
        <w:t xml:space="preserve">CP : </w:t>
      </w:r>
      <w:r>
        <w:rPr>
          <w:rFonts w:ascii="Times New Roman" w:hAnsi="Times New Roman" w:cs="Times New Roman"/>
          <w:sz w:val="24"/>
        </w:rPr>
        <w:t xml:space="preserve">Hauville</w:t>
      </w:r>
      <w:r>
        <w:rPr>
          <w:rFonts w:ascii="Times New Roman" w:hAnsi="Times New Roman" w:cs="Times New Roman"/>
          <w:sz w:val="24"/>
        </w:rPr>
        <w:t xml:space="preserve"> permet de construire les facettes. (</w:t>
      </w:r>
      <w:r>
        <w:rPr>
          <w:rFonts w:ascii="Times New Roman" w:hAnsi="Times New Roman" w:cs="Times New Roman"/>
          <w:sz w:val="24"/>
        </w:rPr>
        <w:t xml:space="preserve">sujets</w:t>
      </w:r>
      <w:r>
        <w:rPr>
          <w:rFonts w:ascii="Times New Roman" w:hAnsi="Times New Roman" w:cs="Times New Roman"/>
          <w:sz w:val="24"/>
        </w:rPr>
        <w:t xml:space="preserve">) pas les descriptions des documents.</w:t>
      </w:r>
      <w:r>
        <w:rPr>
          <w:rFonts w:ascii="Times New Roman" w:hAnsi="Times New Roman" w:cs="Times New Roman"/>
          <w:sz w:val="24"/>
          <w:szCs w:val="24"/>
        </w:rPr>
      </w:r>
    </w:p>
    <w:p>
      <w:pPr>
        <w:pStyle w:val="761"/>
        <w:numPr>
          <w:ilvl w:val="2"/>
          <w:numId w:val="6"/>
        </w:numPr>
        <w:pBdr/>
        <w:spacing/>
        <w:ind/>
        <w:rPr>
          <w:rFonts w:ascii="Times New Roman" w:hAnsi="Times New Roman" w:cs="Times New Roman"/>
          <w:sz w:val="24"/>
        </w:rPr>
      </w:pPr>
      <w:r/>
      <w:bookmarkStart w:id="33" w:name="_Toc234420583"/>
      <w:r>
        <w:rPr>
          <w:rFonts w:ascii="Times New Roman" w:hAnsi="Times New Roman" w:cs="Times New Roman"/>
          <w:sz w:val="24"/>
        </w:rPr>
        <w:t xml:space="preserve">Retour des utilisateurs :</w:t>
      </w:r>
      <w:bookmarkEnd w:id="33"/>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rPr>
        <w:t xml:space="preserve">FM : Elle aime bien la recherche simple et avancée de la bibliothèque numérique préférant les utiliser au vi</w:t>
      </w:r>
      <w:r>
        <w:rPr>
          <w:rFonts w:ascii="Times New Roman" w:hAnsi="Times New Roman" w:cs="Times New Roman"/>
          <w:sz w:val="24"/>
        </w:rPr>
        <w:t xml:space="preserve">gnette présente sur la bibliothèque numérique représentant pour une difficulté à manipuler. Elle ne comprend pas bien comment ont été découpé les collections entre un mélange de collection thématique et chronologique représentant une incohérence pour elle.</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rPr>
        <w:t xml:space="preserve">FM : elle a dû mal à comprendre la manière dont ont été construite les facettes rendant difficile la prise en main et la pert</w:t>
      </w:r>
      <w:r>
        <w:rPr>
          <w:rFonts w:ascii="Times New Roman" w:hAnsi="Times New Roman" w:cs="Times New Roman"/>
          <w:sz w:val="24"/>
        </w:rPr>
        <w:t xml:space="preserve">inence de ces dernières notamment celle trop précise faisant référence à un document précis (exemple : Droit romain – Loi des Douze Tables). Dans le cas des documents cités ce n’est pas très intéressant car ce n’est pas ce qui est recherchée par le lecteur</w:t>
      </w:r>
      <w:r>
        <w:rPr>
          <w:rFonts w:ascii="Times New Roman" w:hAnsi="Times New Roman" w:cs="Times New Roman"/>
          <w:sz w:val="24"/>
        </w:rPr>
        <w:t xml:space="preserve">. C’est un texte très connu par conséquent si on veut le lire on taperait plus naturellement le nom dans la barre de recherche que sélectionner le filtre. En essayant d’utiliser les filtres au cours de l’entretien, elle s’est aperçue que par exemple des do</w:t>
      </w:r>
      <w:r>
        <w:rPr>
          <w:rFonts w:ascii="Times New Roman" w:hAnsi="Times New Roman" w:cs="Times New Roman"/>
          <w:sz w:val="24"/>
        </w:rPr>
        <w:t xml:space="preserve">cuments manquaient et ne parvenait pas à comprendre le peu de résultat de ce dernier. Par exemple, le filtre droit romain – mandat avec un seul résultat trouvable dans la bibliothèque numérique n’était pas représentatif selon elle de ce que l’on peut trouv</w:t>
      </w:r>
      <w:r>
        <w:rPr>
          <w:rFonts w:ascii="Times New Roman" w:hAnsi="Times New Roman" w:cs="Times New Roman"/>
          <w:sz w:val="24"/>
        </w:rPr>
        <w:t xml:space="preserve">er normalement car lorsqu’elle effectue la même recherche dans le catalogue de la bibliothèque Cujas elle obtient davantage de résultat. Pour elle, cela représente un inconvénient certain qui est la peur de passer à côté d’une source à cause d’une facette </w:t>
      </w:r>
      <w:r>
        <w:rPr>
          <w:rFonts w:ascii="Times New Roman" w:hAnsi="Times New Roman" w:cs="Times New Roman"/>
          <w:sz w:val="24"/>
        </w:rPr>
        <w:t xml:space="preserve">trop précise ne permettant pas le rapprochement avec d’autres documents pouvant avoir au final les mêmes thématiques.</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rPr>
        <w:t xml:space="preserve">FM : Elle ne parvient pas à comprendre comment elle est faite et pourquoi de tels choix ont été pris. Elle ne peut pas utiliser les facettes car trop précise à certains moments voire même inexacts à d’autres. Par exemple : </w:t>
      </w:r>
      <w:r>
        <w:rPr>
          <w:rFonts w:ascii="Times New Roman" w:hAnsi="Times New Roman" w:cs="Times New Roman"/>
          <w:sz w:val="24"/>
        </w:rPr>
        <w:t xml:space="preserve">la facette droit</w:t>
      </w:r>
      <w:r>
        <w:rPr>
          <w:rFonts w:ascii="Times New Roman" w:hAnsi="Times New Roman" w:cs="Times New Roman"/>
          <w:sz w:val="24"/>
        </w:rPr>
        <w:t xml:space="preserve"> romain – mandat ne retourne qu’un seul </w:t>
      </w:r>
      <w:r>
        <w:rPr>
          <w:rFonts w:ascii="Times New Roman" w:hAnsi="Times New Roman" w:cs="Times New Roman"/>
          <w:sz w:val="24"/>
        </w:rPr>
        <w:t xml:space="preserve">document de ce type alors qu’elle sait et qu’elle a vu notamment dans le catalogue de la bibliothèque Cujas qu’il y en a beaucoup plus. Un autre problème des facettes indique un document précis pour elle cela n’a pas de sens. D’autant que pour cet ouvrage </w:t>
      </w:r>
      <w:r>
        <w:rPr>
          <w:rFonts w:ascii="Times New Roman" w:hAnsi="Times New Roman" w:cs="Times New Roman"/>
          <w:sz w:val="24"/>
        </w:rPr>
        <w:t xml:space="preserve">étant connu, elle le chercherait d’elle plutôt que d’utiliser un filtre amenant à celui-ci. Cela illustre pour elle la raison pour laquelle elle n’utilise pas les facettes à cause de la crainte de passer à côté de document essentiellement pour ces travaux.</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FM : Elle préfère le </w:t>
      </w:r>
      <w:r>
        <w:rPr>
          <w:rFonts w:ascii="Times New Roman" w:hAnsi="Times New Roman" w:cs="Times New Roman"/>
          <w:sz w:val="24"/>
        </w:rPr>
        <w:t xml:space="preserve">pdf</w:t>
      </w:r>
      <w:r>
        <w:rPr>
          <w:rFonts w:ascii="Times New Roman" w:hAnsi="Times New Roman" w:cs="Times New Roman"/>
          <w:sz w:val="24"/>
        </w:rPr>
        <w:t xml:space="preserve"> car c’est avec ce type de format qu’elle a toujours travaillé en faisant ces recherches répondant davantage à sa manière de chercher. Le PDF lui permet de faire des captures d’écran</w:t>
      </w:r>
      <w:r>
        <w:rPr>
          <w:rFonts w:ascii="Times New Roman" w:hAnsi="Times New Roman" w:cs="Times New Roman"/>
          <w:sz w:val="24"/>
        </w:rPr>
        <w:t xml:space="preserve"> même si cela n’est pas toujours facile, elle a aussi la possibilité de faire une recherche plein-texte trouvant cela très pratique et apprécie que Cujas lui permette de le faire dans ces documents. Elle n’est pas forcément intéressée par d’autres formats.</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8"/>
          <w:szCs w:val="24"/>
        </w:rPr>
      </w:pPr>
      <w:r>
        <w:rPr>
          <w:rFonts w:ascii="Times New Roman" w:hAnsi="Times New Roman" w:cs="Times New Roman"/>
          <w:sz w:val="24"/>
          <w:szCs w:val="24"/>
        </w:rPr>
        <w:t xml:space="preserve">OD : Mét</w:t>
      </w:r>
      <w:r>
        <w:rPr>
          <w:rFonts w:ascii="Times New Roman" w:hAnsi="Times New Roman" w:cs="Times New Roman"/>
          <w:sz w:val="24"/>
          <w:szCs w:val="24"/>
        </w:rPr>
        <w:t xml:space="preserve">hode de recherche employée : passe par la recherche simple et la recherche avancée ou il lui arrive de faire une recherche plus aléatoire à travers les collections copiant le processus de recherche qu’il fait lorsqu’il se trouve dans une salle de lecture. </w:t>
      </w:r>
      <w:r>
        <w:rPr>
          <w:rFonts w:ascii="Times New Roman" w:hAnsi="Times New Roman" w:cs="Times New Roman"/>
          <w:sz w:val="24"/>
        </w:rPr>
        <w:t xml:space="preserve">Idée initiale avec des démarches pour regarder autour ce que l’on peut trouver. C’est très agréable. </w:t>
      </w:r>
      <w:r>
        <w:rPr>
          <w:rFonts w:ascii="Times New Roman" w:hAnsi="Times New Roman" w:cs="Times New Roman"/>
          <w:sz w:val="28"/>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OD : Des filtres trop précis ne seraient pas forcément très intéressant et cela peut être contraignant.</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8"/>
          <w:szCs w:val="24"/>
        </w:rPr>
      </w:pPr>
      <w:r>
        <w:rPr>
          <w:rFonts w:ascii="Times New Roman" w:hAnsi="Times New Roman" w:cs="Times New Roman"/>
          <w:sz w:val="24"/>
          <w:szCs w:val="24"/>
        </w:rPr>
        <w:t xml:space="preserve">OD : Il y a une chose qui est bien à Cujas sur le mode de consultation. Cela se déploie c’est plus commode. Internet Archives c’est en mode lecture c’est très fastidieux. </w:t>
      </w:r>
      <w:r>
        <w:rPr>
          <w:rFonts w:ascii="Times New Roman" w:hAnsi="Times New Roman" w:cs="Times New Roman"/>
          <w:sz w:val="28"/>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OD : Le problème d’absence d’</w:t>
      </w:r>
      <w:r>
        <w:rPr>
          <w:rFonts w:ascii="Times New Roman" w:hAnsi="Times New Roman" w:cs="Times New Roman"/>
          <w:sz w:val="24"/>
          <w:szCs w:val="24"/>
        </w:rPr>
        <w:t xml:space="preserve">océrisation</w:t>
      </w:r>
      <w:r>
        <w:rPr>
          <w:rFonts w:ascii="Times New Roman" w:hAnsi="Times New Roman" w:cs="Times New Roman"/>
          <w:sz w:val="24"/>
          <w:szCs w:val="24"/>
        </w:rPr>
        <w:t xml:space="preserve">, pas d’autre méthode pour repérer. Si on sait ce que l’on cherche comme par exemple un commentaire sur le digeste. Si c’est un ouvrage que l’on ne connait pas particulièrement cela devient difficile. Soit on va à la </w:t>
      </w:r>
      <w:r>
        <w:rPr>
          <w:rFonts w:ascii="Times New Roman" w:hAnsi="Times New Roman" w:cs="Times New Roman"/>
          <w:sz w:val="24"/>
          <w:szCs w:val="24"/>
        </w:rPr>
        <w:t xml:space="preserve">tdm</w:t>
      </w:r>
      <w:r>
        <w:rPr>
          <w:rFonts w:ascii="Times New Roman" w:hAnsi="Times New Roman" w:cs="Times New Roman"/>
          <w:sz w:val="24"/>
          <w:szCs w:val="24"/>
        </w:rPr>
        <w:t xml:space="preserve">, taper un mot si toutefois c’est </w:t>
      </w:r>
      <w:r>
        <w:rPr>
          <w:rFonts w:ascii="Times New Roman" w:hAnsi="Times New Roman" w:cs="Times New Roman"/>
          <w:sz w:val="24"/>
          <w:szCs w:val="24"/>
        </w:rPr>
        <w:t xml:space="preserve">océrisé</w:t>
      </w:r>
      <w:r>
        <w:rPr>
          <w:rFonts w:ascii="Times New Roman" w:hAnsi="Times New Roman" w:cs="Times New Roman"/>
          <w:sz w:val="24"/>
          <w:szCs w:val="24"/>
        </w:rPr>
        <w:t xml:space="preserve"> quand les docs ne le sont pas cela devient plus difficile. Stratégie mise en place : il a téléchargé adobe professionnel permettant une </w:t>
      </w:r>
      <w:r>
        <w:rPr>
          <w:rFonts w:ascii="Times New Roman" w:hAnsi="Times New Roman" w:cs="Times New Roman"/>
          <w:sz w:val="24"/>
          <w:szCs w:val="24"/>
        </w:rPr>
        <w:t xml:space="preserve">océrisation</w:t>
      </w:r>
      <w:r>
        <w:rPr>
          <w:rFonts w:ascii="Times New Roman" w:hAnsi="Times New Roman" w:cs="Times New Roman"/>
          <w:sz w:val="24"/>
          <w:szCs w:val="24"/>
        </w:rPr>
        <w:t xml:space="preserve">. Un jeune étudiant en thèse cela ne serait pas possible. Il serait obligé par exemple dans le digeste : livre ix sur dommage sur les biens d’autrui. Avancer en « aveugle », tâtonnement. </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LP : </w:t>
      </w:r>
      <w:r>
        <w:rPr>
          <w:rFonts w:ascii="Times New Roman" w:hAnsi="Times New Roman" w:cs="Times New Roman"/>
          <w:sz w:val="24"/>
        </w:rPr>
        <w:t xml:space="preserve">La recherche par occurrence est ce qui se rapproche le plus de l’impression de travailler avec le livre dans les mains mais de façon numérique.</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rPr>
        <w:t xml:space="preserve">LP : A remarquer le défaut lié aux filtres de la bi</w:t>
      </w:r>
      <w:r>
        <w:rPr>
          <w:rFonts w:ascii="Times New Roman" w:hAnsi="Times New Roman" w:cs="Times New Roman"/>
          <w:sz w:val="24"/>
        </w:rPr>
        <w:t xml:space="preserve">bliothèque numérique. Pareil, si les filtres sont trop précis ou trop généraux moins intéressant car par principes ils savent ce qu’ils recherchent. Moins partisan de l’utilisation des filtres. Préfère largement utiliser : l’OCR et les Tables des matières.</w:t>
      </w:r>
      <w:r>
        <w:rPr>
          <w:rFonts w:ascii="Times New Roman" w:hAnsi="Times New Roman" w:cs="Times New Roman"/>
          <w:sz w:val="24"/>
          <w:szCs w:val="24"/>
        </w:rPr>
      </w:r>
    </w:p>
    <w:p>
      <w:pPr>
        <w:pStyle w:val="761"/>
        <w:numPr>
          <w:ilvl w:val="1"/>
          <w:numId w:val="6"/>
        </w:numPr>
        <w:pBdr/>
        <w:spacing/>
        <w:ind/>
        <w:rPr>
          <w:rFonts w:ascii="Times New Roman" w:hAnsi="Times New Roman" w:cs="Times New Roman"/>
          <w:sz w:val="24"/>
        </w:rPr>
      </w:pPr>
      <w:r/>
      <w:bookmarkStart w:id="34" w:name="_Toc234420584"/>
      <w:r>
        <w:rPr>
          <w:rFonts w:ascii="Times New Roman" w:hAnsi="Times New Roman" w:cs="Times New Roman"/>
          <w:sz w:val="24"/>
        </w:rPr>
        <w:t xml:space="preserve">Les propositions d’améliorations :</w:t>
      </w:r>
      <w:bookmarkEnd w:id="34"/>
      <w:r/>
      <w:r>
        <w:rPr>
          <w:rFonts w:ascii="Times New Roman" w:hAnsi="Times New Roman" w:cs="Times New Roman"/>
          <w:sz w:val="24"/>
        </w:rPr>
      </w:r>
    </w:p>
    <w:p>
      <w:pPr>
        <w:pStyle w:val="761"/>
        <w:numPr>
          <w:ilvl w:val="2"/>
          <w:numId w:val="6"/>
        </w:numPr>
        <w:pBdr/>
        <w:spacing/>
        <w:ind/>
        <w:rPr>
          <w:rFonts w:ascii="Times New Roman" w:hAnsi="Times New Roman" w:cs="Times New Roman"/>
          <w:sz w:val="24"/>
        </w:rPr>
      </w:pPr>
      <w:r/>
      <w:bookmarkStart w:id="35" w:name="_Toc234420585"/>
      <w:r>
        <w:rPr>
          <w:rFonts w:ascii="Times New Roman" w:hAnsi="Times New Roman" w:cs="Times New Roman"/>
          <w:sz w:val="24"/>
        </w:rPr>
        <w:t xml:space="preserve">Celles des professionnels de Cujas</w:t>
      </w:r>
      <w:bookmarkEnd w:id="35"/>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GC : Procéder à une </w:t>
      </w:r>
      <w:r>
        <w:rPr>
          <w:rFonts w:ascii="Times New Roman" w:hAnsi="Times New Roman" w:cs="Times New Roman"/>
          <w:sz w:val="24"/>
        </w:rPr>
        <w:t xml:space="preserve">océrisation</w:t>
      </w:r>
      <w:r>
        <w:rPr>
          <w:rFonts w:ascii="Times New Roman" w:hAnsi="Times New Roman" w:cs="Times New Roman"/>
          <w:sz w:val="24"/>
        </w:rPr>
        <w:t xml:space="preserve"> à posteriori soit prestataire externe soit utilisation d’outils en </w:t>
      </w:r>
      <w:r>
        <w:rPr>
          <w:rFonts w:ascii="Times New Roman" w:hAnsi="Times New Roman" w:cs="Times New Roman"/>
          <w:sz w:val="24"/>
        </w:rPr>
        <w:t xml:space="preserve">opensource</w:t>
      </w:r>
      <w:r>
        <w:rPr>
          <w:rFonts w:ascii="Times New Roman" w:hAnsi="Times New Roman" w:cs="Times New Roman"/>
          <w:sz w:val="24"/>
        </w:rPr>
        <w:t xml:space="preserve">. Cas dans la licence Mistral : terrain d’expérimentation amélioration OCR avec IA, à voir à MT corriger </w:t>
      </w:r>
      <w:r>
        <w:rPr>
          <w:rFonts w:ascii="Times New Roman" w:hAnsi="Times New Roman" w:cs="Times New Roman"/>
          <w:sz w:val="24"/>
        </w:rPr>
        <w:t xml:space="preserve">océrisation</w:t>
      </w:r>
      <w:r>
        <w:rPr>
          <w:rFonts w:ascii="Times New Roman" w:hAnsi="Times New Roman" w:cs="Times New Roman"/>
          <w:sz w:val="24"/>
        </w:rPr>
        <w:t xml:space="preserve"> ou faire de la transcription. </w:t>
      </w:r>
      <w:r>
        <w:rPr>
          <w:rFonts w:ascii="Times New Roman" w:hAnsi="Times New Roman" w:cs="Times New Roman"/>
          <w:sz w:val="24"/>
        </w:rPr>
        <w:t xml:space="preserve">Possibilité de mettre en place une médiation : proposition d’un chercheur s’il travaille sur le doc.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8"/>
        </w:rPr>
      </w:pPr>
      <w:r>
        <w:rPr>
          <w:rFonts w:ascii="Times New Roman" w:hAnsi="Times New Roman" w:cs="Times New Roman"/>
          <w:sz w:val="24"/>
        </w:rPr>
        <w:t xml:space="preserve">GC : Utiliser l'IA pour automatisation des tâches complexes et coûteuses (ex. repérer "qui a dit quoi" dans les Archives parlementaires, ce qui coûte actuellement 5 000 € pour 2 à 3 volumes par an).</w:t>
      </w:r>
      <w:r>
        <w:rPr>
          <w:rFonts w:ascii="Times New Roman" w:hAnsi="Times New Roman" w:cs="Times New Roman"/>
          <w:sz w:val="28"/>
        </w:rPr>
      </w:r>
    </w:p>
    <w:p>
      <w:pPr>
        <w:pStyle w:val="767"/>
        <w:numPr>
          <w:ilvl w:val="0"/>
          <w:numId w:val="7"/>
        </w:numPr>
        <w:pBdr/>
        <w:spacing/>
        <w:ind/>
        <w:jc w:val="both"/>
        <w:rPr>
          <w:rFonts w:ascii="Times New Roman" w:hAnsi="Times New Roman" w:cs="Times New Roman"/>
          <w:sz w:val="32"/>
        </w:rPr>
      </w:pPr>
      <w:r>
        <w:rPr>
          <w:rFonts w:ascii="Times New Roman" w:hAnsi="Times New Roman" w:cs="Times New Roman"/>
          <w:sz w:val="24"/>
        </w:rPr>
        <w:t xml:space="preserve">GC : Après l'</w:t>
      </w:r>
      <w:r>
        <w:rPr>
          <w:rFonts w:ascii="Times New Roman" w:hAnsi="Times New Roman" w:cs="Times New Roman"/>
          <w:sz w:val="24"/>
        </w:rPr>
        <w:t xml:space="preserve">océrisation</w:t>
      </w:r>
      <w:r>
        <w:rPr>
          <w:rFonts w:ascii="Times New Roman" w:hAnsi="Times New Roman" w:cs="Times New Roman"/>
          <w:sz w:val="24"/>
        </w:rPr>
        <w:t xml:space="preserve"> (OCR), passer le texte au format TXT ou TEI (standard XML pour l'édition critique) pour faire du traitement auto</w:t>
      </w:r>
      <w:r>
        <w:rPr>
          <w:rFonts w:ascii="Times New Roman" w:hAnsi="Times New Roman" w:cs="Times New Roman"/>
          <w:sz w:val="24"/>
        </w:rPr>
        <w:t xml:space="preserve">matique des langues (TAL / NLP). Objectif : balisage automatique des entités nommées (noms propres, lieux, périodes) pour afficher des encarts explicatifs au lecteur. Note : Ce travail préparatoire et de standardisation représente 60 % du temps de travail.</w:t>
      </w:r>
      <w:r>
        <w:rPr>
          <w:rFonts w:ascii="Times New Roman" w:hAnsi="Times New Roman" w:cs="Times New Roman"/>
          <w:sz w:val="32"/>
        </w:rPr>
      </w:r>
    </w:p>
    <w:p>
      <w:pPr>
        <w:pStyle w:val="767"/>
        <w:numPr>
          <w:ilvl w:val="0"/>
          <w:numId w:val="7"/>
        </w:numPr>
        <w:pBdr/>
        <w:spacing/>
        <w:ind/>
        <w:jc w:val="both"/>
        <w:rPr>
          <w:rFonts w:ascii="Times New Roman" w:hAnsi="Times New Roman" w:cs="Times New Roman"/>
          <w:sz w:val="40"/>
        </w:rPr>
      </w:pPr>
      <w:r>
        <w:rPr>
          <w:rFonts w:ascii="Times New Roman" w:hAnsi="Times New Roman" w:cs="Times New Roman"/>
          <w:sz w:val="24"/>
        </w:rPr>
        <w:t xml:space="preserve">GC : La bibliothèque doit fournir des formats hautement exploitables par les machines (pas seulement du PDF, mais du PDF multicouches, du TXT mis à plat sans marqueurs parasites) pour l'alimentation de lacs de données (Projet IACO). Nécessité de ré-</w:t>
      </w:r>
      <w:r>
        <w:rPr>
          <w:rFonts w:ascii="Times New Roman" w:hAnsi="Times New Roman" w:cs="Times New Roman"/>
          <w:sz w:val="24"/>
        </w:rPr>
        <w:t xml:space="preserve">océriser</w:t>
      </w:r>
      <w:r>
        <w:rPr>
          <w:rFonts w:ascii="Times New Roman" w:hAnsi="Times New Roman" w:cs="Times New Roman"/>
          <w:sz w:val="24"/>
        </w:rPr>
        <w:t xml:space="preserve"> certains fonds avec des logiciels open-source performants.</w:t>
      </w:r>
      <w:r>
        <w:rPr>
          <w:rFonts w:ascii="Times New Roman" w:hAnsi="Times New Roman" w:cs="Times New Roman"/>
          <w:sz w:val="24"/>
        </w:rPr>
        <w:t xml:space="preserve"> </w:t>
      </w:r>
      <w:r>
        <w:rPr>
          <w:rFonts w:ascii="Times New Roman" w:hAnsi="Times New Roman" w:cs="Times New Roman"/>
          <w:sz w:val="24"/>
        </w:rPr>
        <w:t xml:space="preserve">Intégrer des outils permettant aux lecteurs et chercheurs de signaler directement les erreurs d'OCR (à l'image de ce qui se fait sur </w:t>
      </w:r>
      <w:r>
        <w:rPr>
          <w:rFonts w:ascii="Times New Roman" w:hAnsi="Times New Roman" w:cs="Times New Roman"/>
          <w:sz w:val="24"/>
        </w:rPr>
        <w:t xml:space="preserve">Frantext</w:t>
      </w:r>
      <w:r>
        <w:rPr>
          <w:rFonts w:ascii="Times New Roman" w:hAnsi="Times New Roman" w:cs="Times New Roman"/>
          <w:sz w:val="24"/>
        </w:rPr>
        <w:t xml:space="preserve">).</w:t>
      </w:r>
      <w:r>
        <w:rPr>
          <w:rFonts w:ascii="Times New Roman" w:hAnsi="Times New Roman" w:cs="Times New Roman"/>
          <w:sz w:val="40"/>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rPr>
        <w:t xml:space="preserve">SP </w:t>
      </w:r>
      <w:r>
        <w:rPr>
          <w:rFonts w:ascii="Times New Roman" w:hAnsi="Times New Roman" w:cs="Times New Roman"/>
          <w:sz w:val="24"/>
          <w:szCs w:val="24"/>
        </w:rPr>
        <w:t xml:space="preserve">: Outil ouvert : indexation par article vraiment importante. Structuration en sommaire. </w:t>
      </w:r>
      <w:r>
        <w:rPr>
          <w:rFonts w:ascii="Times New Roman" w:hAnsi="Times New Roman" w:cs="Times New Roman"/>
          <w:sz w:val="24"/>
          <w:szCs w:val="24"/>
        </w:rPr>
        <w:t xml:space="preserve">Num</w:t>
      </w:r>
      <w:r>
        <w:rPr>
          <w:rFonts w:ascii="Times New Roman" w:hAnsi="Times New Roman" w:cs="Times New Roman"/>
          <w:sz w:val="24"/>
          <w:szCs w:val="24"/>
        </w:rPr>
        <w:t xml:space="preserve"> en mode image comme sur </w:t>
      </w:r>
      <w:r>
        <w:rPr>
          <w:rFonts w:ascii="Times New Roman" w:hAnsi="Times New Roman" w:cs="Times New Roman"/>
          <w:sz w:val="24"/>
          <w:szCs w:val="24"/>
        </w:rPr>
        <w:t xml:space="preserve">gallica</w:t>
      </w:r>
      <w:r>
        <w:rPr>
          <w:rFonts w:ascii="Times New Roman" w:hAnsi="Times New Roman" w:cs="Times New Roman"/>
          <w:sz w:val="24"/>
          <w:szCs w:val="24"/>
        </w:rPr>
        <w:t xml:space="preserve"> avec un OCR, fonctionnalités de recherche. Apparition </w:t>
      </w:r>
      <w:r>
        <w:rPr>
          <w:rFonts w:ascii="Times New Roman" w:hAnsi="Times New Roman" w:cs="Times New Roman"/>
          <w:sz w:val="24"/>
          <w:szCs w:val="24"/>
        </w:rPr>
        <w:t xml:space="preserve">tdm</w:t>
      </w:r>
      <w:r>
        <w:rPr>
          <w:rFonts w:ascii="Times New Roman" w:hAnsi="Times New Roman" w:cs="Times New Roman"/>
          <w:sz w:val="24"/>
          <w:szCs w:val="24"/>
        </w:rPr>
        <w:t xml:space="preserve"> qui permettent de naviguer. </w:t>
      </w:r>
      <w:r>
        <w:rPr>
          <w:rFonts w:ascii="Times New Roman" w:hAnsi="Times New Roman" w:cs="Times New Roman"/>
          <w:sz w:val="24"/>
          <w:szCs w:val="24"/>
        </w:rPr>
        <w:t xml:space="preserve">Ref</w:t>
      </w:r>
      <w:r>
        <w:rPr>
          <w:rFonts w:ascii="Times New Roman" w:hAnsi="Times New Roman" w:cs="Times New Roman"/>
          <w:sz w:val="24"/>
          <w:szCs w:val="24"/>
        </w:rPr>
        <w:t xml:space="preserve"> biblio que manuel : besoin d’avoir les métadonnées avant. Interrogeable de manière libre.</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SP : </w:t>
      </w:r>
      <w:r>
        <w:rPr>
          <w:rFonts w:ascii="Times New Roman" w:hAnsi="Times New Roman" w:cs="Times New Roman"/>
          <w:sz w:val="24"/>
        </w:rPr>
        <w:t xml:space="preserve">Filtre : année, type de publication : périodique monographique, année, sujets (grands domaines du droit).</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CP : Bib </w:t>
      </w:r>
      <w:r>
        <w:rPr>
          <w:rFonts w:ascii="Times New Roman" w:hAnsi="Times New Roman" w:cs="Times New Roman"/>
          <w:sz w:val="24"/>
        </w:rPr>
        <w:t xml:space="preserve">num</w:t>
      </w:r>
      <w:r>
        <w:rPr>
          <w:rFonts w:ascii="Times New Roman" w:hAnsi="Times New Roman" w:cs="Times New Roman"/>
          <w:sz w:val="24"/>
        </w:rPr>
        <w:t xml:space="preserve"> : bien des facettes numériques plus valut. Manque quelques facettes : discours … Bib Cujas : indexation </w:t>
      </w:r>
      <w:r>
        <w:rPr>
          <w:rFonts w:ascii="Times New Roman" w:hAnsi="Times New Roman" w:cs="Times New Roman"/>
          <w:sz w:val="24"/>
        </w:rPr>
        <w:t xml:space="preserve">cujas</w:t>
      </w:r>
      <w:r>
        <w:rPr>
          <w:rFonts w:ascii="Times New Roman" w:hAnsi="Times New Roman" w:cs="Times New Roman"/>
          <w:sz w:val="24"/>
        </w:rPr>
        <w:t xml:space="preserve"> (indexation de </w:t>
      </w:r>
      <w:r>
        <w:rPr>
          <w:rFonts w:ascii="Times New Roman" w:hAnsi="Times New Roman" w:cs="Times New Roman"/>
          <w:sz w:val="24"/>
        </w:rPr>
        <w:t xml:space="preserve">bordeau</w:t>
      </w:r>
      <w:r>
        <w:rPr>
          <w:rFonts w:ascii="Times New Roman" w:hAnsi="Times New Roman" w:cs="Times New Roman"/>
          <w:sz w:val="24"/>
        </w:rPr>
        <w:t xml:space="preserve">). Indexation rameau = lien avec le </w:t>
      </w:r>
      <w:r>
        <w:rPr>
          <w:rFonts w:ascii="Times New Roman" w:hAnsi="Times New Roman" w:cs="Times New Roman"/>
          <w:sz w:val="24"/>
        </w:rPr>
        <w:t xml:space="preserve">Sudoc</w:t>
      </w:r>
      <w:r>
        <w:rPr>
          <w:rFonts w:ascii="Times New Roman" w:hAnsi="Times New Roman" w:cs="Times New Roman"/>
          <w:sz w:val="24"/>
        </w:rPr>
        <w:t xml:space="preserve"> intéressant de l’avoir dans la Bib </w:t>
      </w:r>
      <w:r>
        <w:rPr>
          <w:rFonts w:ascii="Times New Roman" w:hAnsi="Times New Roman" w:cs="Times New Roman"/>
          <w:sz w:val="24"/>
        </w:rPr>
        <w:t xml:space="preserve">num</w:t>
      </w:r>
      <w:r>
        <w:rPr>
          <w:rFonts w:ascii="Times New Roman" w:hAnsi="Times New Roman" w:cs="Times New Roman"/>
          <w:sz w:val="24"/>
        </w:rPr>
        <w:t xml:space="preserve">.</w:t>
      </w:r>
      <w:r>
        <w:rPr>
          <w:rFonts w:ascii="Times New Roman" w:hAnsi="Times New Roman" w:cs="Times New Roman"/>
          <w:sz w:val="24"/>
        </w:rPr>
      </w:r>
    </w:p>
    <w:p>
      <w:pPr>
        <w:pStyle w:val="761"/>
        <w:numPr>
          <w:ilvl w:val="2"/>
          <w:numId w:val="6"/>
        </w:numPr>
        <w:pBdr/>
        <w:spacing/>
        <w:ind/>
        <w:rPr>
          <w:rFonts w:ascii="Times New Roman" w:hAnsi="Times New Roman" w:cs="Times New Roman"/>
          <w:sz w:val="24"/>
        </w:rPr>
      </w:pPr>
      <w:r/>
      <w:bookmarkStart w:id="36" w:name="_Toc234420586"/>
      <w:r>
        <w:rPr>
          <w:rFonts w:ascii="Times New Roman" w:hAnsi="Times New Roman" w:cs="Times New Roman"/>
          <w:sz w:val="24"/>
        </w:rPr>
        <w:t xml:space="preserve">Celles des utilisateurs :</w:t>
      </w:r>
      <w:bookmarkEnd w:id="36"/>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FM : Si la volonté est de garder les vignettes actuelles il est nécessaire selon elle d’avoir une explication sur la fa</w:t>
      </w:r>
      <w:r>
        <w:rPr>
          <w:rFonts w:ascii="Times New Roman" w:hAnsi="Times New Roman" w:cs="Times New Roman"/>
          <w:sz w:val="24"/>
          <w:szCs w:val="24"/>
        </w:rPr>
        <w:t xml:space="preserve">çon dont le corpus a été constitué. Cela n’est pas forcément évident de comprendre comment les sources ont été rassemblé afin de constituer les collections. Il est nécessaire d’expliquer les choix menant à cette décision afin de ne pas créer de confusion. </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FM : Une autre particularité soulignée, la facette code, elle n</w:t>
      </w:r>
      <w:r>
        <w:rPr>
          <w:rFonts w:ascii="Times New Roman" w:hAnsi="Times New Roman" w:cs="Times New Roman"/>
          <w:sz w:val="24"/>
          <w:szCs w:val="24"/>
        </w:rPr>
        <w:t xml:space="preserve">e comprend pas bien à quel code nous faisons références pour elle, il serait nécessaire d’indiquer un deuxième niveau afin de différencier le code français du code étranger. Pareil pour le droit romain, avoir une distinction nette entre le public, privé...</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CM : Il est important également selon elle d’avoir une réflexion autour de la constitution des collections pour ne pas créer l’impression que </w:t>
      </w:r>
      <w:r>
        <w:rPr>
          <w:rFonts w:ascii="Times New Roman" w:hAnsi="Times New Roman" w:cs="Times New Roman"/>
          <w:sz w:val="24"/>
        </w:rPr>
        <w:t xml:space="preserve">ce</w:t>
      </w:r>
      <w:r>
        <w:rPr>
          <w:rFonts w:ascii="Times New Roman" w:hAnsi="Times New Roman" w:cs="Times New Roman"/>
          <w:sz w:val="24"/>
        </w:rPr>
        <w:t xml:space="preserve"> sont des collections hermétiques entre elles.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CM : Elle trouverait également pertinent d’avoir la possibilité d’avoir des rebonds qui puissent se faire dans la bibliothèque numérique au sein de d’autres documents mais également vers d’autres sites quand cela est possible.</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OD : Bibliothèque numérique de Munich bonne présentation, lien avec des propositions avec possibilité de cliquer dessus avec les mêmes éditions d’ouvrage</w:t>
      </w:r>
      <w:r>
        <w:rPr>
          <w:rFonts w:ascii="Times New Roman" w:hAnsi="Times New Roman" w:cs="Times New Roman"/>
          <w:sz w:val="24"/>
          <w:szCs w:val="24"/>
        </w:rPr>
        <w:t xml:space="preserve">s, ou autre documents. Cela fait le prolongement de la recherche. Balade bucolique dans l’arborescence numérique. Cujas : demande sur un auteur. Si on fait une demande ciblée, d’autrefois référence à d’autres ouvrages avec le même auteur pouvant être cité </w:t>
      </w:r>
      <w:r>
        <w:rPr>
          <w:rFonts w:ascii="Times New Roman" w:hAnsi="Times New Roman" w:cs="Times New Roman"/>
          <w:sz w:val="24"/>
          <w:szCs w:val="24"/>
        </w:rPr>
        <w:t xml:space="preserve">par quelqu’un d’autre. Le hasard est pertinent et agréable pour constituer le pan de la recherche.</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szCs w:val="24"/>
        </w:rPr>
        <w:t xml:space="preserve">OD : </w:t>
      </w:r>
      <w:r>
        <w:rPr>
          <w:rFonts w:ascii="Times New Roman" w:hAnsi="Times New Roman" w:cs="Times New Roman"/>
          <w:sz w:val="24"/>
          <w:szCs w:val="24"/>
        </w:rPr>
        <w:t xml:space="preserve">Il trouve que c’est une très bonne idée à mettre en place celle de pouvoir avoir les mots-clés recherchés apparaissant en surbrillance dans la liste de résultats et étant par la suite cliquable pour se rendre directement sur le passage qui l’intéresse. </w:t>
      </w:r>
      <w:r>
        <w:rPr>
          <w:rFonts w:ascii="Times New Roman" w:hAnsi="Times New Roman" w:cs="Times New Roman"/>
          <w:sz w:val="24"/>
        </w:rPr>
        <w:t xml:space="preserve">Elargissement du spectre et on voit qu’un juriste est cité par un auteur littéraire. Par cercle concentrique, on arrive à des choses remarquables.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OD : OCR très important. Quand on le fait sur une recherche où il y </w:t>
      </w:r>
      <w:r>
        <w:rPr>
          <w:rFonts w:ascii="Times New Roman" w:hAnsi="Times New Roman" w:cs="Times New Roman"/>
          <w:sz w:val="24"/>
          <w:szCs w:val="24"/>
        </w:rPr>
        <w:t xml:space="preserve">a plusieurs réf à aller voir, mais cela ralentit légèrement la recherche. Souplesse de fonctionnement, il faut se rapprocher de la facilité et fonctionnalité d’un livre que l’on a en main et que l’on peut facilement se repérer et se déplacer dans le livre.</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LP : </w:t>
      </w:r>
      <w:r>
        <w:rPr>
          <w:rStyle w:val="780"/>
          <w:rFonts w:ascii="Times New Roman" w:hAnsi="Times New Roman" w:cs="Times New Roman"/>
          <w:sz w:val="24"/>
        </w:rPr>
        <w:t xml:space="preserve">Pensait que tous les textes sur la bibliothèque numérique étaient </w:t>
      </w:r>
      <w:r>
        <w:rPr>
          <w:rStyle w:val="780"/>
          <w:rFonts w:ascii="Times New Roman" w:hAnsi="Times New Roman" w:cs="Times New Roman"/>
          <w:sz w:val="24"/>
        </w:rPr>
        <w:t xml:space="preserve">océsirés</w:t>
      </w:r>
      <w:r>
        <w:rPr>
          <w:rStyle w:val="780"/>
          <w:rFonts w:ascii="Times New Roman" w:hAnsi="Times New Roman" w:cs="Times New Roman"/>
          <w:sz w:val="24"/>
        </w:rPr>
        <w:t xml:space="preserve"> pour faire la recherche plein-texte. En apprenant que ce n’était pas le cas à juger que dans les premières fonctionnalités importantes à mettre en place avant d’autres fonctionnalités plus poussée est l’</w:t>
      </w:r>
      <w:r>
        <w:rPr>
          <w:rStyle w:val="780"/>
          <w:rFonts w:ascii="Times New Roman" w:hAnsi="Times New Roman" w:cs="Times New Roman"/>
          <w:sz w:val="24"/>
        </w:rPr>
        <w:t xml:space="preserve">océrisation</w:t>
      </w:r>
      <w:r>
        <w:rPr>
          <w:rStyle w:val="780"/>
          <w:rFonts w:ascii="Times New Roman" w:hAnsi="Times New Roman" w:cs="Times New Roman"/>
          <w:sz w:val="24"/>
        </w:rPr>
        <w:t xml:space="preserve"> des documents permettant ainsi la recherche plein-texte qui serait salvatrice combinée aux tables des matières apporteraient un grand confort pour les chercheurs.</w:t>
      </w:r>
      <w:r>
        <w:rPr>
          <w:rFonts w:ascii="Times New Roman" w:hAnsi="Times New Roman" w:cs="Times New Roman"/>
          <w:sz w:val="24"/>
          <w:szCs w:val="24"/>
        </w:rPr>
      </w:r>
    </w:p>
    <w:p>
      <w:pPr>
        <w:pStyle w:val="760"/>
        <w:numPr>
          <w:ilvl w:val="0"/>
          <w:numId w:val="6"/>
        </w:numPr>
        <w:pBdr/>
        <w:spacing/>
        <w:ind/>
        <w:rPr>
          <w:rFonts w:ascii="Times New Roman" w:hAnsi="Times New Roman" w:cs="Times New Roman"/>
          <w:sz w:val="24"/>
        </w:rPr>
      </w:pPr>
      <w:r/>
      <w:bookmarkStart w:id="37" w:name="_Toc234420587"/>
      <w:r>
        <w:rPr>
          <w:rFonts w:ascii="Times New Roman" w:hAnsi="Times New Roman" w:cs="Times New Roman"/>
          <w:sz w:val="24"/>
        </w:rPr>
        <w:t xml:space="preserve">Consultation :</w:t>
      </w:r>
      <w:bookmarkEnd w:id="37"/>
      <w:r/>
      <w:r>
        <w:rPr>
          <w:rFonts w:ascii="Times New Roman" w:hAnsi="Times New Roman" w:cs="Times New Roman"/>
          <w:sz w:val="24"/>
        </w:rPr>
      </w:r>
    </w:p>
    <w:p>
      <w:pPr>
        <w:pStyle w:val="761"/>
        <w:numPr>
          <w:ilvl w:val="1"/>
          <w:numId w:val="6"/>
        </w:numPr>
        <w:pBdr/>
        <w:spacing/>
        <w:ind/>
        <w:rPr>
          <w:rFonts w:ascii="Times New Roman" w:hAnsi="Times New Roman" w:cs="Times New Roman"/>
          <w:sz w:val="24"/>
        </w:rPr>
      </w:pPr>
      <w:r/>
      <w:bookmarkStart w:id="38" w:name="_Toc234420588"/>
      <w:r>
        <w:rPr>
          <w:rFonts w:ascii="Times New Roman" w:hAnsi="Times New Roman" w:cs="Times New Roman"/>
          <w:sz w:val="24"/>
        </w:rPr>
        <w:t xml:space="preserve">L’analyse de l’existant :</w:t>
      </w:r>
      <w:bookmarkEnd w:id="38"/>
      <w:r/>
      <w:r>
        <w:rPr>
          <w:rFonts w:ascii="Times New Roman" w:hAnsi="Times New Roman" w:cs="Times New Roman"/>
          <w:sz w:val="24"/>
        </w:rPr>
      </w:r>
    </w:p>
    <w:p>
      <w:pPr>
        <w:pStyle w:val="761"/>
        <w:numPr>
          <w:ilvl w:val="2"/>
          <w:numId w:val="6"/>
        </w:numPr>
        <w:pBdr/>
        <w:spacing/>
        <w:ind/>
        <w:rPr>
          <w:rFonts w:ascii="Times New Roman" w:hAnsi="Times New Roman" w:cs="Times New Roman"/>
          <w:sz w:val="24"/>
        </w:rPr>
      </w:pPr>
      <w:r/>
      <w:bookmarkStart w:id="39" w:name="_Toc234420589"/>
      <w:r>
        <w:rPr>
          <w:rFonts w:ascii="Times New Roman" w:hAnsi="Times New Roman" w:cs="Times New Roman"/>
          <w:sz w:val="24"/>
        </w:rPr>
        <w:t xml:space="preserve">Par les professionnels de Cujas :</w:t>
      </w:r>
      <w:bookmarkEnd w:id="39"/>
      <w:r/>
      <w:r>
        <w:rPr>
          <w:rFonts w:ascii="Times New Roman" w:hAnsi="Times New Roman" w:cs="Times New Roman"/>
          <w:sz w:val="24"/>
        </w:rPr>
      </w:r>
    </w:p>
    <w:p>
      <w:pPr>
        <w:pBdr/>
        <w:spacing/>
        <w:ind/>
        <w:rPr/>
      </w:pPr>
      <w:r>
        <w:t xml:space="preserve">CujasNum</w:t>
      </w:r>
      <w:r>
        <w:t xml:space="preserve"> : </w:t>
      </w:r>
      <w:r/>
    </w:p>
    <w:p>
      <w:pPr>
        <w:pStyle w:val="767"/>
        <w:numPr>
          <w:ilvl w:val="0"/>
          <w:numId w:val="7"/>
        </w:numPr>
        <w:pBdr/>
        <w:spacing/>
        <w:ind/>
        <w:rPr>
          <w:rFonts w:ascii="Times New Roman" w:hAnsi="Times New Roman" w:cs="Times New Roman"/>
          <w:sz w:val="24"/>
          <w:szCs w:val="24"/>
        </w:rPr>
      </w:pPr>
      <w:r>
        <w:rPr>
          <w:rFonts w:ascii="Times New Roman" w:hAnsi="Times New Roman" w:cs="Times New Roman"/>
          <w:sz w:val="24"/>
          <w:szCs w:val="24"/>
        </w:rPr>
        <w:t xml:space="preserve">GC : Visionneuse de bonnes qualités.</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FS : Visionneuse JPEG avec la table des matières : avoir une table des matières cliquables aussi bien dans la visionneuse JPEG que dans le PDF est un vrai plus permettant de rendre l’ouvrage numérisé manipulable se rappro</w:t>
      </w:r>
      <w:r>
        <w:rPr>
          <w:rFonts w:ascii="Times New Roman" w:hAnsi="Times New Roman" w:cs="Times New Roman"/>
          <w:sz w:val="24"/>
          <w:szCs w:val="24"/>
        </w:rPr>
        <w:t xml:space="preserve">chant de l’utilisation d’un ouvrage papier, grandement apprécié par les lecteurs. Avoir la possibilité d’aller directement sur la partie qui les intéresse leur fait gagner du temps et leur évite de devoir tourner les pages unes à unes pour trouver l’inform</w:t>
      </w:r>
      <w:r>
        <w:rPr>
          <w:rFonts w:ascii="Times New Roman" w:hAnsi="Times New Roman" w:cs="Times New Roman"/>
          <w:sz w:val="24"/>
          <w:szCs w:val="24"/>
        </w:rPr>
        <w:t xml:space="preserve">ation qui les intéresse. Le numérique peut avoir cet aspect moins pratique comparé à un livre papier que l’on peut manipuler un peu à notre guise. La table des matières est une composante essentielle permettant de recréer cette sensation pour les lecteurs.</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FS : </w:t>
      </w:r>
      <w:r>
        <w:rPr>
          <w:rFonts w:ascii="Times New Roman" w:hAnsi="Times New Roman" w:cs="Times New Roman"/>
          <w:sz w:val="24"/>
        </w:rPr>
        <w:t xml:space="preserve">Codex : </w:t>
      </w:r>
      <w:r>
        <w:rPr>
          <w:rFonts w:ascii="Times New Roman" w:hAnsi="Times New Roman" w:cs="Times New Roman"/>
          <w:sz w:val="24"/>
        </w:rPr>
        <w:t xml:space="preserve">Avoir mis en place la possibilité d’avoir deux types de visionneuse une plus simple d’utilisation, la visionneuse </w:t>
      </w:r>
      <w:r>
        <w:rPr>
          <w:rFonts w:ascii="Times New Roman" w:hAnsi="Times New Roman" w:cs="Times New Roman"/>
          <w:sz w:val="24"/>
        </w:rPr>
        <w:t xml:space="preserve">turner</w:t>
      </w:r>
      <w:r>
        <w:rPr>
          <w:rFonts w:ascii="Times New Roman" w:hAnsi="Times New Roman" w:cs="Times New Roman"/>
          <w:sz w:val="24"/>
        </w:rPr>
        <w:t xml:space="preserve"> que le grand public pourrait utiliser. Avoir ajouté la visionneuse Mirador en complément est une bonne idée car grâce à cette visionneuse peut s’adresser à un public plus expérimenté</w:t>
      </w:r>
      <w:r>
        <w:rPr>
          <w:rFonts w:ascii="Times New Roman" w:hAnsi="Times New Roman" w:cs="Times New Roman"/>
          <w:sz w:val="24"/>
        </w:rPr>
        <w:t xml:space="preserve">. Mirador permet d’afficher une interface commune aux documents provenant de biblioth</w:t>
      </w:r>
      <w:r>
        <w:rPr>
          <w:rFonts w:ascii="Times New Roman" w:hAnsi="Times New Roman" w:cs="Times New Roman"/>
          <w:sz w:val="24"/>
        </w:rPr>
        <w:t xml:space="preserve">èques numériques compatibles avec les standards IIIF. Avec cette visionneuse, on a la possibilité de zoomer, de comparer et d’annoter des images haute résolution. </w:t>
      </w:r>
      <w:r>
        <w:rPr>
          <w:rFonts w:ascii="Times New Roman" w:hAnsi="Times New Roman" w:cs="Times New Roman"/>
          <w:sz w:val="24"/>
        </w:rPr>
      </w:r>
    </w:p>
    <w:p>
      <w:pPr>
        <w:pStyle w:val="761"/>
        <w:numPr>
          <w:ilvl w:val="2"/>
          <w:numId w:val="6"/>
        </w:numPr>
        <w:pBdr/>
        <w:spacing/>
        <w:ind/>
        <w:rPr>
          <w:rFonts w:ascii="Times New Roman" w:hAnsi="Times New Roman" w:cs="Times New Roman"/>
          <w:b/>
          <w:sz w:val="24"/>
        </w:rPr>
      </w:pPr>
      <w:r/>
      <w:bookmarkStart w:id="40" w:name="_Toc234420590"/>
      <w:r>
        <w:rPr>
          <w:rFonts w:ascii="Times New Roman" w:hAnsi="Times New Roman" w:cs="Times New Roman"/>
          <w:b/>
          <w:sz w:val="24"/>
        </w:rPr>
        <w:t xml:space="preserve">Par les utilisateurs :</w:t>
      </w:r>
      <w:bookmarkEnd w:id="40"/>
      <w:r/>
      <w:r>
        <w:rPr>
          <w:rFonts w:ascii="Times New Roman" w:hAnsi="Times New Roman" w:cs="Times New Roman"/>
          <w:b/>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FM : </w:t>
      </w:r>
      <w:r>
        <w:rPr>
          <w:rFonts w:ascii="Times New Roman" w:hAnsi="Times New Roman" w:cs="Times New Roman"/>
          <w:sz w:val="24"/>
        </w:rPr>
        <w:t xml:space="preserve">Elle préfère télécharger les documents ou les sources qui l’intéresse car pour le moment n’ayant pas d’autr</w:t>
      </w:r>
      <w:r>
        <w:rPr>
          <w:rFonts w:ascii="Times New Roman" w:hAnsi="Times New Roman" w:cs="Times New Roman"/>
          <w:sz w:val="24"/>
        </w:rPr>
        <w:t xml:space="preserve">es moyens de se constituer un historique dans la bibliothèque numérique. Le seul moyen qu’elle a trouvé pour ne pas perdre les sources qu’elle avait déjà dépouillée ou qu’elle trouvait intéressante, elle préférait les télécharger afin de ne pas les égarer.</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CM : Il est primordial pour elle que l’on puisse se rapprocher le plus possible de l’usage d’un ouvrage papier que l’on peut avoir lorsqu’on les consulte dans une salle de lecture</w:t>
      </w:r>
      <w:r>
        <w:rPr>
          <w:rFonts w:ascii="Times New Roman" w:hAnsi="Times New Roman" w:cs="Times New Roman"/>
          <w:sz w:val="24"/>
        </w:rPr>
        <w:t xml:space="preserve">. Pour retrouver ce confort que l’on a avec les livres, cela passe par la table des matières de l’ouvrage qui est cliquable pouvant amener directement à la section du document qui l’intéresse, complétée cette expérience avec la recherche plein-texte au sei</w:t>
      </w:r>
      <w:r>
        <w:rPr>
          <w:rFonts w:ascii="Times New Roman" w:hAnsi="Times New Roman" w:cs="Times New Roman"/>
          <w:sz w:val="24"/>
        </w:rPr>
        <w:t xml:space="preserve">n du document serait pratique aussi. Cela se rapproche de l’index personne que l’on trouve à la fin d’un ouvrage. Cela le remplace tout en permettant de cibler précisément le nom dans le document ce qui est moins évident quand on parcourt un livre papier.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OD : Il aime bien le format </w:t>
      </w:r>
      <w:r>
        <w:rPr>
          <w:rFonts w:ascii="Times New Roman" w:hAnsi="Times New Roman" w:cs="Times New Roman"/>
          <w:sz w:val="24"/>
          <w:szCs w:val="24"/>
        </w:rPr>
        <w:t xml:space="preserve">pdf</w:t>
      </w:r>
      <w:r>
        <w:rPr>
          <w:rFonts w:ascii="Times New Roman" w:hAnsi="Times New Roman" w:cs="Times New Roman"/>
          <w:sz w:val="24"/>
          <w:szCs w:val="24"/>
        </w:rPr>
        <w:t xml:space="preserve"> car possible de le mettre sur une clé USB. Il aime bien le </w:t>
      </w:r>
      <w:r>
        <w:rPr>
          <w:rFonts w:ascii="Times New Roman" w:hAnsi="Times New Roman" w:cs="Times New Roman"/>
          <w:sz w:val="24"/>
          <w:szCs w:val="24"/>
        </w:rPr>
        <w:t xml:space="preserve">pdf</w:t>
      </w:r>
      <w:r>
        <w:rPr>
          <w:rFonts w:ascii="Times New Roman" w:hAnsi="Times New Roman" w:cs="Times New Roman"/>
          <w:sz w:val="24"/>
          <w:szCs w:val="24"/>
        </w:rPr>
        <w:t xml:space="preserve"> car le texte est figé, il peut zoomer. Le format </w:t>
      </w:r>
      <w:r>
        <w:rPr>
          <w:rFonts w:ascii="Times New Roman" w:hAnsi="Times New Roman" w:cs="Times New Roman"/>
          <w:sz w:val="24"/>
          <w:szCs w:val="24"/>
        </w:rPr>
        <w:t xml:space="preserve">word</w:t>
      </w:r>
      <w:r>
        <w:rPr>
          <w:rFonts w:ascii="Times New Roman" w:hAnsi="Times New Roman" w:cs="Times New Roman"/>
          <w:sz w:val="24"/>
          <w:szCs w:val="24"/>
        </w:rPr>
        <w:t xml:space="preserve">, il aime moins, c’est moins ergonomique. </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OD : lorsqu’il trouve une ressource il a tendance à la télécharger. Il s’est fait une petite bibliothèque à lui</w:t>
      </w:r>
      <w:r>
        <w:rPr>
          <w:rFonts w:ascii="Times New Roman" w:hAnsi="Times New Roman" w:cs="Times New Roman"/>
          <w:sz w:val="24"/>
        </w:rPr>
        <w:t xml:space="preserve"> dans</w:t>
      </w:r>
      <w:r>
        <w:rPr>
          <w:rFonts w:ascii="Times New Roman" w:hAnsi="Times New Roman" w:cs="Times New Roman"/>
          <w:sz w:val="24"/>
        </w:rPr>
        <w:t xml:space="preserve"> son ordinateur afin de classer les documents qu’il a téléchargé et de les mettre dans catégorie afin de se rappeler la raison pour laquelle il a choisi ce document et surtout pour avoir un espace de stockage lui permettant d’y revenir plus tard au besoin.</w:t>
      </w:r>
      <w:r>
        <w:rPr>
          <w:rFonts w:ascii="Times New Roman" w:hAnsi="Times New Roman" w:cs="Times New Roman"/>
          <w:sz w:val="24"/>
        </w:rPr>
        <w:t xml:space="preserve"> Création de sa propre arborescence de </w:t>
      </w:r>
      <w:r>
        <w:rPr>
          <w:rFonts w:ascii="Times New Roman" w:hAnsi="Times New Roman" w:cs="Times New Roman"/>
          <w:sz w:val="24"/>
        </w:rPr>
        <w:t xml:space="preserve">dossier</w:t>
      </w:r>
      <w:r>
        <w:rPr>
          <w:rFonts w:ascii="Times New Roman" w:hAnsi="Times New Roman" w:cs="Times New Roman"/>
          <w:sz w:val="24"/>
        </w:rPr>
        <w:t xml:space="preserve">. </w:t>
      </w:r>
      <w:r>
        <w:rPr>
          <w:rFonts w:ascii="Times New Roman" w:hAnsi="Times New Roman" w:cs="Times New Roman"/>
          <w:sz w:val="24"/>
        </w:rPr>
      </w:r>
    </w:p>
    <w:p>
      <w:pPr>
        <w:pStyle w:val="767"/>
        <w:numPr>
          <w:ilvl w:val="0"/>
          <w:numId w:val="7"/>
        </w:numPr>
        <w:pBdr/>
        <w:spacing/>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Style w:val="761"/>
        <w:numPr>
          <w:ilvl w:val="1"/>
          <w:numId w:val="6"/>
        </w:numPr>
        <w:pBdr/>
        <w:spacing/>
        <w:ind/>
        <w:rPr>
          <w:rFonts w:ascii="Times New Roman" w:hAnsi="Times New Roman" w:cs="Times New Roman"/>
          <w:b/>
          <w:sz w:val="24"/>
        </w:rPr>
      </w:pPr>
      <w:r/>
      <w:bookmarkStart w:id="41" w:name="_Toc234420591"/>
      <w:r>
        <w:rPr>
          <w:rFonts w:ascii="Times New Roman" w:hAnsi="Times New Roman" w:cs="Times New Roman"/>
          <w:b/>
          <w:sz w:val="24"/>
        </w:rPr>
        <w:t xml:space="preserve">Les propositions :</w:t>
      </w:r>
      <w:bookmarkEnd w:id="41"/>
      <w:r/>
      <w:r>
        <w:rPr>
          <w:rFonts w:ascii="Times New Roman" w:hAnsi="Times New Roman" w:cs="Times New Roman"/>
          <w:b/>
          <w:sz w:val="24"/>
        </w:rPr>
      </w:r>
    </w:p>
    <w:p>
      <w:pPr>
        <w:pStyle w:val="761"/>
        <w:numPr>
          <w:ilvl w:val="2"/>
          <w:numId w:val="6"/>
        </w:numPr>
        <w:pBdr/>
        <w:spacing/>
        <w:ind/>
        <w:rPr>
          <w:rFonts w:ascii="Times New Roman" w:hAnsi="Times New Roman" w:cs="Times New Roman"/>
          <w:b/>
          <w:sz w:val="24"/>
        </w:rPr>
      </w:pPr>
      <w:r/>
      <w:bookmarkStart w:id="42" w:name="_Toc234420592"/>
      <w:r>
        <w:rPr>
          <w:rFonts w:ascii="Times New Roman" w:hAnsi="Times New Roman" w:cs="Times New Roman"/>
          <w:b/>
          <w:sz w:val="24"/>
        </w:rPr>
        <w:t xml:space="preserve">Par les professionnels de Cujas :</w:t>
      </w:r>
      <w:bookmarkEnd w:id="42"/>
      <w:r/>
      <w:r>
        <w:rPr>
          <w:rFonts w:ascii="Times New Roman" w:hAnsi="Times New Roman" w:cs="Times New Roman"/>
          <w:b/>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GC : Génération automatique des tables des matières. Utilisation de </w:t>
      </w:r>
      <w:r>
        <w:rPr>
          <w:rFonts w:ascii="Times New Roman" w:hAnsi="Times New Roman" w:cs="Times New Roman"/>
          <w:bCs/>
          <w:sz w:val="24"/>
        </w:rPr>
        <w:t xml:space="preserve">GROBID</w:t>
      </w:r>
      <w:r>
        <w:rPr>
          <w:rFonts w:ascii="Times New Roman" w:hAnsi="Times New Roman" w:cs="Times New Roman"/>
          <w:sz w:val="24"/>
        </w:rPr>
        <w:t xml:space="preserve"> (logiciel open-source de structuration de documents d'</w:t>
      </w:r>
      <w:r>
        <w:rPr>
          <w:rFonts w:ascii="Times New Roman" w:hAnsi="Times New Roman" w:cs="Times New Roman"/>
          <w:sz w:val="24"/>
        </w:rPr>
        <w:t xml:space="preserve">Huma-Num</w:t>
      </w:r>
      <w:r>
        <w:rPr>
          <w:rFonts w:ascii="Times New Roman" w:hAnsi="Times New Roman" w:cs="Times New Roman"/>
          <w:sz w:val="24"/>
        </w:rPr>
        <w:t xml:space="preserve">/DARIAH) pour automatiser l'extraction et la création des Tables des Matières à partir des fichiers PDF.</w:t>
      </w:r>
      <w:r>
        <w:rPr>
          <w:rFonts w:ascii="Times New Roman" w:hAnsi="Times New Roman" w:cs="Times New Roman"/>
          <w:sz w:val="24"/>
        </w:rPr>
      </w:r>
    </w:p>
    <w:p>
      <w:pPr>
        <w:pStyle w:val="761"/>
        <w:numPr>
          <w:ilvl w:val="2"/>
          <w:numId w:val="6"/>
        </w:numPr>
        <w:pBdr/>
        <w:spacing/>
        <w:ind/>
        <w:rPr>
          <w:rFonts w:ascii="Times New Roman" w:hAnsi="Times New Roman" w:cs="Times New Roman"/>
          <w:b/>
          <w:sz w:val="24"/>
        </w:rPr>
      </w:pPr>
      <w:r/>
      <w:bookmarkStart w:id="43" w:name="_Toc234420593"/>
      <w:r>
        <w:rPr>
          <w:rFonts w:ascii="Times New Roman" w:hAnsi="Times New Roman" w:cs="Times New Roman"/>
          <w:b/>
          <w:sz w:val="24"/>
        </w:rPr>
        <w:t xml:space="preserve">Par les utilisateurs :</w:t>
      </w:r>
      <w:bookmarkEnd w:id="43"/>
      <w:r/>
      <w:r>
        <w:rPr>
          <w:rFonts w:ascii="Times New Roman" w:hAnsi="Times New Roman" w:cs="Times New Roman"/>
          <w:b/>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FM : elle pense que cela pour</w:t>
      </w:r>
      <w:r>
        <w:rPr>
          <w:rFonts w:ascii="Times New Roman" w:hAnsi="Times New Roman" w:cs="Times New Roman"/>
          <w:sz w:val="24"/>
        </w:rPr>
        <w:t xml:space="preserve">rait être une bonne idée d’avoir accès à une visionneuse lui permettant des documents sur un même écran et ainsi que le fait de pouvoir des captures d’écran d’un passage souhaité dans son document lui permettant de mieux constituer ces cours notamment ces </w:t>
      </w:r>
      <w:r>
        <w:rPr>
          <w:rFonts w:ascii="Times New Roman" w:hAnsi="Times New Roman" w:cs="Times New Roman"/>
          <w:sz w:val="24"/>
        </w:rPr>
        <w:t xml:space="preserve">powerpoints</w:t>
      </w:r>
      <w:r>
        <w:rPr>
          <w:rFonts w:ascii="Times New Roman" w:hAnsi="Times New Roman" w:cs="Times New Roman"/>
          <w:sz w:val="24"/>
        </w:rPr>
        <w:t xml:space="preserve">.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FM : Elle </w:t>
      </w:r>
      <w:r>
        <w:rPr>
          <w:rFonts w:ascii="Times New Roman" w:hAnsi="Times New Roman" w:cs="Times New Roman"/>
          <w:sz w:val="24"/>
        </w:rPr>
        <w:t xml:space="preserve">précise néanmoins que cela pourrait être intéressant si un tel outil venait à être implémenté d’avoir une explication de comment cet outil fonctionne. Cela n’est pas forcément évident pour tout le monde soulignant que même les chercheurs ou doctorants ague</w:t>
      </w:r>
      <w:r>
        <w:rPr>
          <w:rFonts w:ascii="Times New Roman" w:hAnsi="Times New Roman" w:cs="Times New Roman"/>
          <w:sz w:val="24"/>
        </w:rPr>
        <w:t xml:space="preserve">rris peuvent avoir besoin d’explication parce qu’ils ne suivent pas toutes les évolutions technologiques et n’ont donc pas connaissance des outils qui se développent car préférant travailler avec les outils ou formats qu’ils connaissent déjà et maîtrisent.</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FM : Aimerait pouvoir télécharger uniquement la page ou section.</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CM : Elle trouverait que ce serait bien dans le cadre d’un document en latin d’avoir l’accès à une transcription du document en français ou dans une autre langue si cela est possible.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CM : Elle trouverait que c</w:t>
      </w:r>
      <w:r>
        <w:rPr>
          <w:rFonts w:ascii="Times New Roman" w:hAnsi="Times New Roman" w:cs="Times New Roman"/>
          <w:sz w:val="24"/>
        </w:rPr>
        <w:t xml:space="preserve">e serait pratique d’avoir la possibilité de pouvoir comparer plusieurs documents au sein de la visionneuse, ainsi que de pouvoir extraire une partie du document qui l’intéresse dans le PDF et ne de ne pas avoir besoin de télécharger l’ensemble du document.</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OD : </w:t>
      </w:r>
      <w:r>
        <w:rPr>
          <w:rFonts w:ascii="Times New Roman" w:hAnsi="Times New Roman" w:cs="Times New Roman"/>
          <w:sz w:val="24"/>
          <w:szCs w:val="24"/>
        </w:rPr>
        <w:t xml:space="preserve">Possibilité de télécharger en </w:t>
      </w:r>
      <w:r>
        <w:rPr>
          <w:rFonts w:ascii="Times New Roman" w:hAnsi="Times New Roman" w:cs="Times New Roman"/>
          <w:sz w:val="24"/>
          <w:szCs w:val="24"/>
        </w:rPr>
        <w:t xml:space="preserve">pdf</w:t>
      </w:r>
      <w:r>
        <w:rPr>
          <w:rFonts w:ascii="Times New Roman" w:hAnsi="Times New Roman" w:cs="Times New Roman"/>
          <w:sz w:val="24"/>
          <w:szCs w:val="24"/>
        </w:rPr>
        <w:t xml:space="preserve"> est mieux. Tout ce qui va permettre de raccou</w:t>
      </w:r>
      <w:r>
        <w:rPr>
          <w:rFonts w:ascii="Times New Roman" w:hAnsi="Times New Roman" w:cs="Times New Roman"/>
          <w:sz w:val="24"/>
          <w:szCs w:val="24"/>
        </w:rPr>
        <w:t xml:space="preserve">rcir le temps de la recherche est ce qui fait sa force. La force d’un livre, cherche une information très précise, il sait qu’il y a une référence. Exemple lié à ses recherches : volonté de consulter une référence du droit. Porte d’entrée : la grand glose </w:t>
      </w:r>
      <w:r>
        <w:rPr>
          <w:rFonts w:ascii="Times New Roman" w:hAnsi="Times New Roman" w:cs="Times New Roman"/>
          <w:sz w:val="24"/>
          <w:szCs w:val="24"/>
        </w:rPr>
        <w:t xml:space="preserve">d’arthur</w:t>
      </w:r>
      <w:r>
        <w:rPr>
          <w:rFonts w:ascii="Times New Roman" w:hAnsi="Times New Roman" w:cs="Times New Roman"/>
          <w:sz w:val="24"/>
          <w:szCs w:val="24"/>
        </w:rPr>
        <w:t xml:space="preserve"> livre </w:t>
      </w:r>
      <w:r>
        <w:rPr>
          <w:rFonts w:ascii="Times New Roman" w:hAnsi="Times New Roman" w:cs="Times New Roman"/>
          <w:sz w:val="24"/>
          <w:szCs w:val="24"/>
        </w:rPr>
        <w:t xml:space="preserve">IX, sait qu’il va pouvoir retrouver l’élément, va pouvoir se balader. Difficulté numérique : gros volume devient compliqué.</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OD : C’est intéres</w:t>
      </w:r>
      <w:r>
        <w:rPr>
          <w:rFonts w:ascii="Times New Roman" w:hAnsi="Times New Roman" w:cs="Times New Roman"/>
          <w:sz w:val="24"/>
        </w:rPr>
        <w:t xml:space="preserve">sant. Il a du mal avec, quand il zoom il a dû mal à l’utiliser correctement. Il y a des services qu’il utilise. Ce n’est pas toujours plus commode. Comparaison des deux textes : pas utilisé, cela doit être très bien car on le met en rapport. Retour Franck </w:t>
      </w:r>
      <w:r>
        <w:rPr>
          <w:rFonts w:ascii="Times New Roman" w:hAnsi="Times New Roman" w:cs="Times New Roman"/>
          <w:sz w:val="24"/>
        </w:rPr>
        <w:t xml:space="preserve">Roumy</w:t>
      </w:r>
      <w:r>
        <w:rPr>
          <w:rFonts w:ascii="Times New Roman" w:hAnsi="Times New Roman" w:cs="Times New Roman"/>
          <w:sz w:val="24"/>
        </w:rPr>
        <w:t xml:space="preserve"> : travaille beaucoup sur les manuscrits médiévaux. L’utilise beaucoup. Pas spécialement un féru d’informatique. Il a acquis une certaine dextérité avec. </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OD : Avoir le choix en</w:t>
      </w:r>
      <w:r>
        <w:rPr>
          <w:rFonts w:ascii="Times New Roman" w:hAnsi="Times New Roman" w:cs="Times New Roman"/>
          <w:sz w:val="24"/>
        </w:rPr>
        <w:t xml:space="preserve">tre télécharger une partie du document se serait bien. C’est généralement où tout l’un ou tout l’autre. Cela évite que ce soit trop lourd. Si possible d’avoir plus de commodité ce serait mieux. C’est le culte de la performance. Le milieu de la recherche : </w:t>
      </w:r>
      <w:r>
        <w:rPr>
          <w:rFonts w:ascii="Times New Roman" w:hAnsi="Times New Roman" w:cs="Times New Roman"/>
          <w:sz w:val="24"/>
        </w:rPr>
        <w:t xml:space="preserve">dvlpt</w:t>
      </w:r>
      <w:r>
        <w:rPr>
          <w:rFonts w:ascii="Times New Roman" w:hAnsi="Times New Roman" w:cs="Times New Roman"/>
          <w:sz w:val="24"/>
        </w:rPr>
        <w:t xml:space="preserve"> de la slow science où l’on prend son temps. Il </w:t>
      </w:r>
      <w:r>
        <w:rPr>
          <w:rFonts w:ascii="Times New Roman" w:hAnsi="Times New Roman" w:cs="Times New Roman"/>
          <w:sz w:val="24"/>
        </w:rPr>
        <w:t xml:space="preserve">ya</w:t>
      </w:r>
      <w:r>
        <w:rPr>
          <w:rFonts w:ascii="Times New Roman" w:hAnsi="Times New Roman" w:cs="Times New Roman"/>
          <w:sz w:val="24"/>
        </w:rPr>
        <w:t xml:space="preserve"> une impatiente qui s’est développé avec l’époque dans laquelle on vit. </w:t>
      </w:r>
      <w:r>
        <w:rPr>
          <w:rFonts w:ascii="Times New Roman" w:hAnsi="Times New Roman" w:cs="Times New Roman"/>
          <w:sz w:val="24"/>
        </w:rPr>
      </w:r>
    </w:p>
    <w:p>
      <w:pPr>
        <w:pStyle w:val="760"/>
        <w:numPr>
          <w:ilvl w:val="0"/>
          <w:numId w:val="6"/>
        </w:numPr>
        <w:pBdr/>
        <w:spacing/>
        <w:ind/>
        <w:rPr>
          <w:rFonts w:ascii="Times New Roman" w:hAnsi="Times New Roman" w:cs="Times New Roman"/>
          <w:sz w:val="24"/>
        </w:rPr>
      </w:pPr>
      <w:r/>
      <w:bookmarkStart w:id="44" w:name="_Toc234420594"/>
      <w:r>
        <w:rPr>
          <w:rFonts w:ascii="Times New Roman" w:hAnsi="Times New Roman" w:cs="Times New Roman"/>
          <w:sz w:val="24"/>
        </w:rPr>
        <w:t xml:space="preserve">Services proposés :</w:t>
      </w:r>
      <w:bookmarkEnd w:id="44"/>
      <w:r/>
      <w:r>
        <w:rPr>
          <w:rFonts w:ascii="Times New Roman" w:hAnsi="Times New Roman" w:cs="Times New Roman"/>
          <w:sz w:val="24"/>
        </w:rPr>
      </w:r>
    </w:p>
    <w:p>
      <w:pPr>
        <w:pStyle w:val="761"/>
        <w:numPr>
          <w:ilvl w:val="1"/>
          <w:numId w:val="6"/>
        </w:numPr>
        <w:pBdr/>
        <w:spacing/>
        <w:ind/>
        <w:rPr>
          <w:rFonts w:ascii="Times New Roman" w:hAnsi="Times New Roman" w:cs="Times New Roman"/>
          <w:b/>
          <w:sz w:val="24"/>
        </w:rPr>
      </w:pPr>
      <w:r/>
      <w:bookmarkStart w:id="45" w:name="_Toc234420595"/>
      <w:r>
        <w:rPr>
          <w:rFonts w:ascii="Times New Roman" w:hAnsi="Times New Roman" w:cs="Times New Roman"/>
          <w:b/>
          <w:sz w:val="24"/>
        </w:rPr>
        <w:t xml:space="preserve">L’analyse de l’existant</w:t>
      </w:r>
      <w:bookmarkEnd w:id="45"/>
      <w:r/>
      <w:r>
        <w:rPr>
          <w:rFonts w:ascii="Times New Roman" w:hAnsi="Times New Roman" w:cs="Times New Roman"/>
          <w:b/>
          <w:sz w:val="24"/>
        </w:rPr>
      </w:r>
    </w:p>
    <w:p>
      <w:pPr>
        <w:pStyle w:val="761"/>
        <w:numPr>
          <w:ilvl w:val="2"/>
          <w:numId w:val="6"/>
        </w:numPr>
        <w:pBdr/>
        <w:spacing/>
        <w:ind/>
        <w:rPr>
          <w:rFonts w:ascii="Times New Roman" w:hAnsi="Times New Roman" w:cs="Times New Roman"/>
          <w:b/>
          <w:sz w:val="24"/>
        </w:rPr>
      </w:pPr>
      <w:r/>
      <w:bookmarkStart w:id="46" w:name="_Toc234420596"/>
      <w:r>
        <w:rPr>
          <w:rFonts w:ascii="Times New Roman" w:hAnsi="Times New Roman" w:cs="Times New Roman"/>
          <w:b/>
          <w:sz w:val="24"/>
        </w:rPr>
        <w:t xml:space="preserve">Par les professionnels de Cujas :</w:t>
      </w:r>
      <w:bookmarkEnd w:id="46"/>
      <w:r/>
      <w:r>
        <w:rPr>
          <w:rFonts w:ascii="Times New Roman" w:hAnsi="Times New Roman" w:cs="Times New Roman"/>
          <w:b/>
          <w:sz w:val="24"/>
        </w:rPr>
      </w:r>
    </w:p>
    <w:p>
      <w:pPr>
        <w:pStyle w:val="761"/>
        <w:numPr>
          <w:ilvl w:val="2"/>
          <w:numId w:val="6"/>
        </w:numPr>
        <w:pBdr/>
        <w:spacing/>
        <w:ind/>
        <w:rPr>
          <w:rFonts w:ascii="Times New Roman" w:hAnsi="Times New Roman" w:cs="Times New Roman"/>
          <w:b/>
          <w:sz w:val="24"/>
        </w:rPr>
      </w:pPr>
      <w:r/>
      <w:bookmarkStart w:id="47" w:name="_Toc234420597"/>
      <w:r>
        <w:rPr>
          <w:rFonts w:ascii="Times New Roman" w:hAnsi="Times New Roman" w:cs="Times New Roman"/>
          <w:b/>
          <w:sz w:val="24"/>
        </w:rPr>
        <w:t xml:space="preserve">Par les utilisateurs :</w:t>
      </w:r>
      <w:bookmarkEnd w:id="47"/>
      <w:r>
        <w:rPr>
          <w:rFonts w:ascii="Times New Roman" w:hAnsi="Times New Roman" w:cs="Times New Roman"/>
          <w:b/>
          <w:sz w:val="24"/>
        </w:rPr>
        <w:t xml:space="preserve"> </w:t>
      </w:r>
      <w:r>
        <w:rPr>
          <w:rFonts w:ascii="Times New Roman" w:hAnsi="Times New Roman" w:cs="Times New Roman"/>
          <w:b/>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FM : Elle apprécie énormément la présence de la table des matières dans la visionneuse où dans le </w:t>
      </w:r>
      <w:r>
        <w:rPr>
          <w:rFonts w:ascii="Times New Roman" w:hAnsi="Times New Roman" w:cs="Times New Roman"/>
          <w:sz w:val="24"/>
          <w:szCs w:val="24"/>
        </w:rPr>
        <w:t xml:space="preserve">pdf</w:t>
      </w:r>
      <w:r>
        <w:rPr>
          <w:rFonts w:ascii="Times New Roman" w:hAnsi="Times New Roman" w:cs="Times New Roman"/>
          <w:sz w:val="24"/>
          <w:szCs w:val="24"/>
        </w:rPr>
        <w:t xml:space="preserve"> étant cliquable cela l’arrange davantage car lui permettant d’aller à l’endroit souhaité directement ce qui est plutôt pratique car cela se rapproche des pratiques de manipulations d’un livre papier. Cela permet d’aller en effet direc</w:t>
      </w:r>
      <w:r>
        <w:rPr>
          <w:rFonts w:ascii="Times New Roman" w:hAnsi="Times New Roman" w:cs="Times New Roman"/>
          <w:sz w:val="24"/>
          <w:szCs w:val="24"/>
        </w:rPr>
        <w:t xml:space="preserve">tement à la section qui l’intéresse sans avoir à faire défiler toutes les pages une à une ce qui peut devenir vite long et fastidieux lorsque l’on a de gros volumes à analyser. Elle apprécie également le fait de pouvoir télécharger le document sous format </w:t>
      </w:r>
      <w:r>
        <w:rPr>
          <w:rFonts w:ascii="Times New Roman" w:hAnsi="Times New Roman" w:cs="Times New Roman"/>
          <w:sz w:val="24"/>
          <w:szCs w:val="24"/>
        </w:rPr>
        <w:t xml:space="preserve">pdf</w:t>
      </w:r>
      <w:r>
        <w:rPr>
          <w:rFonts w:ascii="Times New Roman" w:hAnsi="Times New Roman" w:cs="Times New Roman"/>
          <w:sz w:val="24"/>
          <w:szCs w:val="24"/>
        </w:rPr>
        <w:t xml:space="preserve"> lui permettant de le garder par la suite et de pouvoir l’annoter comme elle le souhait de son côté.</w:t>
      </w:r>
      <w:r>
        <w:rPr>
          <w:rFonts w:ascii="Times New Roman" w:hAnsi="Times New Roman" w:cs="Times New Roman"/>
          <w:sz w:val="24"/>
          <w:szCs w:val="24"/>
        </w:rPr>
      </w:r>
    </w:p>
    <w:p>
      <w:pPr>
        <w:pStyle w:val="767"/>
        <w:numPr>
          <w:ilvl w:val="0"/>
          <w:numId w:val="7"/>
        </w:numPr>
        <w:pBdr/>
        <w:spacing/>
        <w:ind/>
        <w:jc w:val="both"/>
        <w:rPr>
          <w:sz w:val="24"/>
        </w:rPr>
      </w:pPr>
      <w:r>
        <w:rPr>
          <w:rFonts w:ascii="Times New Roman" w:hAnsi="Times New Roman" w:cs="Times New Roman"/>
          <w:sz w:val="24"/>
          <w:szCs w:val="24"/>
        </w:rPr>
        <w:t xml:space="preserve">FM : </w:t>
      </w:r>
      <w:r>
        <w:rPr>
          <w:rFonts w:ascii="Times New Roman" w:hAnsi="Times New Roman" w:cs="Times New Roman"/>
          <w:sz w:val="24"/>
        </w:rPr>
        <w:t xml:space="preserve">Ne comprends pas </w:t>
      </w:r>
      <w:r>
        <w:rPr>
          <w:rFonts w:ascii="Times New Roman" w:hAnsi="Times New Roman" w:cs="Times New Roman"/>
          <w:sz w:val="24"/>
        </w:rPr>
        <w:t xml:space="preserve">l’idée du panier selon elle, il n’est pas utile car ce n’est pas comme ça qu’elle conçoit l’utilisation du panier car elle trouve cela embêtant que lorsqu’on ferme la page elle ne puisse pas revenir sur ces recherches lorsqu’elle revient consulter le site.</w:t>
      </w:r>
      <w:r>
        <w:rPr>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61"/>
        <w:numPr>
          <w:ilvl w:val="1"/>
          <w:numId w:val="6"/>
        </w:numPr>
        <w:pBdr/>
        <w:spacing/>
        <w:ind/>
        <w:rPr>
          <w:rFonts w:ascii="Times New Roman" w:hAnsi="Times New Roman" w:cs="Times New Roman"/>
          <w:b/>
          <w:sz w:val="24"/>
        </w:rPr>
      </w:pPr>
      <w:r/>
      <w:bookmarkStart w:id="48" w:name="_Toc234420598"/>
      <w:r>
        <w:rPr>
          <w:rFonts w:ascii="Times New Roman" w:hAnsi="Times New Roman" w:cs="Times New Roman"/>
          <w:b/>
          <w:sz w:val="24"/>
        </w:rPr>
        <w:t xml:space="preserve">Les propositions</w:t>
      </w:r>
      <w:bookmarkEnd w:id="48"/>
      <w:r>
        <w:rPr>
          <w:rFonts w:ascii="Times New Roman" w:hAnsi="Times New Roman" w:cs="Times New Roman"/>
          <w:b/>
          <w:sz w:val="24"/>
        </w:rPr>
        <w:t xml:space="preserve"> </w:t>
      </w:r>
      <w:r>
        <w:rPr>
          <w:rFonts w:ascii="Times New Roman" w:hAnsi="Times New Roman" w:cs="Times New Roman"/>
          <w:b/>
          <w:sz w:val="24"/>
        </w:rPr>
      </w:r>
    </w:p>
    <w:p>
      <w:pPr>
        <w:pStyle w:val="761"/>
        <w:numPr>
          <w:ilvl w:val="2"/>
          <w:numId w:val="6"/>
        </w:numPr>
        <w:pBdr/>
        <w:spacing/>
        <w:ind/>
        <w:rPr>
          <w:rFonts w:ascii="Times New Roman" w:hAnsi="Times New Roman" w:cs="Times New Roman"/>
          <w:b/>
          <w:sz w:val="24"/>
        </w:rPr>
      </w:pPr>
      <w:r/>
      <w:bookmarkStart w:id="49" w:name="_Toc234420599"/>
      <w:r>
        <w:rPr>
          <w:rFonts w:ascii="Times New Roman" w:hAnsi="Times New Roman" w:cs="Times New Roman"/>
          <w:b/>
          <w:sz w:val="24"/>
        </w:rPr>
        <w:t xml:space="preserve">Par les professionnels de Cujas :</w:t>
      </w:r>
      <w:bookmarkEnd w:id="49"/>
      <w:r/>
      <w:r>
        <w:rPr>
          <w:rFonts w:ascii="Times New Roman" w:hAnsi="Times New Roman" w:cs="Times New Roman"/>
          <w:b/>
          <w:sz w:val="24"/>
        </w:rPr>
      </w:r>
    </w:p>
    <w:p>
      <w:pPr>
        <w:pStyle w:val="767"/>
        <w:numPr>
          <w:ilvl w:val="0"/>
          <w:numId w:val="8"/>
        </w:numPr>
        <w:pBdr/>
        <w:spacing/>
        <w:ind/>
        <w:jc w:val="both"/>
        <w:rPr>
          <w:rFonts w:ascii="Times New Roman" w:hAnsi="Times New Roman" w:cs="Times New Roman"/>
          <w:sz w:val="24"/>
          <w:szCs w:val="24"/>
          <w:lang w:eastAsia="fr-FR"/>
        </w:rPr>
      </w:pPr>
      <w:r>
        <w:rPr>
          <w:rFonts w:ascii="Times New Roman" w:hAnsi="Times New Roman" w:cs="Times New Roman"/>
          <w:sz w:val="24"/>
          <w:szCs w:val="24"/>
        </w:rPr>
        <w:t xml:space="preserve">CB : </w:t>
      </w:r>
      <w:r>
        <w:rPr>
          <w:rFonts w:ascii="Times New Roman" w:hAnsi="Times New Roman" w:cs="Times New Roman"/>
          <w:sz w:val="24"/>
          <w:szCs w:val="24"/>
          <w:lang w:eastAsia="fr-FR"/>
        </w:rPr>
        <w:t xml:space="preserve">Aucun espace d’aide / à implémenter et disposer d’un espace contact pour répondre aux demandes d’accompagnement, de formation… </w:t>
      </w:r>
      <w:r>
        <w:rPr>
          <w:rFonts w:ascii="Times New Roman" w:hAnsi="Times New Roman" w:cs="Times New Roman"/>
          <w:sz w:val="24"/>
          <w:szCs w:val="24"/>
          <w:lang w:eastAsia="fr-FR"/>
        </w:rPr>
        <w:t xml:space="preserve">Eléments de contact : questions, demande de reproduction payante, suggestion de numérisation…</w:t>
      </w:r>
      <w:r>
        <w:rPr>
          <w:rFonts w:ascii="Times New Roman" w:hAnsi="Times New Roman" w:cs="Times New Roman"/>
          <w:sz w:val="24"/>
          <w:szCs w:val="24"/>
          <w:lang w:eastAsia="fr-FR"/>
        </w:rPr>
      </w:r>
    </w:p>
    <w:p>
      <w:pPr>
        <w:pStyle w:val="767"/>
        <w:numPr>
          <w:ilvl w:val="0"/>
          <w:numId w:val="8"/>
        </w:numPr>
        <w:pBdr/>
        <w:spacing/>
        <w:ind/>
        <w:jc w:val="both"/>
        <w:rPr>
          <w:rFonts w:ascii="Times New Roman" w:hAnsi="Times New Roman" w:cs="Times New Roman"/>
          <w:sz w:val="24"/>
          <w:szCs w:val="24"/>
          <w:lang w:eastAsia="fr-FR"/>
        </w:rPr>
      </w:pPr>
      <w:r>
        <w:rPr>
          <w:rFonts w:ascii="Times New Roman" w:hAnsi="Times New Roman" w:cs="Times New Roman"/>
          <w:sz w:val="24"/>
          <w:szCs w:val="24"/>
        </w:rPr>
        <w:t xml:space="preserve">CB :</w:t>
      </w:r>
      <w:r>
        <w:rPr>
          <w:rFonts w:ascii="Times New Roman" w:hAnsi="Times New Roman" w:cs="Times New Roman"/>
          <w:sz w:val="24"/>
          <w:szCs w:val="24"/>
          <w:lang w:eastAsia="fr-FR"/>
        </w:rPr>
        <w:t xml:space="preserve"> </w:t>
      </w:r>
      <w:r>
        <w:rPr>
          <w:rFonts w:ascii="Times New Roman" w:hAnsi="Times New Roman" w:cs="Times New Roman"/>
          <w:sz w:val="24"/>
          <w:szCs w:val="24"/>
          <w:lang w:eastAsia="fr-FR"/>
        </w:rPr>
        <w:t xml:space="preserve">Citations : </w:t>
      </w:r>
      <w:r>
        <w:rPr>
          <w:rFonts w:ascii="Times New Roman" w:hAnsi="Times New Roman" w:cs="Times New Roman"/>
          <w:sz w:val="24"/>
          <w:szCs w:val="24"/>
          <w:lang w:eastAsia="fr-FR"/>
        </w:rPr>
        <w:t xml:space="preserve">Zotero</w:t>
      </w:r>
      <w:r>
        <w:rPr>
          <w:rFonts w:ascii="Times New Roman" w:hAnsi="Times New Roman" w:cs="Times New Roman"/>
          <w:sz w:val="24"/>
          <w:szCs w:val="24"/>
          <w:lang w:eastAsia="fr-FR"/>
        </w:rPr>
        <w:t xml:space="preserve"> ou Export des données bibliographiques sous différents formats. </w:t>
      </w:r>
      <w:r>
        <w:rPr>
          <w:rFonts w:ascii="Times New Roman" w:hAnsi="Times New Roman" w:cs="Times New Roman"/>
          <w:sz w:val="24"/>
          <w:szCs w:val="24"/>
          <w:lang w:eastAsia="fr-FR"/>
        </w:rPr>
      </w:r>
    </w:p>
    <w:p>
      <w:pPr>
        <w:pStyle w:val="767"/>
        <w:numPr>
          <w:ilvl w:val="0"/>
          <w:numId w:val="8"/>
        </w:num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CB : Compte personnel avec dossiers pour constituer des sélections : possibilité de relancer une recherche OCR dans la sélection, export de la sélection, enregistrement des requêtes et archivage automa</w:t>
      </w:r>
      <w:r>
        <w:rPr>
          <w:rFonts w:ascii="Times New Roman" w:hAnsi="Times New Roman" w:cs="Times New Roman"/>
          <w:sz w:val="24"/>
          <w:szCs w:val="24"/>
          <w:lang w:eastAsia="fr-FR"/>
        </w:rPr>
        <w:t xml:space="preserve">tique des résultats dans un dossier dédié, et information par mail de nouveaux résultats, possibilité de partager un compte personnel avec un groupe (pour qu’un professeur partage avec ses étudiants) et processus de suppression pour les comptes inutilisés.</w:t>
      </w:r>
      <w:r>
        <w:rPr>
          <w:rFonts w:ascii="Times New Roman" w:hAnsi="Times New Roman" w:cs="Times New Roman"/>
          <w:sz w:val="24"/>
          <w:szCs w:val="24"/>
          <w:lang w:eastAsia="fr-FR"/>
        </w:rPr>
      </w:r>
    </w:p>
    <w:p>
      <w:pPr>
        <w:pStyle w:val="767"/>
        <w:numPr>
          <w:ilvl w:val="0"/>
          <w:numId w:val="8"/>
        </w:numPr>
        <w:pBdr/>
        <w:spacing/>
        <w:ind/>
        <w:rPr>
          <w:rFonts w:ascii="Times New Roman" w:hAnsi="Times New Roman" w:cs="Times New Roman"/>
          <w:sz w:val="24"/>
          <w:szCs w:val="24"/>
          <w:lang w:eastAsia="fr-FR"/>
        </w:rPr>
      </w:pPr>
      <w:r>
        <w:rPr>
          <w:rFonts w:ascii="Times New Roman" w:hAnsi="Times New Roman" w:cs="Times New Roman"/>
          <w:sz w:val="24"/>
          <w:szCs w:val="24"/>
        </w:rPr>
        <w:t xml:space="preserve">CB : </w:t>
      </w:r>
      <w:r>
        <w:rPr>
          <w:rFonts w:ascii="Times New Roman" w:hAnsi="Times New Roman" w:cs="Times New Roman"/>
          <w:sz w:val="24"/>
          <w:szCs w:val="24"/>
          <w:lang w:eastAsia="fr-FR"/>
        </w:rPr>
        <w:t xml:space="preserve">Téléchargement : </w:t>
      </w:r>
      <w:r>
        <w:rPr>
          <w:rFonts w:ascii="Times New Roman" w:hAnsi="Times New Roman" w:cs="Times New Roman"/>
          <w:sz w:val="24"/>
          <w:szCs w:val="24"/>
          <w:lang w:eastAsia="fr-FR"/>
        </w:rPr>
        <w:t xml:space="preserve">pdf</w:t>
      </w:r>
      <w:r>
        <w:rPr>
          <w:rFonts w:ascii="Times New Roman" w:hAnsi="Times New Roman" w:cs="Times New Roman"/>
          <w:sz w:val="24"/>
          <w:szCs w:val="24"/>
          <w:lang w:eastAsia="fr-FR"/>
        </w:rPr>
        <w:t xml:space="preserve"> (complet, parties), TXT (complet, parties), et d’autres formats. Impression : totale, partielle. </w:t>
      </w:r>
      <w:r>
        <w:rPr>
          <w:rFonts w:ascii="Times New Roman" w:hAnsi="Times New Roman" w:cs="Times New Roman"/>
          <w:sz w:val="24"/>
          <w:szCs w:val="24"/>
          <w:lang w:eastAsia="fr-FR"/>
        </w:rPr>
      </w:r>
    </w:p>
    <w:p>
      <w:pPr>
        <w:pStyle w:val="767"/>
        <w:numPr>
          <w:ilvl w:val="0"/>
          <w:numId w:val="8"/>
        </w:num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GC : </w:t>
      </w:r>
      <w:r>
        <w:rPr>
          <w:rFonts w:ascii="Times New Roman" w:hAnsi="Times New Roman" w:cs="Times New Roman"/>
          <w:sz w:val="24"/>
        </w:rPr>
        <w:t xml:space="preserve">Intégrer et mieux signaler les ressources </w:t>
      </w:r>
      <w:r>
        <w:rPr>
          <w:rFonts w:ascii="Times New Roman" w:hAnsi="Times New Roman" w:cs="Times New Roman"/>
          <w:sz w:val="24"/>
        </w:rPr>
        <w:t xml:space="preserve">d'ISTEX (ex: documents juridiques achetés dans ECCO et EEBO, archives parlementaires anglaises). Constat : il y a 5 ans, seuls 4% des chercheurs et très peu de bibliothécaires connaissaient ISTEX. Il faut développer des services de fouille de texte autour.</w:t>
      </w:r>
      <w:r>
        <w:rPr>
          <w:rFonts w:ascii="Times New Roman" w:hAnsi="Times New Roman" w:cs="Times New Roman"/>
          <w:sz w:val="24"/>
          <w:szCs w:val="24"/>
          <w:lang w:eastAsia="fr-FR"/>
        </w:rPr>
      </w:r>
    </w:p>
    <w:p>
      <w:pPr>
        <w:pStyle w:val="767"/>
        <w:numPr>
          <w:ilvl w:val="0"/>
          <w:numId w:val="8"/>
        </w:numPr>
        <w:pBdr/>
        <w:spacing/>
        <w:ind/>
        <w:jc w:val="both"/>
        <w:rPr>
          <w:rFonts w:ascii="Times New Roman" w:hAnsi="Times New Roman" w:cs="Times New Roman"/>
          <w:sz w:val="28"/>
          <w:szCs w:val="24"/>
          <w:lang w:eastAsia="fr-FR"/>
        </w:rPr>
      </w:pPr>
      <w:r>
        <w:rPr>
          <w:rFonts w:ascii="Times New Roman" w:hAnsi="Times New Roman" w:cs="Times New Roman"/>
          <w:sz w:val="24"/>
        </w:rPr>
        <w:t xml:space="preserve">GC : Permettre la constitution de "corpus à la volée" (outils pour récupérer des notices, utilisation d'ODEX, intégration avec </w:t>
      </w:r>
      <w:r>
        <w:rPr>
          <w:rFonts w:ascii="Times New Roman" w:hAnsi="Times New Roman" w:cs="Times New Roman"/>
          <w:sz w:val="24"/>
        </w:rPr>
        <w:t xml:space="preserve">Omeka</w:t>
      </w:r>
      <w:r>
        <w:rPr>
          <w:rFonts w:ascii="Times New Roman" w:hAnsi="Times New Roman" w:cs="Times New Roman"/>
          <w:sz w:val="24"/>
        </w:rPr>
        <w:t xml:space="preserve"> S). Intégration d'outils d'analyse comme </w:t>
      </w:r>
      <w:r>
        <w:rPr>
          <w:rFonts w:ascii="Times New Roman" w:hAnsi="Times New Roman" w:cs="Times New Roman"/>
          <w:bCs/>
          <w:sz w:val="24"/>
        </w:rPr>
        <w:t xml:space="preserve">Gargantext</w:t>
      </w:r>
      <w:r>
        <w:rPr>
          <w:rFonts w:ascii="Times New Roman" w:hAnsi="Times New Roman" w:cs="Times New Roman"/>
          <w:sz w:val="24"/>
        </w:rPr>
        <w:t xml:space="preserve"> (par David </w:t>
      </w:r>
      <w:r>
        <w:rPr>
          <w:rFonts w:ascii="Times New Roman" w:hAnsi="Times New Roman" w:cs="Times New Roman"/>
          <w:sz w:val="24"/>
        </w:rPr>
        <w:t xml:space="preserve">Chavalarias</w:t>
      </w:r>
      <w:r>
        <w:rPr>
          <w:rFonts w:ascii="Times New Roman" w:hAnsi="Times New Roman" w:cs="Times New Roman"/>
          <w:sz w:val="24"/>
        </w:rPr>
        <w:t xml:space="preserve">) pour la cartographie des données et l'analyse des occurrences (éviter que les chercheurs fassent des statistiques biaisées à la main sur Google Books).</w:t>
      </w:r>
      <w:r>
        <w:rPr>
          <w:rFonts w:ascii="Times New Roman" w:hAnsi="Times New Roman" w:cs="Times New Roman"/>
          <w:sz w:val="28"/>
          <w:szCs w:val="24"/>
          <w:lang w:eastAsia="fr-FR"/>
        </w:rPr>
      </w:r>
    </w:p>
    <w:p>
      <w:pPr>
        <w:pStyle w:val="767"/>
        <w:numPr>
          <w:ilvl w:val="0"/>
          <w:numId w:val="8"/>
        </w:numPr>
        <w:pBdr/>
        <w:spacing/>
        <w:ind/>
        <w:jc w:val="both"/>
        <w:rPr>
          <w:rFonts w:ascii="Times New Roman" w:hAnsi="Times New Roman" w:cs="Times New Roman"/>
          <w:sz w:val="24"/>
        </w:rPr>
      </w:pPr>
      <w:r>
        <w:rPr>
          <w:rFonts w:ascii="Times New Roman" w:hAnsi="Times New Roman" w:cs="Times New Roman"/>
          <w:sz w:val="24"/>
        </w:rPr>
        <w:t xml:space="preserve">CP : Bibliothèque numérique : lien </w:t>
      </w:r>
      <w:r>
        <w:rPr>
          <w:rFonts w:ascii="Times New Roman" w:hAnsi="Times New Roman" w:cs="Times New Roman"/>
          <w:sz w:val="24"/>
        </w:rPr>
        <w:t xml:space="preserve">zotero</w:t>
      </w:r>
      <w:r>
        <w:rPr>
          <w:rFonts w:ascii="Times New Roman" w:hAnsi="Times New Roman" w:cs="Times New Roman"/>
          <w:sz w:val="24"/>
        </w:rPr>
        <w:t xml:space="preserve"> s’inspire sur cairn et perse. Chercheurs puissent récupérer le lien comme ils veulent. S’inspirer d’open </w:t>
      </w:r>
      <w:r>
        <w:rPr>
          <w:rFonts w:ascii="Times New Roman" w:hAnsi="Times New Roman" w:cs="Times New Roman"/>
          <w:sz w:val="24"/>
        </w:rPr>
        <w:t xml:space="preserve">edition</w:t>
      </w:r>
      <w:r>
        <w:rPr>
          <w:rFonts w:ascii="Times New Roman" w:hAnsi="Times New Roman" w:cs="Times New Roman"/>
          <w:sz w:val="24"/>
        </w:rPr>
        <w:t xml:space="preserve">.</w:t>
      </w:r>
      <w:r>
        <w:rPr>
          <w:rFonts w:ascii="Times New Roman" w:hAnsi="Times New Roman" w:cs="Times New Roman"/>
          <w:sz w:val="24"/>
        </w:rPr>
      </w:r>
    </w:p>
    <w:p>
      <w:pPr>
        <w:pStyle w:val="761"/>
        <w:numPr>
          <w:ilvl w:val="2"/>
          <w:numId w:val="6"/>
        </w:numPr>
        <w:pBdr/>
        <w:spacing/>
        <w:ind/>
        <w:rPr>
          <w:rFonts w:ascii="Times New Roman" w:hAnsi="Times New Roman" w:cs="Times New Roman"/>
          <w:b/>
          <w:sz w:val="24"/>
          <w:lang w:eastAsia="fr-FR"/>
        </w:rPr>
      </w:pPr>
      <w:r/>
      <w:bookmarkStart w:id="50" w:name="_Toc234420600"/>
      <w:r>
        <w:rPr>
          <w:rFonts w:ascii="Times New Roman" w:hAnsi="Times New Roman" w:cs="Times New Roman"/>
          <w:b/>
          <w:sz w:val="24"/>
          <w:lang w:eastAsia="fr-FR"/>
        </w:rPr>
        <w:t xml:space="preserve">Par les utilisateurs :</w:t>
      </w:r>
      <w:bookmarkEnd w:id="50"/>
      <w:r/>
      <w:r>
        <w:rPr>
          <w:rFonts w:ascii="Times New Roman" w:hAnsi="Times New Roman" w:cs="Times New Roman"/>
          <w:b/>
          <w:sz w:val="24"/>
          <w:lang w:eastAsia="fr-FR"/>
        </w:rPr>
      </w:r>
    </w:p>
    <w:p>
      <w:pPr>
        <w:pStyle w:val="767"/>
        <w:numPr>
          <w:ilvl w:val="0"/>
          <w:numId w:val="8"/>
        </w:numPr>
        <w:pBdr/>
        <w:spacing/>
        <w:ind/>
        <w:jc w:val="both"/>
        <w:rPr>
          <w:rFonts w:ascii="Times New Roman" w:hAnsi="Times New Roman" w:cs="Times New Roman"/>
          <w:sz w:val="24"/>
          <w:szCs w:val="24"/>
          <w:lang w:eastAsia="fr-FR"/>
        </w:rPr>
      </w:pPr>
      <w:r>
        <w:rPr>
          <w:rFonts w:ascii="Times New Roman" w:hAnsi="Times New Roman" w:cs="Times New Roman"/>
          <w:sz w:val="24"/>
          <w:szCs w:val="24"/>
        </w:rPr>
        <w:t xml:space="preserve">FM :</w:t>
      </w:r>
      <w:r>
        <w:rPr>
          <w:rFonts w:ascii="Times New Roman" w:hAnsi="Times New Roman" w:cs="Times New Roman"/>
          <w:sz w:val="24"/>
          <w:szCs w:val="24"/>
          <w:lang w:eastAsia="fr-FR"/>
        </w:rPr>
        <w:t xml:space="preserve"> </w:t>
      </w:r>
      <w:r>
        <w:rPr>
          <w:rFonts w:ascii="Times New Roman" w:hAnsi="Times New Roman" w:cs="Times New Roman"/>
          <w:sz w:val="24"/>
          <w:szCs w:val="24"/>
        </w:rPr>
        <w:t xml:space="preserve">elle apprécierait grandement s’il était possi</w:t>
      </w:r>
      <w:r>
        <w:rPr>
          <w:rFonts w:ascii="Times New Roman" w:hAnsi="Times New Roman" w:cs="Times New Roman"/>
          <w:sz w:val="24"/>
          <w:szCs w:val="24"/>
        </w:rPr>
        <w:t xml:space="preserve">ble de récupérer une référence bibliographique toute faite de la source pour lui permettre de la citer directement dans sa bibliographie. Cela l’aiderait énormément, lui faisant gagner du temps et encore une fois lui apporterait un confort non négligeable.</w:t>
      </w:r>
      <w:r>
        <w:rPr>
          <w:rFonts w:ascii="Times New Roman" w:hAnsi="Times New Roman" w:cs="Times New Roman"/>
          <w:sz w:val="24"/>
          <w:szCs w:val="24"/>
          <w:lang w:eastAsia="fr-FR"/>
        </w:rPr>
      </w:r>
    </w:p>
    <w:p>
      <w:pPr>
        <w:pStyle w:val="767"/>
        <w:numPr>
          <w:ilvl w:val="0"/>
          <w:numId w:val="9"/>
        </w:numPr>
        <w:pBdr/>
        <w:spacing/>
        <w:ind/>
        <w:jc w:val="both"/>
        <w:rPr>
          <w:rFonts w:ascii="Times New Roman" w:hAnsi="Times New Roman" w:cs="Times New Roman"/>
          <w:sz w:val="24"/>
          <w:szCs w:val="24"/>
        </w:rPr>
      </w:pPr>
      <w:r>
        <w:rPr>
          <w:rFonts w:ascii="Times New Roman" w:hAnsi="Times New Roman" w:cs="Times New Roman"/>
          <w:sz w:val="24"/>
          <w:szCs w:val="24"/>
          <w:lang w:eastAsia="fr-FR"/>
        </w:rPr>
        <w:t xml:space="preserve">FM : </w:t>
      </w:r>
      <w:r>
        <w:rPr>
          <w:rFonts w:ascii="Times New Roman" w:hAnsi="Times New Roman" w:cs="Times New Roman"/>
          <w:sz w:val="24"/>
          <w:szCs w:val="24"/>
        </w:rPr>
        <w:t xml:space="preserve">Oui, elle apprécierait grandement de pouvoir avoir un compte personnel. Elle dit qu’il n’a pas besoin forcément d’être très compliqué où d’avoir plein de fonctionnalités. Selon </w:t>
      </w:r>
      <w:r>
        <w:rPr>
          <w:rFonts w:ascii="Times New Roman" w:hAnsi="Times New Roman" w:cs="Times New Roman"/>
          <w:sz w:val="24"/>
          <w:szCs w:val="24"/>
        </w:rPr>
        <w:t xml:space="preserve">elle, le simple fait de pouvoir mettre en favoris un document qui l’a intéressé et de pouvoir y revenir même une fois que la page a été fermé lui suffirait. Dans le cas où cela a été conservé sur le compte elle trouverait ça d’une grande aide. Comme elle l</w:t>
      </w:r>
      <w:r>
        <w:rPr>
          <w:rFonts w:ascii="Times New Roman" w:hAnsi="Times New Roman" w:cs="Times New Roman"/>
          <w:sz w:val="24"/>
          <w:szCs w:val="24"/>
        </w:rPr>
        <w:t xml:space="preserve">’expliquait au cours de ces travaux, elle a amené sur une période donnée à revenir assez régulièrement sur les mêmes documents plusieurs fois dans le mois donc le fait d’avoir un espace qui centralise tout cela peut lui apporter un confort non négligeable.</w:t>
      </w:r>
      <w:r>
        <w:rPr>
          <w:rFonts w:ascii="Times New Roman" w:hAnsi="Times New Roman" w:cs="Times New Roman"/>
          <w:sz w:val="24"/>
          <w:szCs w:val="24"/>
        </w:rPr>
      </w:r>
    </w:p>
    <w:p>
      <w:pPr>
        <w:pStyle w:val="767"/>
        <w:numPr>
          <w:ilvl w:val="0"/>
          <w:numId w:val="9"/>
        </w:numPr>
        <w:pBdr/>
        <w:spacing/>
        <w:ind/>
        <w:jc w:val="both"/>
        <w:rPr>
          <w:rFonts w:ascii="Times New Roman" w:hAnsi="Times New Roman" w:cs="Times New Roman"/>
          <w:sz w:val="24"/>
          <w:szCs w:val="24"/>
        </w:rPr>
      </w:pPr>
      <w:r>
        <w:rPr>
          <w:rFonts w:ascii="Times New Roman" w:hAnsi="Times New Roman" w:cs="Times New Roman"/>
          <w:sz w:val="24"/>
          <w:szCs w:val="24"/>
        </w:rPr>
        <w:t xml:space="preserve">OD : Il faut le faire. C’est important car les jeunes chercheurs, étudiants ont besoin de cela. Il a une collègue qui est abonné à plusieurs comptes pour voir les nouveautés pouvoir les nouveaut</w:t>
      </w:r>
      <w:r>
        <w:rPr>
          <w:rFonts w:ascii="Times New Roman" w:hAnsi="Times New Roman" w:cs="Times New Roman"/>
          <w:sz w:val="24"/>
          <w:szCs w:val="24"/>
        </w:rPr>
        <w:t xml:space="preserve">és, acquisition récente pour pouvoir monter ces séminaires. Si vous voulez plus de monde c’est les réseaux sociaux, c’est le numérique. Co-directeur de la revue, ils sont beaucoup moins lu, alors que le numérique permettrait d’amener plusieurs personnes. (</w:t>
      </w:r>
      <w:r>
        <w:rPr>
          <w:rFonts w:ascii="Times New Roman" w:hAnsi="Times New Roman" w:cs="Times New Roman"/>
          <w:sz w:val="24"/>
          <w:szCs w:val="24"/>
        </w:rPr>
        <w:t xml:space="preserve">editorialisation</w:t>
      </w:r>
      <w:r>
        <w:rPr>
          <w:rFonts w:ascii="Times New Roman" w:hAnsi="Times New Roman" w:cs="Times New Roman"/>
          <w:sz w:val="24"/>
          <w:szCs w:val="24"/>
        </w:rPr>
        <w:t xml:space="preserve"> du contenu).</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OD : avoir la possibilité de cliquer sur des mots mis en évidence dans la liste de résultats après une recherche (mot en surbrillance), ou d’avoir des liens </w:t>
      </w:r>
      <w:r>
        <w:rPr>
          <w:rFonts w:ascii="Times New Roman" w:hAnsi="Times New Roman" w:cs="Times New Roman"/>
          <w:sz w:val="24"/>
          <w:szCs w:val="24"/>
        </w:rPr>
        <w:t xml:space="preserve">permettant de rebondir vers d’autres sites comme le SUDOC, CALAMES.</w:t>
      </w:r>
      <w:r>
        <w:rPr>
          <w:rFonts w:ascii="Times New Roman" w:hAnsi="Times New Roman" w:cs="Times New Roman"/>
          <w:sz w:val="24"/>
          <w:szCs w:val="24"/>
        </w:rPr>
      </w:r>
    </w:p>
    <w:p>
      <w:pPr>
        <w:pStyle w:val="767"/>
        <w:numPr>
          <w:ilvl w:val="0"/>
          <w:numId w:val="7"/>
        </w:numPr>
        <w:pBdr/>
        <w:spacing/>
        <w:ind/>
        <w:jc w:val="both"/>
        <w:rPr/>
      </w:pPr>
      <w:r>
        <w:rPr>
          <w:rFonts w:ascii="Times New Roman" w:hAnsi="Times New Roman" w:cs="Times New Roman"/>
          <w:sz w:val="24"/>
          <w:szCs w:val="24"/>
        </w:rPr>
        <w:t xml:space="preserve">OD : avoir la possibilité d’exporter directement les références bibliographiques vers des outils comme </w:t>
      </w:r>
      <w:r>
        <w:rPr>
          <w:rFonts w:ascii="Times New Roman" w:hAnsi="Times New Roman" w:cs="Times New Roman"/>
          <w:sz w:val="24"/>
          <w:szCs w:val="24"/>
        </w:rPr>
        <w:t xml:space="preserve">Zotero</w:t>
      </w:r>
      <w:r>
        <w:rPr>
          <w:rFonts w:ascii="Times New Roman" w:hAnsi="Times New Roman" w:cs="Times New Roman"/>
          <w:sz w:val="24"/>
          <w:szCs w:val="24"/>
        </w:rPr>
        <w:t xml:space="preserve">. </w:t>
      </w:r>
      <w:r>
        <w:rPr>
          <w:rFonts w:ascii="Times New Roman" w:hAnsi="Times New Roman" w:cs="Times New Roman"/>
          <w:sz w:val="24"/>
        </w:rPr>
        <w:t xml:space="preserve">Ce serait bien, très utile. Création d’un </w:t>
      </w:r>
      <w:r>
        <w:rPr>
          <w:rFonts w:ascii="Times New Roman" w:hAnsi="Times New Roman" w:cs="Times New Roman"/>
          <w:sz w:val="24"/>
        </w:rPr>
        <w:t xml:space="preserve">zotero</w:t>
      </w:r>
      <w:r>
        <w:rPr>
          <w:rFonts w:ascii="Times New Roman" w:hAnsi="Times New Roman" w:cs="Times New Roman"/>
          <w:sz w:val="24"/>
        </w:rPr>
        <w:t xml:space="preserve">, dirige l’histoire juridique travaillant sur le parlement de paris pour pouvoir retrouver les ouvrages où ils sont et éviter de chercher dans tous les coins. Pouvoir importer c’est très bien car cela va vite.</w:t>
      </w:r>
      <w:r>
        <w:rPr>
          <w:sz w:val="24"/>
        </w:rPr>
        <w:t xml:space="preserve"> </w:t>
      </w: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FM : Pas être limité par la machine car si elle tape justinien et qu’elle ne trouve pas </w:t>
      </w:r>
      <w:r>
        <w:rPr>
          <w:rFonts w:ascii="Times New Roman" w:hAnsi="Times New Roman" w:cs="Times New Roman"/>
          <w:sz w:val="24"/>
        </w:rPr>
        <w:t xml:space="preserve">justinian</w:t>
      </w:r>
      <w:r>
        <w:rPr>
          <w:rFonts w:ascii="Times New Roman" w:hAnsi="Times New Roman" w:cs="Times New Roman"/>
          <w:sz w:val="24"/>
        </w:rPr>
        <w:t xml:space="preserve"> à cause de la différence dans la lettre. Impression de ne pas avoir tous les documents qui sortent.</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rPr>
        <w:t xml:space="preserve">FM : Demande : Cujas =&gt; œuvre en 10 tomes. Possible de faire un seul ouvrage avec tous les tomes, afin de pouvoir faire une recherche dans tous les tomes directement sans avoir à les parcourir un à un. Elle ne sait pas si cela serait possible.</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OD : </w:t>
      </w:r>
      <w:r>
        <w:rPr>
          <w:rFonts w:ascii="Times New Roman" w:hAnsi="Times New Roman" w:cs="Times New Roman"/>
          <w:sz w:val="24"/>
        </w:rPr>
        <w:t xml:space="preserve">Très bonne chose de mettre en place la création d’un compte personnel où il lui est possible d’enregistrer ses requêtes afin de constituer un « historique » de ses </w:t>
      </w:r>
      <w:r>
        <w:rPr>
          <w:rFonts w:ascii="Times New Roman" w:hAnsi="Times New Roman" w:cs="Times New Roman"/>
          <w:sz w:val="24"/>
        </w:rPr>
        <w:t xml:space="preserve">recherches, de mettre en favori les ouvrages qu’il trouve intéressant et de pouvoir les annoter. </w:t>
      </w:r>
      <w:r>
        <w:rPr>
          <w:rFonts w:ascii="Times New Roman" w:hAnsi="Times New Roman" w:cs="Times New Roman"/>
          <w:sz w:val="24"/>
        </w:rPr>
        <w:t xml:space="preserve">Il trouve cela utile et c’était le cas avec </w:t>
      </w:r>
      <w:r>
        <w:rPr>
          <w:rFonts w:ascii="Times New Roman" w:hAnsi="Times New Roman" w:cs="Times New Roman"/>
          <w:sz w:val="24"/>
        </w:rPr>
        <w:t xml:space="preserve">google</w:t>
      </w:r>
      <w:r>
        <w:rPr>
          <w:rFonts w:ascii="Times New Roman" w:hAnsi="Times New Roman" w:cs="Times New Roman"/>
          <w:sz w:val="24"/>
        </w:rPr>
        <w:t xml:space="preserve"> book qui l’avait mis en place. Un espace à soi, avoir la poss</w:t>
      </w:r>
      <w:r>
        <w:rPr>
          <w:rFonts w:ascii="Times New Roman" w:hAnsi="Times New Roman" w:cs="Times New Roman"/>
          <w:sz w:val="24"/>
        </w:rPr>
        <w:t xml:space="preserve">ibilité de pouvoir bien répartir les sources comme il le souhaite ce qu’il fait à l’extérieur pouvoir le faire à l’intérieur. Il souhaiterait si cela est possible de pouvoir recréer l’arborescence de ses dossiers à l’intérieur de la bibliothèque numérique.</w:t>
      </w:r>
      <w:r>
        <w:rPr>
          <w:rFonts w:ascii="Times New Roman" w:hAnsi="Times New Roman" w:cs="Times New Roman"/>
          <w:sz w:val="24"/>
        </w:rPr>
      </w:r>
    </w:p>
    <w:p>
      <w:pPr>
        <w:pStyle w:val="767"/>
        <w:numPr>
          <w:ilvl w:val="0"/>
          <w:numId w:val="7"/>
        </w:numPr>
        <w:pBdr/>
        <w:spacing/>
        <w:ind/>
        <w:jc w:val="both"/>
        <w:rPr>
          <w:sz w:val="24"/>
        </w:rPr>
      </w:pPr>
      <w:r>
        <w:rPr>
          <w:rFonts w:ascii="Times New Roman" w:hAnsi="Times New Roman" w:cs="Times New Roman"/>
          <w:sz w:val="24"/>
          <w:szCs w:val="24"/>
        </w:rPr>
        <w:t xml:space="preserve">LP : </w:t>
      </w:r>
      <w:r>
        <w:rPr>
          <w:rFonts w:ascii="Times New Roman" w:hAnsi="Times New Roman" w:cs="Times New Roman"/>
          <w:sz w:val="24"/>
        </w:rPr>
        <w:t xml:space="preserve">Il dit que ce serait bien d’avoir la référence bibliographique de l’ouvrage présent sur la page de consultation de l’ouvrage. Cela leur permettrait d’avoir simplement à copier et coller la référence dans leur document afin de constituer leur bibliographie.</w:t>
      </w:r>
      <w:r>
        <w:rPr>
          <w:sz w:val="24"/>
        </w:rPr>
      </w:r>
    </w:p>
    <w:p>
      <w:pPr>
        <w:pStyle w:val="760"/>
        <w:numPr>
          <w:ilvl w:val="0"/>
          <w:numId w:val="6"/>
        </w:numPr>
        <w:pBdr/>
        <w:spacing/>
        <w:ind/>
        <w:rPr>
          <w:rFonts w:ascii="Times New Roman" w:hAnsi="Times New Roman" w:cs="Times New Roman"/>
          <w:sz w:val="24"/>
        </w:rPr>
      </w:pPr>
      <w:r/>
      <w:bookmarkStart w:id="51" w:name="_Toc234420601"/>
      <w:r>
        <w:rPr>
          <w:rFonts w:ascii="Times New Roman" w:hAnsi="Times New Roman" w:cs="Times New Roman"/>
          <w:sz w:val="24"/>
        </w:rPr>
        <w:t xml:space="preserve">Ergonomie :</w:t>
      </w:r>
      <w:bookmarkEnd w:id="51"/>
      <w:r/>
      <w:r>
        <w:rPr>
          <w:rFonts w:ascii="Times New Roman" w:hAnsi="Times New Roman" w:cs="Times New Roman"/>
          <w:sz w:val="24"/>
        </w:rPr>
      </w:r>
    </w:p>
    <w:p>
      <w:pPr>
        <w:pStyle w:val="761"/>
        <w:numPr>
          <w:ilvl w:val="1"/>
          <w:numId w:val="6"/>
        </w:numPr>
        <w:pBdr/>
        <w:spacing/>
        <w:ind/>
        <w:rPr>
          <w:rFonts w:ascii="Times New Roman" w:hAnsi="Times New Roman" w:cs="Times New Roman"/>
          <w:b/>
          <w:sz w:val="24"/>
        </w:rPr>
      </w:pPr>
      <w:r/>
      <w:bookmarkStart w:id="52" w:name="_Toc234420602"/>
      <w:r>
        <w:rPr>
          <w:rFonts w:ascii="Times New Roman" w:hAnsi="Times New Roman" w:cs="Times New Roman"/>
          <w:b/>
          <w:sz w:val="24"/>
        </w:rPr>
        <w:t xml:space="preserve">L’analyse de l’existant :</w:t>
      </w:r>
      <w:bookmarkEnd w:id="52"/>
      <w:r/>
      <w:r>
        <w:rPr>
          <w:rFonts w:ascii="Times New Roman" w:hAnsi="Times New Roman" w:cs="Times New Roman"/>
          <w:b/>
          <w:sz w:val="24"/>
        </w:rPr>
      </w:r>
    </w:p>
    <w:p>
      <w:pPr>
        <w:pStyle w:val="761"/>
        <w:numPr>
          <w:ilvl w:val="2"/>
          <w:numId w:val="6"/>
        </w:numPr>
        <w:pBdr/>
        <w:spacing/>
        <w:ind/>
        <w:rPr>
          <w:rFonts w:ascii="Times New Roman" w:hAnsi="Times New Roman" w:cs="Times New Roman"/>
          <w:b/>
          <w:i w:val="0"/>
          <w:sz w:val="24"/>
        </w:rPr>
      </w:pPr>
      <w:r/>
      <w:bookmarkStart w:id="53" w:name="_Toc234420603"/>
      <w:r>
        <w:rPr>
          <w:rFonts w:ascii="Times New Roman" w:hAnsi="Times New Roman" w:cs="Times New Roman"/>
          <w:b/>
          <w:i w:val="0"/>
          <w:sz w:val="24"/>
        </w:rPr>
        <w:t xml:space="preserve">Par les professionnels de Cujas :</w:t>
      </w:r>
      <w:bookmarkEnd w:id="53"/>
      <w:r/>
      <w:r>
        <w:rPr>
          <w:rFonts w:ascii="Times New Roman" w:hAnsi="Times New Roman" w:cs="Times New Roman"/>
          <w:b/>
          <w:i w:val="0"/>
          <w:sz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FS : La </w:t>
      </w:r>
      <w:r>
        <w:rPr>
          <w:rFonts w:ascii="Times New Roman" w:hAnsi="Times New Roman" w:cs="Times New Roman"/>
          <w:sz w:val="24"/>
          <w:szCs w:val="24"/>
        </w:rPr>
        <w:t xml:space="preserve">page d’accueil est une interface simple et efficace aussi pour la bibliothèque numérique actuelle que pour le prototype. On comprend qu’il s’agit d’une bibliothèque de droit grâce aux collections présentent sur la page d’accueil accompagné de titre précis.</w:t>
      </w:r>
      <w:r>
        <w:rPr>
          <w:rFonts w:ascii="Times New Roman" w:hAnsi="Times New Roman" w:cs="Times New Roman"/>
          <w:sz w:val="24"/>
          <w:szCs w:val="24"/>
        </w:rPr>
      </w:r>
    </w:p>
    <w:p>
      <w:pPr>
        <w:pStyle w:val="767"/>
        <w:numPr>
          <w:ilvl w:val="0"/>
          <w:numId w:val="7"/>
        </w:numPr>
        <w:pBdr/>
        <w:spacing w:after="100" w:afterAutospacing="1" w:before="100" w:beforeAutospacing="1" w:line="240" w:lineRule="auto"/>
        <w:ind/>
        <w:jc w:val="both"/>
        <w:rPr>
          <w:rFonts w:ascii="Times New Roman" w:hAnsi="Times New Roman" w:eastAsia="Times New Roman" w:cs="Times New Roman"/>
          <w:sz w:val="24"/>
          <w:szCs w:val="24"/>
          <w:lang w:eastAsia="fr-FR"/>
        </w:rPr>
      </w:pPr>
      <w:r>
        <w:rPr>
          <w:rFonts w:ascii="Times New Roman" w:hAnsi="Times New Roman" w:cs="Times New Roman"/>
          <w:sz w:val="24"/>
          <w:szCs w:val="24"/>
        </w:rPr>
        <w:t xml:space="preserve">CB : </w:t>
      </w:r>
      <w:r>
        <w:rPr>
          <w:rFonts w:ascii="Times New Roman" w:hAnsi="Times New Roman" w:eastAsia="Times New Roman" w:cs="Times New Roman"/>
          <w:sz w:val="24"/>
          <w:szCs w:val="24"/>
          <w:lang w:eastAsia="fr-FR"/>
        </w:rPr>
        <w:t xml:space="preserve">On tombe directement sur des « collections » sans présentation de l’endroit où </w:t>
      </w:r>
      <w:r>
        <w:rPr>
          <w:rFonts w:ascii="Times New Roman" w:hAnsi="Times New Roman" w:eastAsia="Times New Roman" w:cs="Times New Roman"/>
          <w:sz w:val="24"/>
          <w:szCs w:val="24"/>
          <w:lang w:eastAsia="fr-FR"/>
        </w:rPr>
        <w:t xml:space="preserve">on est ni</w:t>
      </w:r>
      <w:r>
        <w:rPr>
          <w:rFonts w:ascii="Times New Roman" w:hAnsi="Times New Roman" w:eastAsia="Times New Roman" w:cs="Times New Roman"/>
          <w:sz w:val="24"/>
          <w:szCs w:val="24"/>
          <w:lang w:eastAsia="fr-FR"/>
        </w:rPr>
        <w:t xml:space="preserve"> actualités. Le contenu des pavés est confus, on ne sait pas si on est dans une approche thématique ou dans une approche par Corpus. C’est entre les deux, et donc ce n’est </w:t>
      </w:r>
      <w:r>
        <w:rPr>
          <w:rFonts w:ascii="Times New Roman" w:hAnsi="Times New Roman" w:eastAsia="Times New Roman" w:cs="Times New Roman"/>
          <w:sz w:val="24"/>
          <w:szCs w:val="24"/>
          <w:lang w:eastAsia="fr-FR"/>
        </w:rPr>
        <w:t xml:space="preserve">pas compréhensible. Le corpus des Fondamentaux du droit n’est pas mis en valeur, alors qu’il constitue la collection phare de la bibliothèque numérique et prioritairement ce qui va intéresser notre public cœur de cible (historiens du droit). Exemple : sous</w:t>
      </w:r>
      <w:r>
        <w:rPr>
          <w:rFonts w:ascii="Times New Roman" w:hAnsi="Times New Roman" w:eastAsia="Times New Roman" w:cs="Times New Roman"/>
          <w:sz w:val="24"/>
          <w:szCs w:val="24"/>
          <w:lang w:eastAsia="fr-FR"/>
        </w:rPr>
        <w:t xml:space="preserve"> « droit romain », on trouve des ouvrages des Fondamentaux du droit ET des cours de droit. Les cours de droit sont bien identifiés, mais séparés en deux entités : Cours de droit et Cours Carbonnier. Aucune identification des images présentées (obligatoire)</w:t>
      </w:r>
      <w:r>
        <w:rPr>
          <w:rFonts w:ascii="Times New Roman" w:hAnsi="Times New Roman" w:eastAsia="Times New Roman" w:cs="Times New Roman"/>
          <w:sz w:val="24"/>
          <w:szCs w:val="24"/>
          <w:lang w:eastAsia="fr-FR"/>
        </w:rPr>
      </w:r>
    </w:p>
    <w:p>
      <w:pPr>
        <w:pStyle w:val="767"/>
        <w:numPr>
          <w:ilvl w:val="0"/>
          <w:numId w:val="7"/>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lang w:eastAsia="fr-FR"/>
        </w:rPr>
        <w:t xml:space="preserve">FS : </w:t>
      </w:r>
      <w:r>
        <w:rPr>
          <w:rFonts w:ascii="Times New Roman" w:hAnsi="Times New Roman" w:cs="Times New Roman"/>
          <w:sz w:val="24"/>
          <w:szCs w:val="24"/>
        </w:rPr>
        <w:t xml:space="preserve">Afficher tous les titres : cette page permet d</w:t>
      </w:r>
      <w:r>
        <w:rPr>
          <w:rFonts w:ascii="Times New Roman" w:hAnsi="Times New Roman" w:cs="Times New Roman"/>
          <w:sz w:val="24"/>
          <w:szCs w:val="24"/>
        </w:rPr>
        <w:t xml:space="preserve">e retrouver tous les ouvrages qui ont été numérisés se trouvant dans la bibliothèque numérique. On voit le nombre total des documents en haut à gauche, puis les facettes en-dessous afin de pouvoir filtrer les ouvrages permettant de trouver celui recherché.</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FS : A propos :</w:t>
      </w:r>
      <w:r>
        <w:rPr>
          <w:rFonts w:ascii="Times New Roman" w:hAnsi="Times New Roman" w:cs="Times New Roman"/>
          <w:sz w:val="24"/>
          <w:szCs w:val="24"/>
        </w:rPr>
        <w:t xml:space="preserve"> </w:t>
      </w:r>
      <w:r>
        <w:rPr>
          <w:rFonts w:ascii="Times New Roman" w:hAnsi="Times New Roman" w:cs="Times New Roman"/>
          <w:sz w:val="24"/>
          <w:szCs w:val="24"/>
        </w:rPr>
        <w:t xml:space="preserve">La page d’</w:t>
      </w:r>
      <w:r>
        <w:rPr>
          <w:rFonts w:ascii="Times New Roman" w:hAnsi="Times New Roman" w:cs="Times New Roman"/>
          <w:sz w:val="24"/>
          <w:szCs w:val="24"/>
        </w:rPr>
        <w:t xml:space="preserve">à propos</w:t>
      </w:r>
      <w:r>
        <w:rPr>
          <w:rFonts w:ascii="Times New Roman" w:hAnsi="Times New Roman" w:cs="Times New Roman"/>
          <w:sz w:val="24"/>
          <w:szCs w:val="24"/>
        </w:rPr>
        <w:t xml:space="preserve"> permet de lire que la bibliothèque numérique patrimoniale propose une sélection pointue de documents rares et précieux en science juridique. On peut voir également qu’il y a trois sec</w:t>
      </w:r>
      <w:r>
        <w:rPr>
          <w:rFonts w:ascii="Times New Roman" w:hAnsi="Times New Roman" w:cs="Times New Roman"/>
          <w:sz w:val="24"/>
          <w:szCs w:val="24"/>
        </w:rPr>
        <w:t xml:space="preserve">tions une portant sur les fondamentaux du droit, la seconde sur les cours de droit et la dernière sur la numérisation concertée. On peut voir également un encart en haut à droite portant sur les actualités et en-dessous on y trouve les conditions d’usage. </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lang w:eastAsia="fr-FR"/>
        </w:rPr>
        <w:t xml:space="preserve">FS : </w:t>
      </w:r>
      <w:r>
        <w:rPr>
          <w:rFonts w:ascii="Times New Roman" w:hAnsi="Times New Roman" w:cs="Times New Roman"/>
          <w:sz w:val="24"/>
          <w:szCs w:val="24"/>
        </w:rPr>
        <w:t xml:space="preserve">Page </w:t>
      </w:r>
      <w:r>
        <w:rPr>
          <w:rFonts w:ascii="Times New Roman" w:hAnsi="Times New Roman" w:cs="Times New Roman"/>
          <w:sz w:val="24"/>
          <w:szCs w:val="24"/>
        </w:rPr>
        <w:t xml:space="preserve">d’accueil de Codex. La page d’accueil mentionne simplement qu’il s’agit de la bibliothèque numérique de Cujas, sans donner plus de détails sur la nature ou l’origine de son contenu ; un encart A propos est mentionné redonnant les mêmes informations que sur</w:t>
      </w:r>
      <w:r>
        <w:rPr>
          <w:rFonts w:ascii="Times New Roman" w:hAnsi="Times New Roman" w:cs="Times New Roman"/>
          <w:sz w:val="24"/>
          <w:szCs w:val="24"/>
        </w:rPr>
        <w:t xml:space="preserve"> l’ancien site de la bibliothèque numérique de Cujas. On voit la présence de 5 collections, chacune renvoyant au contenu qu’elle contient. Grâce aux intitulés on comprend qu’il s’agit d’une bibliothèque de droit. Sur la partie droite on voit deux types d’a</w:t>
      </w:r>
      <w:r>
        <w:rPr>
          <w:rFonts w:ascii="Times New Roman" w:hAnsi="Times New Roman" w:cs="Times New Roman"/>
          <w:sz w:val="24"/>
          <w:szCs w:val="24"/>
        </w:rPr>
        <w:t xml:space="preserve">ctualités représentées : une parlant des actualités globales que l’on peut retrouver par exemple dans des mails informatifs envoyés par les universités pour parler de la vie de la bibliothèque et expliquer les projets qui sont en cours, ce qui va avoir lie</w:t>
      </w:r>
      <w:r>
        <w:rPr>
          <w:rFonts w:ascii="Times New Roman" w:hAnsi="Times New Roman" w:cs="Times New Roman"/>
          <w:sz w:val="24"/>
          <w:szCs w:val="24"/>
        </w:rPr>
        <w:t xml:space="preserve">u. En revanche, la deuxième partie parle des ouvrages récemment numérisés qui sont mis en ligne. Le menu de navigation est présenté clairement, de manière aérée sans sous-menu. Toutefois, on peut observer des répétions dans les onglets pouvant amener à se </w:t>
      </w:r>
      <w:r>
        <w:rPr>
          <w:rFonts w:ascii="Times New Roman" w:hAnsi="Times New Roman" w:cs="Times New Roman"/>
          <w:sz w:val="24"/>
          <w:szCs w:val="24"/>
        </w:rPr>
        <w:t xml:space="preserve">questionner sur l’utilité d’avoir autant d’onglet nommé di</w:t>
      </w:r>
      <w:r>
        <w:rPr>
          <w:rFonts w:ascii="Times New Roman" w:hAnsi="Times New Roman" w:cs="Times New Roman"/>
          <w:sz w:val="24"/>
          <w:szCs w:val="24"/>
        </w:rPr>
        <w:t xml:space="preserve">fféremment certes mais finalement permettant de faire la même action. On peut par exemple faire de la recherche sous différente forme (utilisant l’onglet explorer, l’onglet recherche comportant deux niveaux d’arborescence, la barre de recherche se trouvant</w:t>
      </w:r>
      <w:r>
        <w:rPr>
          <w:rFonts w:ascii="Times New Roman" w:hAnsi="Times New Roman" w:cs="Times New Roman"/>
          <w:sz w:val="24"/>
          <w:szCs w:val="24"/>
        </w:rPr>
        <w:t xml:space="preserve"> à droite, en dessous à nouveau l’onglet explorer mais cette fois avec une loupe et à côté l’onglet plein texte). Cela n’en devient pas très pratique au final. Ici c’est la partie sur les récentes publications présentes sur la page d’accueil. C’est une bon</w:t>
      </w:r>
      <w:r>
        <w:rPr>
          <w:rFonts w:ascii="Times New Roman" w:hAnsi="Times New Roman" w:cs="Times New Roman"/>
          <w:sz w:val="24"/>
          <w:szCs w:val="24"/>
        </w:rPr>
        <w:t xml:space="preserve">ne idée car cela permet de mettre en avant les numérisations effectuées par le service et montrer implicitement que la bibliothèque numérique est constante alimentation de ces collections. Sans forcément besoin d’avoir de faire une communication excessive.</w:t>
      </w:r>
      <w:r>
        <w:rPr>
          <w:rFonts w:ascii="Times New Roman" w:hAnsi="Times New Roman" w:cs="Times New Roman"/>
          <w:sz w:val="24"/>
          <w:szCs w:val="24"/>
        </w:rPr>
        <w:t xml:space="preserve"> Cela peut ê</w:t>
      </w:r>
      <w:r>
        <w:rPr>
          <w:rFonts w:ascii="Times New Roman" w:hAnsi="Times New Roman" w:cs="Times New Roman"/>
          <w:sz w:val="24"/>
          <w:szCs w:val="24"/>
        </w:rPr>
        <w:t xml:space="preserve">tre en effet une bonne idée d’avoir un encart faisant remonter les ouvrages les plus consultés dans la bibliothèque numérique pouvant amener d’autres lecteurs à les consulter dans le cadre de leur recherche ou s’il souhaite enrichir leur culture générale. </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FS : Codex, la page collection. La page « Collections » repren</w:t>
      </w:r>
      <w:r>
        <w:rPr>
          <w:rFonts w:ascii="Times New Roman" w:hAnsi="Times New Roman" w:cs="Times New Roman"/>
          <w:sz w:val="24"/>
          <w:szCs w:val="24"/>
        </w:rPr>
        <w:t xml:space="preserve">d les 9 collections dont seulement 5 sont disponibles sur la page d’accueil étant modifiable il me semble c’est-à-dire que l’on peut en enlever ou en ajouter sur la page d’accueil en fonction des collections déjà présentes. Cela n’en crée pas de nouvelles.</w:t>
      </w:r>
      <w:r>
        <w:rPr>
          <w:rFonts w:ascii="Times New Roman" w:hAnsi="Times New Roman" w:cs="Times New Roman"/>
          <w:sz w:val="24"/>
          <w:szCs w:val="24"/>
        </w:rPr>
        <w:t xml:space="preserve"> La collection ne présente aucun contenu éditorial permettant d'expliquer la logique de sélection des documents.</w:t>
      </w:r>
      <w:r>
        <w:rPr>
          <w:rFonts w:ascii="Times New Roman" w:hAnsi="Times New Roman" w:cs="Times New Roman"/>
          <w:sz w:val="24"/>
          <w:szCs w:val="24"/>
        </w:rPr>
      </w:r>
    </w:p>
    <w:p>
      <w:pPr>
        <w:pStyle w:val="767"/>
        <w:numPr>
          <w:ilvl w:val="0"/>
          <w:numId w:val="7"/>
        </w:numPr>
        <w:pBdr/>
        <w:spacing/>
        <w:ind/>
        <w:jc w:val="both"/>
        <w:rPr>
          <w:rFonts w:ascii="Times New Roman" w:hAnsi="Times New Roman" w:cs="Times New Roman"/>
          <w:sz w:val="24"/>
          <w:szCs w:val="24"/>
        </w:rPr>
      </w:pPr>
      <w:r>
        <w:rPr>
          <w:rFonts w:ascii="Times New Roman" w:hAnsi="Times New Roman" w:cs="Times New Roman"/>
          <w:sz w:val="24"/>
          <w:szCs w:val="24"/>
        </w:rPr>
        <w:t xml:space="preserve">GC : </w:t>
      </w:r>
      <w:r>
        <w:rPr>
          <w:rFonts w:ascii="Times New Roman" w:hAnsi="Times New Roman" w:cs="Times New Roman"/>
          <w:sz w:val="24"/>
        </w:rPr>
        <w:t xml:space="preserve">Bib </w:t>
      </w:r>
      <w:r>
        <w:rPr>
          <w:rFonts w:ascii="Times New Roman" w:hAnsi="Times New Roman" w:cs="Times New Roman"/>
          <w:sz w:val="24"/>
        </w:rPr>
        <w:t xml:space="preserve">num</w:t>
      </w:r>
      <w:r>
        <w:rPr>
          <w:rFonts w:ascii="Times New Roman" w:hAnsi="Times New Roman" w:cs="Times New Roman"/>
          <w:sz w:val="24"/>
        </w:rPr>
        <w:t xml:space="preserve"> : ancien mais fonctionne</w:t>
      </w:r>
      <w:r>
        <w:rPr>
          <w:rFonts w:ascii="Times New Roman" w:hAnsi="Times New Roman" w:cs="Times New Roman"/>
          <w:sz w:val="24"/>
        </w:rPr>
        <w:t xml:space="preserve">.</w:t>
      </w:r>
      <w:r>
        <w:rPr>
          <w:rFonts w:ascii="Times New Roman" w:hAnsi="Times New Roman" w:cs="Times New Roman"/>
          <w:sz w:val="24"/>
          <w:szCs w:val="24"/>
        </w:rPr>
      </w:r>
    </w:p>
    <w:p>
      <w:pPr>
        <w:pStyle w:val="761"/>
        <w:numPr>
          <w:ilvl w:val="2"/>
          <w:numId w:val="6"/>
        </w:numPr>
        <w:pBdr/>
        <w:spacing/>
        <w:ind/>
        <w:rPr>
          <w:rFonts w:ascii="Times New Roman" w:hAnsi="Times New Roman" w:cs="Times New Roman"/>
          <w:b/>
          <w:sz w:val="24"/>
        </w:rPr>
      </w:pPr>
      <w:r/>
      <w:bookmarkStart w:id="54" w:name="_Toc234420604"/>
      <w:r>
        <w:rPr>
          <w:rFonts w:ascii="Times New Roman" w:hAnsi="Times New Roman" w:cs="Times New Roman"/>
          <w:b/>
          <w:sz w:val="24"/>
        </w:rPr>
        <w:t xml:space="preserve">Par les utilisateurs :</w:t>
      </w:r>
      <w:bookmarkEnd w:id="54"/>
      <w:r>
        <w:rPr>
          <w:rFonts w:ascii="Times New Roman" w:hAnsi="Times New Roman" w:cs="Times New Roman"/>
          <w:b/>
          <w:sz w:val="24"/>
        </w:rPr>
        <w:t xml:space="preserve"> </w:t>
      </w:r>
      <w:r>
        <w:rPr>
          <w:rFonts w:ascii="Times New Roman" w:hAnsi="Times New Roman" w:cs="Times New Roman"/>
          <w:b/>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Les </w:t>
      </w:r>
      <w:r>
        <w:rPr>
          <w:rFonts w:ascii="Times New Roman" w:hAnsi="Times New Roman" w:cs="Times New Roman"/>
          <w:sz w:val="24"/>
        </w:rPr>
        <w:t xml:space="preserve">résultats d’enquêtes montrent des usagers mitigés concernant l’ergonomie de la bibliothèque numérique actuelle. On note 81 réponses pour ces questions. Il s’agit d’un bloc de cinq questions.</w:t>
      </w:r>
      <w:r>
        <w:rPr>
          <w:rFonts w:ascii="Times New Roman" w:hAnsi="Times New Roman" w:cs="Times New Roman"/>
          <w:sz w:val="24"/>
        </w:rPr>
        <w:t xml:space="preserve"> D’abord sur l’organisation des contenus et la navigation, 1.23% des personnes n’est pas satisfaite, 9.88% sont peu satisfait, 18.52% sont satisfait et 2.47% sont très satisfait. Toutefois, sur les 81 personnes recensées 11 ont laissé cette question sans r</w:t>
      </w:r>
      <w:r>
        <w:rPr>
          <w:rFonts w:ascii="Times New Roman" w:hAnsi="Times New Roman" w:cs="Times New Roman"/>
          <w:sz w:val="24"/>
        </w:rPr>
        <w:t xml:space="preserve">éponse et 44 ne l’ont pas complété. La question suivante portait sur la facilité à trouver le document souhaité. C’est plus mitigé sur celle-ci. 13.58% sont peu satisfait, contre 14.81% qui trouvent cela satisfaisant. Il y a 4.94% qui sont très satisfait. </w:t>
      </w:r>
      <w:r>
        <w:rPr>
          <w:rFonts w:ascii="Times New Roman" w:hAnsi="Times New Roman" w:cs="Times New Roman"/>
          <w:sz w:val="24"/>
        </w:rPr>
        <w:t xml:space="preserve">Celle sur la clarté des informations décrivant les documents, 19.75% trouv</w:t>
      </w:r>
      <w:r>
        <w:rPr>
          <w:rFonts w:ascii="Times New Roman" w:hAnsi="Times New Roman" w:cs="Times New Roman"/>
          <w:sz w:val="24"/>
        </w:rPr>
        <w:t xml:space="preserve">ent cela satisfaisant contre 6.17% qui sont peu satisfait et 2.47% qui ne le sont pas du tout. Concernant les modalités de consultation d’un document (visionneuse, PDF, table des matières), 14.81% sont satisfait contre 6.17% qui sont peu satisfait. On a 9.</w:t>
      </w:r>
      <w:r>
        <w:rPr>
          <w:rFonts w:ascii="Times New Roman" w:hAnsi="Times New Roman" w:cs="Times New Roman"/>
          <w:sz w:val="24"/>
        </w:rPr>
        <w:t xml:space="preserve">88% qui sont très satisfait et 1.23% qui ne sont pas satisfait. Pour finir, sur le design et la lisibilité, 13.58% sont satisfait, 9.88% se trouvent peu satisfait de la présentation actuelle, 1.23% ne sont pas satisfait et 6.17% se trouvent très satisfait.</w:t>
      </w:r>
      <w:r>
        <w:rPr>
          <w:rFonts w:ascii="Times New Roman" w:hAnsi="Times New Roman" w:cs="Times New Roman"/>
          <w:sz w:val="24"/>
        </w:rPr>
      </w:r>
    </w:p>
    <w:p>
      <w:pPr>
        <w:pStyle w:val="761"/>
        <w:numPr>
          <w:ilvl w:val="1"/>
          <w:numId w:val="6"/>
        </w:numPr>
        <w:pBdr/>
        <w:spacing/>
        <w:ind/>
        <w:rPr>
          <w:rFonts w:ascii="Times New Roman" w:hAnsi="Times New Roman" w:cs="Times New Roman"/>
          <w:b/>
          <w:sz w:val="24"/>
        </w:rPr>
      </w:pPr>
      <w:r/>
      <w:bookmarkStart w:id="55" w:name="_Toc234420605"/>
      <w:r>
        <w:rPr>
          <w:rFonts w:ascii="Times New Roman" w:hAnsi="Times New Roman" w:cs="Times New Roman"/>
          <w:b/>
          <w:sz w:val="24"/>
        </w:rPr>
        <w:t xml:space="preserve">Les propositions :</w:t>
      </w:r>
      <w:bookmarkEnd w:id="55"/>
      <w:r/>
      <w:r>
        <w:rPr>
          <w:rFonts w:ascii="Times New Roman" w:hAnsi="Times New Roman" w:cs="Times New Roman"/>
          <w:b/>
          <w:sz w:val="24"/>
        </w:rPr>
      </w:r>
    </w:p>
    <w:p>
      <w:pPr>
        <w:pStyle w:val="761"/>
        <w:numPr>
          <w:ilvl w:val="2"/>
          <w:numId w:val="6"/>
        </w:numPr>
        <w:pBdr/>
        <w:spacing/>
        <w:ind/>
        <w:rPr>
          <w:rFonts w:ascii="Times New Roman" w:hAnsi="Times New Roman" w:cs="Times New Roman"/>
          <w:b/>
          <w:sz w:val="24"/>
        </w:rPr>
      </w:pPr>
      <w:r/>
      <w:bookmarkStart w:id="56" w:name="_Toc234420606"/>
      <w:r>
        <w:rPr>
          <w:rFonts w:ascii="Times New Roman" w:hAnsi="Times New Roman" w:cs="Times New Roman"/>
          <w:b/>
          <w:sz w:val="24"/>
        </w:rPr>
        <w:t xml:space="preserve">Par les professionnels de Cujas :</w:t>
      </w:r>
      <w:bookmarkEnd w:id="56"/>
      <w:r/>
      <w:r>
        <w:rPr>
          <w:rFonts w:ascii="Times New Roman" w:hAnsi="Times New Roman" w:cs="Times New Roman"/>
          <w:b/>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GC : rejoindre une communauté partageant même outil, compétence.</w:t>
      </w:r>
      <w:r>
        <w:rPr>
          <w:sz w:val="24"/>
        </w:rPr>
        <w:t xml:space="preserve"> </w:t>
      </w:r>
      <w:r>
        <w:rPr>
          <w:rFonts w:ascii="Times New Roman" w:hAnsi="Times New Roman" w:cs="Times New Roman"/>
          <w:sz w:val="24"/>
        </w:rPr>
        <w:t xml:space="preserve">Inquiétude sur pérennité. Construire tt un écosystème sur une personne = représente un danger conséquent. Ex : bib </w:t>
      </w:r>
      <w:r>
        <w:rPr>
          <w:rFonts w:ascii="Times New Roman" w:hAnsi="Times New Roman" w:cs="Times New Roman"/>
          <w:sz w:val="24"/>
        </w:rPr>
        <w:t xml:space="preserve">num</w:t>
      </w:r>
      <w:r>
        <w:rPr>
          <w:rFonts w:ascii="Times New Roman" w:hAnsi="Times New Roman" w:cs="Times New Roman"/>
          <w:sz w:val="24"/>
        </w:rPr>
        <w:t xml:space="preserve"> Bibliothèque de la Santé, </w:t>
      </w:r>
      <w:r>
        <w:rPr>
          <w:rFonts w:ascii="Times New Roman" w:hAnsi="Times New Roman" w:cs="Times New Roman"/>
          <w:sz w:val="24"/>
        </w:rPr>
        <w:t xml:space="preserve">Medica</w:t>
      </w:r>
      <w:r>
        <w:rPr>
          <w:rFonts w:ascii="Times New Roman" w:hAnsi="Times New Roman" w:cs="Times New Roman"/>
          <w:sz w:val="24"/>
        </w:rPr>
        <w:t xml:space="preserve">, Paris Cité. Passé sur </w:t>
      </w:r>
      <w:r>
        <w:rPr>
          <w:rFonts w:ascii="Times New Roman" w:hAnsi="Times New Roman" w:cs="Times New Roman"/>
          <w:sz w:val="24"/>
        </w:rPr>
        <w:t xml:space="preserve">Omeka</w:t>
      </w:r>
      <w:r>
        <w:rPr>
          <w:rFonts w:ascii="Times New Roman" w:hAnsi="Times New Roman" w:cs="Times New Roman"/>
          <w:sz w:val="24"/>
        </w:rPr>
        <w:t xml:space="preserve"> S. Fragilité extrême. </w:t>
      </w:r>
      <w:r>
        <w:rPr>
          <w:rFonts w:ascii="Times New Roman" w:hAnsi="Times New Roman" w:cs="Times New Roman"/>
          <w:sz w:val="24"/>
        </w:rPr>
      </w:r>
    </w:p>
    <w:p>
      <w:pPr>
        <w:pStyle w:val="767"/>
        <w:numPr>
          <w:ilvl w:val="0"/>
          <w:numId w:val="7"/>
        </w:numPr>
        <w:pBdr/>
        <w:spacing/>
        <w:ind/>
        <w:rPr>
          <w:rFonts w:ascii="Times New Roman" w:hAnsi="Times New Roman" w:cs="Times New Roman"/>
          <w:sz w:val="24"/>
        </w:rPr>
      </w:pPr>
      <w:r>
        <w:rPr>
          <w:rFonts w:ascii="Times New Roman" w:hAnsi="Times New Roman" w:cs="Times New Roman"/>
          <w:sz w:val="24"/>
        </w:rPr>
        <w:t xml:space="preserve">SP : </w:t>
      </w:r>
      <w:r>
        <w:rPr>
          <w:rFonts w:ascii="Times New Roman" w:hAnsi="Times New Roman" w:cs="Times New Roman"/>
        </w:rPr>
        <w:t xml:space="preserve">La revue respecte une architecture qui lui est propre : titre, année, numéro de volume. 3 </w:t>
      </w:r>
      <w:r>
        <w:rPr>
          <w:rFonts w:ascii="Times New Roman" w:hAnsi="Times New Roman" w:cs="Times New Roman"/>
        </w:rPr>
        <w:t xml:space="preserve">niv</w:t>
      </w:r>
      <w:r>
        <w:rPr>
          <w:rFonts w:ascii="Times New Roman" w:hAnsi="Times New Roman" w:cs="Times New Roman"/>
        </w:rPr>
        <w:t xml:space="preserve"> périodiques : titre année </w:t>
      </w:r>
      <w:r>
        <w:rPr>
          <w:rFonts w:ascii="Times New Roman" w:hAnsi="Times New Roman" w:cs="Times New Roman"/>
        </w:rPr>
        <w:t xml:space="preserve">num</w:t>
      </w:r>
      <w:r>
        <w:rPr>
          <w:rFonts w:ascii="Times New Roman" w:hAnsi="Times New Roman" w:cs="Times New Roman"/>
        </w:rPr>
        <w:t xml:space="preserve"> =&gt; architecture min</w:t>
      </w:r>
      <w:r>
        <w:rPr>
          <w:rFonts w:ascii="Times New Roman" w:hAnsi="Times New Roman" w:cs="Times New Roman"/>
          <w:sz w:val="24"/>
        </w:rPr>
        <w:t xml:space="preserve">.</w:t>
      </w:r>
      <w:r>
        <w:rPr>
          <w:rFonts w:ascii="Times New Roman" w:hAnsi="Times New Roman" w:cs="Times New Roman"/>
          <w:sz w:val="24"/>
        </w:rPr>
        <w:t xml:space="preserve"> Inspirer de Cairn, </w:t>
      </w:r>
      <w:r>
        <w:rPr>
          <w:rFonts w:ascii="Times New Roman" w:hAnsi="Times New Roman" w:cs="Times New Roman"/>
          <w:sz w:val="24"/>
        </w:rPr>
        <w:t xml:space="preserve">Persee</w:t>
      </w:r>
      <w:r>
        <w:rPr>
          <w:rFonts w:ascii="Times New Roman" w:hAnsi="Times New Roman" w:cs="Times New Roman"/>
          <w:sz w:val="24"/>
        </w:rPr>
        <w:t xml:space="preserve">. Pour les revues : pas s’inspirer de </w:t>
      </w:r>
      <w:r>
        <w:rPr>
          <w:rFonts w:ascii="Times New Roman" w:hAnsi="Times New Roman" w:cs="Times New Roman"/>
          <w:sz w:val="24"/>
        </w:rPr>
        <w:t xml:space="preserve">gallica</w:t>
      </w:r>
      <w:r>
        <w:rPr>
          <w:rFonts w:ascii="Times New Roman" w:hAnsi="Times New Roman" w:cs="Times New Roman"/>
          <w:sz w:val="24"/>
        </w:rPr>
        <w:t xml:space="preserve">.</w:t>
      </w:r>
      <w:r>
        <w:rPr>
          <w:rFonts w:ascii="Times New Roman" w:hAnsi="Times New Roman" w:cs="Times New Roman"/>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AG : Interface avoir quelque chose de façon qui ne donnent pas le tournis aux lecteurs et qu’ils puissent s’y habituer. Bull</w:t>
      </w:r>
      <w:r>
        <w:rPr>
          <w:rFonts w:ascii="Times New Roman" w:hAnsi="Times New Roman" w:cs="Times New Roman"/>
          <w:sz w:val="24"/>
        </w:rPr>
        <w:t xml:space="preserve">etin de numérisation : avoir une vignette générer automatique à partir du lien, doc à un seul endroit. Cujas pas tous numérisés dans la liste, par contre l’idée était de mettre tous et de renvoyer aux autres sites qui possèdent les textes complémentaires. </w:t>
      </w:r>
      <w:r>
        <w:rPr>
          <w:rFonts w:ascii="Times New Roman" w:hAnsi="Times New Roman" w:cs="Times New Roman"/>
          <w:sz w:val="24"/>
        </w:rPr>
      </w:r>
    </w:p>
    <w:p>
      <w:pPr>
        <w:pStyle w:val="761"/>
        <w:numPr>
          <w:ilvl w:val="2"/>
          <w:numId w:val="6"/>
        </w:numPr>
        <w:pBdr/>
        <w:spacing/>
        <w:ind/>
        <w:rPr>
          <w:rFonts w:ascii="Times New Roman" w:hAnsi="Times New Roman" w:cs="Times New Roman"/>
          <w:b/>
          <w:sz w:val="24"/>
        </w:rPr>
      </w:pPr>
      <w:r/>
      <w:bookmarkStart w:id="57" w:name="_Toc234420607"/>
      <w:r>
        <w:rPr>
          <w:rFonts w:ascii="Times New Roman" w:hAnsi="Times New Roman" w:cs="Times New Roman"/>
          <w:b/>
          <w:sz w:val="24"/>
        </w:rPr>
        <w:t xml:space="preserve">Par les utilisateurs :</w:t>
      </w:r>
      <w:bookmarkEnd w:id="57"/>
      <w:r/>
      <w:r>
        <w:rPr>
          <w:rFonts w:ascii="Times New Roman" w:hAnsi="Times New Roman" w:cs="Times New Roman"/>
          <w:b/>
          <w:sz w:val="24"/>
        </w:rPr>
      </w:r>
    </w:p>
    <w:p>
      <w:pPr>
        <w:pStyle w:val="767"/>
        <w:numPr>
          <w:ilvl w:val="0"/>
          <w:numId w:val="7"/>
        </w:numPr>
        <w:pBdr/>
        <w:spacing/>
        <w:ind/>
        <w:jc w:val="both"/>
        <w:rPr>
          <w:rFonts w:ascii="Times New Roman" w:hAnsi="Times New Roman" w:cs="Times New Roman"/>
          <w:sz w:val="24"/>
        </w:rPr>
      </w:pPr>
      <w:r>
        <w:rPr>
          <w:rFonts w:ascii="Times New Roman" w:hAnsi="Times New Roman" w:cs="Times New Roman"/>
          <w:sz w:val="24"/>
        </w:rPr>
        <w:t xml:space="preserve">CM : Sinon, une autre idée pourrait être l’adoption de titres peut-être plus large comme source, culture du droit plutôt que le droit suivi du nom de ce dernier.</w:t>
      </w:r>
      <w:r>
        <w:rPr>
          <w:rFonts w:ascii="Times New Roman" w:hAnsi="Times New Roman" w:cs="Times New Roman"/>
          <w:sz w:val="24"/>
        </w:rPr>
      </w:r>
    </w:p>
    <w:p>
      <w:pPr>
        <w:pBdr/>
        <w:spacing/>
        <w:ind/>
        <w:jc w:val="both"/>
        <w:rPr>
          <w:sz w:val="24"/>
        </w:rPr>
      </w:pPr>
      <w:r>
        <w:rPr>
          <w:sz w:val="24"/>
        </w:rPr>
      </w:r>
      <w:r>
        <w:rPr>
          <w:sz w:val="24"/>
        </w:rPr>
      </w:r>
    </w:p>
    <w:p>
      <w:pPr>
        <w:pStyle w:val="760"/>
        <w:numPr>
          <w:ilvl w:val="0"/>
          <w:numId w:val="6"/>
        </w:numPr>
        <w:pBdr/>
        <w:spacing/>
        <w:ind/>
        <w:rPr>
          <w:rFonts w:ascii="Times New Roman" w:hAnsi="Times New Roman" w:cs="Times New Roman"/>
          <w:sz w:val="24"/>
        </w:rPr>
      </w:pPr>
      <w:r/>
      <w:bookmarkStart w:id="58" w:name="_Toc234420608"/>
      <w:r>
        <w:rPr>
          <w:rFonts w:ascii="Times New Roman" w:hAnsi="Times New Roman" w:cs="Times New Roman"/>
          <w:sz w:val="24"/>
        </w:rPr>
        <w:t xml:space="preserve">Analyse juridique :</w:t>
      </w:r>
      <w:bookmarkEnd w:id="58"/>
      <w:r/>
      <w:r>
        <w:rPr>
          <w:rFonts w:ascii="Times New Roman" w:hAnsi="Times New Roman" w:cs="Times New Roman"/>
          <w:sz w:val="24"/>
        </w:rPr>
      </w:r>
    </w:p>
    <w:p>
      <w:pPr>
        <w:pStyle w:val="761"/>
        <w:numPr>
          <w:ilvl w:val="1"/>
          <w:numId w:val="6"/>
        </w:numPr>
        <w:pBdr/>
        <w:spacing/>
        <w:ind/>
        <w:rPr>
          <w:rFonts w:ascii="Times New Roman" w:hAnsi="Times New Roman" w:cs="Times New Roman"/>
          <w:b/>
          <w:sz w:val="24"/>
        </w:rPr>
      </w:pPr>
      <w:r/>
      <w:bookmarkStart w:id="59" w:name="_Toc234420609"/>
      <w:r>
        <w:rPr>
          <w:rFonts w:ascii="Times New Roman" w:hAnsi="Times New Roman" w:cs="Times New Roman"/>
          <w:b/>
          <w:sz w:val="24"/>
        </w:rPr>
        <w:t xml:space="preserve">L</w:t>
      </w:r>
      <w:r>
        <w:rPr>
          <w:rFonts w:ascii="Times New Roman" w:hAnsi="Times New Roman" w:cs="Times New Roman"/>
          <w:b/>
          <w:sz w:val="24"/>
        </w:rPr>
        <w:t xml:space="preserve">’analyse de l’existant :</w:t>
      </w:r>
      <w:bookmarkEnd w:id="59"/>
      <w:r/>
      <w:r>
        <w:rPr>
          <w:rFonts w:ascii="Times New Roman" w:hAnsi="Times New Roman" w:cs="Times New Roman"/>
          <w:b/>
          <w:sz w:val="24"/>
        </w:rPr>
      </w:r>
    </w:p>
    <w:p>
      <w:pPr>
        <w:pStyle w:val="767"/>
        <w:numPr>
          <w:ilvl w:val="0"/>
          <w:numId w:val="8"/>
        </w:numPr>
        <w:pBdr/>
        <w:spacing/>
        <w:ind/>
        <w:jc w:val="both"/>
        <w:rPr>
          <w:rFonts w:ascii="Times New Roman" w:hAnsi="Times New Roman" w:cs="Times New Roman"/>
          <w:sz w:val="24"/>
          <w:lang w:eastAsia="fr-FR"/>
        </w:rPr>
      </w:pPr>
      <w:r>
        <w:rPr>
          <w:rFonts w:ascii="Times New Roman" w:hAnsi="Times New Roman" w:eastAsia="Times New Roman" w:cs="Times New Roman"/>
          <w:sz w:val="24"/>
          <w:lang w:eastAsia="fr-FR"/>
        </w:rPr>
        <w:t xml:space="preserve">CB : </w:t>
      </w:r>
      <w:r>
        <w:rPr>
          <w:rFonts w:ascii="Times New Roman" w:hAnsi="Times New Roman" w:cs="Times New Roman"/>
          <w:sz w:val="24"/>
          <w:lang w:eastAsia="fr-FR"/>
        </w:rPr>
        <w:t xml:space="preserve">Confusion concernant les conditions d’utilisation des contenus numérisés : </w:t>
      </w:r>
      <w:r>
        <w:rPr>
          <w:rFonts w:ascii="Times New Roman" w:hAnsi="Times New Roman" w:cs="Times New Roman"/>
          <w:sz w:val="24"/>
          <w:lang w:eastAsia="fr-FR"/>
        </w:rPr>
      </w:r>
    </w:p>
    <w:p>
      <w:pPr>
        <w:pStyle w:val="767"/>
        <w:numPr>
          <w:ilvl w:val="1"/>
          <w:numId w:val="8"/>
        </w:num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On trouve en pied de page les mentions légales du site de Cujas… or il ne s’agit pas de la bibliothèque numérique. </w:t>
      </w:r>
      <w:r>
        <w:rPr>
          <w:rFonts w:ascii="Times New Roman" w:hAnsi="Times New Roman" w:cs="Times New Roman"/>
          <w:sz w:val="24"/>
          <w:lang w:eastAsia="fr-FR"/>
        </w:rPr>
      </w:r>
    </w:p>
    <w:p>
      <w:pPr>
        <w:pStyle w:val="767"/>
        <w:numPr>
          <w:ilvl w:val="1"/>
          <w:numId w:val="8"/>
        </w:num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On trouve en Rubriq</w:t>
      </w:r>
      <w:r>
        <w:rPr>
          <w:rFonts w:ascii="Times New Roman" w:hAnsi="Times New Roman" w:cs="Times New Roman"/>
          <w:sz w:val="24"/>
          <w:lang w:eastAsia="fr-FR"/>
        </w:rPr>
        <w:t xml:space="preserve">ue à propos les conditions d’usage de la bibliothèque numérique, qui sont confuses et ne correspondent pas à ce qui est dit en pied de page. Il faut conserver néanmoins une rubrique spécifique, à voir ce qui se fait dans d’autres bibliothèques numériques. </w:t>
      </w:r>
      <w:r>
        <w:rPr>
          <w:rFonts w:ascii="Times New Roman" w:hAnsi="Times New Roman" w:cs="Times New Roman"/>
          <w:sz w:val="24"/>
          <w:lang w:eastAsia="fr-FR"/>
        </w:rPr>
      </w:r>
    </w:p>
    <w:p>
      <w:pPr>
        <w:pStyle w:val="767"/>
        <w:numPr>
          <w:ilvl w:val="0"/>
          <w:numId w:val="8"/>
        </w:num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CB : </w:t>
      </w:r>
      <w:r>
        <w:rPr>
          <w:rFonts w:ascii="Times New Roman" w:hAnsi="Times New Roman" w:cs="Times New Roman"/>
          <w:sz w:val="24"/>
          <w:lang w:eastAsia="fr-FR"/>
        </w:rPr>
        <w:t xml:space="preserve">Il n’y a aucune possibilité de différencier les mentions légales par document : la balise existe dans la notice DC : elle doit être visible, la rédaction de la balise doit être unifiée dans un référentiel, cela doit faire partie des éléments filtrables. </w:t>
      </w:r>
      <w:r>
        <w:rPr>
          <w:rFonts w:ascii="Times New Roman" w:hAnsi="Times New Roman" w:cs="Times New Roman"/>
          <w:sz w:val="24"/>
          <w:lang w:eastAsia="fr-FR"/>
        </w:rPr>
      </w:r>
    </w:p>
    <w:p>
      <w:pPr>
        <w:pStyle w:val="767"/>
        <w:numPr>
          <w:ilvl w:val="0"/>
          <w:numId w:val="8"/>
        </w:num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CB : </w:t>
      </w:r>
      <w:r>
        <w:rPr>
          <w:rFonts w:ascii="Times New Roman" w:hAnsi="Times New Roman" w:cs="Times New Roman"/>
          <w:sz w:val="24"/>
          <w:lang w:eastAsia="fr-FR"/>
        </w:rPr>
        <w:t xml:space="preserve">Aucune possibilité de diffuser un document sous droit uniquement dans les emprises de Cujas et sur nos postes, comme la </w:t>
      </w:r>
      <w:r>
        <w:rPr>
          <w:rFonts w:ascii="Times New Roman" w:hAnsi="Times New Roman" w:cs="Times New Roman"/>
          <w:sz w:val="24"/>
          <w:lang w:eastAsia="fr-FR"/>
        </w:rPr>
        <w:t xml:space="preserve">légisation</w:t>
      </w:r>
      <w:r>
        <w:rPr>
          <w:rFonts w:ascii="Times New Roman" w:hAnsi="Times New Roman" w:cs="Times New Roman"/>
          <w:sz w:val="24"/>
          <w:lang w:eastAsia="fr-FR"/>
        </w:rPr>
        <w:t xml:space="preserve"> nous y autorise (il faudrait un horodatage que débloque sur le web à la date de libération des droits)</w:t>
      </w:r>
      <w:r>
        <w:rPr>
          <w:rFonts w:ascii="Times New Roman" w:hAnsi="Times New Roman" w:cs="Times New Roman"/>
          <w:sz w:val="24"/>
          <w:lang w:eastAsia="fr-FR"/>
        </w:rPr>
      </w:r>
    </w:p>
    <w:p>
      <w:pPr>
        <w:pStyle w:val="767"/>
        <w:numPr>
          <w:ilvl w:val="0"/>
          <w:numId w:val="8"/>
        </w:numPr>
        <w:pBdr/>
        <w:spacing/>
        <w:ind/>
        <w:jc w:val="both"/>
        <w:rPr>
          <w:rFonts w:ascii="Times New Roman" w:hAnsi="Times New Roman" w:cs="Times New Roman"/>
          <w:sz w:val="24"/>
        </w:rPr>
      </w:pPr>
      <w:r>
        <w:rPr>
          <w:rFonts w:ascii="Times New Roman" w:hAnsi="Times New Roman" w:cs="Times New Roman"/>
          <w:sz w:val="24"/>
          <w:lang w:eastAsia="fr-FR"/>
        </w:rPr>
        <w:t xml:space="preserve">FS : </w:t>
      </w:r>
      <w:r>
        <w:rPr>
          <w:rFonts w:ascii="Times New Roman" w:hAnsi="Times New Roman" w:cs="Times New Roman"/>
          <w:sz w:val="24"/>
        </w:rPr>
        <w:t xml:space="preserve">Mentions légales</w:t>
      </w:r>
      <w:r>
        <w:rPr>
          <w:rFonts w:ascii="Times New Roman" w:hAnsi="Times New Roman" w:cs="Times New Roman"/>
          <w:sz w:val="24"/>
        </w:rPr>
        <w:t xml:space="preserve"> pour </w:t>
      </w:r>
      <w:r>
        <w:rPr>
          <w:rFonts w:ascii="Times New Roman" w:hAnsi="Times New Roman" w:cs="Times New Roman"/>
          <w:sz w:val="24"/>
        </w:rPr>
        <w:t xml:space="preserve">CujasNum</w:t>
      </w:r>
      <w:r>
        <w:rPr>
          <w:rFonts w:ascii="Times New Roman" w:hAnsi="Times New Roman" w:cs="Times New Roman"/>
          <w:sz w:val="24"/>
        </w:rPr>
        <w:t xml:space="preserve"> : sort de la bibliothèque numérique arrivée sur la page des mentions légales de la bibliothèqu</w:t>
      </w:r>
      <w:r>
        <w:rPr>
          <w:rFonts w:ascii="Times New Roman" w:hAnsi="Times New Roman" w:cs="Times New Roman"/>
          <w:sz w:val="24"/>
        </w:rPr>
        <w:t xml:space="preserve">e Cujas. Il s’agit des mentions légales applicables à l’ensemble de la bibliothèque mais ne prenne pas en compte les spécificités liées à la bibliothèque numérique et aux documents présents pouvant avoir des particularités liées aux droits de ces derniers.</w:t>
      </w:r>
      <w:r>
        <w:rPr>
          <w:rFonts w:ascii="Times New Roman" w:hAnsi="Times New Roman" w:cs="Times New Roman"/>
          <w:sz w:val="24"/>
        </w:rPr>
      </w:r>
    </w:p>
    <w:p>
      <w:pPr>
        <w:pStyle w:val="767"/>
        <w:numPr>
          <w:ilvl w:val="0"/>
          <w:numId w:val="8"/>
        </w:num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FS : Mentions légales pour Codex : on reste dans la bibliothèque numérique mais elles ne sont pas adaptées au cas de la bibliothèque numérique. Il s’agit de celle spécifique à la bibliothèque Cujas, que l’on retrouve sur le site de la bibliothèque. </w:t>
      </w:r>
      <w:r>
        <w:rPr>
          <w:rFonts w:ascii="Times New Roman" w:hAnsi="Times New Roman" w:cs="Times New Roman"/>
          <w:sz w:val="24"/>
          <w:lang w:eastAsia="fr-FR"/>
        </w:rPr>
      </w:r>
    </w:p>
    <w:p>
      <w:pPr>
        <w:pStyle w:val="761"/>
        <w:numPr>
          <w:ilvl w:val="1"/>
          <w:numId w:val="6"/>
        </w:numPr>
        <w:pBdr/>
        <w:spacing/>
        <w:ind/>
        <w:rPr>
          <w:rFonts w:ascii="Times New Roman" w:hAnsi="Times New Roman" w:eastAsia="Times New Roman" w:cs="Times New Roman"/>
          <w:b/>
          <w:sz w:val="24"/>
          <w:lang w:eastAsia="fr-FR"/>
        </w:rPr>
      </w:pPr>
      <w:r/>
      <w:bookmarkStart w:id="60" w:name="_Toc234420610"/>
      <w:r>
        <w:rPr>
          <w:rFonts w:ascii="Times New Roman" w:hAnsi="Times New Roman" w:eastAsia="Times New Roman" w:cs="Times New Roman"/>
          <w:b/>
          <w:sz w:val="24"/>
          <w:lang w:eastAsia="fr-FR"/>
        </w:rPr>
        <w:t xml:space="preserve">Les propositions</w:t>
      </w:r>
      <w:bookmarkEnd w:id="60"/>
      <w:r/>
      <w:r>
        <w:rPr>
          <w:rFonts w:ascii="Times New Roman" w:hAnsi="Times New Roman" w:eastAsia="Times New Roman" w:cs="Times New Roman"/>
          <w:b/>
          <w:sz w:val="24"/>
          <w:lang w:eastAsia="fr-FR"/>
        </w:rPr>
      </w:r>
    </w:p>
    <w:p>
      <w:pPr>
        <w:pStyle w:val="767"/>
        <w:numPr>
          <w:ilvl w:val="0"/>
          <w:numId w:val="8"/>
        </w:numPr>
        <w:pBdr/>
        <w:spacing/>
        <w:ind/>
        <w:jc w:val="both"/>
        <w:rPr>
          <w:rFonts w:ascii="Times New Roman" w:hAnsi="Times New Roman" w:cs="Times New Roman"/>
          <w:sz w:val="24"/>
          <w:lang w:eastAsia="fr-FR"/>
        </w:rPr>
      </w:pPr>
      <w:r>
        <w:rPr>
          <w:rFonts w:ascii="Times New Roman" w:hAnsi="Times New Roman" w:cs="Times New Roman"/>
          <w:sz w:val="24"/>
          <w:lang w:eastAsia="fr-FR"/>
        </w:rPr>
        <w:t xml:space="preserve">CB : Le dossier est à instruire, mais il faut prévoir les</w:t>
      </w:r>
      <w:r>
        <w:rPr>
          <w:rFonts w:ascii="Times New Roman" w:hAnsi="Times New Roman" w:cs="Times New Roman"/>
          <w:sz w:val="24"/>
          <w:lang w:eastAsia="fr-FR"/>
        </w:rPr>
        <w:t xml:space="preserve"> espaces d’informations et modalités de filtrage. Il faudrait prévoir des espaces pour indiquer le statut des espaces de valorisation : si un chercheur rédige un article sur un corpus, ou un commentaire d’un document, ce texte doit bénéficier d’un statut. </w:t>
      </w:r>
      <w:r>
        <w:rPr>
          <w:rFonts w:ascii="Times New Roman" w:hAnsi="Times New Roman" w:cs="Times New Roman"/>
          <w:sz w:val="24"/>
          <w:lang w:eastAsia="fr-FR"/>
        </w:rPr>
      </w:r>
    </w:p>
    <w:p>
      <w:pPr>
        <w:pStyle w:val="767"/>
        <w:numPr>
          <w:ilvl w:val="0"/>
          <w:numId w:val="8"/>
        </w:numPr>
        <w:pBdr/>
        <w:spacing/>
        <w:ind/>
        <w:jc w:val="both"/>
        <w:rPr>
          <w:rFonts w:ascii="Times New Roman" w:hAnsi="Times New Roman" w:cs="Times New Roman"/>
          <w:iCs/>
          <w:sz w:val="24"/>
        </w:rPr>
      </w:pPr>
      <w:r>
        <w:rPr>
          <w:rFonts w:ascii="Times New Roman" w:hAnsi="Times New Roman" w:cs="Times New Roman"/>
          <w:sz w:val="24"/>
          <w:lang w:eastAsia="fr-FR"/>
        </w:rPr>
        <w:t xml:space="preserve">LP : </w:t>
      </w:r>
      <w:r>
        <w:rPr>
          <w:rFonts w:ascii="Times New Roman" w:hAnsi="Times New Roman" w:cs="Times New Roman"/>
          <w:iCs/>
          <w:sz w:val="24"/>
        </w:rPr>
        <w:t xml:space="preserve">Sur une page d’accueil : faire plein de chose, il y aurait moyen de mettre en valeur la coutume ancienne à la </w:t>
      </w:r>
      <w:r>
        <w:rPr>
          <w:rFonts w:ascii="Times New Roman" w:hAnsi="Times New Roman" w:cs="Times New Roman"/>
          <w:iCs/>
          <w:sz w:val="24"/>
        </w:rPr>
        <w:t xml:space="preserve">bnf</w:t>
      </w:r>
      <w:r>
        <w:rPr>
          <w:rFonts w:ascii="Times New Roman" w:hAnsi="Times New Roman" w:cs="Times New Roman"/>
          <w:iCs/>
          <w:sz w:val="24"/>
        </w:rPr>
        <w:t xml:space="preserve">. Imaginé une page : focus sur une image rare renouvelable sur plusieurs mois, focus sur un genre littéraire. Information évolutive et information fixe. </w:t>
      </w:r>
      <w:r>
        <w:rPr>
          <w:rFonts w:ascii="Times New Roman" w:hAnsi="Times New Roman" w:cs="Times New Roman"/>
          <w:iCs/>
          <w:sz w:val="24"/>
        </w:rPr>
      </w:r>
    </w:p>
    <w:p>
      <w:pPr>
        <w:pStyle w:val="767"/>
        <w:numPr>
          <w:ilvl w:val="0"/>
          <w:numId w:val="8"/>
        </w:numPr>
        <w:pBdr/>
        <w:spacing/>
        <w:ind/>
        <w:jc w:val="both"/>
        <w:rPr>
          <w:rFonts w:ascii="Times New Roman" w:hAnsi="Times New Roman" w:cs="Times New Roman"/>
          <w:sz w:val="24"/>
          <w:szCs w:val="24"/>
        </w:rPr>
      </w:pPr>
      <w:r>
        <w:rPr>
          <w:rFonts w:ascii="Times New Roman" w:hAnsi="Times New Roman" w:cs="Times New Roman"/>
          <w:iCs/>
          <w:sz w:val="24"/>
          <w:szCs w:val="24"/>
        </w:rPr>
        <w:t xml:space="preserve">SP : </w:t>
      </w:r>
      <w:r>
        <w:rPr>
          <w:rFonts w:ascii="Times New Roman" w:hAnsi="Times New Roman" w:cs="Times New Roman"/>
          <w:sz w:val="24"/>
          <w:szCs w:val="24"/>
        </w:rPr>
        <w:t xml:space="preserve">Pb de droit : comment gérer l’anonymisation des noms de parties dans les revues de jurisprudence. Av 2019 cela se faisait maintenant la question se pose. Question </w:t>
      </w:r>
      <w:r>
        <w:rPr>
          <w:rFonts w:ascii="Times New Roman" w:hAnsi="Times New Roman" w:cs="Times New Roman"/>
          <w:sz w:val="24"/>
          <w:szCs w:val="24"/>
        </w:rPr>
        <w:t xml:space="preserve">importante sur la jurisprudence. Si bib </w:t>
      </w:r>
      <w:r>
        <w:rPr>
          <w:rFonts w:ascii="Times New Roman" w:hAnsi="Times New Roman" w:cs="Times New Roman"/>
          <w:sz w:val="24"/>
          <w:szCs w:val="24"/>
        </w:rPr>
        <w:t xml:space="preserve">num</w:t>
      </w:r>
      <w:r>
        <w:rPr>
          <w:rFonts w:ascii="Times New Roman" w:hAnsi="Times New Roman" w:cs="Times New Roman"/>
          <w:sz w:val="24"/>
          <w:szCs w:val="24"/>
        </w:rPr>
        <w:t xml:space="preserve"> : pas capable de gérer cette question-là, </w:t>
      </w:r>
      <w:r>
        <w:rPr>
          <w:rFonts w:ascii="Times New Roman" w:hAnsi="Times New Roman" w:cs="Times New Roman"/>
          <w:sz w:val="24"/>
          <w:szCs w:val="24"/>
        </w:rPr>
        <w:t xml:space="preserve">la bib</w:t>
      </w:r>
      <w:r>
        <w:rPr>
          <w:rFonts w:ascii="Times New Roman" w:hAnsi="Times New Roman" w:cs="Times New Roman"/>
          <w:sz w:val="24"/>
          <w:szCs w:val="24"/>
        </w:rPr>
        <w:t xml:space="preserve"> devra indiquer qu’il y a des revues que de droit pur. </w:t>
      </w:r>
      <w:r>
        <w:rPr>
          <w:rFonts w:ascii="Times New Roman" w:hAnsi="Times New Roman" w:cs="Times New Roman"/>
          <w:sz w:val="24"/>
          <w:szCs w:val="24"/>
        </w:rPr>
      </w:r>
    </w:p>
    <w:p>
      <w:pPr>
        <w:pStyle w:val="767"/>
        <w:pBdr/>
        <w:spacing/>
        <w:ind/>
        <w:jc w:val="both"/>
        <w:rPr>
          <w:rFonts w:ascii="Times New Roman" w:hAnsi="Times New Roman" w:cs="Times New Roman"/>
          <w:iCs/>
          <w:sz w:val="24"/>
        </w:rPr>
      </w:pPr>
      <w:r>
        <w:rPr>
          <w:rFonts w:ascii="Times New Roman" w:hAnsi="Times New Roman" w:cs="Times New Roman"/>
          <w:iCs/>
          <w:sz w:val="24"/>
        </w:rPr>
      </w:r>
      <w:r>
        <w:rPr>
          <w:rFonts w:ascii="Times New Roman" w:hAnsi="Times New Roman" w:cs="Times New Roman"/>
          <w:iCs/>
          <w:sz w:val="24"/>
        </w:rPr>
      </w:r>
    </w:p>
    <w:p>
      <w:pPr>
        <w:pStyle w:val="760"/>
        <w:numPr>
          <w:ilvl w:val="0"/>
          <w:numId w:val="6"/>
        </w:numPr>
        <w:pBdr/>
        <w:spacing/>
        <w:ind/>
        <w:rPr>
          <w:rFonts w:ascii="Times New Roman" w:hAnsi="Times New Roman" w:cs="Times New Roman"/>
          <w:sz w:val="24"/>
        </w:rPr>
      </w:pPr>
      <w:r/>
      <w:bookmarkStart w:id="61" w:name="_Toc234420611"/>
      <w:r>
        <w:rPr>
          <w:rFonts w:ascii="Times New Roman" w:hAnsi="Times New Roman" w:cs="Times New Roman"/>
          <w:sz w:val="24"/>
        </w:rPr>
        <w:t xml:space="preserve">Analyse technique :</w:t>
      </w:r>
      <w:bookmarkEnd w:id="61"/>
      <w:r/>
      <w:r>
        <w:rPr>
          <w:rFonts w:ascii="Times New Roman" w:hAnsi="Times New Roman" w:cs="Times New Roman"/>
          <w:sz w:val="24"/>
        </w:rPr>
      </w:r>
    </w:p>
    <w:p>
      <w:pPr>
        <w:pStyle w:val="761"/>
        <w:numPr>
          <w:ilvl w:val="1"/>
          <w:numId w:val="6"/>
        </w:numPr>
        <w:pBdr/>
        <w:spacing/>
        <w:ind/>
        <w:rPr>
          <w:rFonts w:ascii="Times New Roman" w:hAnsi="Times New Roman" w:cs="Times New Roman"/>
          <w:sz w:val="24"/>
        </w:rPr>
      </w:pPr>
      <w:r/>
      <w:bookmarkStart w:id="62" w:name="_Toc234420612"/>
      <w:r>
        <w:rPr>
          <w:rFonts w:ascii="Times New Roman" w:hAnsi="Times New Roman" w:cs="Times New Roman"/>
          <w:sz w:val="24"/>
        </w:rPr>
        <w:t xml:space="preserve">CujasNum</w:t>
      </w:r>
      <w:bookmarkEnd w:id="62"/>
      <w:r/>
      <w:r>
        <w:rPr>
          <w:rFonts w:ascii="Times New Roman" w:hAnsi="Times New Roman" w:cs="Times New Roman"/>
          <w:sz w:val="24"/>
        </w:rPr>
      </w:r>
    </w:p>
    <w:p>
      <w:pPr>
        <w:pStyle w:val="767"/>
        <w:numPr>
          <w:ilvl w:val="0"/>
          <w:numId w:val="8"/>
        </w:numPr>
        <w:pBdr/>
        <w:spacing/>
        <w:ind/>
        <w:jc w:val="both"/>
        <w:rPr>
          <w:rFonts w:ascii="Times New Roman" w:hAnsi="Times New Roman" w:cs="Times New Roman"/>
          <w:sz w:val="24"/>
        </w:rPr>
      </w:pPr>
      <w:r>
        <w:rPr>
          <w:rFonts w:ascii="Times New Roman" w:hAnsi="Times New Roman" w:cs="Times New Roman"/>
          <w:sz w:val="24"/>
        </w:rPr>
        <w:t xml:space="preserve">AG : 2007/2008 : mise en place de la bibliothèque numérique, </w:t>
      </w:r>
      <w:r>
        <w:rPr>
          <w:rFonts w:ascii="Times New Roman" w:hAnsi="Times New Roman" w:cs="Times New Roman"/>
          <w:sz w:val="24"/>
        </w:rPr>
        <w:t xml:space="preserve">CujasNum</w:t>
      </w:r>
      <w:r>
        <w:rPr>
          <w:rFonts w:ascii="Times New Roman" w:hAnsi="Times New Roman" w:cs="Times New Roman"/>
          <w:sz w:val="24"/>
        </w:rPr>
        <w:t xml:space="preserve">.</w:t>
      </w:r>
      <w:r>
        <w:rPr>
          <w:rFonts w:ascii="Times New Roman" w:hAnsi="Times New Roman" w:cs="Times New Roman"/>
          <w:sz w:val="24"/>
        </w:rPr>
      </w:r>
    </w:p>
    <w:p>
      <w:pPr>
        <w:pStyle w:val="767"/>
        <w:numPr>
          <w:ilvl w:val="0"/>
          <w:numId w:val="8"/>
        </w:numPr>
        <w:pBdr/>
        <w:spacing/>
        <w:ind/>
        <w:jc w:val="both"/>
        <w:rPr>
          <w:rFonts w:ascii="Times New Roman" w:hAnsi="Times New Roman" w:cs="Times New Roman"/>
          <w:sz w:val="24"/>
        </w:rPr>
      </w:pPr>
      <w:r>
        <w:rPr>
          <w:rFonts w:ascii="Times New Roman" w:hAnsi="Times New Roman" w:cs="Times New Roman"/>
          <w:sz w:val="24"/>
        </w:rPr>
        <w:t xml:space="preserve">AG</w:t>
      </w:r>
      <w:r>
        <w:rPr>
          <w:rFonts w:ascii="Times New Roman" w:hAnsi="Times New Roman" w:cs="Times New Roman"/>
          <w:b/>
          <w:sz w:val="24"/>
        </w:rPr>
        <w:t xml:space="preserve"> : 1</w:t>
      </w:r>
      <w:r>
        <w:rPr>
          <w:rFonts w:ascii="Times New Roman" w:hAnsi="Times New Roman" w:cs="Times New Roman"/>
          <w:b/>
          <w:sz w:val="24"/>
          <w:vertAlign w:val="superscript"/>
        </w:rPr>
        <w:t xml:space="preserve">re</w:t>
      </w:r>
      <w:r>
        <w:rPr>
          <w:rFonts w:ascii="Times New Roman" w:hAnsi="Times New Roman" w:cs="Times New Roman"/>
          <w:b/>
          <w:sz w:val="24"/>
        </w:rPr>
        <w:t xml:space="preserve"> phase </w:t>
      </w:r>
      <w:r>
        <w:rPr>
          <w:rFonts w:ascii="Times New Roman" w:hAnsi="Times New Roman" w:cs="Times New Roman"/>
          <w:b/>
          <w:sz w:val="24"/>
        </w:rPr>
        <w:t xml:space="preserve">num</w:t>
      </w:r>
      <w:r>
        <w:rPr>
          <w:rFonts w:ascii="Times New Roman" w:hAnsi="Times New Roman" w:cs="Times New Roman"/>
          <w:b/>
          <w:sz w:val="24"/>
        </w:rPr>
        <w:t xml:space="preserve"> :</w:t>
      </w:r>
      <w:r>
        <w:rPr>
          <w:rFonts w:ascii="Times New Roman" w:hAnsi="Times New Roman" w:cs="Times New Roman"/>
          <w:sz w:val="24"/>
        </w:rPr>
        <w:t xml:space="preserve"> 2001. A l’époque 12 ouvrages numérisés par un </w:t>
      </w:r>
      <w:r>
        <w:rPr>
          <w:rFonts w:ascii="Times New Roman" w:hAnsi="Times New Roman" w:cs="Times New Roman"/>
          <w:sz w:val="24"/>
        </w:rPr>
        <w:t xml:space="preserve">prestataire en externe qui sont restés chez lui et il s’occupait de diffuser les docs. Attaque des serveurs. Ce qu’il a pu récupérer, l’a envoyé sous forme de CD-ROM. Tenter de voir s’il était possible de réutiliser du contenu, finalement décision de tout </w:t>
      </w:r>
      <w:r>
        <w:rPr>
          <w:rFonts w:ascii="Times New Roman" w:hAnsi="Times New Roman" w:cs="Times New Roman"/>
          <w:sz w:val="24"/>
        </w:rPr>
        <w:t xml:space="preserve">renumériser</w:t>
      </w:r>
      <w:r>
        <w:rPr>
          <w:rFonts w:ascii="Times New Roman" w:hAnsi="Times New Roman" w:cs="Times New Roman"/>
          <w:sz w:val="24"/>
        </w:rPr>
        <w:t xml:space="preserve">.</w:t>
      </w:r>
      <w:r>
        <w:rPr>
          <w:rFonts w:ascii="Times New Roman" w:hAnsi="Times New Roman" w:cs="Times New Roman"/>
          <w:sz w:val="24"/>
        </w:rPr>
      </w:r>
    </w:p>
    <w:p>
      <w:pPr>
        <w:pStyle w:val="767"/>
        <w:numPr>
          <w:ilvl w:val="0"/>
          <w:numId w:val="8"/>
        </w:numPr>
        <w:pBdr/>
        <w:spacing/>
        <w:ind/>
        <w:jc w:val="both"/>
        <w:rPr>
          <w:rFonts w:ascii="Times New Roman" w:hAnsi="Times New Roman" w:cs="Times New Roman"/>
          <w:sz w:val="24"/>
        </w:rPr>
      </w:pPr>
      <w:r>
        <w:rPr>
          <w:rFonts w:ascii="Times New Roman" w:hAnsi="Times New Roman" w:cs="Times New Roman"/>
          <w:sz w:val="24"/>
        </w:rPr>
        <w:t xml:space="preserve">AG :</w:t>
      </w:r>
      <w:r>
        <w:rPr>
          <w:rFonts w:ascii="Times New Roman" w:hAnsi="Times New Roman" w:cs="Times New Roman"/>
          <w:b/>
          <w:sz w:val="24"/>
        </w:rPr>
        <w:t xml:space="preserve"> 2</w:t>
      </w:r>
      <w:r>
        <w:rPr>
          <w:rFonts w:ascii="Times New Roman" w:hAnsi="Times New Roman" w:cs="Times New Roman"/>
          <w:b/>
          <w:sz w:val="24"/>
          <w:vertAlign w:val="superscript"/>
        </w:rPr>
        <w:t xml:space="preserve">e</w:t>
      </w:r>
      <w:r>
        <w:rPr>
          <w:rFonts w:ascii="Times New Roman" w:hAnsi="Times New Roman" w:cs="Times New Roman"/>
          <w:b/>
          <w:sz w:val="24"/>
        </w:rPr>
        <w:t xml:space="preserve"> expérience :</w:t>
      </w:r>
      <w:r>
        <w:rPr>
          <w:rFonts w:ascii="Times New Roman" w:hAnsi="Times New Roman" w:cs="Times New Roman"/>
          <w:sz w:val="24"/>
        </w:rPr>
        <w:t xml:space="preserve"> idée pas faire même chose. Pousser choix en interne. Tout construire en interne et maintenir en interne. Essayer d’utiliser au max les outils libres avec formats les plus propres possibles (TIFF, DC). </w:t>
      </w:r>
      <w:r>
        <w:rPr>
          <w:rFonts w:ascii="Times New Roman" w:hAnsi="Times New Roman" w:cs="Times New Roman"/>
          <w:sz w:val="24"/>
        </w:rPr>
      </w:r>
    </w:p>
    <w:p>
      <w:pPr>
        <w:pStyle w:val="767"/>
        <w:numPr>
          <w:ilvl w:val="0"/>
          <w:numId w:val="8"/>
        </w:numPr>
        <w:pBdr/>
        <w:spacing/>
        <w:ind/>
        <w:jc w:val="both"/>
        <w:rPr>
          <w:sz w:val="24"/>
        </w:rPr>
      </w:pPr>
      <w:r>
        <w:rPr>
          <w:sz w:val="24"/>
        </w:rPr>
        <w:t xml:space="preserve">AG : Dès départ : OAI-PMH (base </w:t>
      </w:r>
      <w:r>
        <w:rPr>
          <w:sz w:val="24"/>
        </w:rPr>
        <w:t xml:space="preserve">moissonnable</w:t>
      </w:r>
      <w:r>
        <w:rPr>
          <w:sz w:val="24"/>
        </w:rPr>
        <w:t xml:space="preserve">), mise en place archivage pérenne plus long. Production d’un premier archivage pérenne : en février 2011. 1</w:t>
      </w:r>
      <w:r>
        <w:rPr>
          <w:sz w:val="24"/>
          <w:vertAlign w:val="superscript"/>
        </w:rPr>
        <w:t xml:space="preserve">re</w:t>
      </w:r>
      <w:r>
        <w:rPr>
          <w:sz w:val="24"/>
        </w:rPr>
        <w:t xml:space="preserve"> bib entrée en archivage pérenne. Réflexion : commencer en 2008.</w:t>
      </w:r>
      <w:r>
        <w:rPr>
          <w:sz w:val="24"/>
        </w:rPr>
        <w:t xml:space="preserve"> </w:t>
      </w:r>
      <w:r>
        <w:rPr>
          <w:sz w:val="24"/>
        </w:rPr>
        <w:t xml:space="preserve">Choix sur les formats des fichiers, tests d’OCR et de correction d’OCR (pas au point et on ne peut pas se le permettre de correction en interne ni d’argent en externe). Besoin : interface pour le public. </w:t>
      </w:r>
      <w:r>
        <w:rPr>
          <w:sz w:val="24"/>
        </w:rPr>
      </w:r>
    </w:p>
    <w:p>
      <w:pPr>
        <w:pBdr/>
        <w:spacing/>
        <w:ind/>
        <w:jc w:val="both"/>
        <w:rPr>
          <w:sz w:val="24"/>
        </w:rPr>
      </w:pPr>
      <w:r>
        <w:rPr>
          <w:sz w:val="24"/>
        </w:rPr>
        <w:t xml:space="preserve">Ouvrage : reconstitution intellectuelle de la structure du doc (appelé </w:t>
      </w:r>
      <w:r>
        <w:rPr>
          <w:sz w:val="24"/>
        </w:rPr>
        <w:t xml:space="preserve">tdm</w:t>
      </w:r>
      <w:r>
        <w:rPr>
          <w:sz w:val="24"/>
        </w:rPr>
        <w:t xml:space="preserve">). Mise en place bib </w:t>
      </w:r>
      <w:r>
        <w:rPr>
          <w:sz w:val="24"/>
        </w:rPr>
        <w:t xml:space="preserve">num</w:t>
      </w:r>
      <w:r>
        <w:rPr>
          <w:sz w:val="24"/>
        </w:rPr>
        <w:t xml:space="preserve"> /s XTF </w:t>
      </w:r>
      <w:r>
        <w:rPr>
          <w:sz w:val="24"/>
        </w:rPr>
        <w:t xml:space="preserve">dvlpé</w:t>
      </w:r>
      <w:r>
        <w:rPr>
          <w:sz w:val="24"/>
        </w:rPr>
        <w:t xml:space="preserve"> par l’université de Californie. Pas utilisé en France mais très utilisé dans le monde anglo-saxon. Très réputé pour être vraiment solide.</w:t>
      </w:r>
      <w:r>
        <w:rPr>
          <w:sz w:val="24"/>
        </w:rPr>
        <w:t xml:space="preserve"> </w:t>
      </w:r>
      <w:r>
        <w:rPr>
          <w:sz w:val="24"/>
        </w:rPr>
        <w:t xml:space="preserve">Choix fait à l’origine : XTF manière générale utilisé dans monde anglo-saxon avec une interface publique ajoutée par-dessus. Logiciel proposé par </w:t>
      </w:r>
      <w:r>
        <w:rPr>
          <w:sz w:val="24"/>
        </w:rPr>
        <w:t xml:space="preserve">Brouk</w:t>
      </w:r>
      <w:r>
        <w:rPr>
          <w:sz w:val="24"/>
        </w:rPr>
        <w:t xml:space="preserve">.  Logiciel libre : important pour Cujas. Mettre </w:t>
      </w:r>
      <w:r>
        <w:rPr>
          <w:sz w:val="24"/>
        </w:rPr>
        <w:t xml:space="preserve">tei</w:t>
      </w:r>
      <w:r>
        <w:rPr>
          <w:sz w:val="24"/>
        </w:rPr>
        <w:t xml:space="preserve"> XTF le permettait de les mettre en place assez facilement</w:t>
      </w:r>
      <w:r>
        <w:rPr>
          <w:sz w:val="24"/>
        </w:rPr>
        <w:t xml:space="preserve">. </w:t>
      </w:r>
      <w:r>
        <w:rPr>
          <w:sz w:val="24"/>
        </w:rPr>
        <w:t xml:space="preserve">Moteur de recherche plutôt effica</w:t>
      </w:r>
      <w:r>
        <w:rPr>
          <w:sz w:val="24"/>
        </w:rPr>
        <w:t xml:space="preserve">ce, permettant toutes les troncatures, recherches expertes. Pas de soucis sur la façon dont ils fonctionnaient. Mise en ligne : PDF en noir et blanc. Idée : juristes pas besoin qu’ils soient jolis mais ils devaient être lisibles surtout car doc de travail.</w:t>
      </w:r>
      <w:r>
        <w:rPr>
          <w:sz w:val="24"/>
        </w:rPr>
        <w:t xml:space="preserve"> </w:t>
      </w:r>
      <w:r>
        <w:rPr>
          <w:sz w:val="24"/>
        </w:rPr>
        <w:t xml:space="preserve">DC : format propre pour description. Adapter pour le DC. Plein de forme différentes. Langage : très modulable mais aussi son défaut. Notice DC : fallait qu’elle puisse répondre aux consignes de la BNF et CINES. CINES n’utilisait/e pas les mêmes codes de </w:t>
      </w:r>
      <w:r>
        <w:rPr>
          <w:sz w:val="24"/>
        </w:rPr>
        <w:t xml:space="preserve">lang</w:t>
      </w:r>
      <w:r>
        <w:rPr>
          <w:sz w:val="24"/>
        </w:rPr>
        <w:t xml:space="preserve"> que la BNF. Structuration notices DC liées à ça. Application des normes de ces deux structures.</w:t>
      </w:r>
      <w:r>
        <w:rPr>
          <w:sz w:val="24"/>
        </w:rPr>
        <w:t xml:space="preserve"> </w:t>
      </w:r>
      <w:r>
        <w:rPr>
          <w:sz w:val="24"/>
        </w:rPr>
        <w:t xml:space="preserve">Contenus intellectuels notices : appuyer sur les bordereaux, notices cataloguées, différentes étapes. Appli sur les bordereaux créer au moment constitution liste. Avoir un </w:t>
      </w:r>
      <w:r>
        <w:rPr>
          <w:sz w:val="24"/>
        </w:rPr>
        <w:t xml:space="preserve">recatalogage</w:t>
      </w:r>
      <w:r>
        <w:rPr>
          <w:sz w:val="24"/>
        </w:rPr>
        <w:t xml:space="preserve"> des ouvrages pour avoir des notices plus propres. 2013 : pas de catalogage av de livres anciens car pers de former pour ça. Collègue cataloguait quand elle trouvait notice en ligne, elle l’</w:t>
      </w:r>
      <w:r>
        <w:rPr>
          <w:sz w:val="24"/>
        </w:rPr>
        <w:t xml:space="preserve">exemplarisait</w:t>
      </w:r>
      <w:r>
        <w:rPr>
          <w:sz w:val="24"/>
        </w:rPr>
        <w:t xml:space="preserve"> sinon elle cataloguait comme livres courants. Après : personnels formés au catalogage livres anciens et dc notices à priori des notices complètes. Formation fin 2012.</w:t>
      </w:r>
      <w:r>
        <w:rPr>
          <w:sz w:val="24"/>
        </w:rPr>
        <w:t xml:space="preserve"> </w:t>
      </w:r>
      <w:r>
        <w:rPr>
          <w:sz w:val="24"/>
        </w:rPr>
        <w:t xml:space="preserve">Train 2009 à 2011 : compris dedans. Fin 2012 : début catalogage livres anciens. </w:t>
      </w:r>
      <w:r>
        <w:rPr>
          <w:sz w:val="24"/>
        </w:rPr>
        <w:t xml:space="preserve"> </w:t>
      </w:r>
      <w:r>
        <w:rPr>
          <w:sz w:val="24"/>
        </w:rPr>
        <w:t xml:space="preserve">Tout ce qu’il y a av les notices </w:t>
      </w:r>
      <w:r>
        <w:rPr>
          <w:sz w:val="24"/>
        </w:rPr>
        <w:t xml:space="preserve">sf</w:t>
      </w:r>
      <w:r>
        <w:rPr>
          <w:sz w:val="24"/>
        </w:rPr>
        <w:t xml:space="preserve"> exceptions notices relativement pauvres.</w:t>
      </w:r>
      <w:r>
        <w:rPr>
          <w:sz w:val="24"/>
        </w:rPr>
      </w:r>
    </w:p>
    <w:p>
      <w:pPr>
        <w:pStyle w:val="767"/>
        <w:numPr>
          <w:ilvl w:val="0"/>
          <w:numId w:val="8"/>
        </w:numPr>
        <w:pBdr/>
        <w:spacing/>
        <w:ind/>
        <w:jc w:val="both"/>
        <w:rPr>
          <w:sz w:val="24"/>
        </w:rPr>
      </w:pPr>
      <w:r>
        <w:rPr>
          <w:b/>
          <w:sz w:val="24"/>
        </w:rPr>
        <w:t xml:space="preserve">Partie indexation :</w:t>
      </w:r>
      <w:r>
        <w:rPr>
          <w:sz w:val="24"/>
        </w:rPr>
        <w:t xml:space="preserve"> </w:t>
      </w:r>
      <w:r>
        <w:rPr>
          <w:sz w:val="24"/>
        </w:rPr>
      </w:r>
    </w:p>
    <w:p>
      <w:pPr>
        <w:pStyle w:val="767"/>
        <w:numPr>
          <w:ilvl w:val="0"/>
          <w:numId w:val="15"/>
        </w:numPr>
        <w:pBdr/>
        <w:spacing/>
        <w:ind/>
        <w:jc w:val="both"/>
        <w:rPr>
          <w:sz w:val="24"/>
        </w:rPr>
      </w:pPr>
      <w:r>
        <w:rPr>
          <w:sz w:val="24"/>
        </w:rPr>
        <w:t xml:space="preserve">Demandé à revoir indexation. Discussion autour de ce sujet : obtenu à ce qu’il réduise le nb d’entrée (certains livres : 20 indexations = </w:t>
      </w:r>
      <w:r>
        <w:rPr>
          <w:sz w:val="24"/>
        </w:rPr>
        <w:t xml:space="preserve">bcp</w:t>
      </w:r>
      <w:r>
        <w:rPr>
          <w:sz w:val="24"/>
        </w:rPr>
        <w:t xml:space="preserve"> de bruits). </w:t>
      </w:r>
      <w:r>
        <w:rPr>
          <w:sz w:val="24"/>
        </w:rPr>
      </w:r>
    </w:p>
    <w:p>
      <w:pPr>
        <w:pStyle w:val="767"/>
        <w:numPr>
          <w:ilvl w:val="0"/>
          <w:numId w:val="15"/>
        </w:numPr>
        <w:pBdr/>
        <w:spacing/>
        <w:ind/>
        <w:jc w:val="both"/>
        <w:rPr>
          <w:sz w:val="24"/>
        </w:rPr>
      </w:pPr>
      <w:r>
        <w:rPr>
          <w:sz w:val="24"/>
        </w:rPr>
        <w:t xml:space="preserve">Demandé 5 indexations max. </w:t>
      </w:r>
      <w:r>
        <w:rPr>
          <w:sz w:val="24"/>
        </w:rPr>
      </w:r>
    </w:p>
    <w:p>
      <w:pPr>
        <w:pStyle w:val="767"/>
        <w:numPr>
          <w:ilvl w:val="0"/>
          <w:numId w:val="15"/>
        </w:numPr>
        <w:pBdr/>
        <w:spacing/>
        <w:ind/>
        <w:jc w:val="both"/>
        <w:rPr>
          <w:sz w:val="24"/>
        </w:rPr>
      </w:pPr>
      <w:r>
        <w:rPr>
          <w:sz w:val="24"/>
        </w:rPr>
        <w:t xml:space="preserve">Apd</w:t>
      </w:r>
      <w:r>
        <w:rPr>
          <w:sz w:val="24"/>
        </w:rPr>
        <w:t xml:space="preserve"> 2020 </w:t>
      </w:r>
      <w:r>
        <w:rPr>
          <w:sz w:val="24"/>
        </w:rPr>
        <w:t xml:space="preserve">(COVID)</w:t>
      </w:r>
      <w:r>
        <w:rPr>
          <w:sz w:val="24"/>
        </w:rPr>
        <w:t xml:space="preserve">: Regarder à voir si tous ce qu’il y avait en ligne soit accessible. Début : valorisation avec actualités sur Twitter. Aperçu que c’était la croix et la bannière : nécessité de reprise de l’indexation</w:t>
      </w:r>
      <w:r>
        <w:rPr>
          <w:sz w:val="24"/>
        </w:rPr>
        <w:t xml:space="preserve"> à ce moment-là</w:t>
      </w:r>
      <w:r>
        <w:rPr>
          <w:sz w:val="24"/>
        </w:rPr>
        <w:t xml:space="preserve">, des choses qui n’allaient pas. Rythme : une fois par semaine post actualités environ.</w:t>
      </w:r>
      <w:r>
        <w:rPr>
          <w:sz w:val="24"/>
        </w:rPr>
      </w:r>
    </w:p>
    <w:p>
      <w:pPr>
        <w:pStyle w:val="767"/>
        <w:numPr>
          <w:ilvl w:val="0"/>
          <w:numId w:val="15"/>
        </w:numPr>
        <w:pBdr/>
        <w:spacing/>
        <w:ind/>
        <w:jc w:val="both"/>
        <w:rPr>
          <w:sz w:val="24"/>
        </w:rPr>
      </w:pPr>
      <w:r>
        <w:rPr>
          <w:sz w:val="24"/>
        </w:rPr>
        <w:t xml:space="preserve">Pas fausse comme indexation : exemple =&gt; actu manuel des cours. Si appui s/ indexation : résultat du XVIe s qui remontait pas complètement faux : mais pas ce à quoi on s’attend.</w:t>
      </w:r>
      <w:r>
        <w:rPr>
          <w:sz w:val="24"/>
        </w:rPr>
      </w:r>
    </w:p>
    <w:p>
      <w:pPr>
        <w:pStyle w:val="767"/>
        <w:numPr>
          <w:ilvl w:val="0"/>
          <w:numId w:val="15"/>
        </w:numPr>
        <w:pBdr/>
        <w:spacing/>
        <w:ind/>
        <w:jc w:val="both"/>
        <w:rPr>
          <w:b/>
          <w:sz w:val="24"/>
        </w:rPr>
      </w:pPr>
      <w:r>
        <w:rPr>
          <w:sz w:val="24"/>
        </w:rPr>
        <w:t xml:space="preserve">Soucis concernant indexation : éléments très proches qui ne sont pas indexés de la même manière. Pas possible d’avoir ça dans la bib </w:t>
      </w:r>
      <w:r>
        <w:rPr>
          <w:sz w:val="24"/>
        </w:rPr>
        <w:t xml:space="preserve">num</w:t>
      </w:r>
      <w:r>
        <w:rPr>
          <w:sz w:val="24"/>
        </w:rPr>
        <w:t xml:space="preserve"> = ça fait du bruit et pas efficace pour la recherche. </w:t>
      </w:r>
      <w:r>
        <w:rPr>
          <w:b/>
          <w:sz w:val="24"/>
        </w:rPr>
      </w:r>
    </w:p>
    <w:p>
      <w:pPr>
        <w:pStyle w:val="767"/>
        <w:numPr>
          <w:ilvl w:val="0"/>
          <w:numId w:val="15"/>
        </w:numPr>
        <w:pBdr/>
        <w:spacing/>
        <w:ind/>
        <w:jc w:val="both"/>
        <w:rPr>
          <w:b/>
          <w:sz w:val="24"/>
        </w:rPr>
      </w:pPr>
      <w:r>
        <w:rPr>
          <w:sz w:val="24"/>
        </w:rPr>
        <w:t xml:space="preserve">Manquement : harmonisation, simplification mais pas abrutir la chose, réinstauré le max de nb d’indexation si pas le cas, mettre plus de règle, </w:t>
      </w:r>
      <w:r>
        <w:rPr>
          <w:b/>
          <w:sz w:val="24"/>
        </w:rPr>
        <w:t xml:space="preserve">se baser plus sur le ressenti d’un lecteur qui utilise la bib </w:t>
      </w:r>
      <w:r>
        <w:rPr>
          <w:b/>
          <w:sz w:val="24"/>
        </w:rPr>
        <w:t xml:space="preserve">num</w:t>
      </w:r>
      <w:r>
        <w:rPr>
          <w:b/>
          <w:sz w:val="24"/>
        </w:rPr>
        <w:t xml:space="preserve">. pas faire indexation : </w:t>
      </w:r>
      <w:r>
        <w:rPr>
          <w:b/>
          <w:sz w:val="24"/>
        </w:rPr>
        <w:t xml:space="preserve">pdv</w:t>
      </w:r>
      <w:r>
        <w:rPr>
          <w:b/>
          <w:sz w:val="24"/>
        </w:rPr>
        <w:t xml:space="preserve"> un ouvrage et de quoi il parle mais j’ai un ouvrage entre les mains auxquels le lecteur va essayer d’y accéder, </w:t>
      </w:r>
      <w:r>
        <w:rPr>
          <w:b/>
          <w:sz w:val="24"/>
        </w:rPr>
        <w:t xml:space="preserve">cmt</w:t>
      </w:r>
      <w:r>
        <w:rPr>
          <w:b/>
          <w:sz w:val="24"/>
        </w:rPr>
        <w:t xml:space="preserve"> va-t-il le caractériser, quels mots-clés utilisés ? se mettre à la place de l’usager. </w:t>
      </w:r>
      <w:r>
        <w:rPr>
          <w:b/>
          <w:sz w:val="24"/>
        </w:rPr>
      </w:r>
    </w:p>
    <w:p>
      <w:pPr>
        <w:pStyle w:val="767"/>
        <w:numPr>
          <w:ilvl w:val="0"/>
          <w:numId w:val="8"/>
        </w:numPr>
        <w:pBdr/>
        <w:spacing/>
        <w:ind/>
        <w:jc w:val="both"/>
        <w:rPr>
          <w:sz w:val="24"/>
        </w:rPr>
      </w:pPr>
      <w:r>
        <w:rPr>
          <w:b/>
          <w:sz w:val="24"/>
        </w:rPr>
        <w:t xml:space="preserve">AG : </w:t>
      </w:r>
      <w:r>
        <w:rPr>
          <w:b/>
          <w:sz w:val="24"/>
        </w:rPr>
        <w:t xml:space="preserve">Tdm</w:t>
      </w:r>
      <w:r>
        <w:rPr>
          <w:b/>
          <w:sz w:val="24"/>
        </w:rPr>
        <w:t xml:space="preserve"> :</w:t>
      </w:r>
      <w:r>
        <w:rPr>
          <w:sz w:val="24"/>
        </w:rPr>
        <w:t xml:space="preserve"> juriste trouve cela très bien. Echos reçus. Historien du droit savent le travail que cela demande et reconnaissant de ne pas avoir à le faire. Vrai plus valu pour eux. Tenu à la faire téléchargeables.</w:t>
      </w:r>
      <w:r>
        <w:rPr>
          <w:sz w:val="24"/>
        </w:rPr>
        <w:t xml:space="preserve"> </w:t>
      </w:r>
      <w:r>
        <w:rPr>
          <w:sz w:val="24"/>
        </w:rPr>
        <w:t xml:space="preserve">Après expérience </w:t>
      </w:r>
      <w:r>
        <w:rPr>
          <w:sz w:val="24"/>
        </w:rPr>
        <w:t xml:space="preserve">carbonnier</w:t>
      </w:r>
      <w:r>
        <w:rPr>
          <w:sz w:val="24"/>
        </w:rPr>
        <w:t xml:space="preserve"> pas possible relecture </w:t>
      </w:r>
      <w:r>
        <w:rPr>
          <w:sz w:val="24"/>
        </w:rPr>
        <w:t xml:space="preserve">ocr</w:t>
      </w:r>
      <w:r>
        <w:rPr>
          <w:sz w:val="24"/>
        </w:rPr>
        <w:t xml:space="preserve"> car chronophage pas le peine, pas contre après test sur ouvrages </w:t>
      </w:r>
      <w:r>
        <w:rPr>
          <w:sz w:val="24"/>
        </w:rPr>
        <w:t xml:space="preserve">num</w:t>
      </w:r>
      <w:r>
        <w:rPr>
          <w:sz w:val="24"/>
        </w:rPr>
        <w:t xml:space="preserve"> en interne XIX et XX = résultats suffisamment pertinent, passer OCR s/ docs </w:t>
      </w:r>
      <w:r>
        <w:rPr>
          <w:sz w:val="24"/>
        </w:rPr>
        <w:t xml:space="preserve">num</w:t>
      </w:r>
      <w:r>
        <w:rPr>
          <w:sz w:val="24"/>
        </w:rPr>
        <w:t xml:space="preserve"> en internes et faire une relecture sur points d’entrées dans textes (titres, indexes…) d’où recherche en plein texte. 2010 : interface très sommaire.</w:t>
      </w:r>
      <w:r>
        <w:rPr>
          <w:sz w:val="24"/>
        </w:rPr>
        <w:t xml:space="preserve"> </w:t>
      </w:r>
      <w:r>
        <w:rPr>
          <w:sz w:val="24"/>
        </w:rPr>
        <w:t xml:space="preserve">Etape : 2011 : réflexion visionneuse. Mars 2012-août 2013 : mise en place de la visionneuse. 2013 : arrivée de la visionneuse (regarder </w:t>
      </w:r>
      <w:r>
        <w:rPr>
          <w:sz w:val="24"/>
        </w:rPr>
        <w:t xml:space="preserve">wayback</w:t>
      </w:r>
      <w:r>
        <w:rPr>
          <w:sz w:val="24"/>
        </w:rPr>
        <w:t xml:space="preserve">).</w:t>
      </w:r>
      <w:r>
        <w:rPr>
          <w:sz w:val="24"/>
        </w:rPr>
        <w:t xml:space="preserve"> </w:t>
      </w:r>
      <w:r>
        <w:rPr>
          <w:sz w:val="24"/>
        </w:rPr>
        <w:t xml:space="preserve">Moment : même si les juristes s’intéressent qu’aux textes, volonté d’offrir une meilleure lecture. Pb PDF très lourds dc régulièrement Pb de téléchargement. Donc volonté de mettre une visionneuse : la même que dans </w:t>
      </w:r>
      <w:r>
        <w:rPr>
          <w:i/>
          <w:sz w:val="24"/>
        </w:rPr>
        <w:t xml:space="preserve">internet archive</w:t>
      </w:r>
      <w:r>
        <w:rPr>
          <w:sz w:val="24"/>
        </w:rPr>
        <w:t xml:space="preserve">. Interface : très sommaire, basique pas </w:t>
      </w:r>
      <w:r>
        <w:rPr>
          <w:sz w:val="24"/>
        </w:rPr>
        <w:t xml:space="preserve">bcp</w:t>
      </w:r>
      <w:r>
        <w:rPr>
          <w:sz w:val="24"/>
        </w:rPr>
        <w:t xml:space="preserve"> de bib </w:t>
      </w:r>
      <w:r>
        <w:rPr>
          <w:sz w:val="24"/>
        </w:rPr>
        <w:t xml:space="preserve">num</w:t>
      </w:r>
      <w:r>
        <w:rPr>
          <w:sz w:val="24"/>
        </w:rPr>
        <w:t xml:space="preserve"> existante, pas indigne mais plus les années passaient se rendaient compte que cela n’allait pas.</w:t>
      </w:r>
      <w:r>
        <w:rPr>
          <w:sz w:val="24"/>
        </w:rPr>
        <w:t xml:space="preserve"> </w:t>
      </w:r>
      <w:r>
        <w:rPr>
          <w:sz w:val="24"/>
        </w:rPr>
        <w:t xml:space="preserve">Chaîne de </w:t>
      </w:r>
      <w:r>
        <w:rPr>
          <w:sz w:val="24"/>
        </w:rPr>
        <w:t xml:space="preserve">num</w:t>
      </w:r>
      <w:r>
        <w:rPr>
          <w:sz w:val="24"/>
        </w:rPr>
        <w:t xml:space="preserve"> : très carré qui fonc</w:t>
      </w:r>
      <w:r>
        <w:rPr>
          <w:sz w:val="24"/>
        </w:rPr>
        <w:t xml:space="preserve">tionnait. Pas volonté au départ de tout reprendre cette chaîne de traitement. XTF : logiciel fonctionne bien, très solide, option plutôt rajouter cette fameuse interface jamais ajouté. Un moment : version d’attente en attendant autre version. Arrivée d’un </w:t>
      </w:r>
      <w:r>
        <w:rPr>
          <w:sz w:val="24"/>
        </w:rPr>
        <w:t xml:space="preserve">nvel</w:t>
      </w:r>
      <w:r>
        <w:rPr>
          <w:sz w:val="24"/>
        </w:rPr>
        <w:t xml:space="preserve"> onglet, accueil. Avant : existence d’un bulletin des nouvelles numérisations =&gt; parlait des enrichissements des nouveaux ouvrages numérisés dans la bib </w:t>
      </w:r>
      <w:r>
        <w:rPr>
          <w:sz w:val="24"/>
        </w:rPr>
        <w:t xml:space="preserve">num</w:t>
      </w:r>
      <w:r>
        <w:rPr>
          <w:sz w:val="24"/>
        </w:rPr>
        <w:t xml:space="preserve">.</w:t>
      </w:r>
      <w:r>
        <w:rPr>
          <w:sz w:val="24"/>
        </w:rPr>
        <w:t xml:space="preserve"> </w:t>
      </w:r>
      <w:r>
        <w:rPr>
          <w:b/>
          <w:sz w:val="24"/>
        </w:rPr>
        <w:t xml:space="preserve">2015 :</w:t>
      </w:r>
      <w:r>
        <w:rPr>
          <w:sz w:val="24"/>
        </w:rPr>
        <w:t xml:space="preserve"> nouveau modèle de présentation, ajout des parcours (sources normatives, jurisprudence, doctrine).</w:t>
      </w:r>
      <w:r>
        <w:rPr>
          <w:sz w:val="24"/>
        </w:rPr>
        <w:t xml:space="preserve"> </w:t>
      </w:r>
      <w:r>
        <w:rPr>
          <w:sz w:val="24"/>
        </w:rPr>
        <w:t xml:space="preserve">Projet : vrai proposition de refonte. Création d’un chemin fer, avec les fonctionnalités auxquelles elles avaient pe</w:t>
      </w:r>
      <w:r>
        <w:rPr>
          <w:sz w:val="24"/>
        </w:rPr>
        <w:t xml:space="preserve">nsé. Idée : bandeau trop gros. Avoir une barre de recherche (ne bouge pas de page en page). Savoir par rapport à l’existant qu’est-ce qui est tjrs pertinent de garder, ce qui semblaient manqué ? Aide à la recherche : récup recherche simple avec complément.</w:t>
      </w:r>
      <w:r>
        <w:rPr>
          <w:sz w:val="24"/>
        </w:rPr>
        <w:t xml:space="preserve"> </w:t>
      </w:r>
      <w:r>
        <w:rPr>
          <w:sz w:val="24"/>
        </w:rPr>
        <w:t xml:space="preserve">Page d’accueil : bulletin des nouveautés (diffusion à </w:t>
      </w:r>
      <w:r>
        <w:rPr>
          <w:sz w:val="24"/>
        </w:rPr>
        <w:t xml:space="preserve">plsrs</w:t>
      </w:r>
      <w:r>
        <w:rPr>
          <w:sz w:val="24"/>
        </w:rPr>
        <w:t xml:space="preserve"> endroits, l’avoir à un seul endroit et faire un appel de lien pour le présenter ailleurs), avoir un espace de focus (espace large, libre, en lien avec la </w:t>
      </w:r>
      <w:r>
        <w:rPr>
          <w:sz w:val="24"/>
        </w:rPr>
        <w:t xml:space="preserve">num</w:t>
      </w:r>
      <w:r>
        <w:rPr>
          <w:sz w:val="24"/>
        </w:rPr>
        <w:t xml:space="preserve"> …).</w:t>
      </w:r>
      <w:r>
        <w:rPr>
          <w:sz w:val="24"/>
        </w:rPr>
        <w:t xml:space="preserve"> </w:t>
      </w:r>
      <w:r>
        <w:rPr>
          <w:sz w:val="24"/>
        </w:rPr>
        <w:t xml:space="preserve">Espaces avec des parcours thématiques : appui sur liste </w:t>
      </w:r>
      <w:r>
        <w:rPr>
          <w:sz w:val="24"/>
        </w:rPr>
        <w:t xml:space="preserve">pfister-roumy</w:t>
      </w:r>
      <w:r>
        <w:rPr>
          <w:sz w:val="24"/>
        </w:rPr>
        <w:t xml:space="preserve">.</w:t>
      </w:r>
      <w:r>
        <w:rPr>
          <w:sz w:val="24"/>
        </w:rPr>
        <w:t xml:space="preserve"> </w:t>
      </w:r>
      <w:r>
        <w:rPr>
          <w:sz w:val="24"/>
        </w:rPr>
        <w:t xml:space="preserve">Idée travail s/ parcours liste </w:t>
      </w:r>
      <w:r>
        <w:rPr>
          <w:sz w:val="24"/>
        </w:rPr>
        <w:t xml:space="preserve">pfister-roumy</w:t>
      </w:r>
      <w:r>
        <w:rPr>
          <w:sz w:val="24"/>
        </w:rPr>
        <w:t xml:space="preserve"> manière dont elle était organisée était déséquilibré. Cela ne marchait pas avec les parcours. Retourner vers les auteurs de la </w:t>
      </w:r>
      <w:r>
        <w:rPr>
          <w:sz w:val="24"/>
        </w:rPr>
        <w:t xml:space="preserve">liste.</w:t>
      </w:r>
      <w:r>
        <w:rPr>
          <w:sz w:val="24"/>
        </w:rPr>
        <w:t xml:space="preserve"> </w:t>
      </w:r>
      <w:r>
        <w:rPr>
          <w:sz w:val="24"/>
        </w:rPr>
        <w:t xml:space="preserve">Origine en 2008 : discussion autour de ça. Idée : mise en place bib </w:t>
      </w:r>
      <w:r>
        <w:rPr>
          <w:sz w:val="24"/>
        </w:rPr>
        <w:t xml:space="preserve">num</w:t>
      </w:r>
      <w:r>
        <w:rPr>
          <w:sz w:val="24"/>
        </w:rPr>
        <w:t xml:space="preserve"> pour Cujas et voir comment cela fonctionnait ? dans un futur pas si lointain : faire de Cujas la bib </w:t>
      </w:r>
      <w:r>
        <w:rPr>
          <w:sz w:val="24"/>
        </w:rPr>
        <w:t xml:space="preserve">num</w:t>
      </w:r>
      <w:r>
        <w:rPr>
          <w:sz w:val="24"/>
        </w:rPr>
        <w:t xml:space="preserve"> juridique de France. Pas </w:t>
      </w:r>
      <w:r>
        <w:rPr>
          <w:sz w:val="24"/>
        </w:rPr>
        <w:t xml:space="preserve">num</w:t>
      </w:r>
      <w:r>
        <w:rPr>
          <w:sz w:val="24"/>
        </w:rPr>
        <w:t xml:space="preserve"> les docs </w:t>
      </w:r>
      <w:r>
        <w:rPr>
          <w:sz w:val="24"/>
        </w:rPr>
        <w:t xml:space="preserve">des autres bib</w:t>
      </w:r>
      <w:r>
        <w:rPr>
          <w:sz w:val="24"/>
        </w:rPr>
        <w:t xml:space="preserve"> ou d’intégrer les autres docs, mais de moissonner les autres docs pour avoir portail unique. Bonne entente avec BNF </w:t>
      </w:r>
      <w:r>
        <w:rPr>
          <w:sz w:val="24"/>
        </w:rPr>
        <w:t xml:space="preserve">sf</w:t>
      </w:r>
      <w:r>
        <w:rPr>
          <w:sz w:val="24"/>
        </w:rPr>
        <w:t xml:space="preserve"> </w:t>
      </w:r>
      <w:r>
        <w:rPr>
          <w:sz w:val="24"/>
        </w:rPr>
        <w:t xml:space="preserve">qd</w:t>
      </w:r>
      <w:r>
        <w:rPr>
          <w:sz w:val="24"/>
        </w:rPr>
        <w:t xml:space="preserve"> fini par être prêt en 2015/6 : suffisamment solide plus sous l’eau, revenu vers BNF = </w:t>
      </w:r>
      <w:r>
        <w:rPr>
          <w:sz w:val="24"/>
        </w:rPr>
        <w:t xml:space="preserve">chgt</w:t>
      </w:r>
      <w:r>
        <w:rPr>
          <w:sz w:val="24"/>
        </w:rPr>
        <w:t xml:space="preserve"> de pers dc là ça été le combat </w:t>
      </w:r>
      <w:r>
        <w:rPr>
          <w:sz w:val="24"/>
        </w:rPr>
        <w:t xml:space="preserve">pcq</w:t>
      </w:r>
      <w:r>
        <w:rPr>
          <w:sz w:val="24"/>
        </w:rPr>
        <w:t xml:space="preserve"> il y avait </w:t>
      </w:r>
      <w:r>
        <w:rPr>
          <w:sz w:val="24"/>
        </w:rPr>
        <w:t xml:space="preserve">gallica</w:t>
      </w:r>
      <w:r>
        <w:rPr>
          <w:sz w:val="24"/>
        </w:rPr>
        <w:t xml:space="preserve">. Réticence pas forcément levé avec BNF. </w:t>
      </w:r>
      <w:r>
        <w:rPr>
          <w:sz w:val="24"/>
        </w:rPr>
      </w:r>
    </w:p>
    <w:p>
      <w:pPr>
        <w:pStyle w:val="767"/>
        <w:numPr>
          <w:ilvl w:val="0"/>
          <w:numId w:val="8"/>
        </w:numPr>
        <w:pBdr/>
        <w:spacing/>
        <w:ind/>
        <w:jc w:val="both"/>
        <w:rPr>
          <w:sz w:val="24"/>
        </w:rPr>
      </w:pPr>
      <w:r>
        <w:rPr>
          <w:sz w:val="24"/>
        </w:rPr>
        <w:t xml:space="preserve">OD : les « fiches </w:t>
      </w:r>
      <w:r>
        <w:rPr>
          <w:sz w:val="24"/>
        </w:rPr>
        <w:t xml:space="preserve">Olesea</w:t>
      </w:r>
      <w:r>
        <w:rPr>
          <w:sz w:val="24"/>
        </w:rPr>
        <w:t xml:space="preserve"> » pour structurer les notices Dublin </w:t>
      </w:r>
      <w:r>
        <w:rPr>
          <w:sz w:val="24"/>
        </w:rPr>
        <w:t xml:space="preserve">Core</w:t>
      </w:r>
      <w:r>
        <w:rPr>
          <w:sz w:val="24"/>
        </w:rPr>
        <w:t xml:space="preserve">. Il n’y avait rien. Travail minutieux corresp</w:t>
      </w:r>
      <w:r>
        <w:rPr>
          <w:sz w:val="24"/>
        </w:rPr>
        <w:t xml:space="preserve">ondant à la notion d’inventaire pas juste inventorier un système d’inventaire. C’est un fichier de recollement. Chaque fiche : passeport du document correspondant au doc, description bibliographique du document avec le document lui-même sans passer par le </w:t>
      </w:r>
      <w:r>
        <w:rPr>
          <w:sz w:val="24"/>
        </w:rPr>
        <w:t xml:space="preserve">Sudoc</w:t>
      </w:r>
      <w:r>
        <w:rPr>
          <w:sz w:val="24"/>
        </w:rPr>
        <w:t xml:space="preserve"> (erreur proche de 0). On a les </w:t>
      </w:r>
      <w:r>
        <w:rPr>
          <w:sz w:val="24"/>
        </w:rPr>
        <w:t xml:space="preserve">tdm</w:t>
      </w:r>
      <w:r>
        <w:rPr>
          <w:sz w:val="24"/>
        </w:rPr>
        <w:t xml:space="preserve"> et la descriptions techniq</w:t>
      </w:r>
      <w:r>
        <w:rPr>
          <w:sz w:val="24"/>
        </w:rPr>
        <w:t xml:space="preserve">ues / physiques du doc : toutes les feuilles blanches, etc. : faire un constat d’état surtout pour les collections uniques. Indiquer chaque document : quand on doit déplier une carte, etc. deux notions : aspects bibliographiques, aspects techniques faites </w:t>
      </w:r>
      <w:r>
        <w:rPr>
          <w:sz w:val="24"/>
        </w:rPr>
        <w:t xml:space="preserve">de manières exhaustives. C’est déjà une archive en soi, à quelle date voit l’état de la page. Il y a 20 ans : pas de normes, de standards. Mais malheureusement les docs qui ont été pris : pas aussi riche. Cette précision n’existe plus. Docs : mêmes années </w:t>
      </w:r>
      <w:r>
        <w:rPr>
          <w:sz w:val="24"/>
        </w:rPr>
        <w:t xml:space="preserve">etc</w:t>
      </w:r>
      <w:r>
        <w:rPr>
          <w:sz w:val="24"/>
        </w:rPr>
        <w:t xml:space="preserve">, mais avec des pages supplémentaires (besoin de l’indiquer pour les chercheurs). Fonds sur lequel elle a travaillé : métadonnées très riche et profonde pour avoir le squelette et la base. Bib </w:t>
      </w:r>
      <w:r>
        <w:rPr>
          <w:sz w:val="24"/>
        </w:rPr>
        <w:t xml:space="preserve">num</w:t>
      </w:r>
      <w:r>
        <w:rPr>
          <w:sz w:val="24"/>
        </w:rPr>
        <w:t xml:space="preserve"> : seule chose que l’utilisateur voit c’est la vitrine du doc. Plus on est bavard dans les descriptions, plus il trouvera ou fera son choix pour son sujet de recherche pour ces cours. Décrire au max.</w:t>
      </w:r>
      <w:r>
        <w:rPr>
          <w:sz w:val="24"/>
        </w:rPr>
      </w:r>
    </w:p>
    <w:p>
      <w:pPr>
        <w:pStyle w:val="767"/>
        <w:numPr>
          <w:ilvl w:val="0"/>
          <w:numId w:val="8"/>
        </w:numPr>
        <w:pBdr/>
        <w:spacing/>
        <w:ind/>
        <w:jc w:val="both"/>
        <w:rPr>
          <w:sz w:val="24"/>
        </w:rPr>
      </w:pPr>
      <w:r>
        <w:t xml:space="preserve">OD : </w:t>
      </w:r>
      <w:r>
        <w:rPr>
          <w:sz w:val="24"/>
        </w:rPr>
        <w:t xml:space="preserve">Cherchait des notices dans le </w:t>
      </w:r>
      <w:r>
        <w:rPr>
          <w:sz w:val="24"/>
        </w:rPr>
        <w:t xml:space="preserve">Sudoc</w:t>
      </w:r>
      <w:r>
        <w:rPr>
          <w:sz w:val="24"/>
        </w:rPr>
        <w:t xml:space="preserve"> ou cherchait des notices dans le catalogue de Cujas quand il ex</w:t>
      </w:r>
      <w:r>
        <w:rPr>
          <w:sz w:val="24"/>
        </w:rPr>
        <w:t xml:space="preserve">istait il était très pauvre. Parfois, elle est passée au niveau où il n’y avait rien. Des fois, des notices très maigres mais avec des titres incomplets, dates avec des ?, pas les bonnes dimensions. Soit elle partait de zéro, soit elle partait des notices </w:t>
      </w:r>
      <w:r>
        <w:rPr>
          <w:sz w:val="24"/>
        </w:rPr>
        <w:t xml:space="preserve">sudoc</w:t>
      </w:r>
      <w:r>
        <w:rPr>
          <w:sz w:val="24"/>
        </w:rPr>
        <w:t xml:space="preserve"> qu’il fallait enrichir pour que ce soit plus intéressant pour le lecteur. </w:t>
      </w:r>
      <w:r>
        <w:rPr>
          <w:sz w:val="24"/>
        </w:rPr>
      </w:r>
    </w:p>
    <w:p>
      <w:pPr>
        <w:pStyle w:val="767"/>
        <w:numPr>
          <w:ilvl w:val="0"/>
          <w:numId w:val="8"/>
        </w:numPr>
        <w:pBdr/>
        <w:spacing/>
        <w:ind/>
        <w:jc w:val="both"/>
        <w:rPr>
          <w:sz w:val="24"/>
        </w:rPr>
      </w:pPr>
      <w:r>
        <w:rPr>
          <w:sz w:val="24"/>
        </w:rPr>
        <w:t xml:space="preserve">BL : Lancement archivage pérenne pour pouvoir les conserv</w:t>
      </w:r>
      <w:r>
        <w:rPr>
          <w:sz w:val="24"/>
        </w:rPr>
        <w:t xml:space="preserve">er et les mettre à l’abri. Pour pouvoir les faire évoluer dans le temps si on veut faire de l’OCR raison pour lesquelles archivage du TIFF plutôt que d’un format compressé. Jpeg 2000 : couche d’infos qui permet de traiter le doc. Possibilité de déterminer </w:t>
      </w:r>
      <w:r>
        <w:rPr>
          <w:sz w:val="24"/>
        </w:rPr>
        <w:t xml:space="preserve">où les éléments se positionnent. Choix TIFF : pouvoir avoir une qualité d’OCR satisfaisante. Archivage : reconstituer l’objet initial. Plus on met d’info plus l’objet correspond à l’objet initial. Implémentation initiale de la visionneuse JPEG car parfois </w:t>
      </w:r>
      <w:r>
        <w:rPr>
          <w:sz w:val="24"/>
        </w:rPr>
        <w:t xml:space="preserve">pdf</w:t>
      </w:r>
      <w:r>
        <w:rPr>
          <w:sz w:val="24"/>
        </w:rPr>
        <w:t xml:space="preserve"> trop volumineux. Noir et blanc pour les cours car </w:t>
      </w:r>
      <w:r>
        <w:rPr>
          <w:sz w:val="24"/>
        </w:rPr>
        <w:t xml:space="preserve">océrisé</w:t>
      </w:r>
      <w:r>
        <w:rPr>
          <w:sz w:val="24"/>
        </w:rPr>
        <w:t xml:space="preserve"> à 100%.  Choix XTF : seule possibilité de mettre des livres électroniques en ligne. Université de Californie parmi les pionniers des livres numériques avec </w:t>
      </w:r>
      <w:r>
        <w:rPr>
          <w:sz w:val="24"/>
        </w:rPr>
        <w:t xml:space="preserve">océrisation</w:t>
      </w:r>
      <w:r>
        <w:rPr>
          <w:sz w:val="24"/>
        </w:rPr>
        <w:t xml:space="preserve">. Clairement </w:t>
      </w:r>
      <w:r>
        <w:rPr>
          <w:sz w:val="24"/>
        </w:rPr>
        <w:t xml:space="preserve">il y avait pas</w:t>
      </w:r>
      <w:r>
        <w:rPr>
          <w:sz w:val="24"/>
        </w:rPr>
        <w:t xml:space="preserve"> d’autres outils. Outil en bout de chaine : ne gère pas le workflow, c’est un front. Recherche pas titre ou par texte. </w:t>
      </w:r>
      <w:r>
        <w:rPr>
          <w:sz w:val="24"/>
        </w:rPr>
        <w:t xml:space="preserve">Dvlpé</w:t>
      </w:r>
      <w:r>
        <w:rPr>
          <w:sz w:val="24"/>
        </w:rPr>
        <w:t xml:space="preserve"> pour venir en bout de chaîne d’un outil utilisé par la bibliothèque </w:t>
      </w:r>
      <w:r>
        <w:rPr>
          <w:sz w:val="24"/>
        </w:rPr>
        <w:t xml:space="preserve">fedora</w:t>
      </w:r>
      <w:r>
        <w:rPr>
          <w:sz w:val="24"/>
        </w:rPr>
        <w:t xml:space="preserve"> (système intégré des bibliothèques open source) permet de servir de catalogue en </w:t>
      </w:r>
      <w:r>
        <w:rPr>
          <w:sz w:val="24"/>
        </w:rPr>
        <w:t xml:space="preserve">unimarc</w:t>
      </w:r>
      <w:r>
        <w:rPr>
          <w:sz w:val="24"/>
        </w:rPr>
        <w:t xml:space="preserve">. Equipe de la CDL : construction d’une passerelle prenant les infos présentent dans </w:t>
      </w:r>
      <w:r>
        <w:rPr>
          <w:sz w:val="24"/>
        </w:rPr>
        <w:t xml:space="preserve">fedora</w:t>
      </w:r>
      <w:r>
        <w:rPr>
          <w:sz w:val="24"/>
        </w:rPr>
        <w:t xml:space="preserve"> (métadonnées, notices) et les exposent. Extraction du peu d’infos avec l’arrivée de la notice (cote, code barre, titre). Code barre pas présente sur toutes les notices. Notices </w:t>
      </w:r>
      <w:r>
        <w:rPr>
          <w:sz w:val="24"/>
        </w:rPr>
        <w:t xml:space="preserve">enrichies par la suite pour mieux répondre à l’indexation </w:t>
      </w:r>
      <w:r>
        <w:rPr>
          <w:sz w:val="24"/>
        </w:rPr>
        <w:t xml:space="preserve">Hauville</w:t>
      </w:r>
      <w:r>
        <w:rPr>
          <w:sz w:val="24"/>
        </w:rPr>
        <w:t xml:space="preserve">. </w:t>
      </w:r>
      <w:r>
        <w:rPr>
          <w:sz w:val="24"/>
        </w:rPr>
        <w:t xml:space="preserve">Xtf</w:t>
      </w:r>
      <w:r>
        <w:rPr>
          <w:sz w:val="24"/>
        </w:rPr>
        <w:t xml:space="preserve"> : outil automatique. Pas possible de créer des collections. Obligé de faire une requête pour créer une collection. Pas de back-office tout ce qui est dispo en back est publié. </w:t>
      </w:r>
      <w:r>
        <w:rPr>
          <w:sz w:val="24"/>
        </w:rPr>
        <w:t xml:space="preserve">Num</w:t>
      </w:r>
      <w:r>
        <w:rPr>
          <w:sz w:val="24"/>
        </w:rPr>
        <w:t xml:space="preserve"> : arrivée en plus alors pas de spécialiste. Pas notion d’archiviste. Car pas de spécialiste et besoin d’attendre l’arrivée des personnes compétentes. XTF : fait pour se passer des personnes. Catalogueur sur </w:t>
      </w:r>
      <w:r>
        <w:rPr>
          <w:sz w:val="24"/>
        </w:rPr>
        <w:t xml:space="preserve">fedora</w:t>
      </w:r>
      <w:r>
        <w:rPr>
          <w:sz w:val="24"/>
        </w:rPr>
        <w:t xml:space="preserve"> continue à cataloguer ces livres sans se préoccuper du reste. Fait pour ne pas solliciter des gens pour ne pas travailler dans le back mais de </w:t>
      </w:r>
      <w:r>
        <w:rPr>
          <w:sz w:val="24"/>
        </w:rPr>
        <w:t xml:space="preserve">soustraiter</w:t>
      </w:r>
      <w:r>
        <w:rPr>
          <w:sz w:val="24"/>
        </w:rPr>
        <w:t xml:space="preserve"> à un presta. Cujas : création des notices, des mets, de la visionneuse créée en locales en 2008/9 avec les infos + quelques services. Possible d’avoir un service à la demande pour le contenu. </w:t>
      </w:r>
      <w:r>
        <w:rPr>
          <w:sz w:val="24"/>
        </w:rPr>
        <w:t xml:space="preserve">Pdf</w:t>
      </w:r>
      <w:r>
        <w:rPr>
          <w:sz w:val="24"/>
        </w:rPr>
        <w:t xml:space="preserve"> faisant 300/400Go énormément de temps pour télécharger les docs et cela fait planter le téléchargement.</w:t>
      </w:r>
      <w:r>
        <w:rPr>
          <w:sz w:val="24"/>
        </w:rPr>
      </w:r>
    </w:p>
    <w:p>
      <w:pPr>
        <w:pStyle w:val="767"/>
        <w:numPr>
          <w:ilvl w:val="0"/>
          <w:numId w:val="8"/>
        </w:numPr>
        <w:pBdr/>
        <w:spacing/>
        <w:ind/>
        <w:jc w:val="both"/>
        <w:rPr>
          <w:b/>
          <w:sz w:val="24"/>
        </w:rPr>
      </w:pPr>
      <w:r>
        <w:rPr>
          <w:b/>
          <w:sz w:val="24"/>
        </w:rPr>
        <w:t xml:space="preserve">Schématisation de la donnée depuis le traitement jusqu’à la mise en ligne</w:t>
      </w:r>
      <w:r>
        <w:rPr>
          <w:b/>
          <w:sz w:val="24"/>
        </w:rPr>
      </w:r>
    </w:p>
    <w:p>
      <w:pPr>
        <w:pStyle w:val="767"/>
        <w:numPr>
          <w:ilvl w:val="1"/>
          <w:numId w:val="8"/>
        </w:num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Espace de validation. </w:t>
      </w:r>
      <w:r>
        <w:rPr>
          <w:rFonts w:ascii="Times New Roman" w:hAnsi="Times New Roman" w:eastAsia="Times New Roman" w:cs="Times New Roman"/>
          <w:sz w:val="24"/>
          <w:szCs w:val="24"/>
          <w:lang w:eastAsia="fr-FR"/>
        </w:rPr>
      </w:r>
    </w:p>
    <w:p>
      <w:pPr>
        <w:pStyle w:val="767"/>
        <w:numPr>
          <w:ilvl w:val="1"/>
          <w:numId w:val="8"/>
        </w:num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Espace : disques. Pas fait un cahier des charges pour la </w:t>
      </w:r>
      <w:r>
        <w:rPr>
          <w:rFonts w:ascii="Times New Roman" w:hAnsi="Times New Roman" w:eastAsia="Times New Roman" w:cs="Times New Roman"/>
          <w:sz w:val="24"/>
          <w:szCs w:val="24"/>
          <w:lang w:eastAsia="fr-FR"/>
        </w:rPr>
        <w:t xml:space="preserve">num</w:t>
      </w:r>
      <w:r>
        <w:rPr>
          <w:rFonts w:ascii="Times New Roman" w:hAnsi="Times New Roman" w:eastAsia="Times New Roman" w:cs="Times New Roman"/>
          <w:sz w:val="24"/>
          <w:szCs w:val="24"/>
          <w:lang w:eastAsia="fr-FR"/>
        </w:rPr>
        <w:t xml:space="preserve">. eu le projet et construit en même temps. Essayer d’adapter : pris un système basique pour créer un workflow où chaque espace représente une étape. Distinction sur les étapes du cheminement de la donnée d’un dossier à l’autre.</w:t>
      </w:r>
      <w:r>
        <w:rPr>
          <w:rFonts w:ascii="Times New Roman" w:hAnsi="Times New Roman" w:eastAsia="Times New Roman" w:cs="Times New Roman"/>
          <w:sz w:val="24"/>
          <w:szCs w:val="24"/>
          <w:lang w:eastAsia="fr-FR"/>
        </w:rPr>
      </w:r>
    </w:p>
    <w:p>
      <w:pPr>
        <w:pStyle w:val="767"/>
        <w:numPr>
          <w:ilvl w:val="1"/>
          <w:numId w:val="8"/>
        </w:num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Validation : côté </w:t>
      </w:r>
      <w:r>
        <w:rPr>
          <w:rFonts w:ascii="Times New Roman" w:hAnsi="Times New Roman" w:eastAsia="Times New Roman" w:cs="Times New Roman"/>
          <w:sz w:val="24"/>
          <w:szCs w:val="24"/>
          <w:lang w:eastAsia="fr-FR"/>
        </w:rPr>
        <w:t xml:space="preserve">num</w:t>
      </w:r>
      <w:r>
        <w:rPr>
          <w:rFonts w:ascii="Times New Roman" w:hAnsi="Times New Roman" w:eastAsia="Times New Roman" w:cs="Times New Roman"/>
          <w:sz w:val="24"/>
          <w:szCs w:val="24"/>
          <w:lang w:eastAsia="fr-FR"/>
        </w:rPr>
        <w:t xml:space="preserve">, </w:t>
      </w:r>
      <w:r>
        <w:rPr>
          <w:rFonts w:ascii="Times New Roman" w:hAnsi="Times New Roman" w:eastAsia="Times New Roman" w:cs="Times New Roman"/>
          <w:sz w:val="24"/>
          <w:szCs w:val="24"/>
          <w:lang w:eastAsia="fr-FR"/>
        </w:rPr>
        <w:t xml:space="preserve">vérif</w:t>
      </w:r>
      <w:r>
        <w:rPr>
          <w:rFonts w:ascii="Times New Roman" w:hAnsi="Times New Roman" w:eastAsia="Times New Roman" w:cs="Times New Roman"/>
          <w:sz w:val="24"/>
          <w:szCs w:val="24"/>
          <w:lang w:eastAsia="fr-FR"/>
        </w:rPr>
        <w:t xml:space="preserve"> si le travail presta est bien fait. Quand valider en espace stockage et là cela ne bouge plus. Voir : </w:t>
      </w:r>
      <w:r>
        <w:rPr>
          <w:rFonts w:ascii="Times New Roman" w:hAnsi="Times New Roman" w:eastAsia="Times New Roman" w:cs="Times New Roman"/>
          <w:sz w:val="24"/>
          <w:szCs w:val="24"/>
          <w:lang w:eastAsia="fr-FR"/>
        </w:rPr>
        <w:t xml:space="preserve">workflow_production_publication</w:t>
      </w:r>
      <w:r>
        <w:rPr>
          <w:rFonts w:ascii="Times New Roman" w:hAnsi="Times New Roman" w:eastAsia="Times New Roman" w:cs="Times New Roman"/>
          <w:sz w:val="24"/>
          <w:szCs w:val="24"/>
          <w:lang w:eastAsia="fr-FR"/>
        </w:rPr>
        <w:t xml:space="preserve">.</w:t>
      </w:r>
      <w:r>
        <w:rPr>
          <w:rFonts w:ascii="Times New Roman" w:hAnsi="Times New Roman" w:eastAsia="Times New Roman" w:cs="Times New Roman"/>
          <w:sz w:val="24"/>
          <w:szCs w:val="24"/>
          <w:lang w:eastAsia="fr-FR"/>
        </w:rPr>
      </w:r>
    </w:p>
    <w:p>
      <w:pPr>
        <w:pStyle w:val="767"/>
        <w:numPr>
          <w:ilvl w:val="1"/>
          <w:numId w:val="8"/>
        </w:num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Workflow de mise en ligne : </w:t>
      </w:r>
      <w:r>
        <w:rPr>
          <w:rFonts w:ascii="Times New Roman" w:hAnsi="Times New Roman" w:eastAsia="Times New Roman" w:cs="Times New Roman"/>
          <w:sz w:val="24"/>
          <w:szCs w:val="24"/>
          <w:lang w:eastAsia="fr-FR"/>
        </w:rPr>
        <w:t xml:space="preserve">arcnum</w:t>
      </w:r>
      <w:r>
        <w:rPr>
          <w:rFonts w:ascii="Times New Roman" w:hAnsi="Times New Roman" w:eastAsia="Times New Roman" w:cs="Times New Roman"/>
          <w:sz w:val="24"/>
          <w:szCs w:val="24"/>
          <w:lang w:eastAsia="fr-FR"/>
        </w:rPr>
        <w:t xml:space="preserve">. Données stockées quelque part ailleurs pour la mise en ligne et le traitement.</w:t>
      </w:r>
      <w:r>
        <w:rPr>
          <w:rFonts w:ascii="Times New Roman" w:hAnsi="Times New Roman" w:eastAsia="Times New Roman" w:cs="Times New Roman"/>
          <w:sz w:val="24"/>
          <w:szCs w:val="24"/>
          <w:lang w:eastAsia="fr-FR"/>
        </w:rPr>
      </w:r>
    </w:p>
    <w:p>
      <w:pPr>
        <w:pStyle w:val="767"/>
        <w:numPr>
          <w:ilvl w:val="1"/>
          <w:numId w:val="8"/>
        </w:num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Espace </w:t>
      </w:r>
      <w:r>
        <w:rPr>
          <w:rFonts w:ascii="Times New Roman" w:hAnsi="Times New Roman" w:eastAsia="Times New Roman" w:cs="Times New Roman"/>
          <w:sz w:val="24"/>
          <w:szCs w:val="24"/>
          <w:lang w:eastAsia="fr-FR"/>
        </w:rPr>
        <w:t xml:space="preserve">users</w:t>
      </w:r>
      <w:r>
        <w:rPr>
          <w:rFonts w:ascii="Times New Roman" w:hAnsi="Times New Roman" w:eastAsia="Times New Roman" w:cs="Times New Roman"/>
          <w:sz w:val="24"/>
          <w:szCs w:val="24"/>
          <w:lang w:eastAsia="fr-FR"/>
        </w:rPr>
        <w:t xml:space="preserve"> : espace utilisateur. Espace qui permet de travailler sur la </w:t>
      </w:r>
      <w:r>
        <w:rPr>
          <w:rFonts w:ascii="Times New Roman" w:hAnsi="Times New Roman" w:eastAsia="Times New Roman" w:cs="Times New Roman"/>
          <w:sz w:val="24"/>
          <w:szCs w:val="24"/>
          <w:lang w:eastAsia="fr-FR"/>
        </w:rPr>
        <w:t xml:space="preserve">tdm</w:t>
      </w:r>
      <w:r>
        <w:rPr>
          <w:rFonts w:ascii="Times New Roman" w:hAnsi="Times New Roman" w:eastAsia="Times New Roman" w:cs="Times New Roman"/>
          <w:sz w:val="24"/>
          <w:szCs w:val="24"/>
          <w:lang w:eastAsia="fr-FR"/>
        </w:rPr>
        <w:t xml:space="preserve"> par exemple qui n’est pas accessible aux autres où une fois finis chacun travaillait dans son espace. Puis le passe dans un autre disque pour que quelqu’un prend le relais.</w:t>
      </w:r>
      <w:r>
        <w:rPr>
          <w:rFonts w:ascii="Times New Roman" w:hAnsi="Times New Roman" w:eastAsia="Times New Roman" w:cs="Times New Roman"/>
          <w:sz w:val="24"/>
          <w:szCs w:val="24"/>
          <w:lang w:eastAsia="fr-FR"/>
        </w:rPr>
      </w:r>
    </w:p>
    <w:p>
      <w:pPr>
        <w:pStyle w:val="767"/>
        <w:numPr>
          <w:ilvl w:val="1"/>
          <w:numId w:val="8"/>
        </w:num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Validation : dans les 2 sens. Acquisition des scans, contrôle qualité, validation, traitement techniques (à l’unité pour chaque livre = soulager les personnes : automatisation des tâches. Pour se concentrer que sur les erreurs.) </w:t>
      </w:r>
      <w:r>
        <w:rPr>
          <w:rFonts w:ascii="Times New Roman" w:hAnsi="Times New Roman" w:eastAsia="Times New Roman" w:cs="Times New Roman"/>
          <w:sz w:val="24"/>
          <w:szCs w:val="24"/>
          <w:lang w:eastAsia="fr-FR"/>
        </w:rPr>
      </w:r>
    </w:p>
    <w:p>
      <w:pPr>
        <w:pStyle w:val="767"/>
        <w:numPr>
          <w:ilvl w:val="1"/>
          <w:numId w:val="8"/>
        </w:num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Stockage intermédiaire (validation) une fois l’archivage fait se passe en stockage final. </w:t>
      </w:r>
      <w:r>
        <w:rPr>
          <w:rFonts w:ascii="Times New Roman" w:hAnsi="Times New Roman" w:eastAsia="Times New Roman" w:cs="Times New Roman"/>
          <w:sz w:val="24"/>
          <w:szCs w:val="24"/>
          <w:lang w:eastAsia="fr-FR"/>
        </w:rPr>
      </w:r>
    </w:p>
    <w:p>
      <w:pPr>
        <w:pStyle w:val="767"/>
        <w:numPr>
          <w:ilvl w:val="1"/>
          <w:numId w:val="8"/>
        </w:num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Une fois toutes les données traitées et validées, </w:t>
      </w:r>
      <w:r>
        <w:rPr>
          <w:rFonts w:ascii="Times New Roman" w:hAnsi="Times New Roman" w:eastAsia="Times New Roman" w:cs="Times New Roman"/>
          <w:sz w:val="24"/>
          <w:szCs w:val="24"/>
          <w:lang w:eastAsia="fr-FR"/>
        </w:rPr>
        <w:t xml:space="preserve">sandrine</w:t>
      </w:r>
      <w:r>
        <w:rPr>
          <w:rFonts w:ascii="Times New Roman" w:hAnsi="Times New Roman" w:eastAsia="Times New Roman" w:cs="Times New Roman"/>
          <w:sz w:val="24"/>
          <w:szCs w:val="24"/>
          <w:lang w:eastAsia="fr-FR"/>
        </w:rPr>
        <w:t xml:space="preserve"> a affecté un certain nb de traitement dessus (greffe de la </w:t>
      </w:r>
      <w:r>
        <w:rPr>
          <w:rFonts w:ascii="Times New Roman" w:hAnsi="Times New Roman" w:eastAsia="Times New Roman" w:cs="Times New Roman"/>
          <w:sz w:val="24"/>
          <w:szCs w:val="24"/>
          <w:lang w:eastAsia="fr-FR"/>
        </w:rPr>
        <w:t xml:space="preserve">tdc</w:t>
      </w:r>
      <w:r>
        <w:rPr>
          <w:rFonts w:ascii="Times New Roman" w:hAnsi="Times New Roman" w:eastAsia="Times New Roman" w:cs="Times New Roman"/>
          <w:sz w:val="24"/>
          <w:szCs w:val="24"/>
          <w:lang w:eastAsia="fr-FR"/>
        </w:rPr>
        <w:t xml:space="preserve">, verrouillage des </w:t>
      </w:r>
      <w:r>
        <w:rPr>
          <w:rFonts w:ascii="Times New Roman" w:hAnsi="Times New Roman" w:eastAsia="Times New Roman" w:cs="Times New Roman"/>
          <w:sz w:val="24"/>
          <w:szCs w:val="24"/>
          <w:lang w:eastAsia="fr-FR"/>
        </w:rPr>
        <w:t xml:space="preserve">pdf</w:t>
      </w:r>
      <w:r>
        <w:rPr>
          <w:rFonts w:ascii="Times New Roman" w:hAnsi="Times New Roman" w:eastAsia="Times New Roman" w:cs="Times New Roman"/>
          <w:sz w:val="24"/>
          <w:szCs w:val="24"/>
          <w:lang w:eastAsia="fr-FR"/>
        </w:rPr>
        <w:t xml:space="preserve">). Passe le dossier dans </w:t>
      </w:r>
      <w:r>
        <w:rPr>
          <w:rFonts w:ascii="Times New Roman" w:hAnsi="Times New Roman" w:eastAsia="Times New Roman" w:cs="Times New Roman"/>
          <w:sz w:val="24"/>
          <w:szCs w:val="24"/>
          <w:lang w:eastAsia="fr-FR"/>
        </w:rPr>
        <w:t xml:space="preserve">winscp</w:t>
      </w:r>
      <w:r>
        <w:rPr>
          <w:rFonts w:ascii="Times New Roman" w:hAnsi="Times New Roman" w:eastAsia="Times New Roman" w:cs="Times New Roman"/>
          <w:sz w:val="24"/>
          <w:szCs w:val="24"/>
          <w:lang w:eastAsia="fr-FR"/>
        </w:rPr>
        <w:t xml:space="preserve">. Transfert qui se fait automatiquement. Publication : tout seul. Livre prêt : mis dans dossier nouveau copié dans la nuit et où il sera mis pour tous les traitements.</w:t>
      </w:r>
      <w:r>
        <w:rPr>
          <w:rFonts w:ascii="Times New Roman" w:hAnsi="Times New Roman" w:eastAsia="Times New Roman" w:cs="Times New Roman"/>
          <w:sz w:val="24"/>
          <w:szCs w:val="24"/>
          <w:lang w:eastAsia="fr-FR"/>
        </w:rPr>
      </w:r>
    </w:p>
    <w:p>
      <w:pPr>
        <w:pStyle w:val="767"/>
        <w:numPr>
          <w:ilvl w:val="1"/>
          <w:numId w:val="8"/>
        </w:num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Automatique déclaration de l’interface : paquet info arrivé dans </w:t>
      </w:r>
      <w:r>
        <w:rPr>
          <w:rFonts w:ascii="Times New Roman" w:hAnsi="Times New Roman" w:eastAsia="Times New Roman" w:cs="Times New Roman"/>
          <w:sz w:val="24"/>
          <w:szCs w:val="24"/>
          <w:lang w:eastAsia="fr-FR"/>
        </w:rPr>
        <w:t xml:space="preserve">arcnum</w:t>
      </w:r>
      <w:r>
        <w:rPr>
          <w:rFonts w:ascii="Times New Roman" w:hAnsi="Times New Roman" w:eastAsia="Times New Roman" w:cs="Times New Roman"/>
          <w:sz w:val="24"/>
          <w:szCs w:val="24"/>
          <w:lang w:eastAsia="fr-FR"/>
        </w:rPr>
        <w:t xml:space="preserve"> (</w:t>
      </w:r>
      <w:r>
        <w:rPr>
          <w:rFonts w:ascii="Times New Roman" w:hAnsi="Times New Roman" w:eastAsia="Times New Roman" w:cs="Times New Roman"/>
          <w:sz w:val="24"/>
          <w:szCs w:val="24"/>
          <w:lang w:eastAsia="fr-FR"/>
        </w:rPr>
        <w:t xml:space="preserve">dvlpé</w:t>
      </w:r>
      <w:r>
        <w:rPr>
          <w:rFonts w:ascii="Times New Roman" w:hAnsi="Times New Roman" w:eastAsia="Times New Roman" w:cs="Times New Roman"/>
          <w:sz w:val="24"/>
          <w:szCs w:val="24"/>
          <w:lang w:eastAsia="fr-FR"/>
        </w:rPr>
        <w:t xml:space="preserve"> en interne : python). </w:t>
      </w:r>
      <w:r>
        <w:rPr>
          <w:rFonts w:ascii="Times New Roman" w:hAnsi="Times New Roman" w:eastAsia="Times New Roman" w:cs="Times New Roman"/>
          <w:sz w:val="24"/>
          <w:szCs w:val="24"/>
          <w:lang w:eastAsia="fr-FR"/>
        </w:rPr>
        <w:t xml:space="preserve">Arcnum</w:t>
      </w:r>
      <w:r>
        <w:rPr>
          <w:rFonts w:ascii="Times New Roman" w:hAnsi="Times New Roman" w:eastAsia="Times New Roman" w:cs="Times New Roman"/>
          <w:sz w:val="24"/>
          <w:szCs w:val="24"/>
          <w:lang w:eastAsia="fr-FR"/>
        </w:rPr>
        <w:t xml:space="preserve"> : livres, presta, trains, plan classements (plan de classement </w:t>
      </w:r>
      <w:r>
        <w:rPr>
          <w:rFonts w:ascii="Times New Roman" w:hAnsi="Times New Roman" w:eastAsia="Times New Roman" w:cs="Times New Roman"/>
          <w:sz w:val="24"/>
          <w:szCs w:val="24"/>
          <w:lang w:eastAsia="fr-FR"/>
        </w:rPr>
        <w:t xml:space="preserve">cines</w:t>
      </w:r>
      <w:r>
        <w:rPr>
          <w:rFonts w:ascii="Times New Roman" w:hAnsi="Times New Roman" w:eastAsia="Times New Roman" w:cs="Times New Roman"/>
          <w:sz w:val="24"/>
          <w:szCs w:val="24"/>
          <w:lang w:eastAsia="fr-FR"/>
        </w:rPr>
        <w:t xml:space="preserve">). Finir tâche je vais dans livres. Je vais donc le créer et programmer des tâches à faire automatiquement. Workflow créé à l’envers. Transféré ce que l’on faisait pour adapter la pratique humaine pour la chaîne de traitement. Grosse liste de </w:t>
      </w:r>
      <w:r>
        <w:rPr>
          <w:rFonts w:ascii="Times New Roman" w:hAnsi="Times New Roman" w:eastAsia="Times New Roman" w:cs="Times New Roman"/>
          <w:sz w:val="24"/>
          <w:szCs w:val="24"/>
          <w:lang w:eastAsia="fr-FR"/>
        </w:rPr>
        <w:t xml:space="preserve">to-do</w:t>
      </w:r>
      <w:r>
        <w:rPr>
          <w:rFonts w:ascii="Times New Roman" w:hAnsi="Times New Roman" w:eastAsia="Times New Roman" w:cs="Times New Roman"/>
          <w:sz w:val="24"/>
          <w:szCs w:val="24"/>
          <w:lang w:eastAsia="fr-FR"/>
        </w:rPr>
        <w:t xml:space="preserve"> </w:t>
      </w:r>
      <w:r>
        <w:rPr>
          <w:rFonts w:ascii="Times New Roman" w:hAnsi="Times New Roman" w:eastAsia="Times New Roman" w:cs="Times New Roman"/>
          <w:sz w:val="24"/>
          <w:szCs w:val="24"/>
          <w:lang w:eastAsia="fr-FR"/>
        </w:rPr>
        <w:t xml:space="preserve">list</w:t>
      </w:r>
      <w:r>
        <w:rPr>
          <w:rFonts w:ascii="Times New Roman" w:hAnsi="Times New Roman" w:eastAsia="Times New Roman" w:cs="Times New Roman"/>
          <w:sz w:val="24"/>
          <w:szCs w:val="24"/>
          <w:lang w:eastAsia="fr-FR"/>
        </w:rPr>
        <w:t xml:space="preserve">.</w:t>
      </w:r>
      <w:r>
        <w:rPr>
          <w:rFonts w:ascii="Times New Roman" w:hAnsi="Times New Roman" w:eastAsia="Times New Roman" w:cs="Times New Roman"/>
          <w:sz w:val="24"/>
          <w:szCs w:val="24"/>
          <w:lang w:eastAsia="fr-FR"/>
        </w:rPr>
      </w:r>
    </w:p>
    <w:p>
      <w:pPr>
        <w:pStyle w:val="767"/>
        <w:numPr>
          <w:ilvl w:val="1"/>
          <w:numId w:val="8"/>
        </w:num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Mets : </w:t>
      </w:r>
      <w:r>
        <w:rPr>
          <w:rFonts w:ascii="Times New Roman" w:hAnsi="Times New Roman" w:eastAsia="Times New Roman" w:cs="Times New Roman"/>
          <w:sz w:val="24"/>
          <w:szCs w:val="24"/>
          <w:lang w:eastAsia="fr-FR"/>
        </w:rPr>
        <w:t xml:space="preserve">ppdi</w:t>
      </w:r>
      <w:r>
        <w:rPr>
          <w:rFonts w:ascii="Times New Roman" w:hAnsi="Times New Roman" w:eastAsia="Times New Roman" w:cs="Times New Roman"/>
          <w:sz w:val="24"/>
          <w:szCs w:val="24"/>
          <w:lang w:eastAsia="fr-FR"/>
        </w:rPr>
        <w:t xml:space="preserve"> (convention archivé au </w:t>
      </w:r>
      <w:r>
        <w:rPr>
          <w:rFonts w:ascii="Times New Roman" w:hAnsi="Times New Roman" w:eastAsia="Times New Roman" w:cs="Times New Roman"/>
          <w:sz w:val="24"/>
          <w:szCs w:val="24"/>
          <w:lang w:eastAsia="fr-FR"/>
        </w:rPr>
        <w:t xml:space="preserve">cines</w:t>
      </w:r>
      <w:r>
        <w:rPr>
          <w:rFonts w:ascii="Times New Roman" w:hAnsi="Times New Roman" w:eastAsia="Times New Roman" w:cs="Times New Roman"/>
          <w:sz w:val="24"/>
          <w:szCs w:val="24"/>
          <w:lang w:eastAsia="fr-FR"/>
        </w:rPr>
        <w:t xml:space="preserve"> et comment on le fait). Profil pour </w:t>
      </w:r>
      <w:r>
        <w:rPr>
          <w:rFonts w:ascii="Times New Roman" w:hAnsi="Times New Roman" w:eastAsia="Times New Roman" w:cs="Times New Roman"/>
          <w:sz w:val="24"/>
          <w:szCs w:val="24"/>
          <w:lang w:eastAsia="fr-FR"/>
        </w:rPr>
        <w:t xml:space="preserve">cujas</w:t>
      </w:r>
      <w:r>
        <w:rPr>
          <w:rFonts w:ascii="Times New Roman" w:hAnsi="Times New Roman" w:eastAsia="Times New Roman" w:cs="Times New Roman"/>
          <w:sz w:val="24"/>
          <w:szCs w:val="24"/>
          <w:lang w:eastAsia="fr-FR"/>
        </w:rPr>
        <w:t xml:space="preserve"> dans leur système d’archivage. Evolue vers le mets dans le cas où il peut y avoir des évolutions utiliser mets-alto pour de </w:t>
      </w:r>
      <w:r>
        <w:rPr>
          <w:rFonts w:ascii="Times New Roman" w:hAnsi="Times New Roman" w:eastAsia="Times New Roman" w:cs="Times New Roman"/>
          <w:sz w:val="24"/>
          <w:szCs w:val="24"/>
          <w:lang w:eastAsia="fr-FR"/>
        </w:rPr>
        <w:t xml:space="preserve">l’ocr</w:t>
      </w:r>
      <w:r>
        <w:rPr>
          <w:rFonts w:ascii="Times New Roman" w:hAnsi="Times New Roman" w:eastAsia="Times New Roman" w:cs="Times New Roman"/>
          <w:sz w:val="24"/>
          <w:szCs w:val="24"/>
          <w:lang w:eastAsia="fr-FR"/>
        </w:rPr>
        <w:t xml:space="preserve">). </w:t>
      </w:r>
      <w:r>
        <w:rPr>
          <w:rFonts w:ascii="Times New Roman" w:hAnsi="Times New Roman" w:eastAsia="Times New Roman" w:cs="Times New Roman"/>
          <w:sz w:val="24"/>
          <w:szCs w:val="24"/>
          <w:lang w:eastAsia="fr-FR"/>
        </w:rPr>
      </w:r>
    </w:p>
    <w:p>
      <w:pPr>
        <w:pStyle w:val="767"/>
        <w:numPr>
          <w:ilvl w:val="1"/>
          <w:numId w:val="8"/>
        </w:num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Génère des </w:t>
      </w:r>
      <w:r>
        <w:rPr>
          <w:rFonts w:ascii="Times New Roman" w:hAnsi="Times New Roman" w:eastAsia="Times New Roman" w:cs="Times New Roman"/>
          <w:sz w:val="24"/>
          <w:szCs w:val="24"/>
          <w:lang w:eastAsia="fr-FR"/>
        </w:rPr>
        <w:t xml:space="preserve">tdm</w:t>
      </w:r>
      <w:r>
        <w:rPr>
          <w:rFonts w:ascii="Times New Roman" w:hAnsi="Times New Roman" w:eastAsia="Times New Roman" w:cs="Times New Roman"/>
          <w:sz w:val="24"/>
          <w:szCs w:val="24"/>
          <w:lang w:eastAsia="fr-FR"/>
        </w:rPr>
        <w:t xml:space="preserve">. 1</w:t>
      </w:r>
      <w:r>
        <w:rPr>
          <w:rFonts w:ascii="Times New Roman" w:hAnsi="Times New Roman" w:eastAsia="Times New Roman" w:cs="Times New Roman"/>
          <w:sz w:val="24"/>
          <w:szCs w:val="24"/>
          <w:vertAlign w:val="superscript"/>
          <w:lang w:eastAsia="fr-FR"/>
        </w:rPr>
        <w:t xml:space="preserve">re</w:t>
      </w:r>
      <w:r>
        <w:rPr>
          <w:rFonts w:ascii="Times New Roman" w:hAnsi="Times New Roman" w:eastAsia="Times New Roman" w:cs="Times New Roman"/>
          <w:sz w:val="24"/>
          <w:szCs w:val="24"/>
          <w:lang w:eastAsia="fr-FR"/>
        </w:rPr>
        <w:t xml:space="preserve"> </w:t>
      </w:r>
      <w:r>
        <w:rPr>
          <w:rFonts w:ascii="Times New Roman" w:hAnsi="Times New Roman" w:eastAsia="Times New Roman" w:cs="Times New Roman"/>
          <w:sz w:val="24"/>
          <w:szCs w:val="24"/>
          <w:lang w:eastAsia="fr-FR"/>
        </w:rPr>
        <w:t xml:space="preserve">tdm</w:t>
      </w:r>
      <w:r>
        <w:rPr>
          <w:rFonts w:ascii="Times New Roman" w:hAnsi="Times New Roman" w:eastAsia="Times New Roman" w:cs="Times New Roman"/>
          <w:sz w:val="24"/>
          <w:szCs w:val="24"/>
          <w:lang w:eastAsia="fr-FR"/>
        </w:rPr>
        <w:t xml:space="preserve"> : créer en phase de traitement. </w:t>
      </w:r>
      <w:r>
        <w:rPr>
          <w:rFonts w:ascii="Times New Roman" w:hAnsi="Times New Roman" w:eastAsia="Times New Roman" w:cs="Times New Roman"/>
          <w:sz w:val="24"/>
          <w:szCs w:val="24"/>
          <w:lang w:eastAsia="fr-FR"/>
        </w:rPr>
        <w:t xml:space="preserve">Arcnum</w:t>
      </w:r>
      <w:r>
        <w:rPr>
          <w:rFonts w:ascii="Times New Roman" w:hAnsi="Times New Roman" w:eastAsia="Times New Roman" w:cs="Times New Roman"/>
          <w:sz w:val="24"/>
          <w:szCs w:val="24"/>
          <w:lang w:eastAsia="fr-FR"/>
        </w:rPr>
        <w:t xml:space="preserve"> : passe la tdm.csv en </w:t>
      </w:r>
      <w:r>
        <w:rPr>
          <w:rFonts w:ascii="Times New Roman" w:hAnsi="Times New Roman" w:eastAsia="Times New Roman" w:cs="Times New Roman"/>
          <w:sz w:val="24"/>
          <w:szCs w:val="24"/>
          <w:lang w:eastAsia="fr-FR"/>
        </w:rPr>
        <w:t xml:space="preserve">xml</w:t>
      </w:r>
      <w:r>
        <w:rPr>
          <w:rFonts w:ascii="Times New Roman" w:hAnsi="Times New Roman" w:eastAsia="Times New Roman" w:cs="Times New Roman"/>
          <w:sz w:val="24"/>
          <w:szCs w:val="24"/>
          <w:lang w:eastAsia="fr-FR"/>
        </w:rPr>
        <w:t xml:space="preserve"> pour le lien avec la feuilleteuse. Valider une réception (métier et technique) : accès à la liste des tâches, création de la notice. Faire des </w:t>
      </w:r>
      <w:r>
        <w:rPr>
          <w:rFonts w:ascii="Times New Roman" w:hAnsi="Times New Roman" w:eastAsia="Times New Roman" w:cs="Times New Roman"/>
          <w:sz w:val="24"/>
          <w:szCs w:val="24"/>
          <w:lang w:eastAsia="fr-FR"/>
        </w:rPr>
        <w:t xml:space="preserve">actions : objectifs =&gt; création des docs de manière automatique. Création d’un </w:t>
      </w:r>
      <w:r>
        <w:rPr>
          <w:rFonts w:ascii="Times New Roman" w:hAnsi="Times New Roman" w:eastAsia="Times New Roman" w:cs="Times New Roman"/>
          <w:sz w:val="24"/>
          <w:szCs w:val="24"/>
          <w:lang w:eastAsia="fr-FR"/>
        </w:rPr>
        <w:t xml:space="preserve">sip</w:t>
      </w:r>
      <w:r>
        <w:rPr>
          <w:rFonts w:ascii="Times New Roman" w:hAnsi="Times New Roman" w:eastAsia="Times New Roman" w:cs="Times New Roman"/>
          <w:sz w:val="24"/>
          <w:szCs w:val="24"/>
          <w:lang w:eastAsia="fr-FR"/>
        </w:rPr>
        <w:t xml:space="preserve"> (description de ce que l’on met dans le paquet). SIP : arrive au CINES et permet de vérifier si tous les fichiers sont bon =&gt; archivage. Publication : prise des images jpeg et génère une </w:t>
      </w:r>
      <w:r>
        <w:rPr>
          <w:rFonts w:ascii="Times New Roman" w:hAnsi="Times New Roman" w:eastAsia="Times New Roman" w:cs="Times New Roman"/>
          <w:sz w:val="24"/>
          <w:szCs w:val="24"/>
          <w:lang w:eastAsia="fr-FR"/>
        </w:rPr>
        <w:t xml:space="preserve">tdm</w:t>
      </w:r>
      <w:r>
        <w:rPr>
          <w:rFonts w:ascii="Times New Roman" w:hAnsi="Times New Roman" w:eastAsia="Times New Roman" w:cs="Times New Roman"/>
          <w:sz w:val="24"/>
          <w:szCs w:val="24"/>
          <w:lang w:eastAsia="fr-FR"/>
        </w:rPr>
        <w:t xml:space="preserve">.</w:t>
      </w:r>
      <w:r>
        <w:rPr>
          <w:rFonts w:ascii="Times New Roman" w:hAnsi="Times New Roman" w:eastAsia="Times New Roman" w:cs="Times New Roman"/>
          <w:sz w:val="24"/>
          <w:szCs w:val="24"/>
          <w:lang w:eastAsia="fr-FR"/>
        </w:rPr>
      </w:r>
    </w:p>
    <w:p>
      <w:p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p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Léger délai attente avant archivage. Sandrine vérifie systématiquement. Si erreur : obliger de vérifier, corriger et </w:t>
      </w:r>
      <w:r>
        <w:rPr>
          <w:rFonts w:ascii="Times New Roman" w:hAnsi="Times New Roman" w:eastAsia="Times New Roman" w:cs="Times New Roman"/>
          <w:sz w:val="24"/>
          <w:szCs w:val="24"/>
          <w:lang w:eastAsia="fr-FR"/>
        </w:rPr>
        <w:t xml:space="preserve">màj</w:t>
      </w:r>
      <w:r>
        <w:rPr>
          <w:rFonts w:ascii="Times New Roman" w:hAnsi="Times New Roman" w:eastAsia="Times New Roman" w:cs="Times New Roman"/>
          <w:sz w:val="24"/>
          <w:szCs w:val="24"/>
          <w:lang w:eastAsia="fr-FR"/>
        </w:rPr>
        <w:t xml:space="preserve"> pour archivage donc cela représente un coût.</w:t>
      </w:r>
      <w:r>
        <w:rPr>
          <w:rFonts w:ascii="Times New Roman" w:hAnsi="Times New Roman" w:eastAsia="Times New Roman" w:cs="Times New Roman"/>
          <w:sz w:val="24"/>
          <w:szCs w:val="24"/>
          <w:lang w:eastAsia="fr-FR"/>
        </w:rPr>
      </w:r>
    </w:p>
    <w:p>
      <w:p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Pas publication et archivage derrière. Laisse un peu de temps.</w:t>
      </w:r>
      <w:r>
        <w:rPr>
          <w:rFonts w:ascii="Times New Roman" w:hAnsi="Times New Roman" w:eastAsia="Times New Roman" w:cs="Times New Roman"/>
          <w:sz w:val="24"/>
          <w:szCs w:val="24"/>
          <w:lang w:eastAsia="fr-FR"/>
        </w:rPr>
      </w:r>
    </w:p>
    <w:p>
      <w:p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Maillon faible : être humain au moment de la correction. Automatisation. Formation de la personne qui arrive pour qu’elle comprenne ce qu’elle voit. Automati</w:t>
      </w:r>
      <w:r>
        <w:rPr>
          <w:rFonts w:ascii="Times New Roman" w:hAnsi="Times New Roman" w:eastAsia="Times New Roman" w:cs="Times New Roman"/>
          <w:sz w:val="24"/>
          <w:szCs w:val="24"/>
          <w:lang w:eastAsia="fr-FR"/>
        </w:rPr>
        <w:t xml:space="preserve">sation des principes : pour simplifier travail des personnes et envoyer par ASTP= possible d’avoir des erreurs liées aux réseaux, à cause des surcharges. Traitement de nuit : réseau moins solliciter de manière générale, arrivée le matin avec des résultats.</w:t>
      </w:r>
      <w:r>
        <w:rPr>
          <w:rFonts w:ascii="Times New Roman" w:hAnsi="Times New Roman" w:eastAsia="Times New Roman" w:cs="Times New Roman"/>
          <w:sz w:val="24"/>
          <w:szCs w:val="24"/>
          <w:lang w:eastAsia="fr-FR"/>
        </w:rPr>
      </w:r>
    </w:p>
    <w:p>
      <w:p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Cines</w:t>
      </w:r>
      <w:r>
        <w:rPr>
          <w:rFonts w:ascii="Times New Roman" w:hAnsi="Times New Roman" w:eastAsia="Times New Roman" w:cs="Times New Roman"/>
          <w:sz w:val="24"/>
          <w:szCs w:val="24"/>
          <w:lang w:eastAsia="fr-FR"/>
        </w:rPr>
        <w:t xml:space="preserve"> communique par mail et envoie un identifiant (</w:t>
      </w:r>
      <w:r>
        <w:rPr>
          <w:rFonts w:ascii="Times New Roman" w:hAnsi="Times New Roman" w:eastAsia="Times New Roman" w:cs="Times New Roman"/>
          <w:sz w:val="24"/>
          <w:szCs w:val="24"/>
          <w:lang w:eastAsia="fr-FR"/>
        </w:rPr>
        <w:t xml:space="preserve">aidpid</w:t>
      </w:r>
      <w:r>
        <w:rPr>
          <w:rFonts w:ascii="Times New Roman" w:hAnsi="Times New Roman" w:eastAsia="Times New Roman" w:cs="Times New Roman"/>
          <w:sz w:val="24"/>
          <w:szCs w:val="24"/>
          <w:lang w:eastAsia="fr-FR"/>
        </w:rPr>
        <w:t xml:space="preserve">) =&gt; numéro correspondant au certificat d’archivage. Programme qui lie sur la boîte mail et récup le commentaire et va le mettre dans observation. Prend l’</w:t>
      </w:r>
      <w:r>
        <w:rPr>
          <w:rFonts w:ascii="Times New Roman" w:hAnsi="Times New Roman" w:eastAsia="Times New Roman" w:cs="Times New Roman"/>
          <w:sz w:val="24"/>
          <w:szCs w:val="24"/>
          <w:lang w:eastAsia="fr-FR"/>
        </w:rPr>
        <w:t xml:space="preserve">identifierpac</w:t>
      </w:r>
      <w:r>
        <w:rPr>
          <w:rFonts w:ascii="Times New Roman" w:hAnsi="Times New Roman" w:eastAsia="Times New Roman" w:cs="Times New Roman"/>
          <w:sz w:val="24"/>
          <w:szCs w:val="24"/>
          <w:lang w:eastAsia="fr-FR"/>
        </w:rPr>
        <w:t xml:space="preserve"> id. mise à jour du paquet : pour être conforme obligé de refaire l’archivage avec une mise à jour de la version.</w:t>
      </w:r>
      <w:r>
        <w:rPr>
          <w:rFonts w:ascii="Times New Roman" w:hAnsi="Times New Roman" w:eastAsia="Times New Roman" w:cs="Times New Roman"/>
          <w:sz w:val="24"/>
          <w:szCs w:val="24"/>
          <w:lang w:eastAsia="fr-FR"/>
        </w:rPr>
      </w:r>
    </w:p>
    <w:p>
      <w:p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p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Publication : passer sur un autre serveur. Transfert automatique. Baie (fichier de traitement humain). Valider (adresse 211), passe à l’adresse 134 où il s’installe. </w:t>
      </w:r>
      <w:r>
        <w:rPr>
          <w:rFonts w:ascii="Times New Roman" w:hAnsi="Times New Roman" w:eastAsia="Times New Roman" w:cs="Times New Roman"/>
          <w:sz w:val="24"/>
          <w:szCs w:val="24"/>
          <w:lang w:eastAsia="fr-FR"/>
        </w:rPr>
        <w:t xml:space="preserve">Numarc</w:t>
      </w:r>
      <w:r>
        <w:rPr>
          <w:rFonts w:ascii="Times New Roman" w:hAnsi="Times New Roman" w:eastAsia="Times New Roman" w:cs="Times New Roman"/>
          <w:sz w:val="24"/>
          <w:szCs w:val="24"/>
          <w:lang w:eastAsia="fr-FR"/>
        </w:rPr>
        <w:t xml:space="preserve"> : tâche auto programmé par humain, publication et archivage.</w:t>
      </w:r>
      <w:r>
        <w:rPr>
          <w:rFonts w:ascii="Times New Roman" w:hAnsi="Times New Roman" w:eastAsia="Times New Roman" w:cs="Times New Roman"/>
          <w:sz w:val="24"/>
          <w:szCs w:val="24"/>
          <w:lang w:eastAsia="fr-FR"/>
        </w:rPr>
      </w:r>
    </w:p>
    <w:p>
      <w:p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r>
      <w:r>
        <w:rPr>
          <w:rFonts w:ascii="Times New Roman" w:hAnsi="Times New Roman" w:eastAsia="Times New Roman" w:cs="Times New Roman"/>
          <w:sz w:val="24"/>
          <w:szCs w:val="24"/>
          <w:lang w:eastAsia="fr-FR"/>
        </w:rPr>
      </w:r>
    </w:p>
    <w:p>
      <w:p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Pour publication : copier jpeg, </w:t>
      </w:r>
      <w:r>
        <w:rPr>
          <w:rFonts w:ascii="Times New Roman" w:hAnsi="Times New Roman" w:eastAsia="Times New Roman" w:cs="Times New Roman"/>
          <w:sz w:val="24"/>
          <w:szCs w:val="24"/>
          <w:lang w:eastAsia="fr-FR"/>
        </w:rPr>
        <w:t xml:space="preserve">tdm</w:t>
      </w:r>
      <w:r>
        <w:rPr>
          <w:rFonts w:ascii="Times New Roman" w:hAnsi="Times New Roman" w:eastAsia="Times New Roman" w:cs="Times New Roman"/>
          <w:sz w:val="24"/>
          <w:szCs w:val="24"/>
          <w:lang w:eastAsia="fr-FR"/>
        </w:rPr>
        <w:t xml:space="preserve">, notice dc, </w:t>
      </w:r>
      <w:r>
        <w:rPr>
          <w:rFonts w:ascii="Times New Roman" w:hAnsi="Times New Roman" w:eastAsia="Times New Roman" w:cs="Times New Roman"/>
          <w:sz w:val="24"/>
          <w:szCs w:val="24"/>
          <w:lang w:eastAsia="fr-FR"/>
        </w:rPr>
        <w:t xml:space="preserve">pdf</w:t>
      </w:r>
      <w:r>
        <w:rPr>
          <w:rFonts w:ascii="Times New Roman" w:hAnsi="Times New Roman" w:eastAsia="Times New Roman" w:cs="Times New Roman"/>
          <w:sz w:val="24"/>
          <w:szCs w:val="24"/>
          <w:lang w:eastAsia="fr-FR"/>
        </w:rPr>
        <w:t xml:space="preserve"> sur un autre serveur </w:t>
      </w:r>
      <w:r>
        <w:rPr>
          <w:rFonts w:ascii="Times New Roman" w:hAnsi="Times New Roman" w:eastAsia="Times New Roman" w:cs="Times New Roman"/>
          <w:sz w:val="24"/>
          <w:szCs w:val="24"/>
          <w:lang w:eastAsia="fr-FR"/>
        </w:rPr>
        <w:t xml:space="preserve">cujasnum</w:t>
      </w:r>
      <w:r>
        <w:rPr>
          <w:rFonts w:ascii="Times New Roman" w:hAnsi="Times New Roman" w:eastAsia="Times New Roman" w:cs="Times New Roman"/>
          <w:sz w:val="24"/>
          <w:szCs w:val="24"/>
          <w:lang w:eastAsia="fr-FR"/>
        </w:rPr>
        <w:t xml:space="preserve"> serveur 118 sous </w:t>
      </w:r>
      <w:r>
        <w:rPr>
          <w:rFonts w:ascii="Times New Roman" w:hAnsi="Times New Roman" w:eastAsia="Times New Roman" w:cs="Times New Roman"/>
          <w:sz w:val="24"/>
          <w:szCs w:val="24"/>
          <w:lang w:eastAsia="fr-FR"/>
        </w:rPr>
        <w:t xml:space="preserve">xtf</w:t>
      </w:r>
      <w:r>
        <w:rPr>
          <w:rFonts w:ascii="Times New Roman" w:hAnsi="Times New Roman" w:eastAsia="Times New Roman" w:cs="Times New Roman"/>
          <w:sz w:val="24"/>
          <w:szCs w:val="24"/>
          <w:lang w:eastAsia="fr-FR"/>
        </w:rPr>
        <w:t xml:space="preserve">, feuilleteuse. Serveur 134 : data / </w:t>
      </w:r>
      <w:r>
        <w:rPr>
          <w:rFonts w:ascii="Times New Roman" w:hAnsi="Times New Roman" w:eastAsia="Times New Roman" w:cs="Times New Roman"/>
          <w:sz w:val="24"/>
          <w:szCs w:val="24"/>
          <w:lang w:eastAsia="fr-FR"/>
        </w:rPr>
        <w:t xml:space="preserve">tiff</w:t>
      </w:r>
      <w:r>
        <w:rPr>
          <w:rFonts w:ascii="Times New Roman" w:hAnsi="Times New Roman" w:eastAsia="Times New Roman" w:cs="Times New Roman"/>
          <w:sz w:val="24"/>
          <w:szCs w:val="24"/>
          <w:lang w:eastAsia="fr-FR"/>
        </w:rPr>
        <w:t xml:space="preserve">, </w:t>
      </w:r>
      <w:r>
        <w:rPr>
          <w:rFonts w:ascii="Times New Roman" w:hAnsi="Times New Roman" w:eastAsia="Times New Roman" w:cs="Times New Roman"/>
          <w:sz w:val="24"/>
          <w:szCs w:val="24"/>
          <w:lang w:eastAsia="fr-FR"/>
        </w:rPr>
        <w:t xml:space="preserve">jpg</w:t>
      </w:r>
      <w:r>
        <w:rPr>
          <w:rFonts w:ascii="Times New Roman" w:hAnsi="Times New Roman" w:eastAsia="Times New Roman" w:cs="Times New Roman"/>
          <w:sz w:val="24"/>
          <w:szCs w:val="24"/>
          <w:lang w:eastAsia="fr-FR"/>
        </w:rPr>
        <w:t xml:space="preserve"> </w:t>
      </w:r>
      <w:r>
        <w:rPr>
          <w:rFonts w:ascii="Times New Roman" w:hAnsi="Times New Roman" w:eastAsia="Times New Roman" w:cs="Times New Roman"/>
          <w:sz w:val="24"/>
          <w:szCs w:val="24"/>
          <w:lang w:eastAsia="fr-FR"/>
        </w:rPr>
        <w:t xml:space="preserve">png</w:t>
      </w:r>
      <w:r>
        <w:rPr>
          <w:rFonts w:ascii="Times New Roman" w:hAnsi="Times New Roman" w:eastAsia="Times New Roman" w:cs="Times New Roman"/>
          <w:sz w:val="24"/>
          <w:szCs w:val="24"/>
          <w:lang w:eastAsia="fr-FR"/>
        </w:rPr>
        <w:t xml:space="preserve">, </w:t>
      </w:r>
      <w:r>
        <w:rPr>
          <w:rFonts w:ascii="Times New Roman" w:hAnsi="Times New Roman" w:eastAsia="Times New Roman" w:cs="Times New Roman"/>
          <w:sz w:val="24"/>
          <w:szCs w:val="24"/>
          <w:lang w:eastAsia="fr-FR"/>
        </w:rPr>
        <w:t xml:space="preserve">xml</w:t>
      </w:r>
      <w:r>
        <w:rPr>
          <w:rFonts w:ascii="Times New Roman" w:hAnsi="Times New Roman" w:eastAsia="Times New Roman" w:cs="Times New Roman"/>
          <w:sz w:val="24"/>
          <w:szCs w:val="24"/>
          <w:lang w:eastAsia="fr-FR"/>
        </w:rPr>
        <w:t xml:space="preserve">, csv=&gt; dossier </w:t>
      </w:r>
      <w:r>
        <w:rPr>
          <w:rFonts w:ascii="Times New Roman" w:hAnsi="Times New Roman" w:eastAsia="Times New Roman" w:cs="Times New Roman"/>
          <w:sz w:val="24"/>
          <w:szCs w:val="24"/>
          <w:lang w:eastAsia="fr-FR"/>
        </w:rPr>
        <w:t xml:space="preserve">metadata</w:t>
      </w:r>
      <w:r>
        <w:rPr>
          <w:rFonts w:ascii="Times New Roman" w:hAnsi="Times New Roman" w:eastAsia="Times New Roman" w:cs="Times New Roman"/>
          <w:sz w:val="24"/>
          <w:szCs w:val="24"/>
          <w:lang w:eastAsia="fr-FR"/>
        </w:rPr>
        <w:t xml:space="preserve">. </w:t>
      </w:r>
      <w:r>
        <w:rPr>
          <w:rFonts w:ascii="Times New Roman" w:hAnsi="Times New Roman" w:eastAsia="Times New Roman" w:cs="Times New Roman"/>
          <w:sz w:val="24"/>
          <w:szCs w:val="24"/>
          <w:lang w:eastAsia="fr-FR"/>
        </w:rPr>
      </w:r>
    </w:p>
    <w:p>
      <w:pPr>
        <w:pBdr/>
        <w:spacing w:after="0"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Archivage : deux dossiers </w:t>
      </w:r>
      <w:r>
        <w:rPr>
          <w:rFonts w:ascii="Times New Roman" w:hAnsi="Times New Roman" w:eastAsia="Times New Roman" w:cs="Times New Roman"/>
          <w:sz w:val="24"/>
          <w:szCs w:val="24"/>
          <w:lang w:eastAsia="fr-FR"/>
        </w:rPr>
        <w:t xml:space="preserve">metadata</w:t>
      </w:r>
      <w:r>
        <w:rPr>
          <w:rFonts w:ascii="Times New Roman" w:hAnsi="Times New Roman" w:eastAsia="Times New Roman" w:cs="Times New Roman"/>
          <w:sz w:val="24"/>
          <w:szCs w:val="24"/>
          <w:lang w:eastAsia="fr-FR"/>
        </w:rPr>
        <w:t xml:space="preserve"> et data + </w:t>
      </w:r>
      <w:r>
        <w:rPr>
          <w:rFonts w:ascii="Times New Roman" w:hAnsi="Times New Roman" w:eastAsia="Times New Roman" w:cs="Times New Roman"/>
          <w:sz w:val="24"/>
          <w:szCs w:val="24"/>
          <w:lang w:eastAsia="fr-FR"/>
        </w:rPr>
        <w:t xml:space="preserve">sip</w:t>
      </w:r>
      <w:r>
        <w:rPr>
          <w:rFonts w:ascii="Times New Roman" w:hAnsi="Times New Roman" w:eastAsia="Times New Roman" w:cs="Times New Roman"/>
          <w:sz w:val="24"/>
          <w:szCs w:val="24"/>
          <w:lang w:eastAsia="fr-FR"/>
        </w:rPr>
        <w:t xml:space="preserve">. Archiver dans le </w:t>
      </w:r>
      <w:r>
        <w:rPr>
          <w:rFonts w:ascii="Times New Roman" w:hAnsi="Times New Roman" w:eastAsia="Times New Roman" w:cs="Times New Roman"/>
          <w:sz w:val="24"/>
          <w:szCs w:val="24"/>
          <w:lang w:eastAsia="fr-FR"/>
        </w:rPr>
        <w:t xml:space="preserve">ppdi</w:t>
      </w:r>
      <w:r>
        <w:rPr>
          <w:rFonts w:ascii="Times New Roman" w:hAnsi="Times New Roman" w:eastAsia="Times New Roman" w:cs="Times New Roman"/>
          <w:sz w:val="24"/>
          <w:szCs w:val="24"/>
          <w:lang w:eastAsia="fr-FR"/>
        </w:rPr>
        <w:t xml:space="preserve">. On met : mets, </w:t>
      </w:r>
      <w:r>
        <w:rPr>
          <w:rFonts w:ascii="Times New Roman" w:hAnsi="Times New Roman" w:eastAsia="Times New Roman" w:cs="Times New Roman"/>
          <w:sz w:val="24"/>
          <w:szCs w:val="24"/>
          <w:lang w:eastAsia="fr-FR"/>
        </w:rPr>
        <w:t xml:space="preserve">tdm</w:t>
      </w:r>
      <w:r>
        <w:rPr>
          <w:rFonts w:ascii="Times New Roman" w:hAnsi="Times New Roman" w:eastAsia="Times New Roman" w:cs="Times New Roman"/>
          <w:sz w:val="24"/>
          <w:szCs w:val="24"/>
          <w:lang w:eastAsia="fr-FR"/>
        </w:rPr>
        <w:t xml:space="preserve">. </w:t>
      </w:r>
      <w:r>
        <w:rPr>
          <w:rFonts w:ascii="Times New Roman" w:hAnsi="Times New Roman" w:eastAsia="Times New Roman" w:cs="Times New Roman"/>
          <w:sz w:val="24"/>
          <w:szCs w:val="24"/>
          <w:lang w:eastAsia="fr-FR"/>
        </w:rPr>
        <w:t xml:space="preserve">csv</w:t>
      </w:r>
      <w:r>
        <w:rPr>
          <w:rFonts w:ascii="Times New Roman" w:hAnsi="Times New Roman" w:eastAsia="Times New Roman" w:cs="Times New Roman"/>
          <w:sz w:val="24"/>
          <w:szCs w:val="24"/>
          <w:lang w:eastAsia="fr-FR"/>
        </w:rPr>
        <w:t xml:space="preserve">, dc.xml), </w:t>
      </w:r>
      <w:r>
        <w:rPr>
          <w:rFonts w:ascii="Times New Roman" w:hAnsi="Times New Roman" w:eastAsia="Times New Roman" w:cs="Times New Roman"/>
          <w:sz w:val="24"/>
          <w:szCs w:val="24"/>
          <w:lang w:eastAsia="fr-FR"/>
        </w:rPr>
        <w:t xml:space="preserve">tiff</w:t>
      </w:r>
      <w:r>
        <w:rPr>
          <w:rFonts w:ascii="Times New Roman" w:hAnsi="Times New Roman" w:eastAsia="Times New Roman" w:cs="Times New Roman"/>
          <w:sz w:val="24"/>
          <w:szCs w:val="24"/>
          <w:lang w:eastAsia="fr-FR"/>
        </w:rPr>
        <w:t xml:space="preserve">. SFTP vers le </w:t>
      </w:r>
      <w:r>
        <w:rPr>
          <w:rFonts w:ascii="Times New Roman" w:hAnsi="Times New Roman" w:eastAsia="Times New Roman" w:cs="Times New Roman"/>
          <w:sz w:val="24"/>
          <w:szCs w:val="24"/>
          <w:lang w:eastAsia="fr-FR"/>
        </w:rPr>
        <w:t xml:space="preserve">cines</w:t>
      </w:r>
      <w:r>
        <w:rPr>
          <w:rFonts w:ascii="Times New Roman" w:hAnsi="Times New Roman" w:eastAsia="Times New Roman" w:cs="Times New Roman"/>
          <w:sz w:val="24"/>
          <w:szCs w:val="24"/>
          <w:lang w:eastAsia="fr-FR"/>
        </w:rPr>
        <w:t xml:space="preserve">. </w:t>
      </w:r>
      <w:r>
        <w:rPr>
          <w:rFonts w:ascii="Times New Roman" w:hAnsi="Times New Roman" w:eastAsia="Times New Roman" w:cs="Times New Roman"/>
          <w:sz w:val="24"/>
          <w:szCs w:val="24"/>
          <w:lang w:eastAsia="fr-FR"/>
        </w:rPr>
      </w:r>
    </w:p>
    <w:p>
      <w:pPr>
        <w:pStyle w:val="767"/>
        <w:numPr>
          <w:ilvl w:val="0"/>
          <w:numId w:val="7"/>
        </w:numPr>
        <w:pBdr/>
        <w:spacing w:after="100" w:afterAutospacing="1" w:before="100" w:beforeAutospacing="1" w:line="240" w:lineRule="auto"/>
        <w:ind/>
        <w:rPr>
          <w:rFonts w:ascii="Times New Roman" w:hAnsi="Times New Roman" w:eastAsia="Times New Roman" w:cs="Times New Roman"/>
          <w:sz w:val="24"/>
          <w:lang w:eastAsia="fr-FR"/>
        </w:rPr>
      </w:pPr>
      <w:r>
        <w:rPr>
          <w:rFonts w:ascii="Times New Roman" w:hAnsi="Times New Roman" w:eastAsia="Times New Roman" w:cs="Times New Roman"/>
          <w:sz w:val="24"/>
          <w:szCs w:val="24"/>
          <w:lang w:eastAsia="fr-FR"/>
        </w:rPr>
        <w:t xml:space="preserve">CB : </w:t>
      </w:r>
      <w:r>
        <w:rPr>
          <w:rFonts w:ascii="Times New Roman" w:hAnsi="Times New Roman" w:eastAsia="Times New Roman" w:cs="Times New Roman"/>
          <w:sz w:val="24"/>
          <w:lang w:eastAsia="fr-FR"/>
        </w:rPr>
        <w:t xml:space="preserve">Aucun moissonnage : il faudrait </w:t>
      </w:r>
      <w:r>
        <w:rPr>
          <w:rFonts w:ascii="Times New Roman" w:hAnsi="Times New Roman" w:eastAsia="Times New Roman" w:cs="Times New Roman"/>
          <w:sz w:val="24"/>
          <w:lang w:eastAsia="fr-FR"/>
        </w:rPr>
        <w:t xml:space="preserve">BnF</w:t>
      </w:r>
      <w:r>
        <w:rPr>
          <w:rFonts w:ascii="Times New Roman" w:hAnsi="Times New Roman" w:eastAsia="Times New Roman" w:cs="Times New Roman"/>
          <w:sz w:val="24"/>
          <w:lang w:eastAsia="fr-FR"/>
        </w:rPr>
        <w:t xml:space="preserve">, Internet archive, </w:t>
      </w:r>
      <w:r>
        <w:rPr>
          <w:rFonts w:ascii="Times New Roman" w:hAnsi="Times New Roman" w:eastAsia="Times New Roman" w:cs="Times New Roman"/>
          <w:sz w:val="24"/>
          <w:lang w:eastAsia="fr-FR"/>
        </w:rPr>
        <w:t xml:space="preserve">OpenDoar</w:t>
      </w:r>
      <w:r>
        <w:rPr>
          <w:rFonts w:ascii="Times New Roman" w:hAnsi="Times New Roman" w:eastAsia="Times New Roman" w:cs="Times New Roman"/>
          <w:sz w:val="24"/>
          <w:lang w:eastAsia="fr-FR"/>
        </w:rPr>
        <w:t xml:space="preserve"> et d’autres (à définir). Aucune notice à ce jour dans le </w:t>
      </w:r>
      <w:r>
        <w:rPr>
          <w:rFonts w:ascii="Times New Roman" w:hAnsi="Times New Roman" w:eastAsia="Times New Roman" w:cs="Times New Roman"/>
          <w:sz w:val="24"/>
          <w:lang w:eastAsia="fr-FR"/>
        </w:rPr>
        <w:t xml:space="preserve">Sudoc</w:t>
      </w:r>
      <w:r>
        <w:rPr>
          <w:rFonts w:ascii="Times New Roman" w:hAnsi="Times New Roman" w:eastAsia="Times New Roman" w:cs="Times New Roman"/>
          <w:sz w:val="24"/>
          <w:lang w:eastAsia="fr-FR"/>
        </w:rPr>
        <w:t xml:space="preserve"> (travail en cours)</w:t>
      </w:r>
      <w:r>
        <w:rPr>
          <w:rFonts w:ascii="Times New Roman" w:hAnsi="Times New Roman" w:eastAsia="Times New Roman" w:cs="Times New Roman"/>
          <w:sz w:val="24"/>
          <w:lang w:eastAsia="fr-FR"/>
        </w:rPr>
      </w:r>
    </w:p>
    <w:p>
      <w:pPr>
        <w:pStyle w:val="767"/>
        <w:numPr>
          <w:ilvl w:val="0"/>
          <w:numId w:val="7"/>
        </w:numPr>
        <w:pBdr/>
        <w:spacing/>
        <w:ind/>
        <w:rPr/>
      </w:pPr>
      <w:r>
        <w:t xml:space="preserve">SL : Travail à la chaîne. Bibliothécaire font les notices et fabriquent un bordereau avec toute</w:t>
      </w:r>
      <w:r>
        <w:t xml:space="preserve">s les infos du doc (code barre). </w:t>
      </w:r>
      <w:r>
        <w:t xml:space="preserve">Pb si les infos ne sont pas au bon endroit. Code barre : identifiant du document et non la cote. Dossier avec le code barre : deux sous-dossier : image et </w:t>
      </w:r>
      <w:r>
        <w:t xml:space="preserve">metadata</w:t>
      </w:r>
      <w:r>
        <w:t xml:space="preserve">. </w:t>
      </w:r>
      <w:r>
        <w:t xml:space="preserve">Tif : fichier natif, fichier photo permettant </w:t>
      </w:r>
      <w:r>
        <w:t xml:space="preserve">a</w:t>
      </w:r>
      <w:r>
        <w:t xml:space="preserve"> postproduction. On peut tout décliner à partir de ce fichier. Pour éviter l’extrapolation et entrainer les pertes de qualité. Tif décliné en jpeg, </w:t>
      </w:r>
      <w:r>
        <w:t xml:space="preserve">pdf</w:t>
      </w:r>
      <w:r>
        <w:t xml:space="preserve"> = &gt; pour que ce soit moins lourd pour la bib </w:t>
      </w:r>
      <w:r>
        <w:t xml:space="preserve">num</w:t>
      </w:r>
      <w:r>
        <w:t xml:space="preserve">. vignette : .</w:t>
      </w:r>
      <w:r>
        <w:t xml:space="preserve">png</w:t>
      </w:r>
      <w:r>
        <w:t xml:space="preserve"> </w:t>
      </w:r>
      <w:r>
        <w:t xml:space="preserve">Metadata</w:t>
      </w:r>
      <w:r>
        <w:t xml:space="preserve"> : bordereau. Plusieurs cartouches : infos essentielles (code barre, cote, titre auteur, année du cours et date, </w:t>
      </w:r>
      <w:r>
        <w:t xml:space="preserve">edition</w:t>
      </w:r>
      <w:r>
        <w:t xml:space="preserve">, année de publication et nombre de page).</w:t>
      </w:r>
      <w:r>
        <w:t xml:space="preserve"> </w:t>
      </w:r>
      <w:r>
        <w:t xml:space="preserve">Descriptif du doc : état, reliure. Support d’aide à la numérisation. Rapport détaillé de la pagination et </w:t>
      </w:r>
      <w:r>
        <w:t xml:space="preserve">pb</w:t>
      </w:r>
      <w:r>
        <w:t xml:space="preserve"> rencontré sur le doc (pour les assurances). Pages entre crochet : elles ne sont pas </w:t>
      </w:r>
      <w:r>
        <w:t xml:space="preserve">paginé</w:t>
      </w:r>
      <w:r>
        <w:t xml:space="preserve"> donc interprété. Demande au prestataire : table des correspondances (importances pour tout le </w:t>
      </w:r>
      <w:r>
        <w:t xml:space="preserve">process</w:t>
      </w:r>
      <w:r>
        <w:t xml:space="preserve">)</w:t>
      </w:r>
      <w:r>
        <w:t xml:space="preserve">. </w:t>
      </w:r>
      <w:r>
        <w:t xml:space="preserve">Deux onglets : </w:t>
      </w:r>
      <w:r>
        <w:t xml:space="preserve">tiff</w:t>
      </w:r>
      <w:r>
        <w:t xml:space="preserve"> et </w:t>
      </w:r>
      <w:r>
        <w:t xml:space="preserve">pdf</w:t>
      </w:r>
      <w:r>
        <w:t xml:space="preserve">. </w:t>
      </w:r>
      <w:r>
        <w:t xml:space="preserve">Tiff : correspondances (remarques, pagination, nom des fichiers avec paginations sur 4 nombres). Remarques : infos essentielles (changement de séquences (changement de pagination en cours de route))</w:t>
      </w:r>
      <w:r>
        <w:t xml:space="preserve">. </w:t>
      </w:r>
      <w:r>
        <w:t xml:space="preserve">Sandrine utilise plusieurs scripts crées par les prestataires : trois </w:t>
      </w:r>
      <w:r>
        <w:t xml:space="preserve">pdf</w:t>
      </w:r>
      <w:r>
        <w:t xml:space="preserve">. (</w:t>
      </w:r>
      <w:r>
        <w:t xml:space="preserve">par</w:t>
      </w:r>
      <w:r>
        <w:t xml:space="preserve"> sécurité conservation du </w:t>
      </w:r>
      <w:r>
        <w:t xml:space="preserve">pdf</w:t>
      </w:r>
      <w:r>
        <w:t xml:space="preserve"> original tant que ce n’est pas en ligne).Script 1 : nommage des fichiers, correspondre fichier à la pagination</w:t>
      </w:r>
      <w:r>
        <w:t xml:space="preserve"> et </w:t>
      </w:r>
      <w:r>
        <w:t xml:space="preserve">Script 2 : table des matières</w:t>
      </w:r>
      <w:r>
        <w:t xml:space="preserve">. </w:t>
      </w:r>
      <w:r>
        <w:t xml:space="preserve">Création d’un fichier csv pour sauvegarde des pérennes. Dublin </w:t>
      </w:r>
      <w:r>
        <w:t xml:space="preserve">core</w:t>
      </w:r>
      <w:r>
        <w:t xml:space="preserve"> remplit par le prestataire qui part du bordereau. Vérification : bordereau + indexation (balise sujet, cote Dewey, couverture géographique, couverture chronologique).</w:t>
      </w:r>
      <w:r/>
    </w:p>
    <w:p>
      <w:pPr>
        <w:pStyle w:val="767"/>
        <w:numPr>
          <w:ilvl w:val="0"/>
          <w:numId w:val="7"/>
        </w:numPr>
        <w:pBdr/>
        <w:spacing/>
        <w:ind/>
        <w:rPr/>
      </w:pPr>
      <w:r>
        <w:t xml:space="preserve">Winbw</w:t>
      </w:r>
      <w:r>
        <w:t xml:space="preserve"> : préparation de tous les catalogues nourrissant le SUDOC. S’arrêter en 2028. Changer : possibilité de remplir des champs, pratique pour des livres modernes sauf pour les livres anciens.</w:t>
      </w:r>
      <w:r/>
    </w:p>
    <w:p>
      <w:pPr>
        <w:pStyle w:val="761"/>
        <w:numPr>
          <w:ilvl w:val="1"/>
          <w:numId w:val="6"/>
        </w:numPr>
        <w:pBdr/>
        <w:spacing/>
        <w:ind/>
        <w:rPr>
          <w:rFonts w:ascii="Times New Roman" w:hAnsi="Times New Roman" w:cs="Times New Roman"/>
          <w:sz w:val="24"/>
        </w:rPr>
      </w:pPr>
      <w:r/>
      <w:bookmarkStart w:id="63" w:name="_Toc234420613"/>
      <w:r>
        <w:rPr>
          <w:rFonts w:ascii="Times New Roman" w:hAnsi="Times New Roman" w:cs="Times New Roman"/>
          <w:sz w:val="24"/>
        </w:rPr>
        <w:t xml:space="preserve">Codex</w:t>
      </w:r>
      <w:bookmarkEnd w:id="63"/>
      <w:r/>
      <w:r>
        <w:rPr>
          <w:rFonts w:ascii="Times New Roman" w:hAnsi="Times New Roman" w:cs="Times New Roman"/>
          <w:sz w:val="24"/>
        </w:rPr>
      </w:r>
    </w:p>
    <w:p>
      <w:pPr>
        <w:pStyle w:val="767"/>
        <w:numPr>
          <w:ilvl w:val="0"/>
          <w:numId w:val="8"/>
        </w:numPr>
        <w:pBdr/>
        <w:spacing w:after="0" w:line="240" w:lineRule="auto"/>
        <w:ind/>
        <w:jc w:val="both"/>
        <w:rPr>
          <w:rFonts w:eastAsia="Times New Roman" w:cstheme="minorHAnsi"/>
          <w:bCs/>
          <w:sz w:val="24"/>
          <w:szCs w:val="24"/>
          <w:lang w:eastAsia="fr-FR"/>
        </w:rPr>
      </w:pPr>
      <w:r>
        <w:t xml:space="preserve">BL : </w:t>
      </w:r>
      <w:r>
        <w:rPr>
          <w:rFonts w:eastAsia="Times New Roman" w:cstheme="minorHAnsi"/>
          <w:bCs/>
          <w:sz w:val="24"/>
          <w:szCs w:val="24"/>
          <w:lang w:eastAsia="fr-FR"/>
        </w:rPr>
        <w:t xml:space="preserve">Type : format. Prototype : avoir une alternative si par exemple demain on nous oblige à fermer le site si on considère qu’il y a besoin. Alimentation : fabrication à la volée. Origine : donnée stockée dans des </w:t>
      </w:r>
      <w:r>
        <w:rPr>
          <w:rFonts w:eastAsia="Times New Roman" w:cstheme="minorHAnsi"/>
          <w:bCs/>
          <w:sz w:val="24"/>
          <w:szCs w:val="24"/>
          <w:lang w:eastAsia="fr-FR"/>
        </w:rPr>
        <w:t xml:space="preserve">bdd</w:t>
      </w:r>
      <w:r>
        <w:rPr>
          <w:rFonts w:eastAsia="Times New Roman" w:cstheme="minorHAnsi"/>
          <w:bCs/>
          <w:sz w:val="24"/>
          <w:szCs w:val="24"/>
          <w:lang w:eastAsia="fr-FR"/>
        </w:rPr>
        <w:t xml:space="preserve"> permettant évolution format à fournir (actuellement DC, METS). Possibilité d’évoluer vers d’aut</w:t>
      </w:r>
      <w:r>
        <w:rPr>
          <w:rFonts w:eastAsia="Times New Roman" w:cstheme="minorHAnsi"/>
          <w:bCs/>
          <w:sz w:val="24"/>
          <w:szCs w:val="24"/>
          <w:lang w:eastAsia="fr-FR"/>
        </w:rPr>
        <w:t xml:space="preserve">res formats de données (comme EAD). Oui c’est possible de traiter des données pour d’autres types de doc. Pour le moment, cela reste générique. Affichage : pas d’importance.  Si on veut créer des collections possible en les mappant sur les métadonnées. Cel</w:t>
      </w:r>
      <w:r>
        <w:rPr>
          <w:rFonts w:eastAsia="Times New Roman" w:cstheme="minorHAnsi"/>
          <w:bCs/>
          <w:sz w:val="24"/>
          <w:szCs w:val="24"/>
          <w:lang w:eastAsia="fr-FR"/>
        </w:rPr>
        <w:t xml:space="preserve">a signifie qu’un opérateur va sélectionner en lui disant ce qu’il doit prendre. Possibilité de faire une collection dynamique : ex = droit juridique français =&gt; cherche dans les métadonnées. Codex : remplacement de XTF. Collection peut être publié ou pas. </w:t>
      </w:r>
      <w:r>
        <w:rPr>
          <w:rFonts w:eastAsia="Times New Roman" w:cstheme="minorHAnsi"/>
          <w:bCs/>
          <w:sz w:val="24"/>
          <w:szCs w:val="24"/>
          <w:lang w:eastAsia="fr-FR"/>
        </w:rPr>
      </w:r>
    </w:p>
    <w:p>
      <w:pPr>
        <w:pStyle w:val="767"/>
        <w:numPr>
          <w:ilvl w:val="0"/>
          <w:numId w:val="8"/>
        </w:numPr>
        <w:pBdr/>
        <w:spacing/>
        <w:ind/>
        <w:jc w:val="both"/>
        <w:rPr>
          <w:rFonts w:cstheme="minorHAnsi"/>
          <w:sz w:val="24"/>
        </w:rPr>
      </w:pPr>
      <w:r>
        <w:t xml:space="preserve">BL : </w:t>
      </w:r>
      <w:r>
        <w:rPr>
          <w:rFonts w:cstheme="minorHAnsi"/>
          <w:sz w:val="24"/>
        </w:rPr>
        <w:t xml:space="preserve">Ark</w:t>
      </w:r>
      <w:r>
        <w:rPr>
          <w:rFonts w:cstheme="minorHAnsi"/>
          <w:sz w:val="24"/>
        </w:rPr>
        <w:t xml:space="preserve"> de </w:t>
      </w:r>
      <w:r>
        <w:rPr>
          <w:rFonts w:cstheme="minorHAnsi"/>
          <w:sz w:val="24"/>
        </w:rPr>
        <w:t xml:space="preserve">cujas</w:t>
      </w:r>
      <w:r>
        <w:rPr>
          <w:rFonts w:cstheme="minorHAnsi"/>
          <w:sz w:val="24"/>
        </w:rPr>
        <w:t xml:space="preserve"> : </w:t>
      </w:r>
      <w:r>
        <w:rPr>
          <w:rFonts w:cstheme="minorHAnsi"/>
          <w:sz w:val="24"/>
        </w:rPr>
        <w:t xml:space="preserve">ark</w:t>
      </w:r>
      <w:r>
        <w:rPr>
          <w:rFonts w:cstheme="minorHAnsi"/>
          <w:sz w:val="24"/>
        </w:rPr>
        <w:t xml:space="preserve">:/45829. Il s’appelle </w:t>
      </w:r>
      <w:r>
        <w:rPr>
          <w:rFonts w:cstheme="minorHAnsi"/>
          <w:sz w:val="24"/>
        </w:rPr>
        <w:t xml:space="preserve">pdf</w:t>
      </w:r>
      <w:r>
        <w:rPr>
          <w:rFonts w:cstheme="minorHAnsi"/>
          <w:sz w:val="24"/>
        </w:rPr>
        <w:t xml:space="preserve">. Mais on peut le pointer où l’on veut. Pour une image : c’est </w:t>
      </w:r>
      <w:r>
        <w:rPr>
          <w:rFonts w:cstheme="minorHAnsi"/>
          <w:sz w:val="24"/>
        </w:rPr>
        <w:t xml:space="preserve">img</w:t>
      </w:r>
      <w:r>
        <w:rPr>
          <w:rFonts w:cstheme="minorHAnsi"/>
          <w:sz w:val="24"/>
        </w:rPr>
        <w:t xml:space="preserve">. On s’est basé sur le </w:t>
      </w:r>
      <w:r>
        <w:rPr>
          <w:rFonts w:cstheme="minorHAnsi"/>
          <w:sz w:val="24"/>
        </w:rPr>
        <w:t xml:space="preserve">code-barre</w:t>
      </w:r>
      <w:r>
        <w:rPr>
          <w:rFonts w:cstheme="minorHAnsi"/>
          <w:sz w:val="24"/>
        </w:rPr>
        <w:t xml:space="preserve"> car on sait que l’on n’aura jamais de doublons. </w:t>
      </w:r>
      <w:r>
        <w:rPr>
          <w:rFonts w:cstheme="minorHAnsi"/>
          <w:sz w:val="24"/>
        </w:rPr>
        <w:t xml:space="preserve">Bnf</w:t>
      </w:r>
      <w:r>
        <w:rPr>
          <w:rFonts w:cstheme="minorHAnsi"/>
          <w:sz w:val="24"/>
        </w:rPr>
        <w:t xml:space="preserve"> : demander de rajouter un deuxième identifiant :URL. Ne fonctionne pas avec un résolveur de lien. Lien généré automatiquement. Dans bib </w:t>
      </w:r>
      <w:r>
        <w:rPr>
          <w:rFonts w:cstheme="minorHAnsi"/>
          <w:sz w:val="24"/>
        </w:rPr>
        <w:t xml:space="preserve">num</w:t>
      </w:r>
      <w:r>
        <w:rPr>
          <w:rFonts w:cstheme="minorHAnsi"/>
          <w:sz w:val="24"/>
        </w:rPr>
        <w:t xml:space="preserve"> actuel : pas accès directement à la notice contrairement au proto. Il va implémenter ce format. </w:t>
      </w:r>
      <w:r>
        <w:rPr>
          <w:rFonts w:cstheme="minorHAnsi"/>
          <w:sz w:val="24"/>
        </w:rPr>
      </w:r>
    </w:p>
    <w:p>
      <w:pPr>
        <w:pStyle w:val="767"/>
        <w:numPr>
          <w:ilvl w:val="0"/>
          <w:numId w:val="8"/>
        </w:numPr>
        <w:pBdr/>
        <w:spacing/>
        <w:ind/>
        <w:jc w:val="both"/>
        <w:rPr/>
      </w:pPr>
      <w:r>
        <w:rPr>
          <w:rFonts w:cstheme="minorHAnsi"/>
          <w:sz w:val="24"/>
        </w:rPr>
        <w:t xml:space="preserve">BL : Tous les docs générés respectent les standards autorisés (DC, XML…). RFC. Echange : format </w:t>
      </w:r>
      <w:r>
        <w:rPr>
          <w:rFonts w:cstheme="minorHAnsi"/>
          <w:sz w:val="24"/>
        </w:rPr>
        <w:t xml:space="preserve">xml</w:t>
      </w:r>
      <w:r>
        <w:rPr>
          <w:rFonts w:cstheme="minorHAnsi"/>
          <w:sz w:val="24"/>
        </w:rPr>
        <w:t xml:space="preserve">, </w:t>
      </w:r>
      <w:r>
        <w:rPr>
          <w:rFonts w:cstheme="minorHAnsi"/>
          <w:sz w:val="24"/>
        </w:rPr>
        <w:t xml:space="preserve">json</w:t>
      </w:r>
      <w:r>
        <w:rPr>
          <w:rFonts w:cstheme="minorHAnsi"/>
          <w:sz w:val="24"/>
        </w:rPr>
        <w:t xml:space="preserve"> pas </w:t>
      </w:r>
      <w:r>
        <w:rPr>
          <w:rFonts w:cstheme="minorHAnsi"/>
          <w:sz w:val="24"/>
        </w:rPr>
        <w:t xml:space="preserve">word</w:t>
      </w:r>
      <w:r>
        <w:rPr>
          <w:rFonts w:cstheme="minorHAnsi"/>
          <w:sz w:val="24"/>
        </w:rPr>
        <w:t xml:space="preserve">. Image : format ouvert (comme jpeg). </w:t>
      </w:r>
      <w:r>
        <w:rPr>
          <w:rFonts w:cstheme="minorHAnsi"/>
          <w:sz w:val="24"/>
        </w:rPr>
        <w:t xml:space="preserve">Pdf</w:t>
      </w:r>
      <w:r>
        <w:rPr>
          <w:rFonts w:cstheme="minorHAnsi"/>
          <w:sz w:val="24"/>
        </w:rPr>
        <w:t xml:space="preserve">-A. TIFF. Métadonnées :</w:t>
      </w:r>
      <w:r>
        <w:rPr>
          <w:rFonts w:cstheme="minorHAnsi"/>
          <w:sz w:val="24"/>
        </w:rPr>
        <w:t xml:space="preserve"> DC, METS, PREMIS (si on veut). MODS, EAD… =&gt; s’appuie sur un format pour échanger les métadonnées pour être traiter par les outils existants. Format comme les archivistes. API : pour le moissonnage. Modèle web de données : échange vraiment interopérable. </w:t>
      </w:r>
      <w:r>
        <w:rPr>
          <w:rStyle w:val="781"/>
        </w:rPr>
        <w:t xml:space="preserve">Tiffs</w:t>
      </w:r>
      <w:r>
        <w:rPr>
          <w:rStyle w:val="781"/>
        </w:rPr>
        <w:t xml:space="preserve">, JPEG, PNG, PDF/A + OCR + métadonnées DC, METS + API sécurisées (XML, JSON) + OAIS</w:t>
      </w:r>
      <w:r>
        <w:t xml:space="preserve"> moissonnage, ce sont des standards ouverts (pas propriétaire voir les RFC).</w:t>
      </w:r>
      <w:r/>
    </w:p>
    <w:p>
      <w:pPr>
        <w:pStyle w:val="767"/>
        <w:numPr>
          <w:ilvl w:val="0"/>
          <w:numId w:val="8"/>
        </w:numPr>
        <w:pBdr/>
        <w:spacing/>
        <w:ind/>
        <w:jc w:val="both"/>
        <w:rPr>
          <w:rFonts w:cstheme="minorHAnsi"/>
          <w:sz w:val="24"/>
        </w:rPr>
      </w:pPr>
      <w:r>
        <w:t xml:space="preserve">BL : Même pour les authentifications centrales : SSO, SAML. =&gt;</w:t>
      </w:r>
      <w:r>
        <w:t xml:space="preserve"> peut le faire. SAML : utilisé notamment par les fédération d'identité comme Schibboleth. C’est un protocole d’authentification. Exemple : donner accès à un certain livre à tous les enseignants-chercheurs inscrits à l’université. Peut arriver qu’ils ne soi</w:t>
      </w:r>
      <w:r>
        <w:t xml:space="preserve">ent pas inscrits à Paris I ou Paris II. Peut demander une autorisation, il aurait une liste permettant de trouver son université. Envoi les authentifications cachées à notre serveur pour donner les informations. Cela permet de donner des droits (comme sur </w:t>
      </w:r>
      <w:r>
        <w:t xml:space="preserve">moodle</w:t>
      </w:r>
      <w:r>
        <w:t xml:space="preserve"> pour se connecter à l’ENC) =&gt; </w:t>
      </w:r>
      <w:r>
        <w:t xml:space="preserve">Wayf</w:t>
      </w:r>
      <w:r>
        <w:t xml:space="preserve"> (</w:t>
      </w:r>
      <w:r>
        <w:t xml:space="preserve">Where</w:t>
      </w:r>
      <w:r>
        <w:t xml:space="preserve"> are </w:t>
      </w:r>
      <w:r>
        <w:t xml:space="preserve">you</w:t>
      </w:r>
      <w:r>
        <w:t xml:space="preserve"> </w:t>
      </w:r>
      <w:r>
        <w:t xml:space="preserve">from</w:t>
      </w:r>
      <w:r>
        <w:t xml:space="preserve">) =&gt; doit s’inscrire dans la fonction de ce service sur la liste de </w:t>
      </w:r>
      <w:r>
        <w:t xml:space="preserve">Renater</w:t>
      </w:r>
      <w:r>
        <w:t xml:space="preserve">, pas le droit de le</w:t>
      </w:r>
      <w:r>
        <w:t xml:space="preserve"> faire comme ça. Les gens que je souhaite intégrer et le signale pour leur permettre l’authentification avec le logo de l’université, pour revenir ensuite sur le site. Codex : installation par défaut de ce protocole pour centraliser les authentifications. </w:t>
      </w:r>
      <w:r>
        <w:rPr>
          <w:rFonts w:cstheme="minorHAnsi"/>
          <w:sz w:val="24"/>
        </w:rPr>
      </w:r>
    </w:p>
    <w:p>
      <w:pPr>
        <w:pStyle w:val="767"/>
        <w:numPr>
          <w:ilvl w:val="0"/>
          <w:numId w:val="8"/>
        </w:numPr>
        <w:pBdr/>
        <w:spacing w:after="0" w:line="240" w:lineRule="auto"/>
        <w:ind/>
        <w:jc w:val="both"/>
        <w:rPr>
          <w:rFonts w:eastAsia="Times New Roman" w:cstheme="minorHAnsi"/>
          <w:sz w:val="24"/>
          <w:szCs w:val="24"/>
          <w:lang w:eastAsia="fr-FR"/>
        </w:rPr>
      </w:pPr>
      <w:r>
        <w:t xml:space="preserve">BL : système de gestion des rôles et des droits d’accès. </w:t>
      </w:r>
      <w:r>
        <w:rPr>
          <w:rFonts w:eastAsia="Times New Roman" w:cstheme="minorHAnsi"/>
          <w:bCs/>
          <w:sz w:val="24"/>
          <w:szCs w:val="24"/>
          <w:lang w:eastAsia="fr-FR"/>
        </w:rPr>
        <w:t xml:space="preserve">Utilisation centrale. Pour le moment, pas de module contribution. Rôle possible : archiviste, catalogueur, éditeur de contenu, opérateur </w:t>
      </w:r>
      <w:r>
        <w:rPr>
          <w:rFonts w:eastAsia="Times New Roman" w:cstheme="minorHAnsi"/>
          <w:bCs/>
          <w:sz w:val="24"/>
          <w:szCs w:val="24"/>
          <w:lang w:eastAsia="fr-FR"/>
        </w:rPr>
        <w:t xml:space="preserve">ocr</w:t>
      </w:r>
      <w:r>
        <w:rPr>
          <w:rFonts w:eastAsia="Times New Roman" w:cstheme="minorHAnsi"/>
          <w:bCs/>
          <w:sz w:val="24"/>
          <w:szCs w:val="24"/>
          <w:lang w:eastAsia="fr-FR"/>
        </w:rPr>
        <w:t xml:space="preserve">, opérateur </w:t>
      </w:r>
      <w:r>
        <w:rPr>
          <w:rFonts w:eastAsia="Times New Roman" w:cstheme="minorHAnsi"/>
          <w:bCs/>
          <w:sz w:val="24"/>
          <w:szCs w:val="24"/>
          <w:lang w:eastAsia="fr-FR"/>
        </w:rPr>
        <w:t xml:space="preserve">tdm</w:t>
      </w:r>
      <w:r>
        <w:rPr>
          <w:rFonts w:eastAsia="Times New Roman" w:cstheme="minorHAnsi"/>
          <w:bCs/>
          <w:sz w:val="24"/>
          <w:szCs w:val="24"/>
          <w:lang w:eastAsia="fr-FR"/>
        </w:rPr>
        <w:t xml:space="preserve">, responsable de lot, validateur (ça c’est en interne). </w:t>
      </w:r>
      <w:r>
        <w:rPr>
          <w:rFonts w:eastAsia="Times New Roman" w:cstheme="minorHAnsi"/>
          <w:bCs/>
          <w:sz w:val="24"/>
          <w:szCs w:val="24"/>
          <w:lang w:eastAsia="fr-FR"/>
        </w:rPr>
        <w:t xml:space="preserve">Front-office</w:t>
      </w:r>
      <w:r>
        <w:rPr>
          <w:rFonts w:eastAsia="Times New Roman" w:cstheme="minorHAnsi"/>
          <w:bCs/>
          <w:sz w:val="24"/>
          <w:szCs w:val="24"/>
          <w:lang w:eastAsia="fr-FR"/>
        </w:rPr>
        <w:t xml:space="preserve"> : pas mis en place pour lire les docs </w:t>
      </w:r>
      <w:r>
        <w:rPr>
          <w:rFonts w:eastAsia="Times New Roman" w:cstheme="minorHAnsi"/>
          <w:bCs/>
          <w:sz w:val="24"/>
          <w:szCs w:val="24"/>
          <w:lang w:eastAsia="fr-FR"/>
        </w:rPr>
        <w:t xml:space="preserve">num</w:t>
      </w:r>
      <w:r>
        <w:rPr>
          <w:rFonts w:eastAsia="Times New Roman" w:cstheme="minorHAnsi"/>
          <w:bCs/>
          <w:sz w:val="24"/>
          <w:szCs w:val="24"/>
          <w:lang w:eastAsia="fr-FR"/>
        </w:rPr>
        <w:t xml:space="preserve"> sous droit. Système comme la </w:t>
      </w:r>
      <w:r>
        <w:rPr>
          <w:rFonts w:eastAsia="Times New Roman" w:cstheme="minorHAnsi"/>
          <w:bCs/>
          <w:sz w:val="24"/>
          <w:szCs w:val="24"/>
          <w:lang w:eastAsia="fr-FR"/>
        </w:rPr>
        <w:t xml:space="preserve">bnf</w:t>
      </w:r>
      <w:r>
        <w:rPr>
          <w:rFonts w:eastAsia="Times New Roman" w:cstheme="minorHAnsi"/>
          <w:bCs/>
          <w:sz w:val="24"/>
          <w:szCs w:val="24"/>
          <w:lang w:eastAsia="fr-FR"/>
        </w:rPr>
        <w:t xml:space="preserve">. Système multiplateforme. Revoir le modèle du front. Techniquement on peut l’envisager. Droit : donner accès aux docs sous droit, possible uniquement sur place. Faudra le diagramme des accès. </w:t>
      </w:r>
      <w:r>
        <w:rPr>
          <w:rFonts w:eastAsia="Times New Roman" w:cstheme="minorHAnsi"/>
          <w:sz w:val="24"/>
          <w:szCs w:val="24"/>
          <w:lang w:eastAsia="fr-FR"/>
        </w:rPr>
      </w:r>
    </w:p>
    <w:p>
      <w:pPr>
        <w:pStyle w:val="767"/>
        <w:pBdr/>
        <w:spacing w:after="0" w:line="240" w:lineRule="auto"/>
        <w:ind/>
        <w:jc w:val="both"/>
        <w:rPr>
          <w:rFonts w:cstheme="minorHAnsi"/>
          <w:sz w:val="24"/>
        </w:rPr>
      </w:pPr>
      <w:r>
        <w:t xml:space="preserve">BL : </w:t>
      </w:r>
      <w:r>
        <w:rPr>
          <w:rStyle w:val="780"/>
          <w:sz w:val="24"/>
        </w:rPr>
        <w:t xml:space="preserve">Utilisation d’un serveur IIIF a part. fournissant images et </w:t>
      </w:r>
      <w:r>
        <w:rPr>
          <w:rStyle w:val="780"/>
          <w:sz w:val="24"/>
        </w:rPr>
        <w:t xml:space="preserve">manifest</w:t>
      </w:r>
      <w:r>
        <w:rPr>
          <w:rStyle w:val="780"/>
          <w:sz w:val="24"/>
        </w:rPr>
        <w:t xml:space="preserve"> à part. prend les infos. Composée d’une base commune avec des modules </w:t>
      </w:r>
      <w:r>
        <w:rPr>
          <w:rStyle w:val="780"/>
          <w:sz w:val="24"/>
        </w:rPr>
        <w:t xml:space="preserve">prinicpes</w:t>
      </w:r>
      <w:r>
        <w:rPr>
          <w:rStyle w:val="780"/>
          <w:sz w:val="24"/>
        </w:rPr>
        <w:t xml:space="preserve"> de communication </w:t>
      </w:r>
      <w:r>
        <w:rPr>
          <w:rStyle w:val="780"/>
          <w:sz w:val="24"/>
        </w:rPr>
        <w:t xml:space="preserve">intermodules</w:t>
      </w:r>
      <w:r>
        <w:rPr>
          <w:rStyle w:val="780"/>
          <w:sz w:val="24"/>
        </w:rPr>
        <w:t xml:space="preserve">. Choix de l’architecture de ce proto : possible d’ajouter des choses, enlever, évoluer des choses. Viendra </w:t>
      </w:r>
      <w:r>
        <w:rPr>
          <w:rStyle w:val="780"/>
          <w:sz w:val="24"/>
        </w:rPr>
        <w:t xml:space="preserve">enrichir les collections. Objectif : faire moins et présenter plus. Partager l’action de numérisation. Possible d’aller les infos chez les uns et les autres. Permet de se concentrer sur ce qui n’existe pas. Possible d’aller moissonner sur BNF si manque un </w:t>
      </w:r>
      <w:r>
        <w:rPr>
          <w:rStyle w:val="780"/>
          <w:sz w:val="24"/>
        </w:rPr>
        <w:t xml:space="preserve">num</w:t>
      </w:r>
      <w:r>
        <w:rPr>
          <w:rStyle w:val="780"/>
          <w:sz w:val="24"/>
        </w:rPr>
        <w:t xml:space="preserve">, volume….</w:t>
      </w:r>
      <w:r>
        <w:rPr>
          <w:rFonts w:cstheme="minorHAnsi"/>
          <w:sz w:val="24"/>
        </w:rPr>
      </w:r>
    </w:p>
    <w:p>
      <w:pPr>
        <w:pStyle w:val="767"/>
        <w:numPr>
          <w:ilvl w:val="0"/>
          <w:numId w:val="8"/>
        </w:numPr>
        <w:pBdr/>
        <w:spacing/>
        <w:ind/>
        <w:rPr/>
      </w:pPr>
      <w:r/>
      <w:r/>
    </w:p>
    <w:sectPr>
      <w:footerReference w:type="default" r:id="rId9"/>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Symbol">
    <w:panose1 w:val="05010000000000000000"/>
  </w:font>
  <w:font w:name="Wingdings">
    <w:panose1 w:val="05010000000000000000"/>
  </w:font>
  <w:font w:name="Noto Serif CJK SC">
    <w:panose1 w:val="020B0603030804020204"/>
  </w:font>
  <w:font w:name="Noto Sans Devanagari">
    <w:panose1 w:val="020B0603030804020204"/>
  </w:font>
  <w:font w:name="Courier New">
    <w:panose1 w:val="02070309020205020404"/>
  </w:font>
  <w:font w:name="Trebuchet MS">
    <w:panose1 w:val="020B0603020202020204"/>
  </w:font>
  <w:font w:name="Liberation Serif">
    <w:panose1 w:val="02020603050405020304"/>
  </w:font>
  <w:font w:name="Calibri Light">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17782238"/>
      <w:docPartObj>
        <w:docPartGallery w:val="Page Numbers (Bottom of Page)"/>
        <w:docPartUnique w:val="true"/>
      </w:docPartObj>
      <w:rPr/>
    </w:sdtPr>
    <w:sdtContent>
      <w:p>
        <w:pPr>
          <w:pStyle w:val="778"/>
          <w:pBdr/>
          <w:spacing/>
          <w:ind/>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PAGE   \* MERGEFORMAT</w:instrText>
        </w:r>
        <w:r>
          <w:rPr>
            <w:rFonts w:ascii="Times New Roman" w:hAnsi="Times New Roman" w:cs="Times New Roman"/>
            <w:sz w:val="24"/>
          </w:rPr>
          <w:fldChar w:fldCharType="separate"/>
        </w:r>
        <w:r>
          <w:rPr>
            <w:rFonts w:ascii="Times New Roman" w:hAnsi="Times New Roman" w:cs="Times New Roman"/>
            <w:sz w:val="24"/>
          </w:rPr>
          <w:t xml:space="preserve">5</w:t>
        </w:r>
        <w:r>
          <w:rPr>
            <w:rFonts w:ascii="Times New Roman" w:hAnsi="Times New Roman" w:cs="Times New Roman"/>
            <w:sz w:val="24"/>
          </w:rPr>
          <w:fldChar w:fldCharType="end"/>
        </w:r>
        <w:r>
          <w:rPr>
            <w:rFonts w:ascii="Times New Roman" w:hAnsi="Times New Roman" w:cs="Times New Roman"/>
            <w:sz w:val="24"/>
          </w:rPr>
        </w:r>
      </w:p>
    </w:sdtContent>
  </w:sdt>
  <w:p>
    <w:pPr>
      <w:pStyle w:val="77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71F2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F1B26B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
    <w:nsid w:val="1449735E"/>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B2770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0CF529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2E55CD2"/>
    <w:lvl w:ilvl="0">
      <w:isLgl w:val="false"/>
      <w:lvlJc w:val="left"/>
      <w:lvlText w:val="-"/>
      <w:numFmt w:val="bullet"/>
      <w:pPr>
        <w:pBdr/>
        <w:spacing/>
        <w:ind w:hanging="360" w:left="720"/>
      </w:pPr>
      <w:rPr>
        <w:rFonts w:hint="default" w:ascii="Calibri" w:hAnsi="Calibri" w:cs="Calibri" w:eastAsiaTheme="minorHAnsi"/>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2FD709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35193207"/>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8">
    <w:nsid w:val="3CD63150"/>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3DE257A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3F7D667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49FD2F8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587C6159"/>
    <w:lvl w:ilvl="0">
      <w:isLgl w:val="false"/>
      <w:lvlJc w:val="left"/>
      <w:lvlText w:val="o"/>
      <w:numFmt w:val="bullet"/>
      <w:pPr>
        <w:pBdr/>
        <w:spacing/>
        <w:ind w:hanging="360" w:left="1428"/>
      </w:pPr>
      <w:rPr>
        <w:rFonts w:hint="default" w:ascii="Courier New" w:hAnsi="Courier New" w:cs="Courier New"/>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13">
    <w:nsid w:val="5A3D30C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6C4325F1"/>
    <w:lvl w:ilvl="0">
      <w:isLgl w:val="false"/>
      <w:lvlJc w:val="left"/>
      <w:lvlText w:val="%1."/>
      <w:numFmt w:val="decimal"/>
      <w:pPr>
        <w:pBdr/>
        <w:spacing/>
        <w:ind w:hanging="360" w:left="1080"/>
      </w:pPr>
      <w:rPr>
        <w:rFonts w:hint="default"/>
      </w:rPr>
      <w:start w:val="1"/>
      <w:suff w:val="tab"/>
    </w:lvl>
    <w:lvl w:ilvl="1">
      <w:isLgl w:val="true"/>
      <w:lvlJc w:val="left"/>
      <w:lvlText w:val="%1.%2."/>
      <w:numFmt w:val="decimal"/>
      <w:pPr>
        <w:pBdr/>
        <w:spacing/>
        <w:ind w:hanging="360" w:left="1919"/>
      </w:pPr>
      <w:rPr>
        <w:rFonts w:hint="default"/>
      </w:rPr>
      <w:start w:val="1"/>
      <w:suff w:val="tab"/>
    </w:lvl>
    <w:lvl w:ilvl="2">
      <w:isLgl w:val="true"/>
      <w:lvlJc w:val="left"/>
      <w:lvlText w:val="%1.%2.%3."/>
      <w:numFmt w:val="decimal"/>
      <w:pPr>
        <w:pBdr/>
        <w:spacing/>
        <w:ind w:hanging="720" w:left="3413"/>
      </w:pPr>
      <w:rPr>
        <w:rFonts w:hint="default"/>
      </w:rPr>
      <w:start w:val="1"/>
      <w:suff w:val="tab"/>
    </w:lvl>
    <w:lvl w:ilvl="3">
      <w:isLgl w:val="true"/>
      <w:lvlJc w:val="left"/>
      <w:lvlText w:val="%1.%2.%3.%4."/>
      <w:numFmt w:val="decimal"/>
      <w:pPr>
        <w:pBdr/>
        <w:spacing/>
        <w:ind w:hanging="720" w:left="1440"/>
      </w:pPr>
      <w:rPr>
        <w:rFonts w:hint="default"/>
      </w:rPr>
      <w:start w:val="1"/>
      <w:suff w:val="tab"/>
    </w:lvl>
    <w:lvl w:ilvl="4">
      <w:isLgl w:val="true"/>
      <w:lvlJc w:val="left"/>
      <w:lvlText w:val="%1.%2.%3.%4.%5."/>
      <w:numFmt w:val="decimal"/>
      <w:pPr>
        <w:pBdr/>
        <w:spacing/>
        <w:ind w:hanging="1080" w:left="1800"/>
      </w:pPr>
      <w:rPr>
        <w:rFonts w:hint="default"/>
      </w:rPr>
      <w:start w:val="1"/>
      <w:suff w:val="tab"/>
    </w:lvl>
    <w:lvl w:ilvl="5">
      <w:isLgl w:val="true"/>
      <w:lvlJc w:val="left"/>
      <w:lvlText w:val="%1.%2.%3.%4.%5.%6."/>
      <w:numFmt w:val="decimal"/>
      <w:pPr>
        <w:pBdr/>
        <w:spacing/>
        <w:ind w:hanging="1080" w:left="1800"/>
      </w:pPr>
      <w:rPr>
        <w:rFonts w:hint="default"/>
      </w:rPr>
      <w:start w:val="1"/>
      <w:suff w:val="tab"/>
    </w:lvl>
    <w:lvl w:ilvl="6">
      <w:isLgl w:val="true"/>
      <w:lvlJc w:val="left"/>
      <w:lvlText w:val="%1.%2.%3.%4.%5.%6.%7."/>
      <w:numFmt w:val="decimal"/>
      <w:pPr>
        <w:pBdr/>
        <w:spacing/>
        <w:ind w:hanging="1440" w:left="2160"/>
      </w:pPr>
      <w:rPr>
        <w:rFonts w:hint="default"/>
      </w:rPr>
      <w:start w:val="1"/>
      <w:suff w:val="tab"/>
    </w:lvl>
    <w:lvl w:ilvl="7">
      <w:isLgl w:val="true"/>
      <w:lvlJc w:val="left"/>
      <w:lvlText w:val="%1.%2.%3.%4.%5.%6.%7.%8."/>
      <w:numFmt w:val="decimal"/>
      <w:pPr>
        <w:pBdr/>
        <w:spacing/>
        <w:ind w:hanging="1440" w:left="2160"/>
      </w:pPr>
      <w:rPr>
        <w:rFonts w:hint="default"/>
      </w:rPr>
      <w:start w:val="1"/>
      <w:suff w:val="tab"/>
    </w:lvl>
    <w:lvl w:ilvl="8">
      <w:isLgl w:val="true"/>
      <w:lvlJc w:val="left"/>
      <w:lvlText w:val="%1.%2.%3.%4.%5.%6.%7.%8.%9."/>
      <w:numFmt w:val="decimal"/>
      <w:pPr>
        <w:pBdr/>
        <w:spacing/>
        <w:ind w:hanging="1800" w:left="2520"/>
      </w:pPr>
      <w:rPr>
        <w:rFonts w:hint="default"/>
      </w:rPr>
      <w:start w:val="1"/>
      <w:suff w:val="tab"/>
    </w:lvl>
  </w:abstractNum>
  <w:abstractNum w:abstractNumId="15">
    <w:nsid w:val="6CE43145"/>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72D941A1"/>
    <w:lvl w:ilvl="0">
      <w:isLgl w:val="false"/>
      <w:lvlJc w:val="left"/>
      <w:lvlText w:val="-"/>
      <w:numFmt w:val="bullet"/>
      <w:pPr>
        <w:pBdr/>
        <w:spacing/>
        <w:ind w:hanging="360" w:left="720"/>
      </w:pPr>
      <w:rPr>
        <w:rFonts w:hint="default" w:ascii="Calibri" w:hAnsi="Calibri" w:cs="Calibri" w:eastAsiaTheme="minorHAnsi"/>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3"/>
  </w:num>
  <w:num w:numId="2">
    <w:abstractNumId w:val="7"/>
  </w:num>
  <w:num w:numId="3">
    <w:abstractNumId w:val="10"/>
  </w:num>
  <w:num w:numId="4">
    <w:abstractNumId w:val="11"/>
  </w:num>
  <w:num w:numId="5">
    <w:abstractNumId w:val="12"/>
  </w:num>
  <w:num w:numId="6">
    <w:abstractNumId w:val="14"/>
  </w:num>
  <w:num w:numId="7">
    <w:abstractNumId w:val="4"/>
  </w:num>
  <w:num w:numId="8">
    <w:abstractNumId w:val="6"/>
  </w:num>
  <w:num w:numId="9">
    <w:abstractNumId w:val="0"/>
  </w:num>
  <w:num w:numId="10">
    <w:abstractNumId w:val="5"/>
  </w:num>
  <w:num w:numId="11">
    <w:abstractNumId w:val="16"/>
  </w:num>
  <w:num w:numId="12">
    <w:abstractNumId w:val="3"/>
  </w:num>
  <w:num w:numId="13">
    <w:abstractNumId w:val="1"/>
  </w:num>
  <w:num w:numId="14">
    <w:abstractNumId w:val="2"/>
  </w:num>
  <w:num w:numId="15">
    <w:abstractNumId w:val="8"/>
  </w:num>
  <w:num w:numId="16">
    <w:abstractNumId w:val="15"/>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6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58"/>
    <w:next w:val="75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58"/>
    <w:next w:val="75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58"/>
    <w:next w:val="75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58"/>
    <w:next w:val="75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58"/>
    <w:next w:val="75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58"/>
    <w:next w:val="75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62"/>
    <w:link w:val="759"/>
    <w:uiPriority w:val="9"/>
    <w:pPr>
      <w:pBdr/>
      <w:spacing/>
      <w:ind/>
    </w:pPr>
    <w:rPr>
      <w:rFonts w:ascii="Arial" w:hAnsi="Arial" w:eastAsia="Arial" w:cs="Arial"/>
      <w:color w:val="0f4761" w:themeColor="accent1" w:themeShade="BF"/>
      <w:sz w:val="40"/>
      <w:szCs w:val="40"/>
    </w:rPr>
  </w:style>
  <w:style w:type="character" w:styleId="151">
    <w:name w:val="Heading 2 Char"/>
    <w:basedOn w:val="762"/>
    <w:link w:val="760"/>
    <w:uiPriority w:val="9"/>
    <w:pPr>
      <w:pBdr/>
      <w:spacing/>
      <w:ind/>
    </w:pPr>
    <w:rPr>
      <w:rFonts w:ascii="Arial" w:hAnsi="Arial" w:eastAsia="Arial" w:cs="Arial"/>
      <w:color w:val="0f4761" w:themeColor="accent1" w:themeShade="BF"/>
      <w:sz w:val="32"/>
      <w:szCs w:val="32"/>
    </w:rPr>
  </w:style>
  <w:style w:type="character" w:styleId="152">
    <w:name w:val="Heading 3 Char"/>
    <w:basedOn w:val="762"/>
    <w:link w:val="761"/>
    <w:uiPriority w:val="9"/>
    <w:pPr>
      <w:pBdr/>
      <w:spacing/>
      <w:ind/>
    </w:pPr>
    <w:rPr>
      <w:rFonts w:ascii="Arial" w:hAnsi="Arial" w:eastAsia="Arial" w:cs="Arial"/>
      <w:color w:val="0f4761" w:themeColor="accent1" w:themeShade="BF"/>
      <w:sz w:val="28"/>
      <w:szCs w:val="28"/>
    </w:rPr>
  </w:style>
  <w:style w:type="character" w:styleId="153">
    <w:name w:val="Heading 4 Char"/>
    <w:basedOn w:val="762"/>
    <w:link w:val="142"/>
    <w:uiPriority w:val="9"/>
    <w:pPr>
      <w:pBdr/>
      <w:spacing/>
      <w:ind/>
    </w:pPr>
    <w:rPr>
      <w:rFonts w:ascii="Arial" w:hAnsi="Arial" w:eastAsia="Arial" w:cs="Arial"/>
      <w:i/>
      <w:iCs/>
      <w:color w:val="0f4761" w:themeColor="accent1" w:themeShade="BF"/>
    </w:rPr>
  </w:style>
  <w:style w:type="character" w:styleId="154">
    <w:name w:val="Heading 5 Char"/>
    <w:basedOn w:val="762"/>
    <w:link w:val="143"/>
    <w:uiPriority w:val="9"/>
    <w:pPr>
      <w:pBdr/>
      <w:spacing/>
      <w:ind/>
    </w:pPr>
    <w:rPr>
      <w:rFonts w:ascii="Arial" w:hAnsi="Arial" w:eastAsia="Arial" w:cs="Arial"/>
      <w:color w:val="0f4761" w:themeColor="accent1" w:themeShade="BF"/>
    </w:rPr>
  </w:style>
  <w:style w:type="character" w:styleId="155">
    <w:name w:val="Heading 6 Char"/>
    <w:basedOn w:val="762"/>
    <w:link w:val="144"/>
    <w:uiPriority w:val="9"/>
    <w:pPr>
      <w:pBdr/>
      <w:spacing/>
      <w:ind/>
    </w:pPr>
    <w:rPr>
      <w:rFonts w:ascii="Arial" w:hAnsi="Arial" w:eastAsia="Arial" w:cs="Arial"/>
      <w:i/>
      <w:iCs/>
      <w:color w:val="595959" w:themeColor="text1" w:themeTint="A6"/>
    </w:rPr>
  </w:style>
  <w:style w:type="character" w:styleId="156">
    <w:name w:val="Heading 7 Char"/>
    <w:basedOn w:val="762"/>
    <w:link w:val="145"/>
    <w:uiPriority w:val="9"/>
    <w:pPr>
      <w:pBdr/>
      <w:spacing/>
      <w:ind/>
    </w:pPr>
    <w:rPr>
      <w:rFonts w:ascii="Arial" w:hAnsi="Arial" w:eastAsia="Arial" w:cs="Arial"/>
      <w:color w:val="595959" w:themeColor="text1" w:themeTint="A6"/>
    </w:rPr>
  </w:style>
  <w:style w:type="character" w:styleId="157">
    <w:name w:val="Heading 8 Char"/>
    <w:basedOn w:val="762"/>
    <w:link w:val="146"/>
    <w:uiPriority w:val="9"/>
    <w:pPr>
      <w:pBdr/>
      <w:spacing/>
      <w:ind/>
    </w:pPr>
    <w:rPr>
      <w:rFonts w:ascii="Arial" w:hAnsi="Arial" w:eastAsia="Arial" w:cs="Arial"/>
      <w:i/>
      <w:iCs/>
      <w:color w:val="272727" w:themeColor="text1" w:themeTint="D8"/>
    </w:rPr>
  </w:style>
  <w:style w:type="character" w:styleId="158">
    <w:name w:val="Heading 9 Char"/>
    <w:basedOn w:val="762"/>
    <w:link w:val="147"/>
    <w:uiPriority w:val="9"/>
    <w:pPr>
      <w:pBdr/>
      <w:spacing/>
      <w:ind/>
    </w:pPr>
    <w:rPr>
      <w:rFonts w:ascii="Arial" w:hAnsi="Arial" w:eastAsia="Arial" w:cs="Arial"/>
      <w:i/>
      <w:iCs/>
      <w:color w:val="272727" w:themeColor="text1" w:themeTint="D8"/>
    </w:rPr>
  </w:style>
  <w:style w:type="paragraph" w:styleId="159">
    <w:name w:val="Title"/>
    <w:basedOn w:val="758"/>
    <w:next w:val="75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62"/>
    <w:link w:val="159"/>
    <w:uiPriority w:val="10"/>
    <w:pPr>
      <w:pBdr/>
      <w:spacing/>
      <w:ind/>
    </w:pPr>
    <w:rPr>
      <w:rFonts w:ascii="Arial" w:hAnsi="Arial" w:eastAsia="Arial" w:cs="Arial"/>
      <w:spacing w:val="-10"/>
      <w:sz w:val="56"/>
      <w:szCs w:val="56"/>
    </w:rPr>
  </w:style>
  <w:style w:type="paragraph" w:styleId="161">
    <w:name w:val="Subtitle"/>
    <w:basedOn w:val="758"/>
    <w:next w:val="758"/>
    <w:link w:val="162"/>
    <w:uiPriority w:val="11"/>
    <w:qFormat/>
    <w:pPr>
      <w:numPr>
        <w:ilvl w:val="1"/>
      </w:numPr>
      <w:pBdr/>
      <w:spacing/>
      <w:ind/>
    </w:pPr>
    <w:rPr>
      <w:color w:val="595959" w:themeColor="text1" w:themeTint="A6"/>
      <w:spacing w:val="15"/>
      <w:sz w:val="28"/>
      <w:szCs w:val="28"/>
    </w:rPr>
  </w:style>
  <w:style w:type="character" w:styleId="162">
    <w:name w:val="Subtitle Char"/>
    <w:basedOn w:val="762"/>
    <w:link w:val="161"/>
    <w:uiPriority w:val="11"/>
    <w:pPr>
      <w:pBdr/>
      <w:spacing/>
      <w:ind/>
    </w:pPr>
    <w:rPr>
      <w:color w:val="595959" w:themeColor="text1" w:themeTint="A6"/>
      <w:spacing w:val="15"/>
      <w:sz w:val="28"/>
      <w:szCs w:val="28"/>
    </w:rPr>
  </w:style>
  <w:style w:type="paragraph" w:styleId="163">
    <w:name w:val="Quote"/>
    <w:basedOn w:val="758"/>
    <w:next w:val="758"/>
    <w:link w:val="164"/>
    <w:uiPriority w:val="29"/>
    <w:qFormat/>
    <w:pPr>
      <w:pBdr/>
      <w:spacing w:before="160"/>
      <w:ind/>
      <w:jc w:val="center"/>
    </w:pPr>
    <w:rPr>
      <w:i/>
      <w:iCs/>
      <w:color w:val="404040" w:themeColor="text1" w:themeTint="BF"/>
    </w:rPr>
  </w:style>
  <w:style w:type="character" w:styleId="164">
    <w:name w:val="Quote Char"/>
    <w:basedOn w:val="762"/>
    <w:link w:val="163"/>
    <w:uiPriority w:val="29"/>
    <w:pPr>
      <w:pBdr/>
      <w:spacing/>
      <w:ind/>
    </w:pPr>
    <w:rPr>
      <w:i/>
      <w:iCs/>
      <w:color w:val="404040" w:themeColor="text1" w:themeTint="BF"/>
    </w:rPr>
  </w:style>
  <w:style w:type="character" w:styleId="166">
    <w:name w:val="Intense Emphasis"/>
    <w:basedOn w:val="762"/>
    <w:uiPriority w:val="21"/>
    <w:qFormat/>
    <w:pPr>
      <w:pBdr/>
      <w:spacing/>
      <w:ind/>
    </w:pPr>
    <w:rPr>
      <w:i/>
      <w:iCs/>
      <w:color w:val="0f4761" w:themeColor="accent1" w:themeShade="BF"/>
    </w:rPr>
  </w:style>
  <w:style w:type="paragraph" w:styleId="167">
    <w:name w:val="Intense Quote"/>
    <w:basedOn w:val="758"/>
    <w:next w:val="75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62"/>
    <w:link w:val="167"/>
    <w:uiPriority w:val="30"/>
    <w:pPr>
      <w:pBdr/>
      <w:spacing/>
      <w:ind/>
    </w:pPr>
    <w:rPr>
      <w:i/>
      <w:iCs/>
      <w:color w:val="0f4761" w:themeColor="accent1" w:themeShade="BF"/>
    </w:rPr>
  </w:style>
  <w:style w:type="character" w:styleId="169">
    <w:name w:val="Intense Reference"/>
    <w:basedOn w:val="762"/>
    <w:uiPriority w:val="32"/>
    <w:qFormat/>
    <w:pPr>
      <w:pBdr/>
      <w:spacing/>
      <w:ind/>
    </w:pPr>
    <w:rPr>
      <w:b/>
      <w:bCs/>
      <w:smallCaps/>
      <w:color w:val="0f4761" w:themeColor="accent1" w:themeShade="BF"/>
      <w:spacing w:val="5"/>
    </w:rPr>
  </w:style>
  <w:style w:type="paragraph" w:styleId="170">
    <w:name w:val="No Spacing"/>
    <w:basedOn w:val="758"/>
    <w:uiPriority w:val="1"/>
    <w:qFormat/>
    <w:pPr>
      <w:pBdr/>
      <w:spacing w:after="0" w:line="240" w:lineRule="auto"/>
      <w:ind/>
    </w:pPr>
  </w:style>
  <w:style w:type="character" w:styleId="171">
    <w:name w:val="Subtle Emphasis"/>
    <w:basedOn w:val="762"/>
    <w:uiPriority w:val="19"/>
    <w:qFormat/>
    <w:pPr>
      <w:pBdr/>
      <w:spacing/>
      <w:ind/>
    </w:pPr>
    <w:rPr>
      <w:i/>
      <w:iCs/>
      <w:color w:val="404040" w:themeColor="text1" w:themeTint="BF"/>
    </w:rPr>
  </w:style>
  <w:style w:type="character" w:styleId="172">
    <w:name w:val="Emphasis"/>
    <w:basedOn w:val="762"/>
    <w:uiPriority w:val="20"/>
    <w:qFormat/>
    <w:pPr>
      <w:pBdr/>
      <w:spacing/>
      <w:ind/>
    </w:pPr>
    <w:rPr>
      <w:i/>
      <w:iCs/>
    </w:rPr>
  </w:style>
  <w:style w:type="character" w:styleId="174">
    <w:name w:val="Subtle Reference"/>
    <w:basedOn w:val="762"/>
    <w:uiPriority w:val="31"/>
    <w:qFormat/>
    <w:pPr>
      <w:pBdr/>
      <w:spacing/>
      <w:ind/>
    </w:pPr>
    <w:rPr>
      <w:smallCaps/>
      <w:color w:val="5a5a5a" w:themeColor="text1" w:themeTint="A5"/>
    </w:rPr>
  </w:style>
  <w:style w:type="character" w:styleId="175">
    <w:name w:val="Book Title"/>
    <w:basedOn w:val="762"/>
    <w:uiPriority w:val="33"/>
    <w:qFormat/>
    <w:pPr>
      <w:pBdr/>
      <w:spacing/>
      <w:ind/>
    </w:pPr>
    <w:rPr>
      <w:b/>
      <w:bCs/>
      <w:i/>
      <w:iCs/>
      <w:spacing w:val="5"/>
    </w:rPr>
  </w:style>
  <w:style w:type="character" w:styleId="177">
    <w:name w:val="Header Char"/>
    <w:basedOn w:val="762"/>
    <w:link w:val="776"/>
    <w:uiPriority w:val="99"/>
    <w:pPr>
      <w:pBdr/>
      <w:spacing/>
      <w:ind/>
    </w:pPr>
  </w:style>
  <w:style w:type="character" w:styleId="179">
    <w:name w:val="Footer Char"/>
    <w:basedOn w:val="762"/>
    <w:link w:val="778"/>
    <w:uiPriority w:val="99"/>
    <w:pPr>
      <w:pBdr/>
      <w:spacing/>
      <w:ind/>
    </w:pPr>
  </w:style>
  <w:style w:type="paragraph" w:styleId="180">
    <w:name w:val="Caption"/>
    <w:basedOn w:val="758"/>
    <w:next w:val="758"/>
    <w:uiPriority w:val="35"/>
    <w:unhideWhenUsed/>
    <w:qFormat/>
    <w:pPr>
      <w:pBdr/>
      <w:spacing w:after="200" w:line="240" w:lineRule="auto"/>
      <w:ind/>
    </w:pPr>
    <w:rPr>
      <w:i/>
      <w:iCs/>
      <w:color w:val="0e2841" w:themeColor="text2"/>
      <w:sz w:val="18"/>
      <w:szCs w:val="18"/>
    </w:rPr>
  </w:style>
  <w:style w:type="paragraph" w:styleId="181">
    <w:name w:val="footnote text"/>
    <w:basedOn w:val="758"/>
    <w:link w:val="182"/>
    <w:uiPriority w:val="99"/>
    <w:semiHidden/>
    <w:unhideWhenUsed/>
    <w:pPr>
      <w:pBdr/>
      <w:spacing w:after="0" w:line="240" w:lineRule="auto"/>
      <w:ind/>
    </w:pPr>
    <w:rPr>
      <w:sz w:val="20"/>
      <w:szCs w:val="20"/>
    </w:rPr>
  </w:style>
  <w:style w:type="character" w:styleId="182">
    <w:name w:val="Footnote Text Char"/>
    <w:basedOn w:val="762"/>
    <w:link w:val="181"/>
    <w:uiPriority w:val="99"/>
    <w:semiHidden/>
    <w:pPr>
      <w:pBdr/>
      <w:spacing/>
      <w:ind/>
    </w:pPr>
    <w:rPr>
      <w:sz w:val="20"/>
      <w:szCs w:val="20"/>
    </w:rPr>
  </w:style>
  <w:style w:type="character" w:styleId="183">
    <w:name w:val="footnote reference"/>
    <w:basedOn w:val="762"/>
    <w:uiPriority w:val="99"/>
    <w:semiHidden/>
    <w:unhideWhenUsed/>
    <w:pPr>
      <w:pBdr/>
      <w:spacing/>
      <w:ind/>
    </w:pPr>
    <w:rPr>
      <w:vertAlign w:val="superscript"/>
    </w:rPr>
  </w:style>
  <w:style w:type="paragraph" w:styleId="184">
    <w:name w:val="endnote text"/>
    <w:basedOn w:val="758"/>
    <w:link w:val="185"/>
    <w:uiPriority w:val="99"/>
    <w:semiHidden/>
    <w:unhideWhenUsed/>
    <w:pPr>
      <w:pBdr/>
      <w:spacing w:after="0" w:line="240" w:lineRule="auto"/>
      <w:ind/>
    </w:pPr>
    <w:rPr>
      <w:sz w:val="20"/>
      <w:szCs w:val="20"/>
    </w:rPr>
  </w:style>
  <w:style w:type="character" w:styleId="185">
    <w:name w:val="Endnote Text Char"/>
    <w:basedOn w:val="762"/>
    <w:link w:val="184"/>
    <w:uiPriority w:val="99"/>
    <w:semiHidden/>
    <w:pPr>
      <w:pBdr/>
      <w:spacing/>
      <w:ind/>
    </w:pPr>
    <w:rPr>
      <w:sz w:val="20"/>
      <w:szCs w:val="20"/>
    </w:rPr>
  </w:style>
  <w:style w:type="character" w:styleId="186">
    <w:name w:val="endnote reference"/>
    <w:basedOn w:val="762"/>
    <w:uiPriority w:val="99"/>
    <w:semiHidden/>
    <w:unhideWhenUsed/>
    <w:pPr>
      <w:pBdr/>
      <w:spacing/>
      <w:ind/>
    </w:pPr>
    <w:rPr>
      <w:vertAlign w:val="superscript"/>
    </w:rPr>
  </w:style>
  <w:style w:type="character" w:styleId="188">
    <w:name w:val="FollowedHyperlink"/>
    <w:basedOn w:val="762"/>
    <w:uiPriority w:val="99"/>
    <w:semiHidden/>
    <w:unhideWhenUsed/>
    <w:pPr>
      <w:pBdr/>
      <w:spacing/>
      <w:ind/>
    </w:pPr>
    <w:rPr>
      <w:color w:val="954f72" w:themeColor="followedHyperlink"/>
      <w:u w:val="single"/>
    </w:rPr>
  </w:style>
  <w:style w:type="paragraph" w:styleId="192">
    <w:name w:val="toc 4"/>
    <w:basedOn w:val="758"/>
    <w:next w:val="758"/>
    <w:uiPriority w:val="39"/>
    <w:unhideWhenUsed/>
    <w:pPr>
      <w:pBdr/>
      <w:spacing w:after="100"/>
      <w:ind w:left="660"/>
    </w:pPr>
  </w:style>
  <w:style w:type="paragraph" w:styleId="193">
    <w:name w:val="toc 5"/>
    <w:basedOn w:val="758"/>
    <w:next w:val="758"/>
    <w:uiPriority w:val="39"/>
    <w:unhideWhenUsed/>
    <w:pPr>
      <w:pBdr/>
      <w:spacing w:after="100"/>
      <w:ind w:left="880"/>
    </w:pPr>
  </w:style>
  <w:style w:type="paragraph" w:styleId="194">
    <w:name w:val="toc 6"/>
    <w:basedOn w:val="758"/>
    <w:next w:val="758"/>
    <w:uiPriority w:val="39"/>
    <w:unhideWhenUsed/>
    <w:pPr>
      <w:pBdr/>
      <w:spacing w:after="100"/>
      <w:ind w:left="1100"/>
    </w:pPr>
  </w:style>
  <w:style w:type="paragraph" w:styleId="195">
    <w:name w:val="toc 7"/>
    <w:basedOn w:val="758"/>
    <w:next w:val="758"/>
    <w:uiPriority w:val="39"/>
    <w:unhideWhenUsed/>
    <w:pPr>
      <w:pBdr/>
      <w:spacing w:after="100"/>
      <w:ind w:left="1320"/>
    </w:pPr>
  </w:style>
  <w:style w:type="paragraph" w:styleId="196">
    <w:name w:val="toc 8"/>
    <w:basedOn w:val="758"/>
    <w:next w:val="758"/>
    <w:uiPriority w:val="39"/>
    <w:unhideWhenUsed/>
    <w:pPr>
      <w:pBdr/>
      <w:spacing w:after="100"/>
      <w:ind w:left="1540"/>
    </w:pPr>
  </w:style>
  <w:style w:type="paragraph" w:styleId="197">
    <w:name w:val="toc 9"/>
    <w:basedOn w:val="758"/>
    <w:next w:val="758"/>
    <w:uiPriority w:val="39"/>
    <w:unhideWhenUsed/>
    <w:pPr>
      <w:pBdr/>
      <w:spacing w:after="100"/>
      <w:ind w:left="1760"/>
    </w:pPr>
  </w:style>
  <w:style w:type="character" w:styleId="198">
    <w:name w:val="Placeholder Text"/>
    <w:basedOn w:val="762"/>
    <w:uiPriority w:val="99"/>
    <w:semiHidden/>
    <w:pPr>
      <w:pBdr/>
      <w:spacing/>
      <w:ind/>
    </w:pPr>
    <w:rPr>
      <w:color w:val="666666"/>
    </w:rPr>
  </w:style>
  <w:style w:type="paragraph" w:styleId="209">
    <w:name w:val="table of figures"/>
    <w:basedOn w:val="758"/>
    <w:next w:val="758"/>
    <w:uiPriority w:val="99"/>
    <w:unhideWhenUsed/>
    <w:pPr>
      <w:pBdr/>
      <w:spacing w:after="0" w:afterAutospacing="0"/>
      <w:ind/>
    </w:pPr>
  </w:style>
  <w:style w:type="paragraph" w:styleId="758" w:default="1">
    <w:name w:val="Normal"/>
    <w:qFormat/>
    <w:pPr>
      <w:pBdr/>
      <w:spacing/>
      <w:ind/>
    </w:pPr>
    <w:rPr>
      <w:rFonts w:ascii="Calibri Light" w:hAnsi="Calibri Light"/>
    </w:rPr>
  </w:style>
  <w:style w:type="paragraph" w:styleId="759">
    <w:name w:val="Heading 1"/>
    <w:basedOn w:val="758"/>
    <w:next w:val="758"/>
    <w:link w:val="768"/>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760">
    <w:name w:val="Heading 2"/>
    <w:next w:val="761"/>
    <w:link w:val="765"/>
    <w:uiPriority w:val="9"/>
    <w:unhideWhenUsed/>
    <w:qFormat/>
    <w:pPr>
      <w:pBdr/>
      <w:spacing w:after="0" w:before="120" w:line="240" w:lineRule="auto"/>
      <w:ind/>
      <w:outlineLvl w:val="1"/>
    </w:pPr>
    <w:rPr>
      <w:rFonts w:ascii="Trebuchet MS" w:hAnsi="Trebuchet MS" w:cstheme="minorHAnsi"/>
      <w:b/>
      <w:color w:val="82003c"/>
      <w:u w:val="single"/>
    </w:rPr>
  </w:style>
  <w:style w:type="paragraph" w:styleId="761">
    <w:name w:val="Heading 3"/>
    <w:basedOn w:val="758"/>
    <w:next w:val="758"/>
    <w:link w:val="766"/>
    <w:uiPriority w:val="9"/>
    <w:unhideWhenUsed/>
    <w:qFormat/>
    <w:pPr>
      <w:keepNext w:val="true"/>
      <w:keepLines w:val="true"/>
      <w:pBdr/>
      <w:spacing w:after="0" w:before="40"/>
      <w:ind/>
      <w:outlineLvl w:val="2"/>
    </w:pPr>
    <w:rPr>
      <w:rFonts w:asciiTheme="majorHAnsi" w:hAnsiTheme="majorHAnsi" w:eastAsiaTheme="majorEastAsia" w:cstheme="majorBidi"/>
      <w:i/>
      <w:color w:val="82003c"/>
      <w:szCs w:val="24"/>
    </w:rPr>
  </w:style>
  <w:style w:type="character" w:styleId="762" w:default="1">
    <w:name w:val="Default Paragraph Font"/>
    <w:uiPriority w:val="1"/>
    <w:semiHidden/>
    <w:unhideWhenUsed/>
    <w:pPr>
      <w:pBdr/>
      <w:spacing/>
      <w:ind/>
    </w:pPr>
  </w:style>
  <w:style w:type="table" w:styleId="76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4" w:default="1">
    <w:name w:val="No List"/>
    <w:uiPriority w:val="99"/>
    <w:semiHidden/>
    <w:unhideWhenUsed/>
    <w:pPr>
      <w:pBdr/>
      <w:spacing/>
      <w:ind/>
    </w:pPr>
  </w:style>
  <w:style w:type="character" w:styleId="765" w:customStyle="1">
    <w:name w:val="Titre 2 Car"/>
    <w:basedOn w:val="762"/>
    <w:link w:val="760"/>
    <w:uiPriority w:val="9"/>
    <w:pPr>
      <w:pBdr/>
      <w:spacing/>
      <w:ind/>
    </w:pPr>
    <w:rPr>
      <w:rFonts w:ascii="Trebuchet MS" w:hAnsi="Trebuchet MS" w:cstheme="minorHAnsi"/>
      <w:b/>
      <w:color w:val="82003c"/>
      <w:u w:val="single"/>
    </w:rPr>
  </w:style>
  <w:style w:type="character" w:styleId="766" w:customStyle="1">
    <w:name w:val="Titre 3 Car"/>
    <w:basedOn w:val="762"/>
    <w:link w:val="761"/>
    <w:uiPriority w:val="9"/>
    <w:pPr>
      <w:pBdr/>
      <w:spacing/>
      <w:ind/>
    </w:pPr>
    <w:rPr>
      <w:rFonts w:asciiTheme="majorHAnsi" w:hAnsiTheme="majorHAnsi" w:eastAsiaTheme="majorEastAsia" w:cstheme="majorBidi"/>
      <w:i/>
      <w:color w:val="82003c"/>
      <w:szCs w:val="24"/>
    </w:rPr>
  </w:style>
  <w:style w:type="paragraph" w:styleId="767">
    <w:name w:val="List Paragraph"/>
    <w:basedOn w:val="758"/>
    <w:uiPriority w:val="34"/>
    <w:qFormat/>
    <w:pPr>
      <w:pBdr/>
      <w:spacing/>
      <w:ind w:left="720"/>
      <w:contextualSpacing w:val="true"/>
    </w:pPr>
  </w:style>
  <w:style w:type="character" w:styleId="768" w:customStyle="1">
    <w:name w:val="Titre 1 Car"/>
    <w:basedOn w:val="762"/>
    <w:link w:val="759"/>
    <w:uiPriority w:val="9"/>
    <w:pPr>
      <w:pBdr/>
      <w:spacing/>
      <w:ind/>
    </w:pPr>
    <w:rPr>
      <w:rFonts w:asciiTheme="majorHAnsi" w:hAnsiTheme="majorHAnsi" w:eastAsiaTheme="majorEastAsia" w:cstheme="majorBidi"/>
      <w:color w:val="2e74b5" w:themeColor="accent1" w:themeShade="BF"/>
      <w:sz w:val="32"/>
      <w:szCs w:val="32"/>
    </w:rPr>
  </w:style>
  <w:style w:type="paragraph" w:styleId="769">
    <w:name w:val="TOC Heading"/>
    <w:basedOn w:val="759"/>
    <w:next w:val="758"/>
    <w:uiPriority w:val="39"/>
    <w:unhideWhenUsed/>
    <w:qFormat/>
    <w:pPr>
      <w:pBdr/>
      <w:spacing/>
      <w:ind/>
      <w:outlineLvl w:val="9"/>
    </w:pPr>
    <w:rPr>
      <w:lang w:eastAsia="fr-FR"/>
    </w:rPr>
  </w:style>
  <w:style w:type="paragraph" w:styleId="770">
    <w:name w:val="toc 1"/>
    <w:basedOn w:val="758"/>
    <w:next w:val="758"/>
    <w:uiPriority w:val="39"/>
    <w:unhideWhenUsed/>
    <w:pPr>
      <w:pBdr/>
      <w:spacing w:after="100"/>
      <w:ind/>
    </w:pPr>
  </w:style>
  <w:style w:type="paragraph" w:styleId="771">
    <w:name w:val="toc 2"/>
    <w:basedOn w:val="758"/>
    <w:next w:val="758"/>
    <w:uiPriority w:val="39"/>
    <w:unhideWhenUsed/>
    <w:pPr>
      <w:pBdr/>
      <w:spacing w:after="100"/>
      <w:ind w:left="220"/>
    </w:pPr>
  </w:style>
  <w:style w:type="character" w:styleId="772">
    <w:name w:val="Hyperlink"/>
    <w:basedOn w:val="762"/>
    <w:uiPriority w:val="99"/>
    <w:unhideWhenUsed/>
    <w:pPr>
      <w:pBdr/>
      <w:spacing/>
      <w:ind/>
    </w:pPr>
    <w:rPr>
      <w:color w:val="0563c1" w:themeColor="hyperlink"/>
      <w:u w:val="single"/>
    </w:rPr>
  </w:style>
  <w:style w:type="paragraph" w:styleId="773" w:customStyle="1">
    <w:name w:val="Standard"/>
    <w:pPr>
      <w:pBdr/>
      <w:spacing w:after="0" w:line="240" w:lineRule="auto"/>
      <w:ind/>
    </w:pPr>
    <w:rPr>
      <w:rFonts w:ascii="Liberation Serif" w:hAnsi="Liberation Serif" w:eastAsia="Noto Serif CJK SC" w:cs="Noto Sans Devanagari"/>
      <w:sz w:val="24"/>
      <w:szCs w:val="24"/>
      <w:lang w:val="en-GB" w:eastAsia="zh-CN" w:bidi="hi-IN"/>
    </w:rPr>
  </w:style>
  <w:style w:type="table" w:styleId="774">
    <w:name w:val="Plain Table 1"/>
    <w:basedOn w:val="76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5">
    <w:name w:val="toc 3"/>
    <w:basedOn w:val="758"/>
    <w:next w:val="758"/>
    <w:uiPriority w:val="39"/>
    <w:unhideWhenUsed/>
    <w:pPr>
      <w:pBdr/>
      <w:spacing w:after="100"/>
      <w:ind w:left="440"/>
    </w:pPr>
  </w:style>
  <w:style w:type="paragraph" w:styleId="776">
    <w:name w:val="Header"/>
    <w:basedOn w:val="758"/>
    <w:link w:val="777"/>
    <w:uiPriority w:val="99"/>
    <w:unhideWhenUsed/>
    <w:pPr>
      <w:pBdr/>
      <w:tabs>
        <w:tab w:val="center" w:leader="none" w:pos="4536"/>
        <w:tab w:val="right" w:leader="none" w:pos="9072"/>
      </w:tabs>
      <w:spacing w:after="0" w:line="240" w:lineRule="auto"/>
      <w:ind/>
    </w:pPr>
  </w:style>
  <w:style w:type="character" w:styleId="777" w:customStyle="1">
    <w:name w:val="En-tête Car"/>
    <w:basedOn w:val="762"/>
    <w:link w:val="776"/>
    <w:uiPriority w:val="99"/>
    <w:pPr>
      <w:pBdr/>
      <w:spacing/>
      <w:ind/>
    </w:pPr>
    <w:rPr>
      <w:rFonts w:ascii="Calibri Light" w:hAnsi="Calibri Light"/>
    </w:rPr>
  </w:style>
  <w:style w:type="paragraph" w:styleId="778">
    <w:name w:val="Footer"/>
    <w:basedOn w:val="758"/>
    <w:link w:val="779"/>
    <w:uiPriority w:val="99"/>
    <w:unhideWhenUsed/>
    <w:pPr>
      <w:pBdr/>
      <w:tabs>
        <w:tab w:val="center" w:leader="none" w:pos="4536"/>
        <w:tab w:val="right" w:leader="none" w:pos="9072"/>
      </w:tabs>
      <w:spacing w:after="0" w:line="240" w:lineRule="auto"/>
      <w:ind/>
    </w:pPr>
  </w:style>
  <w:style w:type="character" w:styleId="779" w:customStyle="1">
    <w:name w:val="Pied de page Car"/>
    <w:basedOn w:val="762"/>
    <w:link w:val="778"/>
    <w:uiPriority w:val="99"/>
    <w:pPr>
      <w:pBdr/>
      <w:spacing/>
      <w:ind/>
    </w:pPr>
    <w:rPr>
      <w:rFonts w:ascii="Calibri Light" w:hAnsi="Calibri Light"/>
    </w:rPr>
  </w:style>
  <w:style w:type="character" w:styleId="780" w:customStyle="1">
    <w:name w:val="ng-star-inserted"/>
    <w:basedOn w:val="762"/>
    <w:pPr>
      <w:pBdr/>
      <w:spacing/>
      <w:ind/>
    </w:pPr>
  </w:style>
  <w:style w:type="character" w:styleId="781">
    <w:name w:val="Strong"/>
    <w:basedOn w:val="762"/>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A21AD-6139-4EBA-9133-AEEF6DB09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90</cp:revision>
  <dcterms:created xsi:type="dcterms:W3CDTF">2026-07-03T09:30:00Z</dcterms:created>
  <dcterms:modified xsi:type="dcterms:W3CDTF">2026-07-30T21:16:43Z</dcterms:modified>
</cp:coreProperties>
</file>