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>
        <w:rFonts w:ascii="Montserrat" w:cs="Montserrat" w:eastAsia="Montserrat" w:hAnsi="Montserrat"/>
        <w:color w:val="66666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3">
    <w:pPr>
      <w:rPr>
        <w:rFonts w:ascii="Montserrat" w:cs="Montserrat" w:eastAsia="Montserrat" w:hAnsi="Montserrat"/>
        <w:color w:val="66666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rPr>
        <w:rFonts w:ascii="Montserrat" w:cs="Montserrat" w:eastAsia="Montserrat" w:hAnsi="Montserrat"/>
        <w:color w:val="66666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rPr>
        <w:rFonts w:ascii="Montserrat" w:cs="Montserrat" w:eastAsia="Montserrat" w:hAnsi="Montserrat"/>
        <w:b w:val="1"/>
        <w:bCs w:val="1"/>
        <w:color w:val="666666"/>
      </w:rPr>
    </w:pPr>
    <w:hyperlink r:id="rId1">
      <w:r w:rsidDel="00000000" w:rsidR="00000000" w:rsidRPr="00000000">
        <w:rPr>
          <w:rFonts w:ascii="Montserrat" w:cs="Montserrat" w:eastAsia="Montserrat" w:hAnsi="Montserrat"/>
          <w:color w:val="1155cc"/>
          <w:u w:val="single"/>
          <w:rtl w:val="0"/>
        </w:rPr>
        <w:t xml:space="preserve">edenpartnergroup.com</w:t>
      </w:r>
    </w:hyperlink>
    <w:r w:rsidDel="00000000" w:rsidR="00000000" w:rsidRPr="00000000">
      <w:rPr>
        <w:rFonts w:ascii="Montserrat" w:cs="Montserrat" w:eastAsia="Montserrat" w:hAnsi="Montserrat"/>
        <w:color w:val="666666"/>
        <w:rtl w:val="0"/>
      </w:rPr>
      <w:t xml:space="preserve"> </w:t>
      <w:tab/>
      <w:t xml:space="preserve"> </w:t>
      <w:tab/>
      <w:tab/>
      <w:tab/>
      <w:tab/>
      <w:tab/>
      <w:t xml:space="preserve">  </w:t>
    </w:r>
    <w:r w:rsidDel="00000000" w:rsidR="00000000" w:rsidRPr="00000000">
      <w:rPr>
        <w:rFonts w:ascii="Montserrat" w:cs="Montserrat" w:eastAsia="Montserrat" w:hAnsi="Montserrat"/>
        <w:b w:val="1"/>
        <w:bCs w:val="1"/>
        <w:color w:val="666666"/>
        <w:rtl w:val="0"/>
      </w:rPr>
      <w:t xml:space="preserve">EDEN PARTNER GROUP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>
        <w:rFonts w:ascii="Montserrat" w:cs="Montserrat" w:eastAsia="Montserrat" w:hAnsi="Montserrat"/>
        <w:b w:val="1"/>
        <w:bCs w:val="1"/>
        <w:i w:val="1"/>
        <w:iCs w:val="1"/>
        <w:sz w:val="28"/>
        <w:szCs w:val="28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sz w:val="28"/>
        <w:szCs w:val="28"/>
        <w:rtl w:val="0"/>
      </w:rPr>
      <w:t xml:space="preserve">EDEN PARTNER GROUP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rPr>
        <w:rFonts w:ascii="Montserrat" w:cs="Montserrat" w:eastAsia="Montserrat" w:hAnsi="Montserrat"/>
        <w:b w:val="1"/>
        <w:bCs w:val="1"/>
        <w:i w:val="1"/>
        <w:iCs w:val="1"/>
        <w:sz w:val="28"/>
        <w:szCs w:val="28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i w:val="1"/>
        <w:iCs w:val="1"/>
        <w:sz w:val="28"/>
        <w:szCs w:val="28"/>
        <w:rtl w:val="0"/>
      </w:rPr>
      <w:t xml:space="preserve">Document name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jc w:val="center"/>
      <w:rPr>
        <w:rFonts w:ascii="Montserrat" w:cs="Montserrat" w:eastAsia="Montserrat" w:hAnsi="Montserrat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edenpartnergro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