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2D8" w:rsidRDefault="000D12D8">
      <w:pPr>
        <w:rPr>
          <w:b/>
          <w:bCs/>
        </w:rPr>
      </w:pPr>
      <w:r>
        <w:rPr>
          <w:b/>
          <w:bCs/>
        </w:rPr>
        <w:t>ABOUT</w:t>
      </w:r>
    </w:p>
    <w:p w:rsidR="0003340C" w:rsidRDefault="000D12D8">
      <w:r>
        <w:rPr>
          <w:b/>
          <w:bCs/>
        </w:rPr>
        <w:t>Arba Minch</w:t>
      </w:r>
      <w:r>
        <w:t xml:space="preserve"> (</w:t>
      </w:r>
      <w:r w:rsidRPr="000D12D8">
        <w:t>Amharic</w:t>
      </w:r>
      <w:r>
        <w:t xml:space="preserve">: </w:t>
      </w:r>
      <w:r>
        <w:rPr>
          <w:rFonts w:ascii="Ebrima" w:hAnsi="Ebrima" w:cs="Ebrima"/>
        </w:rPr>
        <w:t>አርባ</w:t>
      </w:r>
      <w:r>
        <w:t xml:space="preserve"> </w:t>
      </w:r>
      <w:r>
        <w:rPr>
          <w:rFonts w:ascii="Ebrima" w:hAnsi="Ebrima" w:cs="Ebrima"/>
        </w:rPr>
        <w:t>ምንጭ</w:t>
      </w:r>
      <w:r>
        <w:t xml:space="preserve">, "forty springs") is a city and separate </w:t>
      </w:r>
      <w:r w:rsidRPr="000D12D8">
        <w:t>woreda</w:t>
      </w:r>
      <w:r>
        <w:t xml:space="preserve"> in southern </w:t>
      </w:r>
      <w:r w:rsidRPr="000D12D8">
        <w:t>Ethiopia</w:t>
      </w:r>
      <w:r>
        <w:t xml:space="preserve">; the first common name for this city was </w:t>
      </w:r>
      <w:r>
        <w:rPr>
          <w:b/>
          <w:bCs/>
        </w:rPr>
        <w:t>Ganta Garo</w:t>
      </w:r>
      <w:r>
        <w:t xml:space="preserve">. Located in the </w:t>
      </w:r>
      <w:r w:rsidRPr="000D12D8">
        <w:t>Gamo Gofa Zone</w:t>
      </w:r>
      <w:r>
        <w:t xml:space="preserve"> of the </w:t>
      </w:r>
      <w:r w:rsidRPr="000D12D8">
        <w:t>Southern Nations, Nationalities, and Peoples Region</w:t>
      </w:r>
      <w:r>
        <w:t xml:space="preserve"> about 500 kilometers south of </w:t>
      </w:r>
      <w:r w:rsidRPr="000D12D8">
        <w:t>Addis Ababa</w:t>
      </w:r>
      <w:r>
        <w:t xml:space="preserve">, at an elevation of 1285 meters above sea level. It is the largest town in Gamo Gofa Zone and the second town in SNNPR next to </w:t>
      </w:r>
      <w:r w:rsidRPr="000D12D8">
        <w:t>Awassa</w:t>
      </w:r>
      <w:r>
        <w:t xml:space="preserve">. It is surrounded by </w:t>
      </w:r>
      <w:r w:rsidRPr="000D12D8">
        <w:t>Arba Minch Zuria</w:t>
      </w:r>
      <w:r>
        <w:t xml:space="preserve"> woreda.</w:t>
      </w:r>
    </w:p>
    <w:p w:rsidR="000D12D8" w:rsidRDefault="000D12D8">
      <w:r>
        <w:t xml:space="preserve">Arba Minch is known as a source for fruit, including mango, banana, orange, apple, guava and pineapple, and is also known for its </w:t>
      </w:r>
      <w:r w:rsidRPr="000D12D8">
        <w:t>fish farms</w:t>
      </w:r>
      <w:r>
        <w:rPr>
          <w:vertAlign w:val="superscript"/>
        </w:rPr>
        <w:t>]</w:t>
      </w:r>
      <w:r>
        <w:t xml:space="preserve"> Indicating its richness of fish a local singer named Abile Chedo sang the song "Nu Dere Gamo Gofa Oycha Arbaminche muziri kalsi yedes Abaya-Chamo mole". It is the home of </w:t>
      </w:r>
      <w:r w:rsidRPr="000D12D8">
        <w:t>Arba Minch University</w:t>
      </w:r>
      <w:r>
        <w:t xml:space="preserve"> and the Southwest Synod of the </w:t>
      </w:r>
      <w:r w:rsidRPr="000D12D8">
        <w:t>Mekane Yesus Church</w:t>
      </w:r>
      <w:r>
        <w:t xml:space="preserve">. The town also is served by </w:t>
      </w:r>
      <w:r w:rsidRPr="000D12D8">
        <w:t>Arba Minch Airport</w:t>
      </w:r>
      <w:r>
        <w:t xml:space="preserve"> (</w:t>
      </w:r>
      <w:r w:rsidRPr="000D12D8">
        <w:t>ICAO</w:t>
      </w:r>
      <w:r>
        <w:t xml:space="preserve"> code HAAM, </w:t>
      </w:r>
      <w:r w:rsidRPr="000D12D8">
        <w:t>IATA</w:t>
      </w:r>
      <w:r>
        <w:t xml:space="preserve"> AMH).</w:t>
      </w:r>
    </w:p>
    <w:tbl>
      <w:tblPr>
        <w:tblW w:w="55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9"/>
        <w:gridCol w:w="2941"/>
      </w:tblGrid>
      <w:tr w:rsidR="000D12D8" w:rsidRPr="000D12D8" w:rsidTr="000D12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2D8" w:rsidRPr="000D12D8" w:rsidRDefault="000D12D8" w:rsidP="000D1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12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Elevation</w:t>
            </w:r>
          </w:p>
        </w:tc>
        <w:tc>
          <w:tcPr>
            <w:tcW w:w="0" w:type="auto"/>
            <w:vAlign w:val="center"/>
            <w:hideMark/>
          </w:tcPr>
          <w:p w:rsidR="000D12D8" w:rsidRPr="000D12D8" w:rsidRDefault="000D12D8" w:rsidP="000D1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2D8">
              <w:rPr>
                <w:rFonts w:ascii="Times New Roman" w:eastAsia="Times New Roman" w:hAnsi="Times New Roman" w:cs="Times New Roman"/>
                <w:sz w:val="24"/>
                <w:szCs w:val="24"/>
              </w:rPr>
              <w:t>1,285 m (4,216 ft)</w:t>
            </w:r>
          </w:p>
        </w:tc>
      </w:tr>
      <w:tr w:rsidR="000D12D8" w:rsidRPr="000D12D8" w:rsidTr="000D12D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D12D8" w:rsidRPr="000D12D8" w:rsidRDefault="000D12D8" w:rsidP="000D12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</w:t>
            </w:r>
            <w:r w:rsidRPr="000D12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Population </w:t>
            </w:r>
            <w:r w:rsidRPr="000D12D8">
              <w:rPr>
                <w:rFonts w:ascii="Times New Roman" w:eastAsia="Times New Roman" w:hAnsi="Times New Roman" w:cs="Times New Roman"/>
                <w:sz w:val="24"/>
                <w:szCs w:val="24"/>
              </w:rPr>
              <w:t>(2012)</w:t>
            </w:r>
          </w:p>
        </w:tc>
      </w:tr>
      <w:tr w:rsidR="000D12D8" w:rsidRPr="000D12D8" w:rsidTr="000D12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2D8" w:rsidRPr="000D12D8" w:rsidRDefault="000D12D8" w:rsidP="000D12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12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</w:t>
            </w:r>
            <w:r w:rsidRPr="000D12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• Total</w:t>
            </w:r>
          </w:p>
        </w:tc>
        <w:tc>
          <w:tcPr>
            <w:tcW w:w="0" w:type="auto"/>
            <w:vAlign w:val="center"/>
            <w:hideMark/>
          </w:tcPr>
          <w:p w:rsidR="000D12D8" w:rsidRPr="000D12D8" w:rsidRDefault="000D12D8" w:rsidP="000D1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2D8">
              <w:rPr>
                <w:rFonts w:ascii="Times New Roman" w:eastAsia="Times New Roman" w:hAnsi="Times New Roman" w:cs="Times New Roman"/>
                <w:sz w:val="24"/>
                <w:szCs w:val="24"/>
              </w:rPr>
              <w:t>95,373</w:t>
            </w:r>
          </w:p>
        </w:tc>
      </w:tr>
    </w:tbl>
    <w:p w:rsidR="000D12D8" w:rsidRDefault="009D60E3">
      <w:r>
        <w:t>PLACES TO VISIT</w:t>
      </w:r>
    </w:p>
    <w:p w:rsidR="009D60E3" w:rsidRDefault="009D60E3" w:rsidP="009D60E3">
      <w:hyperlink r:id="rId4" w:tgtFrame="_blank" w:history="1">
        <w:r>
          <w:rPr>
            <w:rStyle w:val="Hyperlink"/>
          </w:rPr>
          <w:t>Dorze tribe</w:t>
        </w:r>
      </w:hyperlink>
    </w:p>
    <w:p w:rsidR="009D60E3" w:rsidRDefault="009D60E3" w:rsidP="009D60E3">
      <w:hyperlink r:id="rId5" w:anchor="REVIEWS" w:tgtFrame="_blank" w:history="1">
        <w:r>
          <w:rPr>
            <w:rStyle w:val="Hyperlink"/>
          </w:rPr>
          <w:t xml:space="preserve">118 Reviews </w:t>
        </w:r>
      </w:hyperlink>
    </w:p>
    <w:p w:rsidR="009D60E3" w:rsidRDefault="009D60E3" w:rsidP="009D60E3">
      <w:r>
        <w:t>Other Fun &amp; Games</w:t>
      </w:r>
    </w:p>
    <w:p w:rsidR="009D60E3" w:rsidRDefault="009D60E3" w:rsidP="009D60E3">
      <w:pPr>
        <w:rPr>
          <w:rStyle w:val="Hyperlink"/>
        </w:rPr>
      </w:pPr>
      <w:r>
        <w:fldChar w:fldCharType="begin"/>
      </w:r>
      <w:r>
        <w:instrText xml:space="preserve"> HYPERLINK "https://www.tripadvisor.com/Attraction_Review-g776853-d10497746-Reviews-Explore_Omo_Valley-Arba_Minch_Southern_Nations_Nationalities_and_People_s_Region.html" \t "_blank" </w:instrText>
      </w:r>
      <w:r>
        <w:fldChar w:fldCharType="separate"/>
      </w:r>
    </w:p>
    <w:p w:rsidR="009D60E3" w:rsidRDefault="009D60E3" w:rsidP="009D60E3">
      <w:r>
        <w:rPr>
          <w:noProof/>
          <w:color w:val="0000FF"/>
        </w:rPr>
        <w:drawing>
          <wp:inline distT="0" distB="0" distL="0" distR="0">
            <wp:extent cx="1905000" cy="1057275"/>
            <wp:effectExtent l="19050" t="0" r="0" b="0"/>
            <wp:docPr id="1" name="lazyload_747971242_2" descr="Explore Omo Valley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zyload_747971242_2" descr="Explore Omo Valley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0E3" w:rsidRDefault="009D60E3" w:rsidP="009D60E3">
      <w:r>
        <w:fldChar w:fldCharType="end"/>
      </w:r>
    </w:p>
    <w:p w:rsidR="009D60E3" w:rsidRDefault="009D60E3" w:rsidP="009D60E3">
      <w:hyperlink r:id="rId8" w:tgtFrame="_blank" w:history="1">
        <w:r>
          <w:rPr>
            <w:rStyle w:val="Hyperlink"/>
          </w:rPr>
          <w:t>Explore Omo Valley</w:t>
        </w:r>
      </w:hyperlink>
    </w:p>
    <w:p w:rsidR="009D60E3" w:rsidRDefault="009D60E3" w:rsidP="009D60E3">
      <w:hyperlink r:id="rId9" w:anchor="REVIEWS" w:tgtFrame="_blank" w:history="1">
        <w:r>
          <w:rPr>
            <w:rStyle w:val="Hyperlink"/>
          </w:rPr>
          <w:t xml:space="preserve">49 Reviews </w:t>
        </w:r>
      </w:hyperlink>
    </w:p>
    <w:p w:rsidR="009D60E3" w:rsidRDefault="009D60E3" w:rsidP="009D60E3">
      <w:r>
        <w:t>Sightseeing Tours, Nature &amp; Wildlife Tours, Day Trips</w:t>
      </w:r>
    </w:p>
    <w:p w:rsidR="009D60E3" w:rsidRDefault="009D60E3" w:rsidP="009D60E3">
      <w:pPr>
        <w:rPr>
          <w:rStyle w:val="Hyperlink"/>
        </w:rPr>
      </w:pPr>
      <w:r>
        <w:fldChar w:fldCharType="begin"/>
      </w:r>
      <w:r>
        <w:instrText xml:space="preserve"> HYPERLINK "https://www.tripadvisor.com/Attraction_Review-g776853-d9780878-Reviews-Chamo_Lake-Arba_Minch_Southern_Nations_Nationalities_and_People_s_Region.html" \t "_blank" </w:instrText>
      </w:r>
      <w:r>
        <w:fldChar w:fldCharType="separate"/>
      </w:r>
    </w:p>
    <w:p w:rsidR="009D60E3" w:rsidRDefault="009D60E3" w:rsidP="009D60E3">
      <w:r>
        <w:rPr>
          <w:noProof/>
          <w:color w:val="0000FF"/>
        </w:rPr>
        <w:lastRenderedPageBreak/>
        <w:drawing>
          <wp:inline distT="0" distB="0" distL="0" distR="0">
            <wp:extent cx="1905000" cy="1057275"/>
            <wp:effectExtent l="19050" t="0" r="0" b="0"/>
            <wp:docPr id="2" name="lazyload_747971242_3" descr="Chamo Lak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zyload_747971242_3" descr="Chamo Lak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0E3" w:rsidRDefault="009D60E3" w:rsidP="009D60E3">
      <w:r>
        <w:fldChar w:fldCharType="end"/>
      </w:r>
    </w:p>
    <w:p w:rsidR="009D60E3" w:rsidRDefault="009D60E3" w:rsidP="009D60E3">
      <w:hyperlink r:id="rId12" w:tgtFrame="_blank" w:history="1">
        <w:r>
          <w:rPr>
            <w:rStyle w:val="Hyperlink"/>
          </w:rPr>
          <w:t>Chamo Lake</w:t>
        </w:r>
      </w:hyperlink>
    </w:p>
    <w:p w:rsidR="009D60E3" w:rsidRDefault="009D60E3" w:rsidP="009D60E3">
      <w:hyperlink r:id="rId13" w:anchor="REVIEWS" w:tgtFrame="_blank" w:history="1">
        <w:r>
          <w:rPr>
            <w:rStyle w:val="Hyperlink"/>
          </w:rPr>
          <w:t xml:space="preserve">73 Reviews </w:t>
        </w:r>
      </w:hyperlink>
    </w:p>
    <w:p w:rsidR="009D60E3" w:rsidRDefault="009D60E3" w:rsidP="009D60E3">
      <w:r>
        <w:t>Bodies of Water</w:t>
      </w:r>
    </w:p>
    <w:p w:rsidR="009D60E3" w:rsidRDefault="009D60E3" w:rsidP="009D60E3">
      <w:pPr>
        <w:rPr>
          <w:rStyle w:val="Hyperlink"/>
        </w:rPr>
      </w:pPr>
      <w:r>
        <w:fldChar w:fldCharType="begin"/>
      </w:r>
      <w:r>
        <w:instrText xml:space="preserve"> HYPERLINK "https://www.tripadvisor.com/Attraction_Review-g776853-d4215366-Reviews-Arbaminich_town_Nech_sar_national_park_Crocodile_two_lakes-Arba_Minch_Southern_Na.html" \t "_blank" </w:instrText>
      </w:r>
      <w:r>
        <w:fldChar w:fldCharType="separate"/>
      </w:r>
    </w:p>
    <w:p w:rsidR="009D60E3" w:rsidRDefault="009D60E3" w:rsidP="009D60E3">
      <w:r>
        <w:rPr>
          <w:noProof/>
          <w:color w:val="0000FF"/>
        </w:rPr>
        <w:drawing>
          <wp:inline distT="0" distB="0" distL="0" distR="0">
            <wp:extent cx="1905000" cy="1057275"/>
            <wp:effectExtent l="19050" t="0" r="0" b="0"/>
            <wp:docPr id="3" name="lazyload_747971242_4" descr="Arbaminich town,Nech sar national park, Crocodile two lakes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zyload_747971242_4" descr="Arbaminich town,Nech sar national park, Crocodile two lakes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0E3" w:rsidRDefault="009D60E3" w:rsidP="009D60E3">
      <w:r>
        <w:fldChar w:fldCharType="end"/>
      </w:r>
    </w:p>
    <w:p w:rsidR="009D60E3" w:rsidRDefault="009D60E3" w:rsidP="009D60E3">
      <w:hyperlink r:id="rId16" w:tgtFrame="_blank" w:history="1">
        <w:r>
          <w:rPr>
            <w:rStyle w:val="Hyperlink"/>
          </w:rPr>
          <w:t>Arbaminich town,Ne</w:t>
        </w:r>
      </w:hyperlink>
    </w:p>
    <w:p w:rsidR="009D60E3" w:rsidRDefault="009D60E3"/>
    <w:sectPr w:rsidR="009D60E3" w:rsidSect="00033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D12D8"/>
    <w:rsid w:val="0003340C"/>
    <w:rsid w:val="000D12D8"/>
    <w:rsid w:val="009D6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12D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0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7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28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84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3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5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1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7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0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5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48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9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81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1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7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6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0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ipadvisor.com/Attraction_Review-g776853-d10497746-Reviews-Explore_Omo_Valley-Arba_Minch_Southern_Nations_Nationalities_and_People_s_Region.html" TargetMode="External"/><Relationship Id="rId13" Type="http://schemas.openxmlformats.org/officeDocument/2006/relationships/hyperlink" Target="https://www.tripadvisor.com/Attraction_Review-g776853-d9780878-Reviews-Chamo_Lake-Arba_Minch_Southern_Nations_Nationalities_and_People_s_Region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s://www.tripadvisor.com/Attraction_Review-g776853-d9780878-Reviews-Chamo_Lake-Arba_Minch_Southern_Nations_Nationalities_and_People_s_Region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tripadvisor.com/Attraction_Review-g776853-d4215366-Reviews-Arbaminich_town_Nech_sar_national_park_Crocodile_two_lakes-Arba_Minch_Southern_Na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ripadvisor.com/Attraction_Review-g776853-d10497746-Reviews-Explore_Omo_Valley-Arba_Minch_Southern_Nations_Nationalities_and_People_s_Region.html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tripadvisor.com/Attraction_Review-g776853-d4814271-Reviews-Dorze_tribe-Arba_Minch_Southern_Nations_Nationalities_and_People_s_Region.html" TargetMode="External"/><Relationship Id="rId15" Type="http://schemas.openxmlformats.org/officeDocument/2006/relationships/image" Target="media/image3.jpeg"/><Relationship Id="rId10" Type="http://schemas.openxmlformats.org/officeDocument/2006/relationships/hyperlink" Target="https://www.tripadvisor.com/Attraction_Review-g776853-d9780878-Reviews-Chamo_Lake-Arba_Minch_Southern_Nations_Nationalities_and_People_s_Region.html" TargetMode="External"/><Relationship Id="rId4" Type="http://schemas.openxmlformats.org/officeDocument/2006/relationships/hyperlink" Target="https://www.tripadvisor.com/Attraction_Review-g776853-d4814271-Reviews-Dorze_tribe-Arba_Minch_Southern_Nations_Nationalities_and_People_s_Region.html" TargetMode="External"/><Relationship Id="rId9" Type="http://schemas.openxmlformats.org/officeDocument/2006/relationships/hyperlink" Target="https://www.tripadvisor.com/Attraction_Review-g776853-d10497746-Reviews-Explore_Omo_Valley-Arba_Minch_Southern_Nations_Nationalities_and_People_s_Region.html" TargetMode="External"/><Relationship Id="rId14" Type="http://schemas.openxmlformats.org/officeDocument/2006/relationships/hyperlink" Target="https://www.tripadvisor.com/Attraction_Review-g776853-d4215366-Reviews-Arbaminich_town_Nech_sar_national_park_Crocodile_two_lakes-Arba_Minch_Southern_N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 lab</dc:creator>
  <cp:keywords/>
  <dc:description/>
  <cp:lastModifiedBy>multi lab</cp:lastModifiedBy>
  <cp:revision>4</cp:revision>
  <dcterms:created xsi:type="dcterms:W3CDTF">2018-05-29T18:16:00Z</dcterms:created>
  <dcterms:modified xsi:type="dcterms:W3CDTF">2018-05-29T18:35:00Z</dcterms:modified>
</cp:coreProperties>
</file>