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测试报告</w:t>
      </w:r>
    </w:p>
    <w:p/>
    <w:p>
      <w:r>
        <w:rPr>
          <w:b w:val="on"/>
          <w:sz w:val="28"/>
        </w:rPr>
        <w:t>5.3 功能测试</w:t>
      </w:r>
    </w:p>
    <w:p/>
    <w:p>
      <w:pPr>
        <w:spacing w:after="120"/>
        <w:jc w:val="left"/>
      </w:pPr>
      <w:r>
        <w:rPr>
          <w:b w:val="on"/>
          <w:sz w:val="24"/>
        </w:rPr>
        <w:t>5.3.1 登录功能测试</w:t>
      </w:r>
    </w:p>
    <w:tbl>
      <w:tblPr>
        <w:tblW w:w="9072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</w:tblP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测试项名称</w:t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测试内容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验证用户登录功能，包含正常登录、密码错误、账户锁定等场景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测试策略与方法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输入正确的用户名和密码；2) 输入错误的密码；3) 输入已锁定的账户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判定准则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正常登录应跳转到首页；2) 密码错误应提示"密码不正确"；3) 账户锁定应提示"账户已被锁定"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测试终止条件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测试用例执行完成或出现阻塞性缺陷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追踪关系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需求文档V1.0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</w:tr>
    </w:tbl>
    <w:p/>
    <w:p>
      <w:pPr>
        <w:spacing w:after="120"/>
        <w:jc w:val="left"/>
      </w:pPr>
      <w:r>
        <w:rPr>
          <w:b w:val="on"/>
          <w:sz w:val="24"/>
        </w:rPr>
        <w:t>5.3.2 注册功能测试</w:t>
      </w:r>
    </w:p>
    <w:tbl>
      <w:tblPr>
        <w:tblW w:w="9072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</w:tblP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测试项名称</w:t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测试内容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验证用户注册功能，包含正常注册、邮箱重复、密码强度验证等场景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测试策略与方法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输入有效的邮箱和密码；2) 输入已存在的邮箱；3) 输入弱密码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判定准则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正常注册应创建账户并发送验证邮件；2) 邮箱重复应提示"该邮箱已被注册"；3) 弱密码应提示"密码强度不足"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测试终止条件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测试用例执行完成或出现阻塞性缺陷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追踪关系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需求文档V1.0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</w:tr>
    </w:tbl>
    <w:p>
      <w:pPr>
        <w:spacing w:after="120"/>
        <w:jc w:val="left"/>
      </w:pPr>
      <w:r>
        <w:rPr>
          <w:b w:val="on"/>
          <w:sz w:val="24"/>
        </w:rPr>
        <w:t>5.3.3 密码重置测试</w:t>
      </w:r>
    </w:p>
    <w:tbl>
      <w:tblPr>
        <w:tblW w:w="9072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</w:tblP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测试项名称</w:t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测试内容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验证用户密码重置功能，包含发送重置邮件、验证重置链接、设置新密码等场景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测试策略与方法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输入已注册的邮箱；2) 点击重置链接；3) 设置新密码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判定准则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应发送包含重置链接的邮件；2) 重置链接应有效；3) 新密码应成功设置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测试终止条件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测试用例执行完成或出现阻塞性缺陷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追踪关系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需求文档V1.0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</w:tr>
    </w:tbl>
    <w:p/>
    <w:p>
      <w:r>
        <w:rPr>
          <w:b w:val="on"/>
          <w:sz w:val="28"/>
        </w:rPr>
        <w:t>6.2 接口测试</w:t>
      </w:r>
    </w:p>
    <w:p/>
    <w:p>
      <w:pPr>
        <w:spacing w:after="120"/>
        <w:jc w:val="left"/>
      </w:pPr>
      <w:r>
        <w:rPr>
          <w:b w:val="on"/>
          <w:sz w:val="24"/>
        </w:rPr>
        <w:t>6.2.1 用户登录接口测试</w:t>
      </w:r>
    </w:p>
    <w:tbl>
      <w:tblPr>
        <w:tblW w:w="9072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</w:tblP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测试项名称</w:t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测试内容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验证用户登录接口，测试正常登录、参数校验、异常处理等场景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测试策略与方法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发送POST请求到/login接口；2) 测试各种参数组合；3) 验证返回结果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判定准则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正常登录应返回token和用户信息；2) 参数缺失应返回400错误；3) 密码错误应返回401错误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测试终止条件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接口测试执行完成或出现阻塞性缺陷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追踪关系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接口文档A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</w:tr>
    </w:tbl>
    <w:p/>
    <w:p>
      <w:pPr>
        <w:spacing w:after="120"/>
        <w:jc w:val="left"/>
      </w:pPr>
      <w:r>
        <w:rPr>
          <w:b w:val="on"/>
          <w:sz w:val="24"/>
        </w:rPr>
        <w:t>6.2.2 用户注册接口测试</w:t>
      </w:r>
    </w:p>
    <w:tbl>
      <w:tblPr>
        <w:tblW w:w="9072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</w:tblP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测试项名称</w:t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测试内容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验证用户注册接口，测试正常注册、参数校验、数据验证等场景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测试策略与方法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发送POST请求到/register接口；2) 测试各种参数组合；3) 验证返回结果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判定准则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正常注册应返回201状态码和用户ID；2) 邮箱格式错误应返回400错误；3) 邮箱重复应返回409错误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测试终止条件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接口测试执行完成或出现阻塞性缺陷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追踪关系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接口文档A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</w:tr>
    </w:tbl>
    <w:p>
      <w:pPr>
        <w:spacing w:after="120"/>
        <w:jc w:val="left"/>
      </w:pPr>
      <w:r>
        <w:rPr>
          <w:b w:val="on"/>
          <w:sz w:val="24"/>
        </w:rPr>
        <w:t>6.2.3 获取用户信息接口测试</w:t>
      </w:r>
    </w:p>
    <w:tbl>
      <w:tblPr>
        <w:tblW w:w="9072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</w:tblP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测试项名称</w:t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测试内容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验证获取用户信息接口，测试正常获取、权限校验、异常处理等场景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测试策略与方法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发送GET请求到/user/{id}接口；2) 测试不同权限的用户；3) 验证返回结果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判定准则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1) 正常获取应返回用户详细信息；2) 无权限应返回403错误；3) 用户不存在应返回404错误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测试终止条件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接口测试执行完成或出现阻塞性缺陷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追踪关系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>接口文档A</w:t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  <w:tc>
          <w:tcPr>
            <w:tcBorders>
              <w:top w:val="single" w:sz="16" w:color="000000"/>
              <w:left w:val="single" w:sz="16" w:color="000000"/>
              <w:bottom w:val="single" w:sz="16" w:color="000000"/>
              <w:right w:val="single" w:sz="16" w:color="000000"/>
            </w:tcBorders>
          </w:tcPr>
          <w:p/>
        </w:tc>
      </w:tr>
    </w:tbl>
    <w:p/>
    <w:p>
      <w:r>
        <w:rPr>
          <w:b w:val="on"/>
          <w:sz w:val="28"/>
        </w:rPr>
        <w:t>7.1 其他测试内容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2025-11-28T03:26:27Z</dcterms:created>
  <dc:creator>Apache POI</dc:creator>
</cp:coreProperties>
</file>