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70053687" w:rsidR="004D5369" w:rsidRPr="00F4436E" w:rsidRDefault="005D4534" w:rsidP="004D5369">
      <w:pPr>
        <w:ind w:left="360" w:hanging="36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</w:t>
      </w:r>
      <w:r w:rsidR="004D5369" w:rsidRPr="00F4436E">
        <w:rPr>
          <w:rFonts w:hint="eastAsia"/>
          <w:b/>
          <w:bCs/>
          <w:sz w:val="28"/>
          <w:szCs w:val="28"/>
        </w:rPr>
        <w:t>D-0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 w:rsidR="00093B52">
        <w:rPr>
          <w:rFonts w:hint="eastAsia"/>
          <w:b/>
          <w:bCs/>
          <w:sz w:val="28"/>
          <w:szCs w:val="28"/>
        </w:rPr>
        <w:t>光电二极管偏压DC-DC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696893B6" w:rsidR="00AB2FDD" w:rsidRDefault="00702036" w:rsidP="00AB2FDD">
      <w:pPr>
        <w:pStyle w:val="ListParagraph"/>
        <w:ind w:left="360" w:firstLineChars="0" w:firstLine="0"/>
      </w:pPr>
      <w:r w:rsidRPr="00702036">
        <w:t>MAX5026EUT+T</w:t>
      </w:r>
    </w:p>
    <w:p w14:paraId="555D6666" w14:textId="77777777" w:rsidR="00AB2FDD" w:rsidRDefault="00AB2FDD" w:rsidP="00AB2FDD">
      <w:pPr>
        <w:pStyle w:val="ListParagraph"/>
        <w:ind w:left="360" w:firstLineChars="0" w:firstLine="0"/>
      </w:pPr>
    </w:p>
    <w:p w14:paraId="71A33807" w14:textId="5507CAAB" w:rsidR="001A7336" w:rsidRDefault="004D5369" w:rsidP="00EB6394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4080277C" w14:textId="42A0864F" w:rsidR="005E6FAF" w:rsidRPr="005E6FAF" w:rsidRDefault="00702036" w:rsidP="00702036">
      <w:pPr>
        <w:ind w:firstLine="360"/>
        <w:rPr>
          <w:rFonts w:hint="eastAsia"/>
        </w:rPr>
      </w:pPr>
      <w:r>
        <w:rPr>
          <w:rFonts w:hint="eastAsia"/>
        </w:rPr>
        <w:t xml:space="preserve">立创商城 </w:t>
      </w:r>
      <w:r w:rsidRPr="00702036">
        <w:t>C87603</w:t>
      </w:r>
      <w:r>
        <w:rPr>
          <w:rFonts w:hint="eastAsia"/>
        </w:rPr>
        <w:t xml:space="preserve"> </w:t>
      </w:r>
      <w:r w:rsidRPr="00702036">
        <w:t>10+: ￥8.92</w:t>
      </w:r>
      <w:r>
        <w:rPr>
          <w:rFonts w:hint="eastAsia"/>
        </w:rPr>
        <w:t xml:space="preserve"> </w:t>
      </w:r>
      <w:r w:rsidRPr="00702036">
        <w:t>100+: ￥6.49</w:t>
      </w:r>
    </w:p>
    <w:p w14:paraId="68EE221D" w14:textId="77777777" w:rsidR="00ED7425" w:rsidRPr="005C096E" w:rsidRDefault="00ED7425" w:rsidP="00AB2FDD">
      <w:pPr>
        <w:pStyle w:val="ListParagraph"/>
        <w:ind w:left="360" w:firstLineChars="0" w:firstLine="0"/>
      </w:pPr>
    </w:p>
    <w:p w14:paraId="1F619BE1" w14:textId="4B16BD54" w:rsidR="00A3051F" w:rsidRPr="00FB61BF" w:rsidRDefault="004D5369" w:rsidP="00FB61BF">
      <w:pPr>
        <w:pStyle w:val="ListParagraph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6172319F" w14:textId="1A972F78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Input Voltage Range:</w:t>
      </w:r>
      <w:r>
        <w:rPr>
          <w:rFonts w:hint="eastAsia"/>
        </w:rPr>
        <w:t xml:space="preserve"> </w:t>
      </w:r>
      <w:r>
        <w:t>3V to 11V</w:t>
      </w:r>
    </w:p>
    <w:p w14:paraId="4BC3178B" w14:textId="14424AF2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Wide Output Voltage Range: VCC to 36V</w:t>
      </w:r>
    </w:p>
    <w:p w14:paraId="166B16D3" w14:textId="4F23C42A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Output Power: 120mW (max)</w:t>
      </w:r>
    </w:p>
    <w:p w14:paraId="7119FEC6" w14:textId="276691F3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User-Adjustable Output Voltage with</w:t>
      </w:r>
      <w:r>
        <w:rPr>
          <w:rFonts w:hint="eastAsia"/>
        </w:rPr>
        <w:t xml:space="preserve"> </w:t>
      </w:r>
      <w:r>
        <w:t>Using External Feedback</w:t>
      </w:r>
      <w:r>
        <w:rPr>
          <w:rFonts w:hint="eastAsia"/>
        </w:rPr>
        <w:t xml:space="preserve"> </w:t>
      </w:r>
      <w:r>
        <w:t>Resistors</w:t>
      </w:r>
    </w:p>
    <w:p w14:paraId="4FA9CCDB" w14:textId="2187702B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Internal 1.3Ω (typ), 40V Switch</w:t>
      </w:r>
    </w:p>
    <w:p w14:paraId="5EE57B82" w14:textId="66CEA3EA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Constant PWM Frequency Provides Easy Filtering</w:t>
      </w:r>
      <w:r w:rsidR="00FB61BF">
        <w:rPr>
          <w:rFonts w:hint="eastAsia"/>
        </w:rPr>
        <w:t xml:space="preserve"> </w:t>
      </w:r>
      <w:r>
        <w:t>in Low-Noise Applications</w:t>
      </w:r>
    </w:p>
    <w:p w14:paraId="24C01753" w14:textId="7DF45BD5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500kHz (typ) Switching Frequency</w:t>
      </w:r>
    </w:p>
    <w:p w14:paraId="784B909C" w14:textId="5846C1F2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1μA (max) Shutdown Current</w:t>
      </w:r>
    </w:p>
    <w:p w14:paraId="4CCADBFF" w14:textId="50657AC7" w:rsidR="0008070F" w:rsidRDefault="0008070F" w:rsidP="00FB61BF">
      <w:pPr>
        <w:pStyle w:val="ListParagraph"/>
        <w:numPr>
          <w:ilvl w:val="0"/>
          <w:numId w:val="9"/>
        </w:numPr>
        <w:ind w:firstLineChars="0"/>
      </w:pPr>
      <w:r>
        <w:t>Small, 6-Pin SOT23 Package</w:t>
      </w:r>
    </w:p>
    <w:p w14:paraId="04ECD4E8" w14:textId="77777777" w:rsidR="0008070F" w:rsidRPr="00C01F42" w:rsidRDefault="0008070F" w:rsidP="00A3051F">
      <w:pPr>
        <w:pStyle w:val="ListParagraph"/>
        <w:ind w:left="800" w:firstLineChars="0" w:firstLine="0"/>
        <w:rPr>
          <w:rFonts w:hint="eastAsia"/>
        </w:rPr>
      </w:pPr>
    </w:p>
    <w:p w14:paraId="47F942EF" w14:textId="4147A2BC" w:rsidR="004D5369" w:rsidRPr="00816B17" w:rsidRDefault="004D5369" w:rsidP="004D5369">
      <w:pPr>
        <w:pStyle w:val="ListParagraph"/>
        <w:numPr>
          <w:ilvl w:val="0"/>
          <w:numId w:val="1"/>
        </w:numPr>
        <w:ind w:firstLineChars="0"/>
        <w:rPr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供电电压范围</w:t>
      </w:r>
    </w:p>
    <w:p w14:paraId="4D4D1C41" w14:textId="516389F5" w:rsidR="00AB2FDD" w:rsidRDefault="005B18C8" w:rsidP="00AB2FDD">
      <w:pPr>
        <w:pStyle w:val="ListParagraph"/>
        <w:ind w:left="720" w:firstLineChars="0" w:firstLine="0"/>
      </w:pPr>
      <w:r>
        <w:t>3V to 11V</w:t>
      </w:r>
      <w:r w:rsidR="00C01F42">
        <w:rPr>
          <w:rFonts w:hint="eastAsia"/>
        </w:rPr>
        <w:t>范围满足</w:t>
      </w:r>
      <w:r w:rsidR="00A3051F">
        <w:rPr>
          <w:rFonts w:hint="eastAsia"/>
        </w:rPr>
        <w:t>3.3</w:t>
      </w:r>
      <w:r w:rsidR="00C01F42">
        <w:rPr>
          <w:rFonts w:hint="eastAsia"/>
        </w:rPr>
        <w:t>V</w:t>
      </w:r>
      <w:r>
        <w:rPr>
          <w:rFonts w:hint="eastAsia"/>
        </w:rPr>
        <w:t>/5V</w:t>
      </w:r>
      <w:r w:rsidR="00C01F42">
        <w:rPr>
          <w:rFonts w:hint="eastAsia"/>
        </w:rPr>
        <w:t>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ListParagraph"/>
        <w:ind w:left="720" w:firstLineChars="0" w:firstLine="0"/>
      </w:pPr>
    </w:p>
    <w:p w14:paraId="0881A7F6" w14:textId="5BD05DBC" w:rsidR="004D5369" w:rsidRDefault="005B18C8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宽电压输出范围</w:t>
      </w:r>
      <w:r>
        <w:t>: VCC to 36V</w:t>
      </w:r>
    </w:p>
    <w:p w14:paraId="47AFFD5A" w14:textId="7536B844" w:rsidR="00ED7425" w:rsidRDefault="005B18C8" w:rsidP="00ED7425">
      <w:pPr>
        <w:pStyle w:val="ListParagraph"/>
        <w:ind w:left="720" w:firstLineChars="0" w:firstLine="0"/>
      </w:pPr>
      <w:r>
        <w:rPr>
          <w:rFonts w:hint="eastAsia"/>
        </w:rPr>
        <w:t>可同时满足PIN和APD的偏压需求（３倍压后偏压&gt;100V）</w:t>
      </w:r>
      <w:r w:rsidR="00757078">
        <w:rPr>
          <w:rFonts w:hint="eastAsia"/>
        </w:rPr>
        <w:t>。</w:t>
      </w:r>
    </w:p>
    <w:p w14:paraId="49401CC0" w14:textId="77777777" w:rsidR="00ED7425" w:rsidRDefault="00ED7425" w:rsidP="00ED7425">
      <w:pPr>
        <w:pStyle w:val="ListParagraph"/>
        <w:ind w:left="720" w:firstLineChars="0" w:firstLine="0"/>
      </w:pPr>
    </w:p>
    <w:p w14:paraId="72ADAA2D" w14:textId="4AC62955" w:rsidR="004D5369" w:rsidRDefault="005B18C8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固定和较低的开关频率</w:t>
      </w:r>
    </w:p>
    <w:p w14:paraId="2993E35E" w14:textId="5CF4CC8F" w:rsidR="00ED7425" w:rsidRDefault="005B18C8" w:rsidP="005B18C8">
      <w:pPr>
        <w:ind w:left="720"/>
        <w:rPr>
          <w:rFonts w:hint="eastAsia"/>
        </w:rPr>
      </w:pPr>
      <w:r>
        <w:rPr>
          <w:rFonts w:hint="eastAsia"/>
        </w:rPr>
        <w:t>这两个特性使之适合为</w:t>
      </w:r>
      <w:r w:rsidR="009D1EE1">
        <w:rPr>
          <w:rFonts w:hint="eastAsia"/>
        </w:rPr>
        <w:t>光电二极管提供偏压。</w:t>
      </w:r>
    </w:p>
    <w:p w14:paraId="4CD3CC66" w14:textId="77777777" w:rsidR="00ED7425" w:rsidRPr="00757078" w:rsidRDefault="00ED7425" w:rsidP="00ED7425">
      <w:pPr>
        <w:pStyle w:val="ListParagraph"/>
        <w:ind w:left="720" w:firstLineChars="0" w:firstLine="0"/>
      </w:pPr>
    </w:p>
    <w:p w14:paraId="686B1DA7" w14:textId="66E8887F" w:rsidR="004D5369" w:rsidRDefault="004D5369" w:rsidP="004D5369">
      <w:pPr>
        <w:pStyle w:val="ListParagraph"/>
        <w:numPr>
          <w:ilvl w:val="0"/>
          <w:numId w:val="2"/>
        </w:numPr>
        <w:ind w:firstLineChars="0"/>
      </w:pPr>
      <w:r>
        <w:rPr>
          <w:rFonts w:hint="eastAsia"/>
        </w:rPr>
        <w:t>封装</w:t>
      </w:r>
    </w:p>
    <w:p w14:paraId="079C6EDF" w14:textId="3A568182" w:rsidR="00ED7425" w:rsidRPr="00CE2C14" w:rsidRDefault="008B42AB" w:rsidP="00ED7425">
      <w:pPr>
        <w:pStyle w:val="ListParagraph"/>
        <w:ind w:left="720" w:firstLineChars="0" w:firstLine="0"/>
      </w:pPr>
      <w:r>
        <w:rPr>
          <w:rFonts w:hint="eastAsia"/>
        </w:rPr>
        <w:t>提供了</w:t>
      </w:r>
      <w:r w:rsidR="005300AB">
        <w:rPr>
          <w:rFonts w:hint="eastAsia"/>
        </w:rPr>
        <w:t>SOT</w:t>
      </w:r>
      <w:r w:rsidR="00CA40A8">
        <w:rPr>
          <w:rFonts w:hint="eastAsia"/>
        </w:rPr>
        <w:t>23-5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E4E7D9" w14:textId="77777777" w:rsidR="00FB7337" w:rsidRDefault="00FB7337" w:rsidP="00816B17">
      <w:r>
        <w:separator/>
      </w:r>
    </w:p>
  </w:endnote>
  <w:endnote w:type="continuationSeparator" w:id="0">
    <w:p w14:paraId="5FF3D07B" w14:textId="77777777" w:rsidR="00FB7337" w:rsidRDefault="00FB7337" w:rsidP="00816B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4A3ABA6" w14:textId="77777777" w:rsidR="00FB7337" w:rsidRDefault="00FB7337" w:rsidP="00816B17">
      <w:r>
        <w:separator/>
      </w:r>
    </w:p>
  </w:footnote>
  <w:footnote w:type="continuationSeparator" w:id="0">
    <w:p w14:paraId="6245598A" w14:textId="77777777" w:rsidR="00FB7337" w:rsidRDefault="00FB7337" w:rsidP="00816B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4DE8796D"/>
    <w:multiLevelType w:val="hybridMultilevel"/>
    <w:tmpl w:val="334E81D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7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7"/>
  </w:num>
  <w:num w:numId="7" w16cid:durableId="1446776994">
    <w:abstractNumId w:val="5"/>
  </w:num>
  <w:num w:numId="8" w16cid:durableId="2126146376">
    <w:abstractNumId w:val="8"/>
  </w:num>
  <w:num w:numId="9" w16cid:durableId="19650425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57F4F"/>
    <w:rsid w:val="0008070F"/>
    <w:rsid w:val="00093B52"/>
    <w:rsid w:val="000F037A"/>
    <w:rsid w:val="00106DFD"/>
    <w:rsid w:val="00153E8A"/>
    <w:rsid w:val="001614E1"/>
    <w:rsid w:val="00162D30"/>
    <w:rsid w:val="00196F29"/>
    <w:rsid w:val="001A7336"/>
    <w:rsid w:val="001C35EF"/>
    <w:rsid w:val="00235F20"/>
    <w:rsid w:val="002A3092"/>
    <w:rsid w:val="0033083E"/>
    <w:rsid w:val="00330F57"/>
    <w:rsid w:val="00394A33"/>
    <w:rsid w:val="00415229"/>
    <w:rsid w:val="004353C4"/>
    <w:rsid w:val="00445986"/>
    <w:rsid w:val="004603E2"/>
    <w:rsid w:val="004727AF"/>
    <w:rsid w:val="004C1F36"/>
    <w:rsid w:val="004D5369"/>
    <w:rsid w:val="00511F96"/>
    <w:rsid w:val="005300AB"/>
    <w:rsid w:val="00537824"/>
    <w:rsid w:val="005B18C8"/>
    <w:rsid w:val="005C096E"/>
    <w:rsid w:val="005C2300"/>
    <w:rsid w:val="005C6F2F"/>
    <w:rsid w:val="005D4534"/>
    <w:rsid w:val="005E6FAF"/>
    <w:rsid w:val="00646F3B"/>
    <w:rsid w:val="00647631"/>
    <w:rsid w:val="006514EB"/>
    <w:rsid w:val="006746DC"/>
    <w:rsid w:val="00694F13"/>
    <w:rsid w:val="006A556E"/>
    <w:rsid w:val="006A67A7"/>
    <w:rsid w:val="00702036"/>
    <w:rsid w:val="00702937"/>
    <w:rsid w:val="00757078"/>
    <w:rsid w:val="007F54B0"/>
    <w:rsid w:val="00816B17"/>
    <w:rsid w:val="0084771F"/>
    <w:rsid w:val="008B2E38"/>
    <w:rsid w:val="008B42AB"/>
    <w:rsid w:val="008B5875"/>
    <w:rsid w:val="00914DA7"/>
    <w:rsid w:val="00921DA8"/>
    <w:rsid w:val="00924FA0"/>
    <w:rsid w:val="009A16A3"/>
    <w:rsid w:val="009D1EE1"/>
    <w:rsid w:val="009E3687"/>
    <w:rsid w:val="009E38B0"/>
    <w:rsid w:val="00A0669A"/>
    <w:rsid w:val="00A14CC4"/>
    <w:rsid w:val="00A3051F"/>
    <w:rsid w:val="00A82E30"/>
    <w:rsid w:val="00A91685"/>
    <w:rsid w:val="00AB2FDD"/>
    <w:rsid w:val="00AC30CB"/>
    <w:rsid w:val="00B2519A"/>
    <w:rsid w:val="00B31015"/>
    <w:rsid w:val="00B60E99"/>
    <w:rsid w:val="00B65C02"/>
    <w:rsid w:val="00BD16F4"/>
    <w:rsid w:val="00BD59A4"/>
    <w:rsid w:val="00C01CA0"/>
    <w:rsid w:val="00C01F42"/>
    <w:rsid w:val="00CA40A8"/>
    <w:rsid w:val="00CD2DA6"/>
    <w:rsid w:val="00CE2C14"/>
    <w:rsid w:val="00D30F5F"/>
    <w:rsid w:val="00D657C9"/>
    <w:rsid w:val="00D86D01"/>
    <w:rsid w:val="00DA5F2A"/>
    <w:rsid w:val="00DC4F13"/>
    <w:rsid w:val="00E73B4D"/>
    <w:rsid w:val="00E83876"/>
    <w:rsid w:val="00EB6394"/>
    <w:rsid w:val="00ED640B"/>
    <w:rsid w:val="00ED7425"/>
    <w:rsid w:val="00F4436E"/>
    <w:rsid w:val="00F76476"/>
    <w:rsid w:val="00FB61BF"/>
    <w:rsid w:val="00FB7337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369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AC30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16B1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Watson Thomas</cp:lastModifiedBy>
  <cp:revision>38</cp:revision>
  <dcterms:created xsi:type="dcterms:W3CDTF">2024-09-18T01:26:00Z</dcterms:created>
  <dcterms:modified xsi:type="dcterms:W3CDTF">2024-09-28T14:49:00Z</dcterms:modified>
</cp:coreProperties>
</file>