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31B" w:rsidRPr="00AC190F" w:rsidRDefault="00484FDE" w:rsidP="00484FDE">
      <w:pPr>
        <w:pStyle w:val="Prrafodelista"/>
        <w:numPr>
          <w:ilvl w:val="1"/>
          <w:numId w:val="1"/>
        </w:numPr>
        <w:rPr>
          <w:rFonts w:ascii="Arial" w:hAnsi="Arial" w:cs="Arial"/>
          <w:sz w:val="24"/>
          <w:szCs w:val="24"/>
        </w:rPr>
      </w:pPr>
      <w:r w:rsidRPr="00AC190F">
        <w:rPr>
          <w:rFonts w:ascii="Arial" w:hAnsi="Arial" w:cs="Arial"/>
          <w:sz w:val="24"/>
          <w:szCs w:val="24"/>
        </w:rPr>
        <w:t>Modulo Cuentas por cobrar</w:t>
      </w:r>
    </w:p>
    <w:p w:rsidR="00484FDE" w:rsidRPr="00AC190F" w:rsidRDefault="00484FDE" w:rsidP="00484FDE">
      <w:pPr>
        <w:rPr>
          <w:rFonts w:ascii="Arial" w:hAnsi="Arial" w:cs="Arial"/>
          <w:sz w:val="24"/>
          <w:szCs w:val="24"/>
        </w:rPr>
      </w:pPr>
      <w:r w:rsidRPr="00AC190F">
        <w:rPr>
          <w:rFonts w:ascii="Arial" w:hAnsi="Arial" w:cs="Arial"/>
          <w:sz w:val="24"/>
          <w:szCs w:val="24"/>
        </w:rPr>
        <w:t>1.2 Estará Enfocada principalmente en los diferentes puntos de venta de repuesto y sus distribuidores en el área metropolitana de san salvador haciendo un énfasis en el área cuentas por cobrar (CC Cobros).</w:t>
      </w:r>
    </w:p>
    <w:p w:rsidR="00484FDE" w:rsidRPr="00AC190F" w:rsidRDefault="00484FDE" w:rsidP="00484FDE">
      <w:pPr>
        <w:rPr>
          <w:rFonts w:ascii="Arial" w:hAnsi="Arial" w:cs="Arial"/>
          <w:sz w:val="24"/>
          <w:szCs w:val="24"/>
        </w:rPr>
      </w:pPr>
    </w:p>
    <w:p w:rsidR="00484FDE" w:rsidRPr="00AC190F" w:rsidRDefault="00484FDE" w:rsidP="00484FDE">
      <w:pPr>
        <w:rPr>
          <w:rFonts w:ascii="Arial" w:hAnsi="Arial" w:cs="Arial"/>
          <w:sz w:val="24"/>
          <w:szCs w:val="24"/>
        </w:rPr>
      </w:pPr>
      <w:r w:rsidRPr="00AC190F">
        <w:rPr>
          <w:rFonts w:ascii="Arial" w:hAnsi="Arial" w:cs="Arial"/>
          <w:sz w:val="24"/>
          <w:szCs w:val="24"/>
        </w:rPr>
        <w:t xml:space="preserve">1.3 Sergio Alberto Rodríguez </w:t>
      </w:r>
    </w:p>
    <w:p w:rsidR="00484FDE" w:rsidRPr="00AC190F" w:rsidRDefault="00484FDE" w:rsidP="00484FDE">
      <w:pPr>
        <w:rPr>
          <w:rFonts w:ascii="Arial" w:hAnsi="Arial" w:cs="Arial"/>
          <w:sz w:val="24"/>
          <w:szCs w:val="24"/>
        </w:rPr>
      </w:pPr>
      <w:r w:rsidRPr="00AC190F">
        <w:rPr>
          <w:rFonts w:ascii="Arial" w:hAnsi="Arial" w:cs="Arial"/>
          <w:sz w:val="24"/>
          <w:szCs w:val="24"/>
        </w:rPr>
        <w:t xml:space="preserve">Mario Enrique Torres </w:t>
      </w:r>
    </w:p>
    <w:p w:rsidR="00484FDE" w:rsidRPr="00AC190F" w:rsidRDefault="00484FDE" w:rsidP="00484FDE">
      <w:pPr>
        <w:rPr>
          <w:rFonts w:ascii="Arial" w:hAnsi="Arial" w:cs="Arial"/>
          <w:sz w:val="24"/>
          <w:szCs w:val="24"/>
        </w:rPr>
      </w:pPr>
      <w:proofErr w:type="spellStart"/>
      <w:r w:rsidRPr="00AC190F">
        <w:rPr>
          <w:rFonts w:ascii="Arial" w:hAnsi="Arial" w:cs="Arial"/>
          <w:sz w:val="24"/>
          <w:szCs w:val="24"/>
        </w:rPr>
        <w:t>Edenilson</w:t>
      </w:r>
      <w:proofErr w:type="spellEnd"/>
      <w:r w:rsidRPr="00AC190F">
        <w:rPr>
          <w:rFonts w:ascii="Arial" w:hAnsi="Arial" w:cs="Arial"/>
          <w:sz w:val="24"/>
          <w:szCs w:val="24"/>
        </w:rPr>
        <w:t xml:space="preserve"> David Alexis Quintanilla</w:t>
      </w:r>
    </w:p>
    <w:p w:rsidR="00484FDE" w:rsidRDefault="00484FDE" w:rsidP="00484FDE">
      <w:pPr>
        <w:rPr>
          <w:rFonts w:ascii="Arial" w:hAnsi="Arial" w:cs="Arial"/>
          <w:sz w:val="24"/>
          <w:szCs w:val="24"/>
        </w:rPr>
      </w:pPr>
      <w:r w:rsidRPr="00AC190F">
        <w:rPr>
          <w:rFonts w:ascii="Arial" w:hAnsi="Arial" w:cs="Arial"/>
          <w:sz w:val="24"/>
          <w:szCs w:val="24"/>
        </w:rPr>
        <w:t>Cesar Edgardo Marroquín.</w:t>
      </w:r>
    </w:p>
    <w:p w:rsidR="00B438FC" w:rsidRPr="00AC190F" w:rsidRDefault="00B438FC" w:rsidP="00484FDE">
      <w:pPr>
        <w:rPr>
          <w:rFonts w:ascii="Arial" w:hAnsi="Arial" w:cs="Arial"/>
          <w:sz w:val="24"/>
          <w:szCs w:val="24"/>
        </w:rPr>
      </w:pPr>
      <w:r>
        <w:rPr>
          <w:rFonts w:ascii="Arial" w:hAnsi="Arial" w:cs="Arial"/>
          <w:sz w:val="24"/>
          <w:szCs w:val="24"/>
        </w:rPr>
        <w:t>José</w:t>
      </w:r>
      <w:bookmarkStart w:id="0" w:name="_GoBack"/>
      <w:bookmarkEnd w:id="0"/>
      <w:r>
        <w:rPr>
          <w:rFonts w:ascii="Arial" w:hAnsi="Arial" w:cs="Arial"/>
          <w:sz w:val="24"/>
          <w:szCs w:val="24"/>
        </w:rPr>
        <w:t xml:space="preserve"> Daniel Guillen</w:t>
      </w:r>
    </w:p>
    <w:p w:rsidR="00484FDE" w:rsidRPr="00AC190F" w:rsidRDefault="00484FDE" w:rsidP="00484FDE">
      <w:pPr>
        <w:rPr>
          <w:rFonts w:ascii="Arial" w:hAnsi="Arial" w:cs="Arial"/>
          <w:sz w:val="24"/>
          <w:szCs w:val="24"/>
        </w:rPr>
      </w:pPr>
    </w:p>
    <w:p w:rsidR="00484FDE" w:rsidRPr="00AC190F" w:rsidRDefault="00484FDE" w:rsidP="00484FDE">
      <w:pPr>
        <w:rPr>
          <w:rFonts w:ascii="Arial" w:hAnsi="Arial" w:cs="Arial"/>
          <w:sz w:val="24"/>
          <w:szCs w:val="24"/>
        </w:rPr>
      </w:pPr>
      <w:r w:rsidRPr="00AC190F">
        <w:rPr>
          <w:rFonts w:ascii="Arial" w:hAnsi="Arial" w:cs="Arial"/>
          <w:sz w:val="24"/>
          <w:szCs w:val="24"/>
        </w:rPr>
        <w:t>1.5 El proyecto se presentara a final del ciclo en el año 2019.</w:t>
      </w:r>
    </w:p>
    <w:p w:rsidR="00484FDE" w:rsidRPr="00AC190F" w:rsidRDefault="00484FDE" w:rsidP="00484FDE">
      <w:pPr>
        <w:rPr>
          <w:rFonts w:ascii="Arial" w:hAnsi="Arial" w:cs="Arial"/>
          <w:sz w:val="24"/>
          <w:szCs w:val="24"/>
        </w:rPr>
      </w:pPr>
    </w:p>
    <w:p w:rsidR="00484FDE" w:rsidRPr="00AC190F" w:rsidRDefault="00484FDE" w:rsidP="00484FDE">
      <w:pPr>
        <w:rPr>
          <w:rFonts w:ascii="Arial" w:hAnsi="Arial" w:cs="Arial"/>
          <w:sz w:val="24"/>
          <w:szCs w:val="24"/>
        </w:rPr>
      </w:pPr>
      <w:r w:rsidRPr="00AC190F">
        <w:rPr>
          <w:rFonts w:ascii="Arial" w:hAnsi="Arial" w:cs="Arial"/>
          <w:sz w:val="24"/>
          <w:szCs w:val="24"/>
        </w:rPr>
        <w:t>2.1</w:t>
      </w:r>
      <w:r w:rsidR="00AC190F" w:rsidRPr="00AC190F">
        <w:rPr>
          <w:rFonts w:ascii="Arial" w:hAnsi="Arial" w:cs="Arial"/>
          <w:sz w:val="24"/>
          <w:szCs w:val="24"/>
        </w:rPr>
        <w:t xml:space="preserve"> </w:t>
      </w:r>
      <w:r w:rsidRPr="00AC190F">
        <w:rPr>
          <w:rFonts w:ascii="Arial" w:hAnsi="Arial" w:cs="Arial"/>
          <w:sz w:val="24"/>
          <w:szCs w:val="24"/>
        </w:rPr>
        <w:t xml:space="preserve">Procedimiento, registros y políticas de control a los clientes, en las cuentas por cobrar en el área de venta de repuestos de la empresa “x” en el área metropolitana de san </w:t>
      </w:r>
      <w:proofErr w:type="gramStart"/>
      <w:r w:rsidRPr="00AC190F">
        <w:rPr>
          <w:rFonts w:ascii="Arial" w:hAnsi="Arial" w:cs="Arial"/>
          <w:sz w:val="24"/>
          <w:szCs w:val="24"/>
        </w:rPr>
        <w:t>salvador ,</w:t>
      </w:r>
      <w:proofErr w:type="gramEnd"/>
      <w:r w:rsidRPr="00AC190F">
        <w:rPr>
          <w:rFonts w:ascii="Arial" w:hAnsi="Arial" w:cs="Arial"/>
          <w:sz w:val="24"/>
          <w:szCs w:val="24"/>
        </w:rPr>
        <w:t xml:space="preserve"> El Salvador en el periodo de, febrero a mayo del año 2019.</w:t>
      </w:r>
    </w:p>
    <w:p w:rsidR="00AC190F" w:rsidRPr="00AC190F" w:rsidRDefault="00AC190F" w:rsidP="00484FDE">
      <w:pPr>
        <w:rPr>
          <w:rFonts w:ascii="Arial" w:hAnsi="Arial" w:cs="Arial"/>
          <w:sz w:val="24"/>
          <w:szCs w:val="24"/>
        </w:rPr>
      </w:pPr>
    </w:p>
    <w:p w:rsidR="00530584" w:rsidRPr="00AC190F" w:rsidRDefault="00AC190F" w:rsidP="00484FDE">
      <w:pPr>
        <w:rPr>
          <w:rFonts w:ascii="Arial" w:hAnsi="Arial" w:cs="Arial"/>
          <w:sz w:val="24"/>
          <w:szCs w:val="24"/>
        </w:rPr>
      </w:pPr>
      <w:r w:rsidRPr="00AC190F">
        <w:rPr>
          <w:rFonts w:ascii="Arial" w:hAnsi="Arial" w:cs="Arial"/>
          <w:sz w:val="24"/>
          <w:szCs w:val="24"/>
        </w:rPr>
        <w:t xml:space="preserve">2.2 </w:t>
      </w:r>
      <w:r w:rsidR="00530584" w:rsidRPr="00AC190F">
        <w:rPr>
          <w:rFonts w:ascii="Arial" w:hAnsi="Arial" w:cs="Arial"/>
          <w:sz w:val="24"/>
          <w:szCs w:val="24"/>
        </w:rPr>
        <w:t xml:space="preserve">Del latín </w:t>
      </w:r>
      <w:proofErr w:type="spellStart"/>
      <w:r w:rsidR="00530584" w:rsidRPr="00AC190F">
        <w:rPr>
          <w:rFonts w:ascii="Arial" w:hAnsi="Arial" w:cs="Arial"/>
          <w:sz w:val="24"/>
          <w:szCs w:val="24"/>
        </w:rPr>
        <w:t>vendĭta</w:t>
      </w:r>
      <w:proofErr w:type="spellEnd"/>
      <w:r w:rsidR="00530584" w:rsidRPr="00AC190F">
        <w:rPr>
          <w:rFonts w:ascii="Arial" w:hAnsi="Arial" w:cs="Arial"/>
          <w:sz w:val="24"/>
          <w:szCs w:val="24"/>
        </w:rPr>
        <w:t>, venta es la acción y efecto de vender (traspasar la propiedad de algo a otra persona tras el pago de un precio convenido.</w:t>
      </w:r>
    </w:p>
    <w:p w:rsidR="00530584" w:rsidRPr="00AC190F" w:rsidRDefault="00530584" w:rsidP="00484FDE">
      <w:pPr>
        <w:rPr>
          <w:rFonts w:ascii="Arial" w:hAnsi="Arial" w:cs="Arial"/>
          <w:sz w:val="24"/>
          <w:szCs w:val="24"/>
        </w:rPr>
      </w:pPr>
      <w:proofErr w:type="gramStart"/>
      <w:r w:rsidRPr="00AC190F">
        <w:rPr>
          <w:rFonts w:ascii="Arial" w:hAnsi="Arial" w:cs="Arial"/>
          <w:sz w:val="24"/>
          <w:szCs w:val="24"/>
        </w:rPr>
        <w:t>la</w:t>
      </w:r>
      <w:proofErr w:type="gramEnd"/>
      <w:r w:rsidRPr="00AC190F">
        <w:rPr>
          <w:rFonts w:ascii="Arial" w:hAnsi="Arial" w:cs="Arial"/>
          <w:sz w:val="24"/>
          <w:szCs w:val="24"/>
        </w:rPr>
        <w:t xml:space="preserve"> facturación electrónica introdujo nuevas maneras de decirle a los elementos anteriores, en este sentido, nos topamos con términos tales como factura electrónica, boleta electrónica, guía de despacho electrónica y por supuesto registro de compra y venta.</w:t>
      </w:r>
    </w:p>
    <w:p w:rsidR="00530584" w:rsidRPr="00AC190F" w:rsidRDefault="00530584" w:rsidP="00484FDE">
      <w:pPr>
        <w:rPr>
          <w:rFonts w:ascii="Arial" w:hAnsi="Arial" w:cs="Arial"/>
          <w:sz w:val="24"/>
          <w:szCs w:val="24"/>
        </w:rPr>
      </w:pPr>
      <w:r w:rsidRPr="00AC190F">
        <w:rPr>
          <w:rFonts w:ascii="Arial" w:hAnsi="Arial" w:cs="Arial"/>
          <w:sz w:val="24"/>
          <w:szCs w:val="24"/>
        </w:rPr>
        <w:t>Ganancia es la acción y efecto de ganar (adquirir caudal o aumentarlo, obtener un sueldo en un trabajo, quedarse con lo que se disputa en un juego, conquistar una plaza). El término suele referirse a la utilidad que resulta de un trato o una acción.</w:t>
      </w:r>
    </w:p>
    <w:p w:rsidR="00530584" w:rsidRPr="00AC190F" w:rsidRDefault="008361F5" w:rsidP="00484FDE">
      <w:pPr>
        <w:rPr>
          <w:rFonts w:ascii="Arial" w:hAnsi="Arial" w:cs="Arial"/>
          <w:color w:val="111111"/>
          <w:sz w:val="24"/>
          <w:szCs w:val="24"/>
          <w:shd w:val="clear" w:color="auto" w:fill="FFFFFF"/>
        </w:rPr>
      </w:pPr>
      <w:r w:rsidRPr="00AC190F">
        <w:rPr>
          <w:rFonts w:ascii="Arial" w:hAnsi="Arial" w:cs="Arial"/>
          <w:sz w:val="24"/>
          <w:szCs w:val="24"/>
        </w:rPr>
        <w:t xml:space="preserve">Venta perdida: </w:t>
      </w:r>
      <w:r w:rsidRPr="00AC190F">
        <w:rPr>
          <w:rFonts w:ascii="Arial" w:hAnsi="Arial" w:cs="Arial"/>
          <w:color w:val="111111"/>
          <w:sz w:val="24"/>
          <w:szCs w:val="24"/>
          <w:shd w:val="clear" w:color="auto" w:fill="FFFFFF"/>
        </w:rPr>
        <w:t>Es el ingreso monetario que dejan de tener los industriales por que el producto no se encuentra disponible en góndola. El origen de esta problemática depende de varios factores logísticos en temas de abastecimiento, desabastecimiento en fábrica o planeación.</w:t>
      </w:r>
    </w:p>
    <w:p w:rsidR="00AC190F" w:rsidRPr="00AC190F" w:rsidRDefault="00AC190F" w:rsidP="00484FDE">
      <w:pPr>
        <w:rPr>
          <w:rFonts w:ascii="Arial" w:hAnsi="Arial" w:cs="Arial"/>
          <w:sz w:val="24"/>
          <w:szCs w:val="24"/>
        </w:rPr>
      </w:pPr>
      <w:r w:rsidRPr="00AC190F">
        <w:rPr>
          <w:rFonts w:ascii="Arial" w:hAnsi="Arial" w:cs="Arial"/>
          <w:sz w:val="24"/>
          <w:szCs w:val="24"/>
        </w:rPr>
        <w:lastRenderedPageBreak/>
        <w:t>El saldo en contabilidad es la diferencia entre el deber y el haber, y puede dar como resultado 3 opciones: 1) El deber es mayor al haber: la diferencia entre ambos se denomina saldo deudor. 2) El haber es mayor al deber: la diferencia entre ambos se denomina saldo acreedor.</w:t>
      </w:r>
    </w:p>
    <w:p w:rsidR="00AC190F" w:rsidRPr="00AC190F" w:rsidRDefault="00AC190F" w:rsidP="00484FDE">
      <w:pPr>
        <w:rPr>
          <w:rFonts w:ascii="Arial" w:hAnsi="Arial" w:cs="Arial"/>
          <w:sz w:val="24"/>
          <w:szCs w:val="24"/>
        </w:rPr>
      </w:pPr>
      <w:r w:rsidRPr="00AC190F">
        <w:rPr>
          <w:rFonts w:ascii="Arial" w:hAnsi="Arial" w:cs="Arial"/>
          <w:sz w:val="24"/>
          <w:szCs w:val="24"/>
        </w:rPr>
        <w:t>La gestión de cobros son las tareas administrativas y financieras orientadas a la captación de recursos monetarios procedentes de una transacción económica o mercantil. Por esta razón la labor principal de la gestión de cobros es la obtención de la recaudación en un organismo o empresa.</w:t>
      </w:r>
    </w:p>
    <w:p w:rsidR="00AC190F" w:rsidRPr="00AC190F" w:rsidRDefault="00AC190F" w:rsidP="00484FDE">
      <w:pPr>
        <w:rPr>
          <w:lang w:val="en-US"/>
        </w:rPr>
      </w:pPr>
    </w:p>
    <w:sectPr w:rsidR="00AC190F" w:rsidRPr="00AC19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F46E7"/>
    <w:multiLevelType w:val="multilevel"/>
    <w:tmpl w:val="4A7281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FDE"/>
    <w:rsid w:val="0007531B"/>
    <w:rsid w:val="00484FDE"/>
    <w:rsid w:val="00530584"/>
    <w:rsid w:val="008361F5"/>
    <w:rsid w:val="00AC190F"/>
    <w:rsid w:val="00B438F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4F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5</cp:revision>
  <dcterms:created xsi:type="dcterms:W3CDTF">2019-02-26T19:33:00Z</dcterms:created>
  <dcterms:modified xsi:type="dcterms:W3CDTF">2019-02-26T22:49:00Z</dcterms:modified>
</cp:coreProperties>
</file>