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bookmarkStart w:id="4" w:name="_GoBack"/>
      <w:r>
        <w:rPr>
          <w:rFonts w:hint="eastAsia" w:ascii="微软雅黑" w:hAnsi="微软雅黑" w:eastAsia="微软雅黑" w:cs="等线"/>
          <w:b/>
          <w:bCs/>
          <w:kern w:val="2"/>
          <w:sz w:val="2"/>
          <w:szCs w:val="2"/>
          <w:lang w:eastAsia="zh-CN"/>
        </w:rPr>
        <w:drawing>
          <wp:anchor distT="0" distB="0" distL="114935" distR="114935" simplePos="0" relativeHeight="251702272" behindDoc="1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-2085975</wp:posOffset>
            </wp:positionV>
            <wp:extent cx="7540625" cy="10666095"/>
            <wp:effectExtent l="0" t="0" r="3175" b="1905"/>
            <wp:wrapNone/>
            <wp:docPr id="20" name="图片 20" descr="guangxixiong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guangxixiongk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40625" cy="1066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"/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hint="eastAsia" w:ascii="微软雅黑" w:hAnsi="微软雅黑" w:eastAsia="微软雅黑" w:cs="等线"/>
          <w:b/>
          <w:bCs/>
          <w:kern w:val="2"/>
          <w:sz w:val="2"/>
          <w:szCs w:val="2"/>
          <w:lang w:eastAsia="zh-CN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tbl>
      <w:tblPr>
        <w:tblStyle w:val="8"/>
        <w:tblpPr w:vertAnchor="page" w:horzAnchor="page" w:tblpX="8986" w:tblpY="1423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" w:hRule="atLeast"/>
        </w:trPr>
        <w:tc>
          <w:tcPr>
            <w:tcW w:w="1660" w:type="dxa"/>
          </w:tcPr>
          <w:p>
            <w:pPr>
              <w:ind w:right="45"/>
              <w:jc w:val="center"/>
              <w:rPr>
                <w:rFonts w:ascii="微软雅黑" w:hAnsi="微软雅黑" w:eastAsia="微软雅黑" w:cs="等线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扫码查询真伪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6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" w:hRule="atLeast"/>
        </w:trPr>
        <w:tc>
          <w:tcPr>
            <w:tcW w:w="166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{{样本编号}}</w:t>
            </w:r>
          </w:p>
        </w:tc>
      </w:tr>
    </w:tbl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r>
        <w:rPr>
          <w:rFonts w:ascii="微软雅黑" w:hAnsi="微软雅黑" w:eastAsia="微软雅黑" w:cs="等线"/>
          <w:b/>
          <w:bCs/>
          <w:kern w:val="2"/>
          <w:sz w:val="2"/>
          <w:szCs w:val="2"/>
        </w:rPr>
        <w:br w:type="page"/>
      </w:r>
    </w:p>
    <w:p>
      <w:pPr>
        <w:spacing w:before="120"/>
        <w:ind w:right="45"/>
        <w:jc w:val="center"/>
        <w:rPr>
          <w:rFonts w:ascii="微软雅黑" w:hAnsi="微软雅黑" w:eastAsia="微软雅黑" w:cs="等线"/>
          <w:b/>
          <w:bCs/>
          <w:kern w:val="2"/>
          <w:sz w:val="2"/>
          <w:szCs w:val="2"/>
        </w:rPr>
        <w:sectPr>
          <w:headerReference r:id="rId3" w:type="default"/>
          <w:footerReference r:id="rId4" w:type="default"/>
          <w:pgSz w:w="11906" w:h="16838"/>
          <w:pgMar w:top="993" w:right="0" w:bottom="-567" w:left="1134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受检者信息</w:t>
      </w: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74930</wp:posOffset>
            </wp:positionV>
            <wp:extent cx="246380" cy="252095"/>
            <wp:effectExtent l="0" t="0" r="127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8"/>
        <w:tblW w:w="991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00427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433"/>
        <w:gridCol w:w="1528"/>
        <w:gridCol w:w="34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959" w:type="dxa"/>
            <w:gridSpan w:val="2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:highlight w:val="yellow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患 者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信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息</w:t>
            </w:r>
          </w:p>
        </w:tc>
        <w:tc>
          <w:tcPr>
            <w:tcW w:w="4959" w:type="dxa"/>
            <w:gridSpan w:val="2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:highlight w:val="yellow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 病 信 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姓</w:t>
            </w:r>
            <w:r>
              <w:rPr>
                <w:rFonts w:hint="eastAsia" w:ascii="Times New Roman" w:hAnsi="Times New Roman" w:eastAsia="黑体"/>
                <w:szCs w:val="24"/>
              </w:rPr>
              <w:t xml:space="preserve"> </w:t>
            </w:r>
            <w:r>
              <w:rPr>
                <w:rFonts w:ascii="Times New Roman" w:hAnsi="Times New Roman" w:eastAsia="黑体"/>
                <w:szCs w:val="24"/>
              </w:rPr>
              <w:t xml:space="preserve">     名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{{姓名}}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检 测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{{临床检测}}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  </w:t>
            </w:r>
            <w:r>
              <w:rPr>
                <w:rFonts w:hint="eastAsia" w:ascii="Times New Roman" w:hAnsi="Times New Roman" w:eastAsia="黑体"/>
                <w:szCs w:val="24"/>
              </w:rPr>
              <w:t>别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{{性别}}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诊 断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{{临床诊断}}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 xml:space="preserve">年 </w:t>
            </w:r>
            <w:r>
              <w:rPr>
                <w:rFonts w:ascii="黑体" w:hAnsi="黑体" w:eastAsia="黑体"/>
                <w:szCs w:val="24"/>
              </w:rPr>
              <w:t xml:space="preserve">     </w:t>
            </w:r>
            <w:r>
              <w:rPr>
                <w:rFonts w:hint="eastAsia" w:ascii="黑体" w:hAnsi="黑体" w:eastAsia="黑体"/>
                <w:szCs w:val="24"/>
              </w:rPr>
              <w:t>龄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ascii="Times New Roman" w:hAnsi="Times New Roman" w:eastAsia="黑体"/>
                <w:bCs/>
                <w:sz w:val="20"/>
                <w:szCs w:val="20"/>
              </w:rPr>
              <w:t>{{年龄}}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用 药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{{临床用药}}</w:t>
            </w:r>
          </w:p>
        </w:tc>
      </w:tr>
    </w:tbl>
    <w:p>
      <w:pPr>
        <w:spacing w:before="156" w:beforeLines="50" w:after="156" w:afterLines="50"/>
        <w:rPr>
          <w:rFonts w:ascii="黑体" w:hAnsi="黑体" w:eastAsia="黑体"/>
          <w:sz w:val="15"/>
          <w:szCs w:val="15"/>
        </w:rPr>
      </w:pPr>
      <w:r>
        <w:rPr>
          <w:rFonts w:hint="eastAsia" w:ascii="黑体" w:hAnsi="黑体" w:eastAsia="黑体"/>
          <w:sz w:val="15"/>
          <w:szCs w:val="15"/>
        </w:rPr>
        <w:t>注：以上疾病信息以患者送检时提供的信息为准，本次检测不对这些内容进行判读或解读</w:t>
      </w:r>
    </w:p>
    <w:p>
      <w:pPr>
        <w:spacing w:before="156" w:beforeLines="50" w:after="156" w:afterLines="50"/>
        <w:rPr>
          <w:rFonts w:ascii="黑体" w:hAnsi="黑体" w:eastAsia="黑体"/>
          <w:sz w:val="15"/>
          <w:szCs w:val="15"/>
        </w:rPr>
      </w:pPr>
    </w:p>
    <w:p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63500</wp:posOffset>
            </wp:positionV>
            <wp:extent cx="246380" cy="252095"/>
            <wp:effectExtent l="0" t="0" r="127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sz w:val="28"/>
          <w:szCs w:val="28"/>
        </w:rPr>
        <w:t>样本信息</w:t>
      </w:r>
    </w:p>
    <w:tbl>
      <w:tblPr>
        <w:tblStyle w:val="8"/>
        <w:tblW w:w="9918" w:type="dxa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2"/>
        <w:gridCol w:w="3285"/>
        <w:gridCol w:w="3431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 本 类 型</w:t>
            </w:r>
          </w:p>
        </w:tc>
        <w:tc>
          <w:tcPr>
            <w:tcW w:w="3285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送 检 单 位</w:t>
            </w:r>
          </w:p>
        </w:tc>
        <w:tc>
          <w:tcPr>
            <w:tcW w:w="3431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送 检 科 室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{{样本类型}}</w:t>
            </w:r>
          </w:p>
        </w:tc>
        <w:tc>
          <w:tcPr>
            <w:tcW w:w="32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{{送检单位}}</w:t>
            </w:r>
          </w:p>
        </w:tc>
        <w:tc>
          <w:tcPr>
            <w:tcW w:w="34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sz w:val="20"/>
                <w:szCs w:val="20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{{科室}}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样 本 编 号</w:t>
            </w:r>
          </w:p>
        </w:tc>
        <w:tc>
          <w:tcPr>
            <w:tcW w:w="3285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收 样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日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期</w:t>
            </w:r>
          </w:p>
        </w:tc>
        <w:tc>
          <w:tcPr>
            <w:tcW w:w="3431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报 告 日 期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ascii="Times New Roman" w:hAnsi="Times New Roman" w:eastAsia="黑体"/>
                <w:bCs/>
                <w:sz w:val="20"/>
                <w:szCs w:val="20"/>
              </w:rPr>
              <w:t>{{样本编号}}</w:t>
            </w:r>
          </w:p>
        </w:tc>
        <w:tc>
          <w:tcPr>
            <w:tcW w:w="32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{{收样日期}}</w:t>
            </w:r>
          </w:p>
        </w:tc>
        <w:tc>
          <w:tcPr>
            <w:tcW w:w="34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{{报告日期}}</w:t>
            </w:r>
          </w:p>
        </w:tc>
      </w:tr>
    </w:tbl>
    <w:p>
      <w:pPr>
        <w:rPr>
          <w:rFonts w:ascii="Times New Roman" w:hAnsi="Times New Roman" w:eastAsia="黑体" w:cs="黑体"/>
          <w:b/>
          <w:bCs/>
          <w:sz w:val="24"/>
          <w:szCs w:val="18"/>
        </w:rPr>
      </w:pPr>
    </w:p>
    <w:p>
      <w:pPr>
        <w:rPr>
          <w:rFonts w:ascii="Times New Roman" w:hAnsi="Times New Roman" w:eastAsia="黑体" w:cs="黑体"/>
          <w:b/>
          <w:bCs/>
          <w:sz w:val="28"/>
          <w:szCs w:val="20"/>
        </w:rPr>
      </w:pP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88265</wp:posOffset>
            </wp:positionV>
            <wp:extent cx="246380" cy="252095"/>
            <wp:effectExtent l="0" t="0" r="127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 w:cs="黑体"/>
          <w:b/>
          <w:bCs/>
          <w:sz w:val="28"/>
          <w:szCs w:val="20"/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shd w:val="clear" w:color="auto" w:fill="13A8B0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sz w:val="28"/>
                <w:szCs w:val="20"/>
              </w:rPr>
            </w:pPr>
            <w:bookmarkStart w:id="0" w:name="_Hlk69299674"/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TB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seq结核/非结核分枝杆菌鉴定+耐药基因检测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  <w:lang w:val="en-US" w:eastAsia="zh-CN"/>
              </w:rPr>
              <w:t>I</w:t>
            </w:r>
            <w:r>
              <w:rPr>
                <w:rFonts w:hint="eastAsia" w:ascii="Times New Roman" w:hAnsi="Times New Roman" w:eastAsia="黑体" w:cs="黑体"/>
                <w:szCs w:val="24"/>
              </w:rPr>
              <w:t>llumina MiseqDX</w:t>
            </w:r>
            <w:r>
              <w:rPr>
                <w:rFonts w:ascii="Times New Roman" w:hAnsi="Times New Roman" w:eastAsia="黑体" w:cs="黑体"/>
                <w:szCs w:val="24"/>
              </w:rPr>
              <w:t xml:space="preserve"> </w:t>
            </w:r>
            <w:r>
              <w:rPr>
                <w:rFonts w:hint="eastAsia" w:ascii="Times New Roman" w:hAnsi="Times New Roman" w:eastAsia="黑体" w:cs="黑体"/>
                <w:szCs w:val="24"/>
              </w:rPr>
              <w:t>高通量测序系统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二代测序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结核分枝杆菌+168种非结核分枝杆菌菌种鉴定，以及18个一二线抗结核/非结核药物耐药基因全长测序</w:t>
            </w:r>
          </w:p>
        </w:tc>
      </w:tr>
      <w:bookmarkEnd w:id="0"/>
    </w:tbl>
    <w:p>
      <w:pPr>
        <w:ind w:right="45"/>
        <w:rPr>
          <w:rFonts w:ascii="Times New Roman" w:hAnsi="Times New Roman" w:eastAsia="微软雅黑" w:cs="等线"/>
          <w:kern w:val="2"/>
          <w:sz w:val="24"/>
          <w:szCs w:val="24"/>
        </w:rPr>
      </w:pPr>
    </w:p>
    <w:p>
      <w:pPr>
        <w:widowControl/>
        <w:rPr>
          <w:rFonts w:ascii="Times New Roman" w:hAnsi="Times New Roman" w:eastAsia="黑体" w:cs="黑体"/>
        </w:rPr>
      </w:pPr>
      <w:bookmarkStart w:id="1" w:name="_Hlk69300021"/>
      <w:r>
        <w:rPr>
          <w:rFonts w:hint="eastAsia" w:ascii="Times New Roman" w:hAnsi="Times New Roman" w:eastAsia="黑体" w:cs="黑体"/>
          <w:b/>
          <w:color w:val="000000"/>
          <w:lang w:bidi="ar"/>
        </w:rPr>
        <w:t xml:space="preserve">说明：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黑体" w:cs="黑体"/>
          <w:sz w:val="18"/>
          <w:szCs w:val="18"/>
        </w:rPr>
      </w:pP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 本检测采用</w:t>
      </w:r>
      <w:r>
        <w:rPr>
          <w:rFonts w:ascii="Times New Roman" w:hAnsi="Times New Roman" w:eastAsia="黑体" w:cs="黑体"/>
          <w:color w:val="000000"/>
          <w:sz w:val="18"/>
          <w:szCs w:val="18"/>
          <w:lang w:bidi="ar"/>
        </w:rPr>
        <w:t>Illumina MiSeqDX</w:t>
      </w: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>测序，低于检测限</w:t>
      </w:r>
      <w:r>
        <w:rPr>
          <w:rFonts w:ascii="Times New Roman" w:hAnsi="Times New Roman" w:eastAsia="黑体" w:cs="黑体"/>
          <w:color w:val="000000"/>
          <w:sz w:val="18"/>
          <w:szCs w:val="18"/>
          <w:lang w:bidi="ar"/>
        </w:rPr>
        <w:t>100</w:t>
      </w: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拷贝/毫升不能保证可以检出。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黑体" w:cs="黑体"/>
          <w:sz w:val="18"/>
          <w:szCs w:val="18"/>
        </w:rPr>
      </w:pP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 以上结论均为实验室科研检测数据，仅供临床参考，不能作为最终诊断结果。检测耐药基因阳性，是否为临床耐药表型，需结合临床判断。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黑体" w:cs="黑体"/>
          <w:sz w:val="18"/>
          <w:szCs w:val="18"/>
        </w:rPr>
      </w:pP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 此报告结果仅对本次送检样本负责，报告相关解释须咨询临床医生。 </w:t>
      </w:r>
    </w:p>
    <w:bookmarkEnd w:id="1"/>
    <w:p>
      <w:pPr>
        <w:spacing w:line="300" w:lineRule="exact"/>
        <w:rPr>
          <w:rFonts w:ascii="Times New Roman" w:hAnsi="Times New Roman" w:eastAsia="黑体" w:cs="黑体"/>
          <w:kern w:val="2"/>
          <w:sz w:val="16"/>
          <w:szCs w:val="16"/>
        </w:rPr>
      </w:pPr>
    </w:p>
    <w:tbl>
      <w:tblPr>
        <w:tblStyle w:val="8"/>
        <w:tblW w:w="9980" w:type="dxa"/>
        <w:tblInd w:w="0" w:type="dxa"/>
        <w:tblBorders>
          <w:top w:val="dashSmallGap" w:color="13A8B0" w:sz="4" w:space="0"/>
          <w:left w:val="dashSmallGap" w:color="13A8B0" w:sz="4" w:space="0"/>
          <w:bottom w:val="dashSmallGap" w:color="13A8B0" w:sz="4" w:space="0"/>
          <w:right w:val="dashSmallGap" w:color="13A8B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5"/>
        <w:gridCol w:w="3219"/>
        <w:gridCol w:w="3396"/>
      </w:tblGrid>
      <w:tr>
        <w:tblPrEx>
          <w:tblBorders>
            <w:top w:val="dashSmallGap" w:color="13A8B0" w:sz="4" w:space="0"/>
            <w:left w:val="dashSmallGap" w:color="13A8B0" w:sz="4" w:space="0"/>
            <w:bottom w:val="dashSmallGap" w:color="13A8B0" w:sz="4" w:space="0"/>
            <w:right w:val="dashSmallGap" w:color="13A8B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365" w:type="dxa"/>
            <w:vAlign w:val="center"/>
          </w:tcPr>
          <w:p>
            <w:pPr>
              <w:spacing w:line="500" w:lineRule="exact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708025</wp:posOffset>
                  </wp:positionH>
                  <wp:positionV relativeFrom="paragraph">
                    <wp:posOffset>90170</wp:posOffset>
                  </wp:positionV>
                  <wp:extent cx="706755" cy="268605"/>
                  <wp:effectExtent l="0" t="0" r="0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黑体" w:cs="黑体"/>
              </w:rPr>
              <w:t>实验人员：</w:t>
            </w:r>
          </w:p>
        </w:tc>
        <w:tc>
          <w:tcPr>
            <w:tcW w:w="3219" w:type="dxa"/>
            <w:vAlign w:val="center"/>
          </w:tcPr>
          <w:p>
            <w:pPr>
              <w:spacing w:line="500" w:lineRule="exact"/>
              <w:ind w:firstLine="220" w:firstLineChars="100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758190</wp:posOffset>
                  </wp:positionH>
                  <wp:positionV relativeFrom="paragraph">
                    <wp:posOffset>45085</wp:posOffset>
                  </wp:positionV>
                  <wp:extent cx="755650" cy="306705"/>
                  <wp:effectExtent l="0" t="0" r="6350" b="17145"/>
                  <wp:wrapNone/>
                  <wp:docPr id="4" name="图片 4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3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黑体" w:cs="黑体"/>
              </w:rPr>
              <w:t>审核者：</w:t>
            </w:r>
          </w:p>
        </w:tc>
        <w:tc>
          <w:tcPr>
            <w:tcW w:w="3396" w:type="dxa"/>
            <w:vAlign w:val="center"/>
          </w:tcPr>
          <w:p>
            <w:pPr>
              <w:spacing w:line="500" w:lineRule="exact"/>
              <w:ind w:firstLine="220" w:firstLineChars="100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t>圣庭医学检验所：</w:t>
            </w:r>
          </w:p>
        </w:tc>
      </w:tr>
      <w:tr>
        <w:tblPrEx>
          <w:tblBorders>
            <w:top w:val="dashSmallGap" w:color="13A8B0" w:sz="4" w:space="0"/>
            <w:left w:val="dashSmallGap" w:color="13A8B0" w:sz="4" w:space="0"/>
            <w:bottom w:val="dashSmallGap" w:color="13A8B0" w:sz="4" w:space="0"/>
            <w:right w:val="dashSmallGap" w:color="13A8B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365" w:type="dxa"/>
            <w:vAlign w:val="center"/>
          </w:tcPr>
          <w:p>
            <w:pPr>
              <w:spacing w:line="500" w:lineRule="exact"/>
              <w:ind w:firstLine="420" w:firstLineChars="200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{{实验日期}}</w:t>
            </w:r>
          </w:p>
        </w:tc>
        <w:tc>
          <w:tcPr>
            <w:tcW w:w="3219" w:type="dxa"/>
            <w:vAlign w:val="center"/>
          </w:tcPr>
          <w:p>
            <w:pPr>
              <w:spacing w:line="500" w:lineRule="exact"/>
              <w:ind w:firstLine="630" w:firstLineChars="300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{{报告日期}}</w:t>
            </w:r>
          </w:p>
        </w:tc>
        <w:tc>
          <w:tcPr>
            <w:tcW w:w="3396" w:type="dxa"/>
            <w:vAlign w:val="center"/>
          </w:tcPr>
          <w:p>
            <w:pPr>
              <w:spacing w:line="500" w:lineRule="exact"/>
              <w:ind w:firstLine="840" w:firstLineChars="400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{{报告日期}}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  <w:sectPr>
          <w:headerReference r:id="rId5" w:type="default"/>
          <w:footerReference r:id="rId6" w:type="default"/>
          <w:pgSz w:w="11906" w:h="16838"/>
          <w:pgMar w:top="993" w:right="849" w:bottom="1440" w:left="1134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ascii="Times New Roman" w:hAnsi="Times New Roman" w:eastAsia="黑体" w:cs="黑体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4713605</wp:posOffset>
            </wp:positionH>
            <wp:positionV relativeFrom="page">
              <wp:posOffset>7829550</wp:posOffset>
            </wp:positionV>
            <wp:extent cx="1514475" cy="1499235"/>
            <wp:effectExtent l="0" t="0" r="9525" b="5715"/>
            <wp:wrapNone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rPr>
          <w:rFonts w:ascii="微软雅黑" w:hAnsi="微软雅黑" w:eastAsia="微软雅黑"/>
          <w:sz w:val="18"/>
          <w:szCs w:val="18"/>
        </w:rPr>
      </w:pPr>
      <w:bookmarkStart w:id="2" w:name="_Hlk69300521"/>
    </w:p>
    <w:bookmarkEnd w:id="2"/>
    <w:tbl>
      <w:tblPr>
        <w:tblStyle w:val="8"/>
        <w:tblW w:w="10125" w:type="dxa"/>
        <w:jc w:val="center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4"/>
        <w:gridCol w:w="1134"/>
        <w:gridCol w:w="2126"/>
        <w:gridCol w:w="2693"/>
        <w:gridCol w:w="1068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125" w:type="dxa"/>
            <w:gridSpan w:val="5"/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分 枝 杆 菌 检 测 结 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3104" w:type="dxa"/>
            <w:tcBorders>
              <w:lef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分</w:t>
            </w: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 xml:space="preserve"> 类</w:t>
            </w:r>
          </w:p>
        </w:tc>
        <w:tc>
          <w:tcPr>
            <w:tcW w:w="1134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检测结果</w:t>
            </w:r>
          </w:p>
        </w:tc>
        <w:tc>
          <w:tcPr>
            <w:tcW w:w="2126" w:type="dxa"/>
            <w:tcBorders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中文名</w:t>
            </w:r>
          </w:p>
        </w:tc>
        <w:tc>
          <w:tcPr>
            <w:tcW w:w="2693" w:type="dxa"/>
            <w:tcBorders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拉丁文名</w:t>
            </w:r>
          </w:p>
        </w:tc>
        <w:tc>
          <w:tcPr>
            <w:tcW w:w="1068" w:type="dxa"/>
            <w:tcBorders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序列数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125" w:type="dxa"/>
            <w:gridSpan w:val="5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表1信息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3104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{{a.分类}}</w:t>
            </w:r>
          </w:p>
        </w:tc>
        <w:tc>
          <w:tcPr>
            <w:tcW w:w="1134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ascii="Times New Roman" w:hAnsi="Times New Roman" w:eastAsia="黑体"/>
              </w:rPr>
              <w:t xml:space="preserve"> 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检测结果}}</w:t>
            </w:r>
          </w:p>
        </w:tc>
        <w:tc>
          <w:tcPr>
            <w:tcW w:w="2126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{{a.中文名}}</w:t>
            </w:r>
          </w:p>
        </w:tc>
        <w:tc>
          <w:tcPr>
            <w:tcW w:w="2693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{{a.微生物}}</w:t>
            </w:r>
          </w:p>
        </w:tc>
        <w:tc>
          <w:tcPr>
            <w:tcW w:w="1068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序列数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125" w:type="dxa"/>
            <w:gridSpan w:val="5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微软雅黑" w:hAnsi="微软雅黑" w:eastAsia="微软雅黑" w:cs="宋体"/>
          <w:sz w:val="16"/>
          <w:szCs w:val="16"/>
        </w:rPr>
      </w:pPr>
    </w:p>
    <w:tbl>
      <w:tblPr>
        <w:tblStyle w:val="8"/>
        <w:tblW w:w="10206" w:type="dxa"/>
        <w:jc w:val="center"/>
        <w:tblBorders>
          <w:top w:val="single" w:color="E7E6E6" w:themeColor="background2" w:sz="4" w:space="0"/>
          <w:left w:val="single" w:color="E7E6E6" w:themeColor="background2" w:sz="4" w:space="0"/>
          <w:bottom w:val="single" w:color="E7E6E6" w:themeColor="background2" w:sz="4" w:space="0"/>
          <w:right w:val="single" w:color="E7E6E6" w:themeColor="background2" w:sz="4" w:space="0"/>
          <w:insideH w:val="single" w:color="E7E6E6" w:themeColor="background2" w:sz="4" w:space="0"/>
          <w:insideV w:val="single" w:color="E7E6E6" w:themeColor="background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134"/>
        <w:gridCol w:w="1559"/>
        <w:gridCol w:w="1843"/>
        <w:gridCol w:w="1698"/>
        <w:gridCol w:w="1416"/>
        <w:gridCol w:w="1705"/>
      </w:tblGrid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0206" w:type="dxa"/>
            <w:gridSpan w:val="7"/>
            <w:shd w:val="clear" w:color="auto" w:fill="13A8B0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 核 耐 药 检 测 结 果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851" w:type="dxa"/>
            <w:shd w:val="clear" w:color="auto" w:fill="F2F2F2"/>
            <w:vAlign w:val="center"/>
          </w:tcPr>
          <w:p>
            <w:pPr>
              <w:spacing w:line="300" w:lineRule="exac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序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号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突变基因</w:t>
            </w:r>
          </w:p>
        </w:tc>
        <w:tc>
          <w:tcPr>
            <w:tcW w:w="1559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潜在耐药药物</w:t>
            </w:r>
          </w:p>
        </w:tc>
        <w:tc>
          <w:tcPr>
            <w:tcW w:w="1843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核酸突变结果</w:t>
            </w:r>
          </w:p>
        </w:tc>
        <w:tc>
          <w:tcPr>
            <w:tcW w:w="1698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密码子突变结果</w:t>
            </w:r>
          </w:p>
        </w:tc>
        <w:tc>
          <w:tcPr>
            <w:tcW w:w="1416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变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率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>(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%)</w:t>
            </w:r>
          </w:p>
        </w:tc>
        <w:tc>
          <w:tcPr>
            <w:tcW w:w="1705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>耐药置信度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10206" w:type="dxa"/>
            <w:gridSpan w:val="7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</w:t>
            </w:r>
            <w:r>
              <w:rPr>
                <w:rFonts w:ascii="微软雅黑" w:hAnsi="微软雅黑" w:eastAsia="微软雅黑" w:cs="微软雅黑"/>
                <w:sz w:val="20"/>
                <w:szCs w:val="20"/>
                <w:lang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信息 %}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{{a.序号}}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{{a.基因}}</w:t>
            </w:r>
          </w:p>
        </w:tc>
        <w:tc>
          <w:tcPr>
            <w:tcW w:w="1559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{{a.药品}}</w:t>
            </w:r>
          </w:p>
        </w:tc>
        <w:tc>
          <w:tcPr>
            <w:tcW w:w="1843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{{a.突变描述}}</w:t>
            </w:r>
          </w:p>
        </w:tc>
        <w:tc>
          <w:tcPr>
            <w:tcW w:w="1698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氨基酸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突变}}</w:t>
            </w:r>
          </w:p>
        </w:tc>
        <w:tc>
          <w:tcPr>
            <w:tcW w:w="1416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{{a.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突变率}}</w:t>
            </w:r>
          </w:p>
        </w:tc>
        <w:tc>
          <w:tcPr>
            <w:tcW w:w="1705" w:type="dxa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{{a.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val="en-US" w:eastAsia="zh-CN" w:bidi="ar"/>
              </w:rPr>
              <w:t>置信度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}}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10206" w:type="dxa"/>
            <w:gridSpan w:val="7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206" w:type="dxa"/>
            <w:gridSpan w:val="7"/>
            <w:shd w:val="clear" w:color="auto" w:fill="13A8B0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color w:val="51AFAF"/>
                <w:sz w:val="16"/>
                <w:szCs w:val="16"/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非 结 核 耐 药 检 测 结 果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851" w:type="dxa"/>
            <w:shd w:val="clear" w:color="auto" w:fill="F2F2F2"/>
            <w:vAlign w:val="center"/>
          </w:tcPr>
          <w:p>
            <w:pPr>
              <w:spacing w:line="300" w:lineRule="exac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序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号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突变基因</w:t>
            </w:r>
          </w:p>
        </w:tc>
        <w:tc>
          <w:tcPr>
            <w:tcW w:w="1559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潜在耐药药物</w:t>
            </w:r>
          </w:p>
        </w:tc>
        <w:tc>
          <w:tcPr>
            <w:tcW w:w="1843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核酸突变结果</w:t>
            </w:r>
          </w:p>
        </w:tc>
        <w:tc>
          <w:tcPr>
            <w:tcW w:w="1698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密码子突变结果</w:t>
            </w:r>
          </w:p>
        </w:tc>
        <w:tc>
          <w:tcPr>
            <w:tcW w:w="1416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变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率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>(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%)</w:t>
            </w:r>
          </w:p>
        </w:tc>
        <w:tc>
          <w:tcPr>
            <w:tcW w:w="1705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黑体" w:hAnsi="黑体" w:eastAsia="黑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>耐药置信度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0206" w:type="dxa"/>
            <w:gridSpan w:val="7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</w:t>
            </w:r>
            <w:r>
              <w:rPr>
                <w:rFonts w:ascii="微软雅黑" w:hAnsi="微软雅黑" w:eastAsia="微软雅黑" w:cs="微软雅黑"/>
                <w:sz w:val="20"/>
                <w:szCs w:val="20"/>
                <w:lang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信息 %}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{{a.序号}}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{{a.基因}}</w:t>
            </w:r>
          </w:p>
        </w:tc>
        <w:tc>
          <w:tcPr>
            <w:tcW w:w="1559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{{a.药品}}</w:t>
            </w:r>
          </w:p>
        </w:tc>
        <w:tc>
          <w:tcPr>
            <w:tcW w:w="1843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{{a.突变描述}}</w:t>
            </w:r>
          </w:p>
        </w:tc>
        <w:tc>
          <w:tcPr>
            <w:tcW w:w="1698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氨基酸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突变}}</w:t>
            </w:r>
          </w:p>
        </w:tc>
        <w:tc>
          <w:tcPr>
            <w:tcW w:w="1416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{{a.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突变率}}</w:t>
            </w:r>
          </w:p>
        </w:tc>
        <w:tc>
          <w:tcPr>
            <w:tcW w:w="1705" w:type="dxa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{{a.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val="en-US" w:eastAsia="zh-CN" w:bidi="ar"/>
              </w:rPr>
              <w:t>置信度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}}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0206" w:type="dxa"/>
            <w:gridSpan w:val="7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>
      <w:pPr>
        <w:spacing w:line="300" w:lineRule="exact"/>
        <w:jc w:val="center"/>
        <w:rPr>
          <w:rFonts w:ascii="微软雅黑" w:hAnsi="微软雅黑" w:eastAsia="微软雅黑" w:cs="宋体"/>
          <w:sz w:val="16"/>
          <w:szCs w:val="16"/>
        </w:rPr>
      </w:pPr>
    </w:p>
    <w:p>
      <w:pPr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sz w:val="18"/>
          <w:szCs w:val="18"/>
        </w:rPr>
        <w:t>检测结果说明：</w:t>
      </w:r>
    </w:p>
    <w:p>
      <w:pPr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1. 核酸突变结果：检出基因中碱基的突变情况；</w:t>
      </w:r>
    </w:p>
    <w:p>
      <w:pPr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2. 密码子突变结果：碱基突变导致的氨基酸突变情况；</w:t>
      </w:r>
    </w:p>
    <w:p>
      <w:pPr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3. 突变率：该位点突变序列占全部检测序列的频率。</w:t>
      </w:r>
    </w:p>
    <w:p>
      <w:pPr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4</w:t>
      </w:r>
      <w:r>
        <w:rPr>
          <w:rFonts w:ascii="Times New Roman" w:hAnsi="Times New Roman" w:eastAsia="仿宋"/>
          <w:sz w:val="18"/>
          <w:szCs w:val="18"/>
        </w:rPr>
        <w:t xml:space="preserve">. </w:t>
      </w:r>
      <w:r>
        <w:rPr>
          <w:rFonts w:hint="eastAsia" w:ascii="Times New Roman" w:hAnsi="Times New Roman" w:eastAsia="仿宋"/>
          <w:sz w:val="18"/>
          <w:szCs w:val="18"/>
        </w:rPr>
        <w:t>耐药置信度：基因突变与表型耐药水平相关的置信度分级，该分级标准参考了包括《世界卫生组织2018发布：高通量测序技术用于结核分枝杆菌耐药基因检测技术指导》、《结核分枝杆菌耐药性检测专家共识》、高影响因子论文以及结核分枝杆菌耐药基因数据库（TBDReaMDB、MUBII-TB-DB、</w:t>
      </w:r>
      <w:r>
        <w:rPr>
          <w:rFonts w:ascii="Times New Roman" w:hAnsi="Times New Roman" w:eastAsia="仿宋"/>
          <w:sz w:val="18"/>
          <w:szCs w:val="18"/>
        </w:rPr>
        <w:t xml:space="preserve"> RESEQTB.ORG</w:t>
      </w:r>
      <w:r>
        <w:rPr>
          <w:rFonts w:hint="eastAsia" w:ascii="Times New Roman" w:hAnsi="Times New Roman" w:eastAsia="仿宋"/>
          <w:sz w:val="18"/>
          <w:szCs w:val="18"/>
        </w:rPr>
        <w:t>、圣庭思可愈MTB-kbase等）。</w:t>
      </w:r>
    </w:p>
    <w:p>
      <w:pPr>
        <w:ind w:firstLine="180" w:firstLineChars="100"/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“高”：High，基因突变与表型耐药高度关联，有充分证据表明该突变会产生耐药性或与耐药性密切相关；</w:t>
      </w:r>
    </w:p>
    <w:p>
      <w:pPr>
        <w:ind w:firstLine="180" w:firstLineChars="100"/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“中”：</w:t>
      </w:r>
      <w:r>
        <w:rPr>
          <w:rFonts w:ascii="Times New Roman" w:hAnsi="Times New Roman" w:eastAsia="仿宋"/>
          <w:sz w:val="18"/>
          <w:szCs w:val="18"/>
        </w:rPr>
        <w:t>Moderate</w:t>
      </w:r>
      <w:r>
        <w:rPr>
          <w:rFonts w:hint="eastAsia" w:ascii="Times New Roman" w:hAnsi="Times New Roman" w:eastAsia="仿宋"/>
          <w:sz w:val="18"/>
          <w:szCs w:val="18"/>
        </w:rPr>
        <w:t>，基因突变与表型耐药中度关联，有较大规模研究证据表明突变与耐药相关，但需要更多的数据以更好地证明突变与耐药密切相关；</w:t>
      </w:r>
    </w:p>
    <w:p>
      <w:pPr>
        <w:ind w:firstLine="180" w:firstLineChars="100"/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“低”：</w:t>
      </w:r>
      <w:r>
        <w:rPr>
          <w:rFonts w:ascii="Times New Roman" w:hAnsi="Times New Roman" w:eastAsia="仿宋"/>
          <w:sz w:val="18"/>
          <w:szCs w:val="18"/>
        </w:rPr>
        <w:t>Minimal</w:t>
      </w:r>
      <w:r>
        <w:rPr>
          <w:rFonts w:hint="eastAsia" w:ascii="Times New Roman" w:hAnsi="Times New Roman" w:eastAsia="仿宋"/>
          <w:sz w:val="18"/>
          <w:szCs w:val="18"/>
        </w:rPr>
        <w:t>，基因突变与表型耐药低度关联，有小规模研究证据表明突变与耐药相关，但仍需要大规模研究数据证明；</w:t>
      </w:r>
    </w:p>
    <w:p>
      <w:pPr>
        <w:ind w:firstLine="180" w:firstLineChars="100"/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“</w:t>
      </w:r>
      <w:r>
        <w:rPr>
          <w:rFonts w:ascii="Times New Roman" w:hAnsi="Times New Roman" w:eastAsia="仿宋"/>
          <w:sz w:val="18"/>
          <w:szCs w:val="18"/>
        </w:rPr>
        <w:t>-</w:t>
      </w:r>
      <w:r>
        <w:rPr>
          <w:rFonts w:hint="eastAsia" w:ascii="Times New Roman" w:hAnsi="Times New Roman" w:eastAsia="仿宋"/>
          <w:sz w:val="18"/>
          <w:szCs w:val="18"/>
        </w:rPr>
        <w:t>”：</w:t>
      </w:r>
      <w:r>
        <w:rPr>
          <w:rFonts w:ascii="Times New Roman" w:hAnsi="Times New Roman" w:eastAsia="仿宋"/>
          <w:sz w:val="18"/>
          <w:szCs w:val="18"/>
        </w:rPr>
        <w:t>Indeterminate</w:t>
      </w:r>
      <w:r>
        <w:rPr>
          <w:rFonts w:hint="eastAsia" w:ascii="Times New Roman" w:hAnsi="Times New Roman" w:eastAsia="仿宋"/>
          <w:sz w:val="18"/>
          <w:szCs w:val="18"/>
        </w:rPr>
        <w:t>，目前缺乏相关临床研究支持文献，但该基因突变被结核耐药基因公共数据库收录，并且该突变对基因功能有显著影响。</w:t>
      </w: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widowControl/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sz w:val="18"/>
          <w:szCs w:val="18"/>
        </w:rPr>
        <w:br w:type="page"/>
      </w: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69850</wp:posOffset>
            </wp:positionV>
            <wp:extent cx="251460" cy="251460"/>
            <wp:effectExtent l="0" t="0" r="0" b="0"/>
            <wp:wrapSquare wrapText="bothSides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/>
          <w:b/>
          <w:bCs/>
          <w:sz w:val="28"/>
          <w:szCs w:val="28"/>
        </w:rPr>
        <w:t>一线药物耐药基因突变检测结果(</w:t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 M</w:t>
      </w:r>
      <w:r>
        <w:rPr>
          <w:rFonts w:ascii="Times New Roman" w:hAnsi="Times New Roman" w:eastAsia="黑体"/>
          <w:b/>
          <w:bCs/>
          <w:sz w:val="28"/>
          <w:szCs w:val="28"/>
        </w:rPr>
        <w:t>TB)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066" w:type="dxa"/>
            <w:tcBorders>
              <w:top w:val="nil"/>
              <w:left w:val="dotted" w:color="5B9BD5" w:themeColor="accent5" w:sz="4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00B05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</w:pPr>
            <w:bookmarkStart w:id="3" w:name="_Hlk69230092"/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dotted" w:color="5B9BD5" w:themeColor="accent5" w:sz="4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FF000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506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微软雅黑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一线未检出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  <w:tc>
          <w:tcPr>
            <w:tcW w:w="5064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一线检出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</w:tr>
      <w:bookmarkEnd w:id="3"/>
    </w:tbl>
    <w:p>
      <w:pPr>
        <w:rPr>
          <w:rFonts w:ascii="Times New Roman" w:hAnsi="Times New Roman" w:eastAsia="黑体"/>
          <w:b/>
          <w:bCs/>
          <w:sz w:val="24"/>
          <w:szCs w:val="24"/>
        </w:rPr>
      </w:pPr>
    </w:p>
    <w:p>
      <w:pPr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251460" cy="251460"/>
            <wp:effectExtent l="0" t="0" r="0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二线药物耐药基因突变检测结果(结核分枝杆菌 MTB)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3"/>
        <w:gridCol w:w="2533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5066" w:type="dxa"/>
            <w:gridSpan w:val="2"/>
            <w:tcBorders>
              <w:top w:val="nil"/>
              <w:left w:val="dotted" w:color="5B9BD5" w:themeColor="accent5" w:sz="4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00B05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dotted" w:color="5B9BD5" w:themeColor="accent5" w:sz="4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FF000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53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二线未检出1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  <w:tc>
          <w:tcPr>
            <w:tcW w:w="253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二线未检出</w:t>
            </w:r>
            <w:r>
              <w:rPr>
                <w:rFonts w:ascii="黑体" w:hAnsi="黑体" w:eastAsia="黑体"/>
                <w:sz w:val="20"/>
                <w:szCs w:val="20"/>
              </w:rPr>
              <w:t>2}}</w:t>
            </w:r>
          </w:p>
        </w:tc>
        <w:tc>
          <w:tcPr>
            <w:tcW w:w="5064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二线检出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</w:tr>
    </w:tbl>
    <w:p>
      <w:pPr>
        <w:rPr>
          <w:rFonts w:ascii="Times New Roman" w:hAnsi="Times New Roman" w:eastAsia="黑体"/>
          <w:b/>
          <w:bCs/>
          <w:sz w:val="24"/>
          <w:szCs w:val="24"/>
        </w:rPr>
      </w:pPr>
    </w:p>
    <w:p>
      <w:pPr>
        <w:widowControl/>
        <w:spacing w:before="156" w:beforeLines="50" w:after="156" w:afterLines="50" w:line="500" w:lineRule="exact"/>
        <w:ind w:left="562" w:hanging="562" w:hangingChars="200"/>
        <w:jc w:val="both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251460" cy="25146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耐药基因突变检测结果(非结核分枝杆菌 NTM)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066" w:type="dxa"/>
            <w:tcBorders>
              <w:top w:val="nil"/>
              <w:left w:val="dotted" w:color="5B9BD5" w:themeColor="accent5" w:sz="4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00B05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dotted" w:color="5B9BD5" w:themeColor="accent5" w:sz="4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FF000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506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未检出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  <w:tc>
          <w:tcPr>
            <w:tcW w:w="5064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</w:tr>
    </w:tbl>
    <w:p>
      <w:pPr>
        <w:widowControl/>
        <w:spacing w:before="156" w:beforeLines="50" w:after="156" w:afterLines="50" w:line="500" w:lineRule="exact"/>
        <w:ind w:left="482" w:hanging="482" w:hangingChars="200"/>
        <w:jc w:val="both"/>
        <w:rPr>
          <w:rFonts w:ascii="Times New Roman" w:hAnsi="Times New Roman" w:eastAsia="黑体"/>
          <w:b/>
          <w:bCs/>
          <w:sz w:val="24"/>
          <w:szCs w:val="24"/>
        </w:rPr>
      </w:pPr>
    </w:p>
    <w:p>
      <w:pPr>
        <w:widowControl/>
        <w:spacing w:line="500" w:lineRule="exact"/>
        <w:ind w:left="442" w:hanging="442" w:hangingChars="200"/>
        <w:jc w:val="both"/>
        <w:rPr>
          <w:rFonts w:ascii="宋体" w:hAnsi="宋体" w:cs="等线"/>
          <w:b/>
          <w:bCs/>
          <w:kern w:val="2"/>
        </w:rPr>
        <w:sectPr>
          <w:headerReference r:id="rId7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rPr>
          <w:rFonts w:ascii="宋体" w:hAnsi="宋体" w:cs="等线"/>
          <w:b/>
          <w:bCs/>
          <w:kern w:val="2"/>
        </w:rPr>
        <w:br w:type="page"/>
      </w:r>
    </w:p>
    <w:p>
      <w:pPr>
        <w:widowControl/>
        <w:spacing w:line="500" w:lineRule="exact"/>
        <w:ind w:left="80" w:hanging="80" w:hangingChars="200"/>
        <w:jc w:val="both"/>
        <w:rPr>
          <w:rFonts w:ascii="Times New Roman" w:hAnsi="Times New Roman" w:eastAsia="黑体"/>
          <w:b/>
          <w:bCs/>
          <w:sz w:val="4"/>
          <w:szCs w:val="4"/>
        </w:rPr>
      </w:pPr>
    </w:p>
    <w:p>
      <w:pPr>
        <w:widowControl/>
        <w:spacing w:after="156" w:afterLines="50" w:line="500" w:lineRule="exact"/>
        <w:ind w:left="562" w:hanging="562" w:hangingChars="200"/>
        <w:jc w:val="both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51460" cy="251460"/>
            <wp:effectExtent l="0" t="0" r="0" b="0"/>
            <wp:wrapSquare wrapText="bothSides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2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38"/>
        <w:gridCol w:w="1438"/>
        <w:gridCol w:w="6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11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rpo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利福平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检测编码RNA聚合酶β亚单位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rpoβ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全长3543个碱基，突变率90%~95%，该基因当核心区域发生突变时，利福平不能与RNA聚合酶β亚基结合，导致利福平耐药。利福平分子DST(药物敏感性试验)与传统DST结果符合率90%以上。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embB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乙胺丁醇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检测编码阿拉伯糖基转移酶的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embB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基因全长，突变率36~70.6%，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embB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基因突变是结核分枝杆菌耐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乙胺丁醇的主要分子机制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pncA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吡嗪酰胺酶的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基因(约占97%)和启动子(约占3%)，突变率68%~97%，发生突变说明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1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katG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检测编码过氧化氢酶-过氧化物酶的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katG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基因，其编码产物作用于enoyl-ACP还原酶，抑制杆菌酸和细胞壁合成。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katG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基因的完全缺失、点突变、碱基的插入和缺失，都可能导致耐药，突变率60%~95%。异烟肼分子DST结果与表型DST符合率89%~97%。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ahpC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ahpC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基因</w:t>
            </w:r>
            <w:r>
              <w:rPr>
                <w:rFonts w:hint="eastAsia" w:ascii="Times New Roman" w:hAnsi="Times New Roman" w:eastAsia="黑体"/>
                <w:i/>
                <w:iCs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ahpC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基因是结核分枝杆菌烷基过氧化氢酶的编码基因，发生突变与异烟肼耐药相关。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7" w:hRule="atLeast"/>
          <w:jc w:val="center"/>
        </w:trPr>
        <w:tc>
          <w:tcPr>
            <w:tcW w:w="127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inhA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编码烯酰基运载蛋白还原酶，催化NADHA依赖的脂肪酸链2位双键的还原反应，将不饱和脂肪酸转化为饱和脂肪酸，并参与长链脂肪酸的延长，其催化产物是合成分枝菌酸的主要成分，而分枝菌酸则是分枝杆菌细胞壁的重要组成部分。当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突变导致突变蛋白与NADH的结合能力下降，从而产生耐药。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乙硫异烟胺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检测编码烯酰基运载蛋白还原酶的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基因，突变率12%，发生突变说明乙硫异烟胺耐药。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丙硫异烟胺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检测编码烯酰基运载蛋白还原酶的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基因，突变率12%，发生突变说明丙硫异烟胺耐药。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氟喹诺酮类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检测编码DNA旋转酶A的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gyrA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基因，突变率75%~94%，发生突变说明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类药物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氟喹诺酮类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DNA旋转酶B的</w:t>
            </w: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gyrB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基因，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突变率5%~15%，发生突变说明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类药物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</w:tbl>
    <w:p/>
    <w:p/>
    <w:p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251460" cy="251460"/>
            <wp:effectExtent l="0" t="0" r="0" b="0"/>
            <wp:wrapSquare wrapText="bothSides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2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38"/>
        <w:gridCol w:w="1438"/>
        <w:gridCol w:w="6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11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rpsL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检测编码核糖体蛋白的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rpsL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基因，突变率52~59%，核心位点发生突变，说明链霉素耐药。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rrs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整个基因，突变率29%，突变类型以A514C和A1401G为主，发生突变说明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阿米卡星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基因，突变率50~84%，发生突变说明阿米卡星耐药。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卡那霉素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整个基因，突变使16S rRNA结构异常，从而阻断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卡那霉素发挥药理作用。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卷曲霉素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整个基因，突变使16S rRNA结构异常，从而阻断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卷曲霉素发挥药理作用。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folC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对氨基</w:t>
            </w:r>
          </w:p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水杨酸钠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二氢叶酸合成酶编码基因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folC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发生突变，会阻断作为叶酸前体的对氨基水杨酸，从而阻断以叶酸为辅酶的代谢通路。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folC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编码蛋白的突变会影响对氨基水杨酸钠在细菌体内的代谢，从而导致结核分枝杆菌耐药。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thyA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对氨基</w:t>
            </w:r>
          </w:p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水杨酸钠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胸苷酸合成酶基因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thyA，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发生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置换、颠换、插入、缺失或联合突变，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都会对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对氨基水杨酸钠产生耐药性。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alr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环丝氨酸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检测丙氨酸消旋酶基因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alr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全长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突变率较低，一般为7.4%左右，发生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突变说明发生环丝氨酸耐药。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Rv0678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氯法齐明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Rv0678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基因属MarR调控基因之一，具有抗菌药物的耐药性属性，突变率5.6%左右，其突变是结核分枝杆菌对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氯法齐明耐药的重要机制。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Rv0678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贝达喹啉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Rv0678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基因突变，突变率一般5.6%，突变可导致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贝达喹啉与氯法齐明交叉耐药。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rplC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利奈唑胺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rplC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基因上发生F147L或A157R等位点突变，会提高菌株突变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率，导致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利奈唑胺耐药。</w:t>
            </w: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/>
    <w:p>
      <w:pPr>
        <w:widowControl/>
      </w:pPr>
    </w:p>
    <w:p>
      <w:pPr>
        <w:widowControl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hint="eastAsia" w:ascii="Times New Roman" w:hAnsi="Times New Roman" w:eastAsia="黑体"/>
          <w:b/>
          <w:bCs/>
          <w:sz w:val="28"/>
          <w:szCs w:val="28"/>
        </w:rPr>
        <w:t>非</w:t>
      </w: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67310</wp:posOffset>
            </wp:positionV>
            <wp:extent cx="251460" cy="251460"/>
            <wp:effectExtent l="0" t="0" r="0" b="0"/>
            <wp:wrapSquare wrapText="bothSides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4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559"/>
        <w:gridCol w:w="6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kern w:val="2"/>
                <w:sz w:val="28"/>
                <w:szCs w:val="28"/>
                <w:shd w:val="clear" w:color="auto" w:fill="5B9BD5" w:themeFill="accent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55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55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kern w:val="2"/>
                <w:sz w:val="28"/>
                <w:szCs w:val="28"/>
                <w:shd w:val="clear" w:color="auto" w:fill="5B9BD5" w:themeFill="accent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02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textAlignment w:val="top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</w:t>
            </w:r>
            <w:r>
              <w:rPr>
                <w:rFonts w:hint="eastAsia"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l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克拉霉素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rrl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058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059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位点A碱基的点突变，导致克拉霉素失去作用靶位而耐药。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阿奇霉素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rrl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基因2058和2059位点突变，与耐大环内酯类药物高度相关。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erm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克拉霉素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erm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基因，第2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阿奇霉素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erm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基因，第2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rrs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阿米卡星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卡那霉素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庆大霉素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</w:tbl>
    <w:p>
      <w:pPr>
        <w:widowControl/>
      </w:pPr>
    </w:p>
    <w:p>
      <w:pPr>
        <w:widowControl/>
      </w:pPr>
    </w:p>
    <w:p>
      <w:pPr>
        <w:widowControl/>
        <w:sectPr>
          <w:headerReference r:id="rId8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51460" cy="25146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非结核分枝杆菌Runyon群分类表</w:t>
      </w:r>
    </w:p>
    <w:tbl>
      <w:tblPr>
        <w:tblStyle w:val="8"/>
        <w:tblW w:w="10490" w:type="dxa"/>
        <w:tblInd w:w="-289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4"/>
        <w:gridCol w:w="2765"/>
        <w:gridCol w:w="4671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05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Runyon群</w:t>
            </w:r>
          </w:p>
        </w:tc>
        <w:tc>
          <w:tcPr>
            <w:tcW w:w="2765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中文名</w:t>
            </w:r>
          </w:p>
        </w:tc>
        <w:tc>
          <w:tcPr>
            <w:tcW w:w="4671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拉丁文名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Ⅰ群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堪萨斯分枝杆菌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kansasii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猿分枝杆菌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simiae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海鱼分枝杆菌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marinum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Ⅱ群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戈登分枝杆菌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gordonae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苏尔加分枝杆菌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szulgai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瘰疠分枝杆菌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scrofulaceum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Ⅲ群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鸟-胞内分枝杆菌复合群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 xml:space="preserve">Mycobacterium avium-intracellulare </w:t>
            </w:r>
            <w:r>
              <w:rPr>
                <w:rFonts w:ascii="Times New Roman" w:hAnsi="Times New Roman" w:eastAsia="黑体"/>
                <w:color w:val="333333"/>
                <w:shd w:val="clear" w:color="auto" w:fill="FFFFFF"/>
              </w:rPr>
              <w:t>complex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不产色分枝杆菌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nonchromogenicum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玛尔摩分枝杆菌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malmoense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地分枝杆菌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terrae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次要分枝杆菌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triviale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胃分枝杆菌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gastri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嗜血分枝杆菌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haemophilum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蟾蜍分枝杆菌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 xml:space="preserve">Mycobacterium xenopi  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施氏分枝杆菌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shimoidei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溃疡分枝杆菌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ulcerans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Ⅳ群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龟-脓肿分枝杆菌复合群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 xml:space="preserve">Mycobacterium chelonae -abscessus </w:t>
            </w:r>
            <w:r>
              <w:rPr>
                <w:rFonts w:ascii="Times New Roman" w:hAnsi="Times New Roman" w:eastAsia="黑体"/>
                <w:color w:val="333333"/>
                <w:shd w:val="clear" w:color="auto" w:fill="FFFFFF"/>
              </w:rPr>
              <w:t>complex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偶然分枝杆菌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fortuitum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耻垢分枝杆菌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Mycolicibacterium smegmatis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金色分枝杆菌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aurum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草分枝杆菌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phlei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抗热分枝杆菌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thermoresistibile</w:t>
            </w:r>
          </w:p>
        </w:tc>
      </w:tr>
    </w:tbl>
    <w:p>
      <w:pPr>
        <w:pStyle w:val="19"/>
        <w:numPr>
          <w:ilvl w:val="0"/>
          <w:numId w:val="2"/>
        </w:numPr>
        <w:ind w:firstLineChars="0"/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数据来源：吴龙章, 谭守勇, 谭耀驹,等. 1819株非结核分枝杆菌行药物敏感性试验的结果分析[J]. 中国防痨杂志, 2012.</w:t>
      </w:r>
    </w:p>
    <w:p>
      <w:pPr>
        <w:pStyle w:val="19"/>
        <w:numPr>
          <w:ilvl w:val="0"/>
          <w:numId w:val="2"/>
        </w:numPr>
        <w:ind w:firstLineChars="0"/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不能完全替代其他分类方法，仅供临床参考。</w:t>
      </w:r>
    </w:p>
    <w:p>
      <w:pPr>
        <w:widowControl/>
        <w:sectPr>
          <w:headerReference r:id="rId9" w:type="default"/>
          <w:footerReference r:id="rId10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widowControl/>
      </w:pPr>
    </w:p>
    <w:p>
      <w:pPr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51460" cy="25146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不同药物对非结核分枝杆菌各群属的药敏试验结果</w:t>
      </w:r>
    </w:p>
    <w:tbl>
      <w:tblPr>
        <w:tblStyle w:val="8"/>
        <w:tblW w:w="0" w:type="auto"/>
        <w:tblInd w:w="-265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852"/>
        <w:gridCol w:w="854"/>
        <w:gridCol w:w="929"/>
        <w:gridCol w:w="879"/>
        <w:gridCol w:w="879"/>
        <w:gridCol w:w="929"/>
        <w:gridCol w:w="879"/>
        <w:gridCol w:w="879"/>
        <w:gridCol w:w="929"/>
        <w:gridCol w:w="879"/>
        <w:gridCol w:w="879"/>
        <w:gridCol w:w="929"/>
        <w:gridCol w:w="904"/>
        <w:gridCol w:w="904"/>
        <w:gridCol w:w="929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Merge w:val="restart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药物</w:t>
            </w:r>
          </w:p>
        </w:tc>
        <w:tc>
          <w:tcPr>
            <w:tcW w:w="2635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Ⅰ群</w:t>
            </w:r>
          </w:p>
        </w:tc>
        <w:tc>
          <w:tcPr>
            <w:tcW w:w="268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Ⅱ群</w:t>
            </w:r>
          </w:p>
        </w:tc>
        <w:tc>
          <w:tcPr>
            <w:tcW w:w="268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Ⅲ群</w:t>
            </w:r>
          </w:p>
        </w:tc>
        <w:tc>
          <w:tcPr>
            <w:tcW w:w="268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Ⅳ群</w:t>
            </w:r>
          </w:p>
        </w:tc>
        <w:tc>
          <w:tcPr>
            <w:tcW w:w="273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合计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vMerge w:val="continue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52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5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90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90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INH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45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97.83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268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94.37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528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92.15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908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99.13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1749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96.15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RFP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26.09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19.10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61.95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898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98.03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1319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72.51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S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67.39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20.07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401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69.98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898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98.03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1387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76.25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EMB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23.91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43.66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45.03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888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96.94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1281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70.42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Am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5.16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24.29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643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48.83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425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1317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32.27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Clr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5.71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262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1.15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5.94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20.16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156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11.83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Lfx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31.43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20.63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306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79.07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585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92.27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954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1308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72.94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M2fx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20.00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11.51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62.79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90.69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854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1308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65.29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力克菲蒺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91.43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93.25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91.21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628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99.05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1248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1308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95.41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Rfb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11.11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6.45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149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19.46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217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93.55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415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56.87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Pto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10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31.25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39.59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59.57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533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547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97.44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817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1105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73.94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CIP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10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58.82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220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23.64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81.51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428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67.06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543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903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60.13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Cm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0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0.00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14.55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35.09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85.06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102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50.50</w:t>
            </w:r>
          </w:p>
        </w:tc>
      </w:tr>
    </w:tbl>
    <w:p>
      <w:pPr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注：异烟肼(INH)，利福平(RFP)，链霉素(S)，乙胺丁醇(EMB)，阿米卡星(Am)，克拉霉素(Clr)，左氧氟沙星(Lfx)，莫西沙星(M2fx)，利福布丁(Rfb)，丙硫异烟胺(Pto)，环丙沙星(CIP)，卷曲霉素(Cm)</w:t>
      </w:r>
    </w:p>
    <w:p>
      <w:pPr>
        <w:rPr>
          <w:rFonts w:ascii="宋体" w:hAnsi="宋体" w:cs="宋体"/>
          <w:color w:val="808080" w:themeColor="text1" w:themeTint="80"/>
          <w:sz w:val="21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数据来源：吴龙章, 谭守勇, 谭耀驹,等. 1819株非结核分枝杆菌行药物敏感性试验的结果分析[J]. 中国防痨杂志, 2012.</w:t>
      </w:r>
    </w:p>
    <w:p>
      <w:pPr>
        <w:widowControl/>
      </w:pPr>
      <w:r>
        <w:br w:type="page"/>
      </w:r>
    </w:p>
    <w:p>
      <w:pPr>
        <w:widowControl/>
        <w:sectPr>
          <w:headerReference r:id="rId11" w:type="default"/>
          <w:footerReference r:id="rId12" w:type="default"/>
          <w:pgSz w:w="16838" w:h="11906" w:orient="landscape"/>
          <w:pgMar w:top="1134" w:right="993" w:bottom="849" w:left="1440" w:header="851" w:footer="992" w:gutter="0"/>
          <w:cols w:space="425" w:num="1"/>
          <w:docGrid w:type="lines" w:linePitch="312" w:charSpace="0"/>
        </w:sect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pPr w:leftFromText="180" w:rightFromText="180" w:vertAnchor="text" w:horzAnchor="margin" w:tblpY="-63"/>
        <w:tblW w:w="0" w:type="auto"/>
        <w:tblInd w:w="0" w:type="dxa"/>
        <w:tblBorders>
          <w:top w:val="dashSmallGap" w:color="13A8B0" w:sz="12" w:space="0"/>
          <w:left w:val="dashSmallGap" w:color="13A8B0" w:sz="12" w:space="0"/>
          <w:bottom w:val="dashSmallGap" w:color="13A8B0" w:sz="12" w:space="0"/>
          <w:right w:val="dashSmallGap" w:color="13A8B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9"/>
      </w:tblGrid>
      <w:tr>
        <w:tblPrEx>
          <w:tblBorders>
            <w:top w:val="dashSmallGap" w:color="13A8B0" w:sz="12" w:space="0"/>
            <w:left w:val="dashSmallGap" w:color="13A8B0" w:sz="12" w:space="0"/>
            <w:bottom w:val="dashSmallGap" w:color="13A8B0" w:sz="12" w:space="0"/>
            <w:right w:val="dashSmallGap" w:color="13A8B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9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83"/>
        <w:gridCol w:w="2330"/>
        <w:gridCol w:w="12"/>
        <w:gridCol w:w="2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8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330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5" w:type="dxa"/>
            <w:gridSpan w:val="2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分枝杆菌鉴定</w:t>
            </w: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质控品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环评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质控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室间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质控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结核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/非结核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耐药基因检测</w:t>
            </w: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平均测序深度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0000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{测序深度}}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500×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超过平均深度20%的覆盖率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0000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{覆盖率}}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测序总数据量</w:t>
            </w:r>
          </w:p>
        </w:tc>
        <w:tc>
          <w:tcPr>
            <w:tcW w:w="2342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总数据量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246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&gt;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000000"/>
                <w:sz w:val="18"/>
                <w:szCs w:val="18"/>
              </w:rPr>
            </w:pPr>
          </w:p>
        </w:tc>
        <w:tc>
          <w:tcPr>
            <w:tcW w:w="7388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5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质控品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监测实验流程是否合格；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环评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质控：监测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实验室的环境质量；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室间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质控：监测和评价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实验室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工作质量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平均测序深度：目标基因检测区域的平均覆盖深度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6. 超过平均深度20%的覆盖率：目标基因每个碱基被测到的平均深度20%的 reads 数占比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7. 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测序总数据量：纳米孔测序产生的核酸序列总数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Times New Roman" w:hAnsi="Times New Roman" w:eastAsia="仿宋"/>
                <w:sz w:val="18"/>
                <w:szCs w:val="18"/>
              </w:rPr>
              <w:t>8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测序深度统计</w:t>
      </w:r>
    </w:p>
    <w:p>
      <w:pPr>
        <w:widowControl/>
        <w:sectPr>
          <w:headerReference r:id="rId13" w:type="default"/>
          <w:footerReference r:id="rId14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pStyle w:val="19"/>
        <w:widowControl/>
        <w:numPr>
          <w:ilvl w:val="0"/>
          <w:numId w:val="3"/>
        </w:numPr>
        <w:spacing w:before="468" w:beforeLines="150" w:line="500" w:lineRule="exact"/>
        <w:ind w:firstLineChars="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Smith C, Halse TA, Shea J, Modestil H, Fowler RC, Musser KA, Escuyer V, Lapierre P. Assessing Nanopore Sequencing for Clinical Diagnostics: a Comparison of Next-Generation Sequencing (NGS) Methods for Mycobacterium tuberculosis. J Clin Microbiol. 2020 Dec 17;59(1):e00583-20. doi.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Cabibbe AM, Spitaleri A, Battaglia S, Colman RE, Suresh A, Uplekar S, Rodwell TC, Cirillo DM. Application of Targeted Next-Generation Sequencing Assay on a Portable Sequencing Platform for Culture-Free Detection of Drug-Resistant Tuberculosis from Clinical Samples. J Clin Microbiol. 2020 Sep 22;58(10):e00632-20. doi: 10.1128/JCM.00632-20. PMID: 32727827; PMCID: PMC7512157.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Swain SS, Sharma D, Hussain T, Pati S. Molecular mechanisms of underlying genetic factors and associated mutations for drug resistance in Mycobacterium tuberculosis. Emerg Microbes Infect. 2020 Dec;9(1):1651-1663. doi: 10.1080/22221751.2020.1785334. PMID: 32573374; PMCID: PMC7473167..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Khawbung JL, Nath D, Chakraborty S. Drug resistant Tuberculosis: A review. Comp Immunol Microbiol Infect Dis. 2021 Feb;74:101574. doi: 10.1016/j.cimid.2020.101574. Epub 2020 Nov 16. PMID: 33249329.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林明冠，吴元东，朱中元，等. 基因芯片技术在结核分枝杆菌耐药检测中的效果分析. 中国防痨杂志，2018, 40(1): 58-62.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《临床微生物学手册》第11版，原著：James H.Jorgensen[美]，Michael A. Pfaller[美]，主译：王辉，马筱玲，钱渊，李若瑜，曹建平，史红，中华医学电子音像出版社，2017.6.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桑福德. 桑福德抗微生物治疗指南(第46版)[M]. 北京：中国协和医科大学出版社, 2017.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唐神结. 耐药结核病的综合治疗[J]. 中华临床医师杂志. 2010, 4(7): 916-918.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《中国防痨杂志》编辑委员会. 结核分枝杆菌耐药性检测专家共识[J]. 中国防痨杂志. 2019, 41(2):129-137.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中华医学会结核病学分会临床检验专业委员会. 结核病病原学分子诊断专家共识[J]. 中华结核和呼吸杂志, 2018, 041(009):688-695.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 </w:t>
      </w: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现阶段结核抗体检测在我国临床应用的专家共识[J]. 中国防痨杂志, 2018.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</w:t>
      </w:r>
      <w:r>
        <w:rPr>
          <w:rFonts w:hint="eastAsia" w:ascii="Times New Roman" w:hAnsi="Times New Roman" w:eastAsia="仿宋"/>
        </w:rPr>
        <w:t>非结核分枝杆菌病治疗药品超说明书用法专家共识</w:t>
      </w:r>
      <w:r>
        <w:rPr>
          <w:rFonts w:ascii="Times New Roman" w:hAnsi="Times New Roman" w:eastAsia="仿宋"/>
        </w:rPr>
        <w:t>[J]. 中国防痨杂志, 2020.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World Health Organization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>The use of next-generation sequencing technologies for the detection of mutations associated with drug resistance in Mycobacterium tuberculosiscomplex: technical guide.2018</w:t>
      </w:r>
    </w:p>
    <w:p>
      <w:pPr>
        <w:widowControl/>
        <w:tabs>
          <w:tab w:val="left" w:pos="312"/>
        </w:tabs>
        <w:spacing w:line="500" w:lineRule="exact"/>
        <w:jc w:val="both"/>
        <w:rPr>
          <w:rFonts w:ascii="Times New Roman" w:hAnsi="Times New Roman" w:eastAsia="仿宋"/>
        </w:rPr>
      </w:pPr>
    </w:p>
    <w:p>
      <w:pPr>
        <w:widowControl/>
        <w:tabs>
          <w:tab w:val="left" w:pos="312"/>
        </w:tabs>
        <w:spacing w:line="500" w:lineRule="exact"/>
        <w:jc w:val="both"/>
        <w:rPr>
          <w:rFonts w:ascii="Times New Roman" w:hAnsi="Times New Roman" w:eastAsia="仿宋"/>
        </w:rPr>
        <w:sectPr>
          <w:headerReference r:id="rId15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Arial" w:hAnsi="Arial" w:eastAsia="Arial"/>
          <w:sz w:val="20"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>
                <wp:simplePos x="0" y="0"/>
                <wp:positionH relativeFrom="page">
                  <wp:posOffset>4056380</wp:posOffset>
                </wp:positionH>
                <wp:positionV relativeFrom="page">
                  <wp:posOffset>6436995</wp:posOffset>
                </wp:positionV>
                <wp:extent cx="3189605" cy="965835"/>
                <wp:effectExtent l="0" t="0" r="11430" b="6350"/>
                <wp:wrapNone/>
                <wp:docPr id="6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427" cy="965606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  <w:t>浙江圣庭生物科技有限公司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  <w:t>地址：浙江省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  <w:t>台州市黄岩区东城街道东浦社区王西路4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  <w:t>1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  <w:t>号</w:t>
                            </w:r>
                          </w:p>
                          <w:p>
                            <w:pPr>
                              <w:rPr>
                                <w:lang w:val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319.4pt;margin-top:506.85pt;height:76.05pt;width:251.15pt;mso-position-horizontal-relative:page;mso-position-vertical-relative:page;z-index:251663360;v-text-anchor:middle;mso-width-relative:page;mso-height-relative:page;" filled="f" stroked="f" coordsize="21600,21600" o:gfxdata="UEsDBAoAAAAAAIdO4kAAAAAAAAAAAAAAAAAEAAAAZHJzL1BLAwQUAAAACACHTuJADOGsBtsAAAAO&#10;AQAADwAAAGRycy9kb3ducmV2LnhtbE2PzU7DMBCE70i8g7VIXKrWNqUhCnEqKKKcOKTtA7jxNoka&#10;r6PY/YGnxzmV26xmNPNtvrzajp1x8K0jBXImgCFVzrRUK9htP6cpMB80Gd05QgU/6GFZ3N/lOjPu&#10;QiWeN6FmsYR8phU0IfQZ575q0Go/cz1S9A5usDrEc6i5GfQlltuOPwmRcKtbiguN7nHVYHXcnKwC&#10;fCvd7/fRr235/rFaH1rCCf9S6vFBildgAa/hFoYRP6JDEZn27kTGs05BMk8jeoiGkPMXYGNEPksJ&#10;bD+qZJECL3L+/43iD1BLAwQUAAAACACHTuJAayVQoj0CAABnBAAADgAAAGRycy9lMm9Eb2MueG1s&#10;rVTBbhMxEL0j8Q+W73STQkMbdVOFVkFIEa1UEGfHa2ct2R4zdrIbPgD+gBMX7nxXvoPxbjZFhUMP&#10;XDZjz/iN35vnXF61zrKtwmjAl3x8MuJMeQmV8euSf/yweHHOWUzCV8KCVyXfqcivZs+fXTZhqk6h&#10;BlspZATi47QJJa9TCtOiiLJWTsQTCMpTUgM6kWiJ66JC0RC6s8XpaDQpGsAqIEgVI+3e9El+QMSn&#10;AILWRqobkBunfOpRUVmRiFKsTYh81t1WayXTrdZRJWZLTkxT96UmFK/yt5hdiukaRaiNPFxBPOUK&#10;jzg5YTw1PULdiCTYBs1fUM5IhAg6nUhwRU+kU4RYjEePtLmvRVAdF5I6hqPo8f/ByvfbO2SmKvnk&#10;jDMvHE18//3b/sev/c+v7CLr04Q4pbL7QIWpfQMtuWbYj7SZabcaXf4lQozypO7uqK5qE5O0+XJ8&#10;fvHq9DVnknIXk7PJaJJhiofTAWN6q8CxHJQcaXqdqGK7jKkvHUpyMw8LY203QeuZFGRGTSbojhxz&#10;BG89dcks+tvmKLWr9kBtBdWOmCH03ohBLgy1X4qY7gSSGYgMPZd0Sx9toSk5HCLOasAv/9rP9TQj&#10;ynLWkLlKHj9vBCrO7DtP08tOHAIcgtUQ+I27BvLrmB5ikF1IBzDZIdQI7hO9onnuQinhJfUquUw4&#10;LK5Tb3J6h1LN513ZJqBZ13SEgMl9QaSlvw8y53o555sE2nRKZ5F6ZQ7akf+6WR3eSjb4n+uu6uH/&#10;YfY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OGsBtsAAAAOAQAADwAAAAAAAAABACAAAAAiAAAA&#10;ZHJzL2Rvd25yZXYueG1sUEsBAhQAFAAAAAgAh07iQGslUKI9AgAAZwQAAA4AAAAAAAAAAQAgAAAA&#10;KgEAAGRycy9lMm9Eb2MueG1sUEsFBgAAAAAGAAYAWQEAAN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  <w:t>浙江圣庭生物科技有限公司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  <w:t>地址：浙江省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  <w:t>台州市黄岩区东城街道东浦社区王西路4</w:t>
                      </w:r>
                      <w:r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  <w:t>1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  <w:t>号</w:t>
                      </w:r>
                    </w:p>
                    <w:p>
                      <w:pPr>
                        <w:rPr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color w:val="393A3B"/>
          <w:w w:val="105"/>
          <w:kern w:val="2"/>
          <w:sz w:val="20"/>
          <w:szCs w:val="20"/>
          <w:lang w:val="zh-CN" w:bidi="zh-C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6604000</wp:posOffset>
                </wp:positionV>
                <wp:extent cx="2482850" cy="89281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网址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"http://www.shengtinggroup.com"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http://www.shengtinggroup.com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"mailto:info@shengtinggroup.com"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邮箱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：info@shengtinggroup.com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5"/>
                              <w:rPr>
                                <w:rFonts w:ascii="Times New Roman" w:hAnsi="Times New Roman" w:eastAsia="黑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咨询电话：0571-88150531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.2pt;margin-top:520pt;height:70.3pt;width:195.5pt;mso-position-vertical-relative:page;z-index:251666432;mso-width-relative:page;mso-height-relative:page;" filled="f" stroked="f" coordsize="21600,21600" o:gfxdata="UEsDBAoAAAAAAIdO4kAAAAAAAAAAAAAAAAAEAAAAZHJzL1BLAwQUAAAACACHTuJAhoh8bdkAAAAN&#10;AQAADwAAAGRycy9kb3ducmV2LnhtbE2PzU7DMBCE70i8g7VI3Fo7pYQoxKkQPxIHLpRw38YmjojX&#10;Uew26duznOC4M59mZ6rd4gdxslPsA2nI1gqEpTaYnjoNzcfLqgARE5LBIZDVcLYRdvXlRYWlCTO9&#10;29M+dYJDKJaowaU0llLG1lmPcR1GS+x9hclj4nPqpJlw5nA/yI1SufTYE39wONpHZ9vv/dFrSMk8&#10;ZOfm2cfXz+XtaXaqvcVG6+urTN2DSHZJfzD81ufqUHOnQziSiWLQsMqKLaNsqK3iVYzc3G1yEAeW&#10;skLlIOtK/l9R/wBQSwMEFAAAAAgAh07iQNLK7AAkAgAAKgQAAA4AAABkcnMvZTJvRG9jLnhtbK1T&#10;zY7TMBC+I/EOlu80bdQubdR0tWxVhLT8SAsP4DpOY2F7jO02KQ8Ab8CJC3eeq8/B2MmWarnsgRwi&#10;2zP+Zr5vPi+vO63IQTgvwZR0MhpTIgyHSppdST993LyYU+IDMxVTYERJj8LT69XzZ8vWFiKHBlQl&#10;HEEQ44vWlrQJwRZZ5nkjNPMjsMJgsAanWcCt22WVYy2ia5Xl4/FV1oKrrAMuvMfTdR+kA6J7CiDU&#10;teRiDXyvhQk9qhOKBaTkG2k9XaVu61rw8L6uvQhElRSZhvTHIrjexn+2WrJi55htJB9aYE9p4REn&#10;zaTBomeoNQuM7J38B0pL7sBDHUYcdNYTSYogi8n4kTb3DbMicUGpvT2L7v8fLH93+OCIrNAJV5QY&#10;pnHipx/fTz9/n359I3nUp7W+wLR7i4mhewUd5iau3t4B/+yJgduGmZ24cQ7aRrAK+5vEm9nF1R7H&#10;R5Bt+xYqrMP2ARJQVzsdxUM5CKLjbI7n2YguEI6H+XSez2cY4hibL/L5JA0vY8XDbet8eC1Ak7go&#10;qcPZJ3R2uPMhdsOKh5RYzMBGKpXmrwxpS7qY5bN04SKiZUCzK6mx5jh+iRYrlBnYRUI9tdBtu0Gt&#10;LVRH5Omgtxs+Nlw04L5S0qLVSuq/7JkTlKg3BrVaTKbT6M20mc5e5rhxl5HtZYQZjlAlDZT0y9uQ&#10;/Bw5eXuDmm5kohvF7zsZekULJRUGu0ePXu5T1t8n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oh8bdkAAAANAQAADwAAAAAAAAABACAAAAAiAAAAZHJzL2Rvd25yZXYueG1sUEsBAhQAFAAAAAgA&#10;h07iQNLK7AAkAgAAK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网址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：</w:t>
                      </w:r>
                      <w:r>
                        <w:fldChar w:fldCharType="begin"/>
                      </w:r>
                      <w:r>
                        <w:instrText xml:space="preserve"> HYPERLINK "http://www.shengtinggroup.com"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http://www.shengtinggroup.com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"mailto:info@shengtinggroup.com"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邮箱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：info@shengtinggroup.com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fldChar w:fldCharType="end"/>
                      </w:r>
                    </w:p>
                    <w:p>
                      <w:pPr>
                        <w:autoSpaceDE w:val="0"/>
                        <w:autoSpaceDN w:val="0"/>
                        <w:spacing w:before="35"/>
                        <w:rPr>
                          <w:rFonts w:ascii="Times New Roman" w:hAnsi="Times New Roman" w:eastAsia="黑体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咨询电话：0571-88150531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-1101090</wp:posOffset>
                </wp:positionH>
                <wp:positionV relativeFrom="paragraph">
                  <wp:posOffset>163830</wp:posOffset>
                </wp:positionV>
                <wp:extent cx="4284345" cy="918845"/>
                <wp:effectExtent l="0" t="19050" r="40640" b="1460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317" cy="919154"/>
                          <a:chOff x="0" y="0"/>
                          <a:chExt cx="4284317" cy="919154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0" y="133350"/>
                            <a:ext cx="37084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组合 37"/>
                        <wpg:cNvGrpSpPr/>
                        <wpg:grpSpPr>
                          <a:xfrm>
                            <a:off x="3727450" y="0"/>
                            <a:ext cx="457200" cy="762000"/>
                            <a:chOff x="0" y="0"/>
                            <a:chExt cx="457200" cy="762000"/>
                          </a:xfrm>
                        </wpg:grpSpPr>
                        <wps:wsp>
                          <wps:cNvPr id="66" name="直接连接符 66"/>
                          <wps:cNvCnPr/>
                          <wps:spPr>
                            <a:xfrm>
                              <a:off x="184150" y="298450"/>
                              <a:ext cx="273050" cy="46355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15" name="组合 15"/>
                          <wpg:cNvGrpSpPr/>
                          <wpg:grpSpPr>
                            <a:xfrm rot="2338181">
                              <a:off x="0" y="0"/>
                              <a:ext cx="261620" cy="302260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9" name="六边形 9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" name="六边形 12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34" name="组合 34"/>
                        <wpg:cNvGrpSpPr/>
                        <wpg:grpSpPr>
                          <a:xfrm rot="2338181">
                            <a:off x="4140200" y="755650"/>
                            <a:ext cx="144117" cy="163504"/>
                            <a:chOff x="0" y="0"/>
                            <a:chExt cx="405130" cy="449263"/>
                          </a:xfrm>
                        </wpg:grpSpPr>
                        <wps:wsp>
                          <wps:cNvPr id="35" name="六边形 35"/>
                          <wps:cNvSpPr/>
                          <wps:spPr>
                            <a:xfrm rot="16200000">
                              <a:off x="9047" y="53183"/>
                              <a:ext cx="375920" cy="347345"/>
                            </a:xfrm>
                            <a:prstGeom prst="hexagon">
                              <a:avLst/>
                            </a:prstGeom>
                            <a:solidFill>
                              <a:srgbClr val="13A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六边形 36"/>
                          <wps:cNvSpPr/>
                          <wps:spPr>
                            <a:xfrm rot="16200000">
                              <a:off x="-22067" y="22067"/>
                              <a:ext cx="449263" cy="405130"/>
                            </a:xfrm>
                            <a:prstGeom prst="hexagon">
                              <a:avLst/>
                            </a:prstGeom>
                            <a:noFill/>
                            <a:ln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6.7pt;margin-top:12.9pt;height:72.35pt;width:337.35pt;z-index:251667456;mso-width-relative:page;mso-height-relative:page;" coordsize="4284317,919154" o:gfxdata="UEsDBAoAAAAAAIdO4kAAAAAAAAAAAAAAAAAEAAAAZHJzL1BLAwQUAAAACACHTuJAI2ZqBdoAAAAL&#10;AQAADwAAAGRycy9kb3ducmV2LnhtbE2PQUvDQBCF74L/YRnBW7u7jbESsylS1FMR2gribZtMk9Ds&#10;bMhuk/bfO570OMzHe9/LVxfXiRGH0HoyoOcKBFLpq5ZqA5/7t9kTiBAtVbbzhAauGGBV3N7kNqv8&#10;RFscd7EWHEIhswaaGPtMylA26GyY+x6Jf0c/OBv5HGpZDXbicNfJhVKP0tmWuKGxPa4bLE+7szPw&#10;PtnpJdGv4+Z0XF+/9+nH10ajMfd3Wj2DiHiJfzD86rM6FOx08GeqgugMzPQyeWDWwCLlDUykSicg&#10;DowuVQqyyOX/DcUPUEsDBBQAAAAIAIdO4kAq6a3CvgQAAPEWAAAOAAAAZHJzL2Uyb0RvYy54bWzt&#10;WE1v5DQYviPxH6zct5PEmUky6nQ1tNsKqWIrFcTZTZwPKbGD7elMObMSJ8QdiQMSnODGBSHg15Td&#10;n8FrO8l8tN1Ot0u3h84h4/jbz/s+7/M6u88XdYXOqZAlZxPH23EdRFnC05LlE+eLzw+fRQ6SirCU&#10;VJzRiXNBpfN87+OPdufNmPq84FVKBYJJmBzPm4lTKNWMBwOZFLQmcoc3lEFjxkVNFLyKfJAKMofZ&#10;62rgu+5oMOcibQRPqJRQe2AbnXZGsc2EPMvKhB7wZFZTpuysglZEwZFkUTbS2TO7zTKaqJdZJqlC&#10;1cSBkyrzhEWgfKafg71dMs4FaYoyabdAttnCxplqUjJYtJ/qgCiCZqK8MlVdJoJLnqmdhNcDexCD&#10;CJzCczewORJ81piz5ON53vSgg6E2UH/naZPPzk8EKtOJg8HujNRg8dd/fnP5/bcIKgCdeZOPodOR&#10;aE6bE9FW5PZNH3iRiVr/w1HQwuB60eNKFwolUBn4UYC90EEJtMVe7A0DC3xSgHWuDEuKF28fOOiW&#10;Hejd9ZuZN+CRcgmTvB9MpwVpqEFfagQ6mHqUfvj93+9+fvPPj/B8/esvCFu0TN991kIlxxJQuxEn&#10;D2M8bJ2wAwuHbhS44J8aLNPWH5eMGyHVEeU10oWJU5VM75CMyfmxVGAc6Np10dWMH5ZVZXy8YmgO&#10;dI9dWA8lBIibAWGgWDdgfMlyB5Eqh4iQKGGmlLwqUz1cTyRFfrZfCXROgEcenkafdDtb66bXPiCy&#10;sP1MkzV0XSoIGlVZT5zI1T9dDZutGPxpu1mYdOmMpxcGPVMP9rQ+aKz8PzMAPHSdAaG16Z0YgEM/&#10;DDTInfnIuDNtMAwhAlrLhiMotqa/lQbXjuvd4gOwYDTqodqgAbSYILElD7wo8Fqw/DjSuBlv7RDz&#10;Q2wdFsAMRnho2/uTL719S0K0LPBDY4brWGC8/X26fkFJ+oKlSF00EFsZaKqjmVjT1EEVBcLpkjm0&#10;ImW1Tc+WN+BXRuBa5j8WFnnD3jWsjkCF8YjbWYQEh6DmYxx5kWeC0NtUxR95wCHLJuz6/mhbNrlD&#10;D7fjgiD2RyZy9z71AdgUd4hdvvrtzd9/XP71E4pXWNQLbxcmrfxZtDQGJqBqx23hit0AQhlQZoi9&#10;yJxuGYNwOIx71IIQB8Y6/emvMKqgC5Jzm9zcoDJrErClUtxOxA05WpGy96cyFkLwBdkkhyWI1zGR&#10;6oQISAGhEpJk9RIeWcWBsLwtOajg4uvr6nV/SDmgFRgOKSXI6lczIoDv1acMkpHYCwKYVpkXowUO&#10;EqstZ6stbFbvc622ZnemCIOFqrpiJnj9JeTSU70qNBGWwNpWwNuXfWVTXcjGEzqdmm6QdzZEHbPT&#10;JtGT2zRhOlM8K00GsdTgVppbCX6A3MrzrxIB6pZ6cmcmPPN9d2S5YEtr6tKy32RagY0K0H4vLqy4&#10;6Z1d/F149MQF49QPyoWlQhiGtDeQh0tTg44l3UXN3Ka2uajdKLCBF7gmNQXRCIfD0WYeBpHL6y5w&#10;HuRh7rYXuEentbhPT5ZiC3X3iDFParvlne5JbR+V2uL+DrfChNXb25PaQiqwJspPavsI1Ba+hJok&#10;rf1qqz+1rr4bTV5+qd77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CNmagXaAAAACwEAAA8AAAAA&#10;AAAAAQAgAAAAIgAAAGRycy9kb3ducmV2LnhtbFBLAQIUABQAAAAIAIdO4kAq6a3CvgQAAPEWAAAO&#10;AAAAAAAAAAEAIAAAACkBAABkcnMvZTJvRG9jLnhtbFBLBQYAAAAABgAGAFkBAABZCAAAAAA=&#10;">
                <o:lock v:ext="edit" aspectratio="f"/>
                <v:line id="_x0000_s1026" o:spid="_x0000_s1026" o:spt="20" style="position:absolute;left:0;top:133350;height:0;width:3708400;" filled="f" stroked="t" coordsize="21600,21600" o:gfxdata="UEsDBAoAAAAAAIdO4kAAAAAAAAAAAAAAAAAEAAAAZHJzL1BLAwQUAAAACACHTuJACSt7QL4AAADa&#10;AAAADwAAAGRycy9kb3ducmV2LnhtbEWPQWvCQBSE7wX/w/IKvRTdWEFLmo1IixDwUIz2/sy+ZkOz&#10;b0N2NWl/vVsQPA4z8w2TrUfbigv1vnGsYD5LQBBXTjdcKzgettNXED4ga2wdk4Jf8rDOJw8ZptoN&#10;vKdLGWoRIexTVGBC6FIpfWXIop+5jjh63663GKLsa6l7HCLctvIlSZbSYsNxwWBH74aqn/JsFXw8&#10;bwx/7sbztvgaZLk6/e2L3UGpp8d58gYi0Bju4Vu70AoW8H8l3gC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t7QL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13A8B0 [3204]" miterlimit="8" joinstyle="miter"/>
                  <v:imagedata o:title=""/>
                  <o:lock v:ext="edit" aspectratio="f"/>
                </v:line>
                <v:group id="_x0000_s1026" o:spid="_x0000_s1026" o:spt="203" style="position:absolute;left:3727450;top:0;height:762000;width:457200;" coordsize="457200,762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84150;top:298450;height:463550;width:273050;" filled="f" stroked="t" coordsize="21600,21600" o:gfxdata="UEsDBAoAAAAAAIdO4kAAAAAAAAAAAAAAAAAEAAAAZHJzL1BLAwQUAAAACACHTuJAzx3s+LUAAADb&#10;AAAADwAAAGRycy9kb3ducmV2LnhtbEWPywrCMBBF94L/EEZwZ1NdFKnGQgXRpS8Qd0MztsVmUpqo&#10;9e+NILg83Bd3mfWmEU/qXG1ZwTSKQRAXVtdcKjifNpM5COeRNTaWScGbHGSr4WCJqbYvPtDz6EsR&#10;StilqKDyvk2ldEVFBl1kW+Kg3Wxn0AfsSqk7fIVy08hZHCfSYM1hocKW1hUV9+PDKCA2+/0G+R34&#10;sm4e2z4/XXOlxqNpvADhqfd/8y+90wqSBL5fwg+Qq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x3s+LUAAADbAAAADwAA&#10;AAAAAAABACAAAAAiAAAAZHJzL2Rvd25yZXYueG1sUEsBAhQAFAAAAAgAh07iQDMvBZ47AAAAOQAA&#10;ABAAAAAAAAAAAQAgAAAABAEAAGRycy9zaGFwZXhtbC54bWxQSwUGAAAAAAYABgBbAQAArgMAAAAA&#10;">
                    <v:fill on="f" focussize="0,0"/>
                    <v:stroke weight="1pt" color="#13A8B0" joinstyle="round"/>
                    <v:imagedata o:title=""/>
                    <o:lock v:ext="edit" aspectratio="f"/>
                  </v:line>
                  <v:group id="_x0000_s1026" o:spid="_x0000_s1026" o:spt="203" style="position:absolute;left:0;top:0;height:302260;width:261620;rotation:2553917f;" coordsize="405130,449263" o:gfxdata="UEsDBAoAAAAAAIdO4kAAAAAAAAAAAAAAAAAEAAAAZHJzL1BLAwQUAAAACACHTuJAG01K/bsAAADb&#10;AAAADwAAAGRycy9kb3ducmV2LnhtbEVPTWvCQBC9F/oflil4KXVXoVVSVw9CwKONFcxtyI5JMDsb&#10;sqtJ/PXdguBtHu9zVpvBNuJGna8da5hNFQjiwpmaSw2/h/RjCcIHZIONY9IwkofN+vVlhYlxPf/Q&#10;LQuliCHsE9RQhdAmUvqiIot+6lriyJ1dZzFE2JXSdNjHcNvIuVJf0mLNsaHClrYVFZfsajXkx/2i&#10;yPly2J7u7+lo0vyozq3Wk7eZ+gYRaAhP8cO9M3H+J/z/Eg+Q6z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tNSv2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nxh9FbwAAADa&#10;AAAADwAAAGRycy9kb3ducmV2LnhtbEWPS2vDMBCE74X8B7GB3Bo5PZTYjZJDk7aBnOo88HGxtrap&#10;tTLSNo9/HxUKPQ4z8w2zWF1dr84UYufZwGyagSKuve24MXDYvz3OQUVBtth7JgM3irBajh4WWFh/&#10;4U86l9KoBOFYoIFWZCi0jnVLDuPUD8TJ+/LBoSQZGm0DXhLc9fopy561w47TQosDvbZUf5c/zgB1&#10;tmp2Uu3XZTjKpvzIq/dTbsxkPMteQAld5T/8195aAzn8Xkk3QC/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YfRW8AAAA&#10;2gAAAA8AAAAAAAAAAQAgAAAAIgAAAGRycy9kb3ducmV2LnhtbFBLAQIUABQAAAAIAIdO4kAzLwWe&#10;OwAAADkAAAAQAAAAAAAAAAEAIAAAAAsBAABkcnMvc2hhcGV4bWwueG1sUEsFBgAAAAAGAAYAWwEA&#10;ALUDAAAAAA==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EGq0xLgAAADb&#10;AAAADwAAAGRycy9kb3ducmV2LnhtbEVPy6rCMBDdC/5DGMGdpgqKVKNwLxRciBcf3Q/NmBabSWli&#10;q39/Iwju5nCes9k9bS06an3lWMFsmoAgLpyu2Ci4XrLJCoQPyBprx6TgRR522+Fgg6l2PZ+oOwcj&#10;Ygj7FBWUITSplL4oyaKfuoY4cjfXWgwRtkbqFvsYbms5T5KltFhxbCixod+Sivv5YRUsTP7X89F0&#10;9Snbv7qfQ0bZMVdqPJolaxCBnuEr/rj3Os6fw/uXeIDc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Gq0xLgAAADbAAAA&#10;DwAAAAAAAAABACAAAAAiAAAAZHJzL2Rvd25yZXYueG1sUEsBAhQAFAAAAAgAh07iQDMvBZ47AAAA&#10;OQAAABAAAAAAAAAAAQAgAAAABwEAAGRycy9zaGFwZXhtbC54bWxQSwUGAAAAAAYABgBbAQAAsQMA&#10;AAAA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4140200;top:755650;height:163504;width:144117;rotation:2553917f;" coordsize="405130,449263" o:gfxdata="UEsDBAoAAAAAAIdO4kAAAAAAAAAAAAAAAAAEAAAAZHJzL1BLAwQUAAAACACHTuJAP7SzBr4AAADb&#10;AAAADwAAAGRycy9kb3ducmV2LnhtbEWPS2vDMBCE74H8B7GFXEIjpSlNcSP7EDD0mEcD8W2RNraJ&#10;tTKW8uqvrwqFHoeZ+YZZFXfXiSsNofWsYT5TIIiNty3XGr725fM7iBCRLXaeScODAhT5eLTCzPob&#10;b+m6i7VIEA4Zamhi7DMpg2nIYZj5njh5Jz84jEkOtbQD3hLcdfJFqTfpsOW00GBP64bMeXdxGqrD&#10;ZmkqPu/Xx+9p+bBldVCnXuvJ01x9gIh0j//hv/an1bB4hd8v6QfI/A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+0swa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SHpiQL4AAADb&#10;AAAADwAAAGRycy9kb3ducmV2LnhtbEWPT2vCQBTE74V+h+UVetONlhZNXT3U1go9GW3J8ZF9TUKz&#10;b8Pu89+3dwWhx2FmfsPMFifXqQOF2Ho2MBpmoIgrb1uuDey2H4MJqCjIFjvPZOBMERbz+7sZ5tYf&#10;eUOHQmqVIBxzNNCI9LnWsWrIYRz6njh5vz44lCRDrW3AY4K7To+z7EU7bDktNNjTW0PVX7F3Bqi1&#10;Zf0l5XZZhG95Lz6n5epnaszjwyh7BSV0kv/wrb22Bp6e4fol/QA9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HpiQL4A&#10;AADbAAAADwAAAAAAAAABACAAAAAiAAAAZHJzL2Rvd25yZXYueG1sUEsBAhQAFAAAAAgAh07iQDMv&#10;BZ47AAAAOQAAABAAAAAAAAAAAQAgAAAADQEAAGRycy9zaGFwZXhtbC54bWxQSwUGAAAAAAYABgBb&#10;AQAAtwMAAAAA&#10;" adj="4989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JOTup7oAAADb&#10;AAAADwAAAGRycy9kb3ducmV2LnhtbEWPzarCMBSE94LvEI7gTlMVRapRUCi4uCj+7Q/NMS02J6XJ&#10;bfXtjXDhLoeZ+YZZb1+2Ei01vnSsYDJOQBDnTpdsFNyu2WgJwgdkjZVjUvAmD9tNv7fGVLuOz9Re&#10;ghERwj5FBUUIdSqlzwuy6MeuJo7ewzUWQ5SNkbrBLsJtJadJspAWS44LBda0Lyh/Xn6tgrm5nzo+&#10;mrY6Z4d3u/vJKDvelRoOJskKRKBX+A//tQ9awWwB3y/xB8j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5O6nugAAANsA&#10;AAAPAAAAAAAAAAEAIAAAACIAAABkcnMvZG93bnJldi54bWxQSwECFAAUAAAACACHTuJAMy8FnjsA&#10;AAA5AAAAEAAAAAAAAAABACAAAAAJAQAAZHJzL3NoYXBleG1sLnhtbFBLBQYAAAAABgAGAFsBAACz&#10;AwAAAAA=&#10;" adj="4870">
                    <v:fill on="f" focussize="0,0"/>
                    <v:stroke weight="1pt" color="#13A8B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  <w:r>
        <w:rPr>
          <w:rFonts w:ascii="Arial" w:hAnsi="Arial" w:eastAsia="Ari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168910</wp:posOffset>
                </wp:positionV>
                <wp:extent cx="4070350" cy="12700"/>
                <wp:effectExtent l="0" t="0" r="25400" b="2540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350" cy="127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3A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9pt;margin-top:13.3pt;height:1pt;width:320.5pt;z-index:251668480;mso-width-relative:page;mso-height-relative:page;" filled="f" stroked="t" coordsize="21600,21600" o:gfxdata="UEsDBAoAAAAAAIdO4kAAAAAAAAAAAAAAAAAEAAAAZHJzL1BLAwQUAAAACACHTuJAgjqGtNkAAAAK&#10;AQAADwAAAGRycy9kb3ducmV2LnhtbE2Py07DMBBF90j8gzVI7Kid0kRtiFOJVkiskAjQbt3YJAF7&#10;HMVO0/L1TFewvA/dOVOsT86yoxlC51FCMhPADNZed9hIeH97ulsCC1GhVtajkXA2Adbl9VWhcu0n&#10;fDXHKjaMRjDkSkIbY59zHurWOBVmvjdI2acfnIokh4brQU007iyfC5FxpzqkC63qzaY19Xc1Ognj&#10;Pt08np/Tld1N1dfLx3a7b8SPlLc3iXgAFs0p/pXhgk/oUBLTwY+oA7MSUnFP6FHCPMuAXQrJYkHO&#10;gZxlBrws+P8Xyl9QSwMEFAAAAAgAh07iQNlsNovrAQAAuAMAAA4AAABkcnMvZTJvRG9jLnhtbK1T&#10;S44TMRDdI3EHy3vSnQkwoZXOCCYaNggiAQdw3O5uS/6pypNOLsEFkNjBiuXsuQ3DMSi7kwwMm1ng&#10;hT9V5Vf1nsuLi501bKsAtXc1n05KzpSTvtGuq/nHD1dP5pxhFK4RxjtV871CfrF8/GgxhEqd+d6b&#10;RgEjEIfVEGrexxiqokDZKytw4oNy5Gw9WBHpCF3RgBgI3ZrirCyfF4OHJoCXCpGsq9HJD4jwEEDf&#10;tlqqlZfXVrk4ooIyIhIl7HVAvszVtq2S8V3boorM1JyYxjxTEtpv0lwsF6LqQIRey0MJ4iEl3ONk&#10;hXaU9AS1ElGwa9D/QFktwaNv40R6W4xEsiLEYlre0+Z9L4LKXEhqDCfR8f/ByrfbNTDd1Hz2gjMn&#10;LL347eebn5++/vrxhebb798YeUimIWBF0ZduDYcThjUkzrsWbFqJDdtlafcnadUuMknGp+V5OXtG&#10;qkvyTc/Oyyx9cXc5AMbXyluWNjU32iXmohLbNxgpIYUeQ5LZ+SttTH4949hwxGRSUEu21AqUyQai&#10;ha7jTJiOel1GyJDojW7S9QSE0G0uDbCtoA6Zzl7OXx0r+yss5V4J7Me47Bp7x+pI38FoW/N5mUYy&#10;U7HG0ZI0G1VKu41v9lm8bKcHzYGH5ksd8+c53777cM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jqGtNkAAAAKAQAADwAAAAAAAAABACAAAAAiAAAAZHJzL2Rvd25yZXYueG1sUEsBAhQAFAAAAAgA&#10;h07iQNlsNovrAQAAuAMAAA4AAAAAAAAAAQAgAAAAKAEAAGRycy9lMm9Eb2MueG1sUEsFBgAAAAAG&#10;AAYAWQEAAIUFAAAAAA==&#10;">
                <v:fill on="f" focussize="0,0"/>
                <v:stroke weight="1pt" color="#13A8B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  <w:r>
        <w:rPr>
          <w:rFonts w:ascii="Arial" w:hAnsi="Arial" w:eastAsia="Aria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5678170</wp:posOffset>
            </wp:positionH>
            <wp:positionV relativeFrom="page">
              <wp:posOffset>9765665</wp:posOffset>
            </wp:positionV>
            <wp:extent cx="628650" cy="626745"/>
            <wp:effectExtent l="0" t="0" r="0" b="2540"/>
            <wp:wrapNone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16" w:type="default"/>
      <w:footerReference r:id="rId17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55" name="椭圆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553.65pt;margin-top:750.2pt;height:37.6pt;width:37.6pt;mso-position-horizontal-relative:page;mso-position-vertical-relative:page;z-index:251673600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FOkLHIrAgAAQAQAAA4AAABkcnMvZTJvRG9jLnhtbK1T&#10;zY7TMBC+I/EOlu80bdmwS9R0VVotQlpgpYUHcBynsXA8Zuw2LQ/AU3DkymPBczB22u4Plz1wscYz&#10;42/m+2Y8u9x1hm0Veg225JPRmDNlJdTarkv++dPViwvOfBC2FgasKvleeX45f/5s1rtCTaEFUytk&#10;BGJ90buStyG4Isu8bFUn/AicshRsADsR6IrrrEbRE3pnsul4/CrrAWuHIJX35F0NQX5AxKcAQtNo&#10;qVYgN52yYUBFZUQgSr7VzvN56rZplAwfm8arwEzJiWlIJxUhu4pnNp+JYo3CtVoeWhBPaeERp05o&#10;S0VPUCsRBNug/geq0xLBQxNGErpsIJIUIRaT8SNtblvhVOJCUnt3Et3/P1j5YXuDTNclz3POrOho&#10;4n9+/vr94zsjB6nTO19Q0q27wcjPu2uQXzyzsGyFXasFIvStEjX1NIn52YMH8eLpKav691ATttgE&#10;SELtGuwiIEnAdmke+9M81C4wSc6z8/N8SpOSFDrYsYIojo8d+vBWQceiUXJlDA0/KiYKsb32Ycg+&#10;ZkW3hSttDPlFYSzrS/46n+bpgQej6xiMMY/rammQbQXtzeTl4uJNWhUq/SANYWProYixB+6R7iBb&#10;2FU7CkYNKqj3pALCsID0/choAb9x1tPyldx/3QhUnJl3lpSMm5qMs/w8CoBHb3XfK6wkiJIHzgZz&#10;GYbN3jjU65YqTBIzCwtSvdFJjrtuDv3SYiVND58gbu79e8q6+/jz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DZSsfZAAAACgEAAA8AAAAAAAAAAQAgAAAAIgAAAGRycy9kb3ducmV2LnhtbFBLAQIU&#10;ABQAAAAIAIdO4kBTpCxyKwIAAEAEAAAOAAAAAAAAAAEAIAAAACgBAABkcnMvZTJvRG9jLnhtbFBL&#10;BQYAAAAABgAGAFkBAADFBQAAAAA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75648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5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75648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MHYYwUnAgAAKwQAAA4AAABkcnMvZTJvRG9jLnhtbK1T&#10;zY7TMBC+I/EOlu80aWnLNmq6WrYqQlp+pIUHcB2nsbA9xnabLA/AvgEnLtx5rj4HYydbquWyB3KI&#10;bI/nm/m++by87LQiB+G8BFPS8SinRBgOlTS7kn7+tHlxQYkPzFRMgRElvROeXq6eP1u2thATaEBV&#10;whEEMb5obUmbEGyRZZ43QjM/AisMBmtwmgXcul1WOdYiulbZJM/nWQuusg648B5P132QDojuKYBQ&#10;15KLNfC9Fib0qE4oFpCSb6T1dJW6rWvBw4e69iIQVVJkGtIfi+B6G//ZasmKnWO2kXxogT2lhUec&#10;NJMGi56g1iwwsnfyHygtuQMPdRhx0FlPJCmCLMb5I21uG2ZF4oJSe3sS3f8/WP7+8NERWZV09pIS&#10;wzRO/Pjj/vjz9/HXdzKJ+rTWF3jt1uLF0L2GDl2TuHp7A/yLJwauG2Z24so5aBvBKuxvHDOzs9Qe&#10;x0eQbfsOKqzD9gESUFc7HcVDOQii42zuTrMRXSAcDyezxWK+wBDH2HiaT+eTNL2MFQ/p1vnwRoAm&#10;cVFSh8NP8Oxw40NshxUPV2I1AxupVDKAMqQt6WI2maWEs4iWAd2upC7pRR6/xIsVygz0IqOeW+i2&#10;3SDXFqo7JOqg9xu+Nlw04L5R0qLXSuq/7pkTlKi3BsVajKfTaM60mc5eITPiziPb8wgzHKFKGijp&#10;l9chGTpy8vYKRd3IRDeq33cy9IoeSioMfo8mPd+nW3/f+O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UBUEdkAAAALAQAADwAAAAAAAAABACAAAAAiAAAAZHJzL2Rvd25yZXYueG1sUEsBAhQAFAAA&#10;AAgAh07iQMHYYwUnAgAAKwQAAA4AAAAAAAAAAQAgAAAAKAEAAGRycy9lMm9Eb2MueG1sUEsFBgAA&#10;AAAGAAYAWQEAAMEFAAAAAA=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82816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25" name="椭圆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553.65pt;margin-top:750.2pt;height:37.6pt;width:37.6pt;mso-position-horizontal-relative:page;mso-position-vertical-relative:page;z-index:251682816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O/bUiMqAgAAQAQAAA4AAABkcnMvZTJvRG9jLnhtbK1T&#10;zY7TMBC+I/EOlu80bdmyS9R0VVotQlpgpYUHcBynsXA8Zuw0LQ/AU3DkymPBczB22u4Plz1wscYz&#10;42/m+2Y8v9y1hm0Veg224JPRmDNlJVTabgr++dPViwvOfBC2EgasKvheeX65eP5s3rtcTaEBUylk&#10;BGJ93ruCNyG4PMu8bFQr/AicshSsAVsR6IqbrELRE3prsul4/CrrASuHIJX35F0PQX5AxKcAQl1r&#10;qdYgu1bZMKCiMiIQJd9o5/kidVvXSoaPde1VYKbgxDSkk4qQXcYzW8xFvkHhGi0PLYintPCIUyu0&#10;paInqLUIgnWo/4FqtUTwUIeRhDYbiCRFiMVk/Eib20Y4lbiQ1N6dRPf/D1Z+2N4g01XBpzPOrGhp&#10;4n9+/vr94zsjB6nTO59T0q27wcjPu2uQXzyzsGqE3aglIvSNEhX1NIn52YMH8eLpKSv791ARtugC&#10;JKF2NbYRkCRguzSP/WkeaheYJOfZ+flsSpOSFDrYsYLIj48d+vBWQcuiUXBlDA0/KiZysb32Ycg+&#10;ZkW3hSttDPlFbizrC/56Rjzj1YPRVQymC27KlUG2FbQ3k5fLizdpVaj0gzSEzlZDEWMP3CPdQbaw&#10;K3cUjBqUUO1JBYRhAen7kdEAfuOsp+UruP/aCVScmXeWlIybmoyz2XkUAI/e8r5XWEkQBQ+cDeYq&#10;DJvdOdSbhipMEjMLS1K91kmOu24O/dJiJU0PnyBu7v17yrr7+I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NlKx9kAAAAKAQAADwAAAAAAAAABACAAAAAiAAAAZHJzL2Rvd25yZXYueG1sUEsBAhQA&#10;FAAAAAgAh07iQO/bUiMqAgAAQAQAAA4AAAAAAAAAAQAgAAAAKAEAAGRycy9lMm9Eb2MueG1sUEsF&#10;BgAAAAAGAAYAWQEAAMQFAAAAAA=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83840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2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83840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H3xf/MnAgAAKwQAAA4AAABkcnMvZTJvRG9jLnhtbK1T&#10;S27bMBDdF+gdCO5r2YLtxILlII3hokD6AdIegKYoiyjJYUnaUnqA9gZZddN9z+VzdEgprpFusqgW&#10;AsnhvJn35nF51WlFDsJ5Caakk9GYEmE4VNLsSvr50+bVJSU+MFMxBUaU9F54erV6+WLZ2kLk0ICq&#10;hCMIYnzR2pI2IdgiyzxvhGZ+BFYYDNbgNAu4dbuscqxFdK2yfDyeZy24yjrgwns8XfdBOiC65wBC&#10;XUsu1sD3WpjQozqhWEBKvpHW01Xqtq4FDx/q2otAVEmRaUh/LILrbfxnqyUrdo7ZRvKhBfacFp5w&#10;0kwaLHqCWrPAyN7Jf6C05A481GHEQWc9kaQIspiMn2hz1zArEheU2tuT6P7/wfL3h4+OyKqk+QUl&#10;hmmc+PHhx/Hn7+Ov7ySP+rTWF3jtzuLF0L2GDl2TuHp7C/yLJwZuGmZ24to5aBvBKuxvEjOzs9Qe&#10;x0eQbfsOKqzD9gESUFc7HcVDOQii42zuT7MRXSAcD/PZYjFfYIhjbDIdT+d5ml7Gisd063x4I0CT&#10;uCipw+EneHa49SG2w4rHK7GagY1UKhlAGdKWdDHLZynhLKJlQLcrqUt6OY5f4sUKZQZ6kVHPLXTb&#10;bpBrC9U9EnXQ+w1fGy4acN8oadFrJfVf98wJStRbg2ItJtNpNGfaTGcXyIy488j2PMIMR6iSBkr6&#10;5U1Iho6cvL1GUTcy0Y3q950MvaKHkgqD36NJz/fp1t83vv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UBUEdkAAAALAQAADwAAAAAAAAABACAAAAAiAAAAZHJzL2Rvd25yZXYueG1sUEsBAhQAFAAA&#10;AAgAh07iQH3xf/MnAgAAKwQAAA4AAAAAAAAAAQAgAAAAKAEAAGRycy9lMm9Eb2MueG1sUEsFBgAA&#10;AAAGAAYAWQEAAMEFAAAAAA=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97152" behindDoc="0" locked="0" layoutInCell="0" allowOverlap="1">
              <wp:simplePos x="0" y="0"/>
              <wp:positionH relativeFrom="rightMargin">
                <wp:posOffset>4445</wp:posOffset>
              </wp:positionH>
              <wp:positionV relativeFrom="page">
                <wp:posOffset>6791325</wp:posOffset>
              </wp:positionV>
              <wp:extent cx="477520" cy="477520"/>
              <wp:effectExtent l="0" t="0" r="17780" b="17780"/>
              <wp:wrapNone/>
              <wp:docPr id="80" name="椭圆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792.6pt;margin-top:534.75pt;height:37.6pt;width:37.6pt;mso-position-horizontal-relative:page;mso-position-vertical-relative:page;z-index:251697152;mso-width-relative:page;mso-height-relative:page;" filled="f" stroked="t" coordsize="21600,21600" o:allowincell="f" o:gfxdata="UEsDBAoAAAAAAIdO4kAAAAAAAAAAAAAAAAAEAAAAZHJzL1BLAwQUAAAACACHTuJA9SAWu9oAAAAJ&#10;AQAADwAAAGRycy9kb3ducmV2LnhtbE2PUUvDMBSF3wX/Q7iCby6pbO1Wmw4UBwoOtFPBt6y5tsEm&#10;KUnWzX/v9Ukf7zmHc79TrU92YBOGaLyTkM0EMHSt18Z1El53m6slsJiU02rwDiV8Y4R1fX5WqVL7&#10;o3vBqUkdoxIXSyWhT2ksOY9tj1bFmR/Rkffpg1WJztBxHdSRyu3Ar4XIuVXG0YdejXjXY/vVHKwE&#10;azZhyuOtaR6yp/eP+7dx2j4/Snl5kYkbYAlP6S8Mv/iEDjUx7f3B6cgGCQXlSBX5agGM/GKxArYn&#10;JZvPC+B1xf8vqH8AUEsDBBQAAAAIAIdO4kAWXSuqKgIAAEAEAAAOAAAAZHJzL2Uyb0RvYy54bWyt&#10;U82OEzEMviPxDlHudNqypWXU6aq0WoS0wEoLD5BmMp2ITByctNPyADwFR648FjwHTmba/eGyBy6R&#10;Yzuf/X125peHxrC9Qq/BFnw0GHKmrIRS223BP3+6ejHjzAdhS2HAqoIfleeXi+fP5q3L1RhqMKVC&#10;RiDW560reB2Cy7PMy1o1wg/AKUvBCrARga64zUoULaE3JhsPh6+yFrB0CFJ5T951F+Q9Ij4FEKpK&#10;S7UGuWuUDR0qKiMCUfK1dp4vUrdVpWT4WFVeBWYKTkxDOqkI2Zt4Zou5yLcoXK1l34J4SguPODVC&#10;Wyp6hlqLINgO9T9QjZYIHqowkNBkHZGkCLEYDR9pc1sLpxIXktq7s+j+/8HKD/sbZLos+IwksaKh&#10;if/5+ev3j++MHKRO63xOSbfuBiM/765BfvHMwqoWdquWiNDWSpTU0yjmZw8exIunp2zTvoeSsMUu&#10;QBLqUGETAUkCdkjzOJ7noQ6BSXJeTKeTMbUlKdTbsYLIT48d+vBWQcOiUXBlDA0/KiZysb/2ocs+&#10;ZUW3hSttDPlFbixrC/56Mp6kBx6MLmMwxjxuNyuDbC9ob0Yvl7M3SQwq/SANYWfLroixPfdIt5Mt&#10;HDYHCkYNNlAeSQWEbgHp+5FRA37jrKXlK7j/uhOoODPvLCkZNzUZF5NpFABP3s19r7CSIAoeOOvM&#10;Veg2e+dQb2uqMErMLCxJ9UonOe666fulxUqa9p8gbu79e8q6+/iL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UgFrvaAAAACQEAAA8AAAAAAAAAAQAgAAAAIgAAAGRycy9kb3ducmV2LnhtbFBLAQIU&#10;ABQAAAAIAIdO4kAWXSuqKgIAAEAEAAAOAAAAAAAAAAEAIAAAACkBAABkcnMvZTJvRG9jLnhtbFBL&#10;BQYAAAAABgAGAFkBAADFBQAAAAA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78720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5" name="椭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793.05pt;margin-top:750.2pt;height:37.6pt;width:37.6pt;mso-position-horizontal-relative:page;mso-position-vertical-relative:page;z-index:251678720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K8ysWoqAgAAPgQAAA4AAABkcnMvZTJvRG9jLnhtbK1T&#10;zY7TMBC+I/EOlu80bdmwS9R0VVotQlpgpYUHcBynsXA8Zuw2LQ/AU3DkymPBczB22u4Plz1wscYz&#10;42/m+2Y8u9x1hm0Veg225JPRmDNlJdTarkv++dPViwvOfBC2FgasKvleeX45f/5s1rtCTaEFUytk&#10;BGJ90buStyG4Isu8bFUn/AicshRsADsR6IrrrEbRE3pnsul4/CrrAWuHIJX35F0NQX5AxKcAQtNo&#10;qVYgN52yYUBFZUQgSr7VzvN56rZplAwfm8arwEzJiWlIJxUhu4pnNp+JYo3CtVoeWhBPaeERp05o&#10;S0VPUCsRBNug/geq0xLBQxNGErpsIJIUIRaT8SNtblvhVOJCUnt3Et3/P1j5YXuDTNclzzmzoqOB&#10;//n56/eP7yyP2vTOF5Ry624wsvPuGuQXzywsW2HXaoEIfatETR1NYn724EG8eHrKqv491AQtNgGS&#10;TLsGuwhIArBdmsb+NA21C0yS8+z8PJ/SnCSFDnasIIrjY4c+vFXQsWiUXBlDo496iUJsr30Yso9Z&#10;0W3hShtDflEYy/qSv86neXrgweg6BmPM47paGmRbQVszebm4eJMWhUo/SEPY2HooYuyBe6Q7yBZ2&#10;1Y6CUYMK6j2pgDCsH30+MlrAb5z1tHol9183AhVn5p0lJeOeJuMsP48C4NFb3fcKKwmi5IGzwVyG&#10;Ya83DvW6pQqTxMzCglRvdJLjrptDv7RWSdPDF4h7e/+esu6+/fw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NlKx9kAAAAKAQAADwAAAAAAAAABACAAAAAiAAAAZHJzL2Rvd25yZXYueG1sUEsBAhQA&#10;FAAAAAgAh07iQK8ysWoqAgAAPgQAAA4AAAAAAAAAAQAgAAAAKAEAAGRycy9lMm9Eb2MueG1sUEsF&#10;BgAAAAAGAAYAWQEAAMQFAAAAAA=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79744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1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79744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Akp60smAgAAKwQAAA4AAABkcnMvZTJvRG9jLnhtbK1T&#10;zY7TMBC+I/EOlu80aWnLNmq6WrYqQlp+pIUHcB2nsbA9xnabLA/AvgEnLtx5rj4HYydbquWyB3KI&#10;bM/4m/m++by87LQiB+G8BFPS8SinRBgOlTS7kn7+tHlxQYkPzFRMgRElvROeXq6eP1u2thATaEBV&#10;whEEMb5obUmbEGyRZZ43QjM/AisMBmtwmgXcul1WOdYiulbZJM/nWQuusg648B5P132QDojuKYBQ&#10;15KLNfC9Fib0qE4oFpCSb6T1dJW6rWvBw4e69iIQVVJkGtIfi+B6G//ZasmKnWO2kXxogT2lhUec&#10;NJMGi56g1iwwsnfyHygtuQMPdRhx0FlPJCmCLMb5I21uG2ZF4oJSe3sS3f8/WP7+8NERWaETXlJi&#10;mMaJH3/cH3/+Pv76TiZRn9b6AtNuLSaG7jV0mJu4ensD/IsnBq4bZnbiyjloG8Eq7G8cb2ZnV3sc&#10;H0G27TuosA7bB0hAXe10FA/lIIiOs7k7zUZ0gXA8nMwWi/kCQxxj42k+nU/S9DJWPFy3zoc3AjSJ&#10;i5I6HH6CZ4cbH2I7rHhIidUMbKRSyQDKkLaki9lkli6cRbQM6HYldUkv8vglXqxQZqAXGfXcQrft&#10;Brm2UN0hUQe93/C14aIB942SFr1WUv91z5ygRL01KNZiPJ1Gc6bNdPYKmRF3HtmeR5jhCFXSQEm/&#10;vA7J0JGTt1co6kYmulH9vpOhV/RQUmHwezTp+T5l/X3jq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RQFQR2QAAAAsBAAAPAAAAAAAAAAEAIAAAACIAAABkcnMvZG93bnJldi54bWxQSwECFAAUAAAA&#10;CACHTuJACSnrSyYCAAArBAAADgAAAAAAAAABACAAAAAoAQAAZHJzL2Uyb0RvYy54bWxQSwUGAAAA&#10;AAYABgBZAQAAwAUAAAAA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80768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21" name="椭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553.65pt;margin-top:750.2pt;height:37.6pt;width:37.6pt;mso-position-horizontal-relative:page;mso-position-vertical-relative:page;z-index:251680768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O7dnQEqAgAAQAQAAA4AAABkcnMvZTJvRG9jLnhtbK1T&#10;zY7TMBC+I/EOlu80bdmyS9R0VVotQlpgpYUHcBwnsXA8Zuw0KQ/AU3DkymPBczBx2u4Plz1wscYz&#10;42/m+2a8vOwbw3YKvQab8dlkypmyEgptq4x//nT14oIzH4QthAGrMr5Xnl+unj9bdi5Vc6jBFAoZ&#10;gVifdi7jdQguTRIva9UIPwGnLAVLwEYEumKVFCg6Qm9MMp9OXyUdYOEQpPKevNsxyA+I+BRAKEst&#10;1RZk2ygbRlRURgSi5GvtPF/FbstSyfCxLL0KzGScmIZ4UhGy8+FMVkuRVihcreWhBfGUFh5xaoS2&#10;VPQEtRVBsBb1P1CNlggeyjCR0CQjkagIsZhNH2lzWwunIheS2ruT6P7/wcoPuxtkusj4fMaZFQ1N&#10;/M/PX79/fGfkIHU651NKunU3OPDz7hrkF88sbGphK7VGhK5WoqCeYn7y4MFw8fSU5d17KAhbtAGi&#10;UH2JzQBIErA+zmN/mofqA5PkPDs/X8xpUpJCB5s6SkR6fOzQh7cKGjYYGVfG0PAHxUQqdtc+jNnH&#10;rMFt4UobE6duLOsy/noxX8QHHowuhmCkiVW+Mch2gvZm9nJ98SauCpV+kIbQ2mIsYix1dqQ7yhb6&#10;vKfg4Myh2JMKCOMC0vcjowb8xllHy5dx/7UVqDgz7ywpOWxqNM4W54MAePTm973CSoLIeOBsNDdh&#10;3OzWoa5qqjCLzCysSfVSRznuujn0S4sVNT18gmFz799j1t3HX/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NlKx9kAAAAKAQAADwAAAAAAAAABACAAAAAiAAAAZHJzL2Rvd25yZXYueG1sUEsBAhQA&#10;FAAAAAgAh07iQO7dnQEqAgAAQAQAAA4AAAAAAAAAAQAgAAAAKAEAAGRycy9lMm9Eb2MueG1sUEsF&#10;BgAAAAAGAAYAWQEAAMQFAAAAAA=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81792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2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81792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IdJqbEmAgAAKwQAAA4AAABkcnMvZTJvRG9jLnhtbK1T&#10;zY7TMBC+I/EOlu80bdSWbdR0tWxVhLT8SAsP4DpOY2F7jO02KQ8Ab8CJC3eeq8/B2MmWarnsgRwi&#10;2+P5Zr5vPi+vO63IQTgvwZR0MhpTIgyHSppdST993Ly4osQHZiqmwIiSHoWn16vnz5atLUQODahK&#10;OIIgxhetLWkTgi2yzPNGaOZHYIXBYA1Os4Bbt8sqx1pE1yrLx+N51oKrrAMuvMfTdR+kA6J7CiDU&#10;teRiDXyvhQk9qhOKBaTkG2k9XaVu61rw8L6uvQhElRSZhvTHIrjexn+2WrJi55htJB9aYE9p4REn&#10;zaTBomeoNQuM7J38B0pL7sBDHUYcdNYTSYogi8n4kTb3DbMicUGpvT2L7v8fLH93+OCIrEqa55QY&#10;pnHipx/fTz9/n359I3nUp7W+wGv3Fi+G7hV06JrE1ds74J89MXDbMLMTN85B2whWYX+TmJldpPY4&#10;PoJs27dQYR22D5CAutrpKB7KQRAdZ3M8z0Z0gXA8zGeLxXyBIY6xyXQ8nedpehkrHtKt8+G1AE3i&#10;oqQOh5/g2eHOh9gOKx6uxGoGNlKpZABlSFvSxSyfpYSLiJYB3a6kLunVOH6JFyuUGehFRj230G27&#10;Qa4tVEck6qD3G742XDTgvlLSotdK6r/smROUqDcGxVpMptNozrSZzl4iM+IuI9vLCDMcoUoaKOmX&#10;tyEZOnLy9gZF3chEN6rfdzL0ih5KKgx+jya93Kdbf9/46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RQFQR2QAAAAsBAAAPAAAAAAAAAAEAIAAAACIAAABkcnMvZG93bnJldi54bWxQSwECFAAUAAAA&#10;CACHTuJAh0mpsSYCAAArBAAADgAAAAAAAAABACAAAAAoAQAAZHJzL2Uyb0RvYy54bWxQSwUGAAAA&#10;AAYABgBZAQAAwAUAAAAA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45720" distB="45720" distL="114300" distR="114300" simplePos="0" relativeHeight="251676672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5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76672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C2Nak4mAgAAKwQAAA4AAABkcnMvZTJvRG9jLnhtbK1T&#10;zY7TMBC+I/EOlu80adWWbdR0tWxVhLT8SAsP4DpOY2F7jO02KQ8Ab8CJC3eeq8/B2MmWarnsgRwi&#10;2+P5Zr5vPi+vO63IQTgvwZR0PMopEYZDJc2upJ8+bl5cUeIDMxVTYERJj8LT69XzZ8vWFmICDahK&#10;OIIgxhetLWkTgi2yzPNGaOZHYIXBYA1Os4Bbt8sqx1pE1yqb5Pk8a8FV1gEX3uPpug/SAdE9BRDq&#10;WnKxBr7XwoQe1QnFAlLyjbSerlK3dS14eF/XXgSiSopMQ/pjEVxv4z9bLVmxc8w2kg8tsKe08IiT&#10;ZtJg0TPUmgVG9k7+A6Uld+ChDiMOOuuJJEWQxTh/pM19w6xIXFBqb8+i+/8Hy98dPjgiq5LOcO6G&#10;aZz46cf308/fp1/fyCTq01pf4LV7ixdD9wo6dE3i6u0d8M+eGLhtmNmJG+egbQSrsL9xzMwuUnsc&#10;H0G27VuosA7bB0hAXe10FA/lIIiOszmeZyO6QDgeTmaLxXyBIY6x8TSfzidpehkrHtKt8+G1AE3i&#10;oqQOh5/g2eHOh9gOKx6uxGoGNlKpZABlSFvSxWwySwkXES0Dul1JXdKrPH6JFyuUGehFRj230G27&#10;Qa4tVEck6qD3G742XDTgvlLSotdK6r/smROUqDcGxVqMp9NozrSZzl4iM+IuI9vLCDMcoUoaKOmX&#10;tyEZOnLy9gZF3chEN6rfdzL0ih5KKgx+jya93Kdbf9/46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RQFQR2QAAAAsBAAAPAAAAAAAAAAEAIAAAACIAAABkcnMvZG93bnJldi54bWxQSwECFAAUAAAA&#10;CACHTuJALY1qTiYCAAArBAAADgAAAAAAAAABACAAAAAoAQAAZHJzL2Uyb0RvYy54bWxQSwUGAAAA&#10;AAYABgBZAQAAwAUAAAAA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rightMargin">
                <wp:posOffset>170180</wp:posOffset>
              </wp:positionH>
              <wp:positionV relativeFrom="page">
                <wp:posOffset>2780665</wp:posOffset>
              </wp:positionV>
              <wp:extent cx="358775" cy="340995"/>
              <wp:effectExtent l="0" t="0" r="3175" b="1905"/>
              <wp:wrapNone/>
              <wp:docPr id="10" name="椭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8775" cy="340995"/>
                      </a:xfrm>
                      <a:prstGeom prst="ellipse">
                        <a:avLst/>
                      </a:prstGeom>
                      <a:solidFill>
                        <a:srgbClr val="9DBB61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color w:val="FFFFFF" w:themeColor="background1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rStyle w:val="11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608.7pt;margin-top:218.95pt;height:26.85pt;width:28.25pt;mso-position-horizontal-relative:page;mso-position-vertical-relative:page;z-index:251674624;mso-width-relative:page;mso-height-relative:page;" fillcolor="#9DBB61" filled="t" stroked="f" coordsize="21600,21600" o:allowincell="f" o:gfxdata="UEsDBAoAAAAAAIdO4kAAAAAAAAAAAAAAAAAEAAAAZHJzL1BLAwQUAAAACACHTuJA2PVaAtgAAAAJ&#10;AQAADwAAAGRycy9kb3ducmV2LnhtbE2PzU7DMBCE70i8g7VI3Kjzg0KbxukBRA+oAhH6AI69TQLx&#10;OordH96e5QTHnR3NfFNtLm4UJ5zD4ElBukhAIBlvB+oU7D+e75YgQtRk9egJFXxjgE19fVXp0voz&#10;veOpiZ3gEAqlVtDHOJVSBtOj02HhJyT+HfzsdORz7qSd9ZnD3SizJCmk0wNxQ68nfOzRfDVHp2As&#10;XraZeTs0UrfZK+12n1vjn5S6vUmTNYiIl/hnhl98RoeamVp/JBvEqCArmDwquM8fViDYsMxzEC0L&#10;q7QAWVfy/4L6B1BLAwQUAAAACACHTuJAR/ltOyMCAAAtBAAADgAAAGRycy9lMm9Eb2MueG1srVPB&#10;bhMxEL0j8Q+W72STtGmbVTZVm6gIqUClwgd4vd6shddjxk424QP4Co5c+Sz4DsbeJIRy6YGLNTMe&#10;P897fp5db1vDNgq9Blvw0WDImbISKm1XBf/44e7VFWc+CFsJA1YVfKc8v56/fDHrXK7G0ICpFDIC&#10;sT7vXMGbEFyeZV42qhV+AE5Z2qwBWxEoxVVWoegIvTXZeDi8yDrAyiFI5T1Vl/0m3yPicwChrrVU&#10;S5DrVtnQo6IyIhAl32jn+TxNW9dKhvd17VVgpuDENKSVLqG4jGs2n4l8hcI1Wu5HEM8Z4QmnVmhL&#10;lx6hliIItkb9D1SrJYKHOgwktFlPJClCLEbDJ9o8NsKpxIWk9u4ouv9/sPLd5gGZrsgJJIkVLb34&#10;r+8/fn77yqhA6nTO59T06B4w8vPuHuQnzywsGmFX6gYRukaJimYaxf7srwMx8XSUld1bqAhbrAMk&#10;obY1thGQJGDb9B6743uobWCSimeTq8vLCWeSts7Oh9PpJN0g8sNhhz68VtCyGBRcGUOPHxUTudjc&#10;+xDnEfmhK80PRld32piU4KpcGGQbQe6YLm9vL3oKRPO0zdjYbCEe6xFjJRGN3HqNwrbc7uUqodoR&#10;ZYTebfTXKGgAv3DWkdMK7j+vBSrOzBtLskVbpuB8cjmmBA/V8rQqrCSIggfO+nARehuvHepVQzeM&#10;Em8LNyRxrRP3KH8/zX5eclGSZO/4aNPTPHX9+eX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j1&#10;WgLYAAAACQEAAA8AAAAAAAAAAQAgAAAAIgAAAGRycy9kb3ducmV2LnhtbFBLAQIUABQAAAAIAIdO&#10;4kBH+W07IwIAAC0EAAAOAAAAAAAAAAEAIAAAACcBAABkcnMvZTJvRG9jLnhtbFBLBQYAAAAABgAG&#10;AFkBAAC8BQAAAAA=&#10;">
              <v:fill on="t" focussize="0,0"/>
              <v:stroke on="f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color w:val="FFFFFF" w:themeColor="background1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fldChar w:fldCharType="begin"/>
                    </w:r>
                    <w: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b/>
                        <w:bCs/>
                        <w:color w:val="FFFFFF" w:themeColor="background1"/>
                        <w:sz w:val="24"/>
                        <w:szCs w:val="24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2</w:t>
                    </w:r>
                    <w:r>
                      <w:rPr>
                        <w:rStyle w:val="11"/>
                        <w:b/>
                        <w:bCs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="宋体" w:hAnsi="宋体"/>
          <w:sz w:val="21"/>
          <w:szCs w:val="21"/>
        </w:rPr>
        <w:id w:val="-363513455"/>
      </w:sdtPr>
      <w:sdtEndPr>
        <w:rPr>
          <w:rFonts w:ascii="宋体" w:hAnsi="宋体"/>
          <w:sz w:val="21"/>
          <w:szCs w:val="21"/>
        </w:rPr>
      </w:sdtEndPr>
      <w:sdtContent/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333375</wp:posOffset>
              </wp:positionV>
              <wp:extent cx="2303780" cy="462280"/>
              <wp:effectExtent l="0" t="0" r="20320" b="0"/>
              <wp:wrapNone/>
              <wp:docPr id="19" name="组合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17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1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18" name="矩形: 圆角 18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6.25pt;height:36.4pt;width:181.4pt;mso-position-vertical-relative:page;z-index:251693056;mso-width-relative:page;mso-height-relative:page;" coordorigin="0,57150" coordsize="2303780,462280" o:gfxdata="UEsDBAoAAAAAAIdO4kAAAAAAAAAAAAAAAAAEAAAAZHJzL1BLAwQUAAAACACHTuJAJNqDB9cAAAAH&#10;AQAADwAAAGRycy9kb3ducmV2LnhtbE2OTUvDQBRF94L/YXgFd3byYYKkmRQp6qoItoK4e828JqGZ&#10;NyEzTdp/77iyy8s93HvK9cX0YqLRdZYVxMsIBHFtdceNgq/92+MzCOeRNfaWScGVHKyr+7sSC21n&#10;/qRp5xsRRtgVqKD1fiikdHVLBt3SDsShO9rRoA9xbKQecQ7jppdJFOXSYMfhocWBNi3Vp93ZKHif&#10;cX5J49dpezpurj/77ON7G5NSD4s4WoHwdPH/MPzpB3WogtPBnlk70SvIA6cgSzIQoU3z9AnEIWBJ&#10;loKsSnnrX/0CUEsDBBQAAAAIAIdO4kCAjbpXgQMAAGkIAAAOAAAAZHJzL2Uyb0RvYy54bWy1Vs1u&#10;GzcQvhfIOxC8x6tdSZa08DpQ7Noo4MZGnSBnisv9QbkkS1JeOefCyTHooacARXIJAuQNgjyO3T5G&#10;htxdSd4EaX5aH9bDv+F833wz1N69VcXRBdOmlCLB4c4AIyaoTEuRJ/jRw6O7U4yMJSIlXAqW4Etm&#10;8L39Oz/s1SpmkSwkT5lG4ESYuFYJLqxVcRAYWrCKmB2pmIDFTOqKWBjqPEg1qcF7xYNoMNgNaqlT&#10;pSVlxsDsYbOIW4/6SxzKLCspO5R0WTFhG6+acWIBkilKZfC+jzbLGLWnWWaYRTzBgNT6L1wC9sJ9&#10;g/09EueaqKKkbQjkS0LoYapIKeDStatDYgla6vIjV1VJtTQysztUVkEDxDMCKMJBj5tjLZfKY8nj&#10;Oldr0iFRPda/2S19cHGmUZmCEmYYCVJBxv9+9/v182cIJoCdWuUxbDrW6lyd6XYib0YO8CrTlfsP&#10;UNDK83q55pWtLKIwGQ0Hw8kUKKewNtqNIrA98bSA7GyOjSfheL3y4+cPB93VgYtwHVCtQJVmQ5X5&#10;PqrOC6KYz4BxLHRUTTqqbv58evPi7c3LKxQ1ZPltjilkV/clYA+9LIw6kfRXg4Q8KIjI2VxrWReM&#10;pBBf6E4CivVRR7qJjXOyqH+WKaSELK30jnp0j0fT3REQC7xukdfxHg4H4QQY7fG+po7ESht7zGSF&#10;nJFgDfXiryEXJ8a6sDZbXJKFPCo596njAtUJno2jsT+wtVKVFhoEL6sETwfuz+MjMRctTIeswWhX&#10;ixV4c3AXMr0EwFo2JQoNCoxC6icY1VCeCTa/LYlmGPGfBJA2C0cOt/WD0XgSwUBvryy2V4ig4CrB&#10;FqPGPLC+BzSY5kBuVnq4m0jaWEFLTXz/v6ig77b199eb6/evYnT94uqf13+gcNqTVstYQ2NXBr0K&#10;DMNw2BQwiTs53CrD4SCazsZtajpV9eUglyL95Ws1EUYTyDmiLmkZNGUwKwUNxogc6Oc5vDrUaq8a&#10;I3mZOkm5RBidLw64RhcEenU4nE/vd8q5tc3FeEhM0ezzSw4Fib9Cdz2xGUWPSnB7Qow9IxoeAIjf&#10;KfAUPhmXIHTZWhg5TX5q/r9VrFhWB9LxAI+xot50Cre8MzMtq8fwks5dncBSJ3FH7W2RI3iLKZvP&#10;/TZ4dRSxJ+Jc0a43CfmvBeB7LLxAviG0r6V74rbHvmA2vxD2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Ak2oMH1wAAAAcBAAAPAAAAAAAAAAEAIAAAACIAAABkcnMvZG93bnJldi54bWxQSwECFAAU&#10;AAAACACHTuJAgI26V4EDAABpCAAADgAAAAAAAAABACAAAAAmAQAAZHJzL2Uyb0RvYy54bWxQSwUG&#10;AAAAAAYABgBZAQAAGQ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1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  <v:roundrect id="矩形: 圆角 18" o:spid="_x0000_s1026" o:spt="2" style="position:absolute;left:0;top:111319;height:302895;width:2303780;v-text-anchor:middle;" filled="f" stroked="t" coordsize="21600,21600" arcsize="0.166666666666667" o:gfxdata="UEsDBAoAAAAAAIdO4kAAAAAAAAAAAAAAAAAEAAAAZHJzL1BLAwQUAAAACACHTuJApIzRvr0AAADb&#10;AAAADwAAAGRycy9kb3ducmV2LnhtbEWPzWsCQQzF74X+D0MK3uqsFYusjlJaRMGTH+g17MTdxZ1k&#10;2Rm/+tc3B6G3hPfy3i/T+T005kpdrIUdDPoZGOJCfM2lg/1u8T4GExOyx0aYHDwownz2+jLF3MuN&#10;N3TdptJoCMccHVQptbm1sagoYOxLS6zaSbqASdeutL7Dm4aHxn5k2acNWLM2VNjSd0XFeXsJDr4u&#10;v8O1LKXYj6T0P8fN8TDasXO9t0E2AZPonv7Nz+uVV3yF1V90ADv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NG+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52" name="图片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图片 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314325</wp:posOffset>
              </wp:positionV>
              <wp:extent cx="2303780" cy="462280"/>
              <wp:effectExtent l="0" t="0" r="20320" b="0"/>
              <wp:wrapNone/>
              <wp:docPr id="70" name="组合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71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2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检测结果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72" name="矩形: 圆角 72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4.75pt;height:36.4pt;width:181.4pt;mso-position-vertical-relative:page;z-index:251692032;mso-width-relative:page;mso-height-relative:page;" coordorigin="0,57150" coordsize="2303780,462280" o:gfxdata="UEsDBAoAAAAAAIdO4kAAAAAAAAAAAAAAAAAEAAAAZHJzL1BLAwQUAAAACACHTuJA743HUtcAAAAH&#10;AQAADwAAAGRycy9kb3ducmV2LnhtbE2OTUvDQBRF94L/YXiCOzv5aIONmRQp6qoItoJ095p5TUIz&#10;b0JmmrT/3nFll5d7uPcUq4vpxEiDay0riGcRCOLK6pZrBd+796dnEM4ja+wsk4IrOViV93cF5tpO&#10;/EXj1tcijLDLUUHjfZ9L6aqGDLqZ7YlDd7SDQR/iUEs94BTGTSeTKMqkwZbDQ4M9rRuqTtuzUfAx&#10;4fSaxm/j5nRcX/e7xefPJialHh/i6AWEp4v/h+FPP6hDGZwO9szaiU5BFjgF8+UCRGjTLJ2DOAQs&#10;SVKQZSFv/ctfUEsDBBQAAAAIAIdO4kAZ+BFTfwMAAGkIAAAOAAAAZHJzL2Uyb0RvYy54bWy1Vs1u&#10;GzcQvhfoOxC816tdSZa88DpQ7Noo4MRG3SBnisv9QbgkS1JeOefA7THIoacARXMJCuQNgjyOnTxG&#10;h9xdSd4GiZ0fH9YkhxzO9803HO3eW1YcnTNtSikSHG4NMGKCyrQUeYIf/Xb40xQjY4lICZeCJfiC&#10;GXxv78cfdmsVs0gWkqdMI3AiTFyrBBfWqjgIDC1YRcyWVEyAMZO6IhamOg9STWrwXvEgGgy2g1rq&#10;VGlJmTGwetAYcetR38ahzLKSsgNJFxUTtvGqGScWIJmiVAbv+WizjFF7kmWGWcQTDEit/8IlMJ67&#10;b7C3S+JcE1WUtA2B3CaEHqaKlAIuXbk6IJaghS7/56oqqZZGZnaLyipogHhGAEU46HFzpOVCeSx5&#10;XOdqRTokqsf6F7ulD89PNSrTBE+AEkEqyPj7t8+unv+JYAHYqVUew6Yjrc7UqW4X8mbmAC8zXbn/&#10;AAUtPa8XK17Z0iIKi9FwMJxMwT8F22g7imDsiacFZGd9bDwJxyvLz58+HHRXBy7CVUC1AlWaNVXm&#10;66g6K4hiPgPGsdBRFXZUXf/1x/XLN9f/XKKoIctvc0whu7wvAXvoZWHUsaRPDBJyvyAiZzOtZV0w&#10;kkJ8oTsJKFZHHekmNs7JvH4gU0gJWVjpHfXoHo+m2yMgFnjdIK/jPRwOwgkw2uN9RR2JlTb2iMkK&#10;uUGCNdSLv4acHxvrwlpvcUkW8rDk3KeOC1QneGccjf2BDUtVWnggeFkleDpwfx4fibloYTpkDUa7&#10;nC/Bm4M7l+kFANayKVF4oGBQSP0UoxrKM8Hm9wXRDCP+iwDSdsKRw239ZDSeRDDRm5b5poUICq4S&#10;bDFqhvvWvwENphmQm5Ue7jqSNlbQUhPf9xdV1Inq/d//Xr17FaOrl5cfXr9Ak760WsYaGrsy6FVg&#10;GIbDcKepsk4ON8pwOIimO+M2NZ2q+nKQC5H+eldNhNEEco6oS1oGjzIMKwUPjBE50M9z6DrUaq8a&#10;I3mZOkm5RBidz/e5RucE3upwOJve75RzY5uL8YCYotnnTQ3MO+iuJzaj6GEJbo+JsadEQwOA+J0C&#10;T+CTcQlCl+0II6fJj61/W8WKRbUvHQ/QjBX1Q6dwy7thpmX1GDrpzNUJmDqJO2pvihxBL6ZsNvPb&#10;oOsoYo/FmaLd2yTkZwvAv7HQgfyD0HZL1+I2575g1r8Q9v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743HUtcAAAAHAQAADwAAAAAAAAABACAAAAAiAAAAZHJzL2Rvd25yZXYueG1sUEsBAhQAFAAA&#10;AAgAh07iQBn4EVN/AwAAaQgAAA4AAAAAAAAAAQAgAAAAJgEAAGRycy9lMm9Eb2MueG1sUEsFBgAA&#10;AAAGAAYAWQEAABcHAAAAAA==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2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检测结果</w:t>
                      </w:r>
                    </w:p>
                  </w:txbxContent>
                </v:textbox>
              </v:shape>
              <v:roundrect id="矩形: 圆角 72" o:spid="_x0000_s1026" o:spt="2" style="position:absolute;left:0;top:111319;height:302895;width:2303780;v-text-anchor:middle;" filled="f" stroked="t" coordsize="21600,21600" arcsize="0.166666666666667" o:gfxdata="UEsDBAoAAAAAAIdO4kAAAAAAAAAAAAAAAAAEAAAAZHJzL1BLAwQUAAAACACHTuJAGLsD9LwAAADb&#10;AAAADwAAAGRycy9kb3ducmV2LnhtbEWPS4vCQBCE78L+h6EXvOlERV2yjrIoouDJB+u1yfQmYTPd&#10;ITM+f70jCB6LqvqKmsyurlJnanwpbKDXTUARZ2JLzg0c9svOFygfkC1WwmTgRh5m04/WBFMrF97S&#10;eRdyFSHsUzRQhFCnWvusIIe+KzVx9P6kcRiibHJtG7xEuKt0P0lG2mHJcaHAmuYFZf+7kzPwc7oP&#10;NrKS7DCU3C6O2+PvcM/GtD97yTeoQNfwDr/aa2tg3Ifnl/gD9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7A/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91008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73" name="图片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图片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Times New Roman" w:hAnsi="Times New Roman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margin">
                <wp:posOffset>3810</wp:posOffset>
              </wp:positionH>
              <wp:positionV relativeFrom="margin">
                <wp:posOffset>-600710</wp:posOffset>
              </wp:positionV>
              <wp:extent cx="2303780" cy="462280"/>
              <wp:effectExtent l="0" t="0" r="20320" b="0"/>
              <wp:wrapNone/>
              <wp:docPr id="64" name="组合 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67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附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68" name="矩形: 圆角 68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-47.3pt;height:36.4pt;width:181.4pt;mso-position-horizontal-relative:margin;mso-position-vertical-relative:margin;z-index:251689984;mso-width-relative:page;mso-height-relative:page;" coordorigin="0,57150" coordsize="2303780,462280" o:gfxdata="UEsDBAoAAAAAAIdO4kAAAAAAAAAAAAAAAAAEAAAAZHJzL1BLAwQUAAAACACHTuJAh3RondkAAAAI&#10;AQAADwAAAGRycy9kb3ducmV2LnhtbE2PQU/DMAyF70j8h8hI3LY066hGaTqhCThNSGxIiFvWeG21&#10;xqmarN3+PeYEN9vv6fl7xfriOjHiEFpPGtQ8AYFUedtSreFz/zpbgQjRkDWdJ9RwxQDr8vamMLn1&#10;E33guIu14BAKudHQxNjnUoaqQWfC3PdIrB394EzkdailHczE4a6TiyTJpDMt8YfG9LhpsDrtzk7D&#10;22Sm51S9jNvTcXP93j+8f20Van1/p5InEBEv8c8Mv/iMDiUzHfyZbBCdhox9GmaPSx5YTrN0CeLA&#10;l4VagSwL+b9A+QNQSwMEFAAAAAgAh07iQPaz3Hh/AwAAaQgAAA4AAABkcnMvZTJvRG9jLnhtbLVW&#10;y24UORTdI80/WN5Pqqv6mVIqqElIhBQgIoxm7Xa5HhqXbWx3qsMaAUvEghUSgg1C4g9G8zkJfMZc&#10;u6q6OzWI4TGTReX6dX3Puede997NVcXROdOmlCLB4c4AIyaoTEuRJ/i3h0e/zjAyloiUcClYgi+Y&#10;wTf3f7mxV6uYRbKQPGUagRNh4loluLBWxUFgaMEqYnakYgIWM6krYmGo8yDVpAbvFQ+iwWAS1FKn&#10;SkvKjIHZw2YRtx71tziUWVZSdijpsmLCNl4148QCJFOUyuB9H22WMWrvZ5lhFvEEA1Lrv3AJ2Av3&#10;Dfb3SJxrooqStiGQbwmhh6kipYBL164OiSVoqct/uKpKqqWRmd2hsgoaIJ4RQBEOetwca7lUHkse&#10;17lakw6J6rH+w27pvfNTjco0wZMRRoJUkPFPfz65fPEcwQSwU6s8hk3HWp2pU91O5M3IAV5lunL/&#10;AQpaeV4v1ryylUUUJqPhYDidAeUU1kaTKALbE08LyM7m2Hgajtcrt79+OOiuDlyE64BqBao0G6rM&#10;z1F1VhDFfAaMY6GjatpRdfXq2dXrj1dvn6KoIctvc0whu7olAXvoZWHUiaR/GCTkQUFEzuZay7pg&#10;JIX4QncSUKyPOtJNbJyTRX1XppASsrTSO+rRPR7NJiMgFnjdIq/jPRwOwikw2uN9TR2JlTb2mMkK&#10;OSPBGurFX0POT4x1YW22uCQLeVRy7lPHBaoTvDuOxv7A1kpVWmgQvKwSPBu4P4+PxFy0MB2yBqNd&#10;LVbgzcFdyPQCAGvZlCg0KDAKqR9jVEN5Jtg8WhLNMOJ3BJC2G44cbusHo/E0goHeXllsrxBBwVWC&#10;LUaNeWB9D2gwzYHcrPRwN5G0sYKWmvj+f1FB323r782Hy7/exejy9dPP71+iyawnrZaxhsauDHoV&#10;GIbhMNx1B0ncyeFaGQ4H0Wx33KamU1VfDnIp0gffq4kwmkLOEXVJy6Apg1kpaDBG5EA/z+HVoVZ7&#10;1RjJy9RJyoVpdL444BqdE+jV4XA+u9Up59o2F+MhMUWzzy81ML9Ddz2xGUWPSnB7Qow9JRoeAIjf&#10;KfA+fDIuQeiytTBymvzS/H+rWLGsDqTjAR5jRb3pFG55Z2ZaVr/DSzp3dQJLncQdtddFjuAtpmw+&#10;99vg1VHEnogzRbveJOS/FoDvsfAC+YbQvpbuidse+4LZ/ELY/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CHdGid2QAAAAgBAAAPAAAAAAAAAAEAIAAAACIAAABkcnMvZG93bnJldi54bWxQSwECFAAU&#10;AAAACACHTuJA9rPceH8DAABpCAAADgAAAAAAAAABACAAAAAoAQAAZHJzL2Uyb0RvYy54bWxQSwUG&#10;AAAAAAYABgBZAQAAGQ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lFxt/7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IX2G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G3/vQAA&#10;ANs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3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附 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录</w:t>
                      </w:r>
                    </w:p>
                  </w:txbxContent>
                </v:textbox>
              </v:shape>
              <v:roundrect id="矩形: 圆角 68" o:spid="_x0000_s1026" o:spt="2" style="position:absolute;left:0;top:111319;height:302895;width:2303780;v-text-anchor:middle;" filled="f" stroked="t" coordsize="21600,21600" arcsize="0.166666666666667" o:gfxdata="UEsDBAoAAAAAAIdO4kAAAAAAAAAAAAAAAAAEAAAAZHJzL1BLAwQUAAAACACHTuJA/Iqiw7gAAADb&#10;AAAADwAAAGRycy9kb3ducmV2LnhtbEVPy6rCMBDdC/5DGMGdpiqK9BrlooiCKx/odmjmtuU2M6WJ&#10;z683C8Hl4bxni4er1I0aXwobGPQTUMSZ2JJzA6fjujcF5QOyxUqYDDzJw2Lebs0wtXLnPd0OIVcx&#10;hH2KBooQ6lRrnxXk0PelJo7cnzQOQ4RNrm2D9xjuKj1Mkol2WHJsKLCmZUHZ/+HqDPxeX6OdbCQ7&#10;jSW3q8v+ch4f2ZhuZ5D8gAr0CF/xx721BiZxbPwSf4Cev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Iqiw7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88960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69" name="图片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图片 6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Times New Roman" w:hAnsi="Times New Roman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margin">
                <wp:posOffset>3810</wp:posOffset>
              </wp:positionH>
              <wp:positionV relativeFrom="margin">
                <wp:posOffset>-600710</wp:posOffset>
              </wp:positionV>
              <wp:extent cx="2303780" cy="462280"/>
              <wp:effectExtent l="0" t="0" r="20320" b="0"/>
              <wp:wrapNone/>
              <wp:docPr id="47" name="组合 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-66675" y="57150"/>
                        <a:chExt cx="2303780" cy="462280"/>
                      </a:xfrm>
                    </wpg:grpSpPr>
                    <wps:wsp>
                      <wps:cNvPr id="48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附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57" name="矩形: 圆角 57"/>
                      <wps:cNvSpPr/>
                      <wps:spPr>
                        <a:xfrm>
                          <a:off x="-66675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-47.3pt;height:36.4pt;width:181.4pt;mso-position-horizontal-relative:margin;mso-position-vertical-relative:margin;z-index:251687936;mso-width-relative:page;mso-height-relative:page;" coordorigin="-66675,57150" coordsize="2303780,462280" o:gfxdata="UEsDBAoAAAAAAIdO4kAAAAAAAAAAAAAAAAAEAAAAZHJzL1BLAwQUAAAACACHTuJAh3RondkAAAAI&#10;AQAADwAAAGRycy9kb3ducmV2LnhtbE2PQU/DMAyF70j8h8hI3LY066hGaTqhCThNSGxIiFvWeG21&#10;xqmarN3+PeYEN9vv6fl7xfriOjHiEFpPGtQ8AYFUedtSreFz/zpbgQjRkDWdJ9RwxQDr8vamMLn1&#10;E33guIu14BAKudHQxNjnUoaqQWfC3PdIrB394EzkdailHczE4a6TiyTJpDMt8YfG9LhpsDrtzk7D&#10;22Sm51S9jNvTcXP93j+8f20Van1/p5InEBEv8c8Mv/iMDiUzHfyZbBCdhox9GmaPSx5YTrN0CeLA&#10;l4VagSwL+b9A+QNQSwMEFAAAAAgAh07iQAEU5wGJAwAAcwgAAA4AAABkcnMvZTJvRG9jLnhtbLVW&#10;zW4bNxC+B+g7ELzHq11pJXnhtaHYsRHAaYy6Rc8Ul/uDcEmGpLxyzkGaY5BDTgGK9lIU6BsUfRw7&#10;eYwOubuSrBj5jw/rIYcczvfNN6T2DpY1RxdMm0qKFIc7A4yYoDKrRJHiX34+vjvFyFgiMsKlYCm+&#10;ZAYf7P9wZ69RCYtkKXnGNIIgwiSNSnFprUqCwNCS1cTsSMUEOHOpa2JhqIsg06SB6DUPosFgHDRS&#10;Z0pLyoyB2aPWibuI+lMCyjyvKDuSdFEzYduomnFiAZIpK2Xwvs82zxm1j/LcMIt4igGp9V84BOy5&#10;+wb7eyQpNFFlRbsUyKeksIWpJpWAQ1ehjoglaKGr90LVFdXSyNzuUFkHLRDPCKAIB1vcnGi5UB5L&#10;kTSFWpEOhdpi/YvD0h8vzjSqshSPJhgJUkPF3/777OrlCwQTwE6jigQWnWh1rs50N1G0Iwd4meva&#10;/QcoaOl5vVzxypYWUZiMhoPhZAqUU/CNxlEEtieellAdt+3ueDyexBiBP56E8cp9/8MRgv78wKW5&#10;yqpRIE2z5st8HV/nJVHMl8E4Knq+oE9avq5f/3b95p/rP56jqGXML3N0Ibu8JwFe6LVh1Kmkjw0S&#10;8rAkomAzrWVTMpJBfqHbCShWWx3zJjEuyLx5KDOoC1lY6QNtcR6PpuMRsHuTvJ78cDgIJ8DoFvkr&#10;6kiitLEnTNbIGSnW0DT+GHJxaqxLa73EVVrI44pzXz8uUJPi3TiK/YYNT11ZuCV4Vad4OnB/Hh9J&#10;uOhgOmQtRrucLyGagzuX2SUA1rLtU7ilwCilfopRAz2aYvNkQTTDiD8QQNpuOHK4rR+M4kkEA73p&#10;mW96iKAQKsUWo9Y8tP4iaDHNgNy88nDXmXS5gpba/L67qOJ1E/7+99V/fybo6s3zd3+9QuDoOAIF&#10;rjqxFcgtbbjRT2EYDsNdt5skvSZuNORwEE13464+vbS2NSEXIvvpc4URRhMoPKKucjlcz2DWCq4a&#10;IwqoAS/g/aFWe+kYyavM6cqlaXQxP+QaXRC4tcPhbHqvl8+NZS7HI2LKdp13tTA/Q3xbijOKHlcQ&#10;9pQYe0Y0PAWQv5PhI/jkXILaZWdh5IR52/y3la1Y1IfS8QDPsqLedDK3vDdzLetf4U2duWYBV69z&#10;R+1NpSN4lSmbzfwyeH8UsafiXNH+ghLyo13gL1p4i/yt0L2b7rHbHPuuWf9W2P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h3RondkAAAAIAQAADwAAAAAAAAABACAAAAAiAAAAZHJzL2Rvd25yZXYu&#10;eG1sUEsBAhQAFAAAAAgAh07iQAEU5wGJAwAAcwgAAA4AAAAAAAAAAQAgAAAAKAEAAGRycy9lMm9E&#10;b2MueG1sUEsFBgAAAAAGAAYAWQEAACMHAAAAAA==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3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附 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录</w:t>
                      </w:r>
                    </w:p>
                  </w:txbxContent>
                </v:textbox>
              </v:shape>
              <v:roundrect id="矩形: 圆角 57" o:spid="_x0000_s1026" o:spt="2" style="position:absolute;left:-66675;top:111319;height:302895;width:2303780;v-text-anchor:middle;" filled="f" stroked="t" coordsize="21600,21600" arcsize="0.166666666666667" o:gfxdata="UEsDBAoAAAAAAIdO4kAAAAAAAAAAAAAAAAAEAAAAZHJzL1BLAwQUAAAACACHTuJAQ3n8DLwAAADb&#10;AAAADwAAAGRycy9kb3ducmV2LnhtbEWPS2sCQRCE7wH/w9CCtzirYaOsjhIiwYAnH+i12Wl3F3e6&#10;l53x+eszQsBjUVVfUdP5zdXqQq2vhA0M+gko4lxsxYWB3fbnfQzKB2SLtTAZuJOH+azzNsXMypXX&#10;dNmEQkUI+wwNlCE0mdY+L8mh70tDHL2jtA5DlG2hbYvXCHe1HibJp3ZYcVwosaHvkvLT5uwMfJ0f&#10;HytZSr5LpbCLw/qwT7dsTK87SCagAt3CK/zf/rUG0hE8v8QfoG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5/Ay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84864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28" name="图片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Times New Roman" w:hAnsi="Times New Roman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margin">
                <wp:posOffset>0</wp:posOffset>
              </wp:positionH>
              <wp:positionV relativeFrom="margin">
                <wp:posOffset>-509270</wp:posOffset>
              </wp:positionV>
              <wp:extent cx="2303780" cy="462280"/>
              <wp:effectExtent l="0" t="0" r="20320" b="0"/>
              <wp:wrapNone/>
              <wp:docPr id="23" name="组合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-66675" y="57150"/>
                        <a:chExt cx="2303780" cy="462280"/>
                      </a:xfrm>
                    </wpg:grpSpPr>
                    <wps:wsp>
                      <wps:cNvPr id="24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附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31" name="矩形: 圆角 31"/>
                      <wps:cNvSpPr/>
                      <wps:spPr>
                        <a:xfrm>
                          <a:off x="-66675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40.1pt;height:36.4pt;width:181.4pt;mso-position-horizontal-relative:margin;mso-position-vertical-relative:margin;z-index:251698176;mso-width-relative:page;mso-height-relative:page;" coordorigin="-66675,57150" coordsize="2303780,462280" o:gfxdata="UEsDBAoAAAAAAIdO4kAAAAAAAAAAAAAAAAAEAAAAZHJzL1BLAwQUAAAACACHTuJAyWCMVtgAAAAH&#10;AQAADwAAAGRycy9kb3ducmV2LnhtbE2PwW7CMBBE75X6D9ZW6g3shJaiEAdVqO0JVSpUqriZeEki&#10;4nUUmwT+vttTOc7OauZNvrq4VgzYh8aThmSqQCCV3jZUafjevU8WIEI0ZE3rCTVcMcCquL/LTWb9&#10;SF84bGMlOIRCZjTUMXaZlKGs0Zkw9R0Se0ffOxNZ9pW0vRk53LUyVWounWmIG2rT4brG8rQ9Ow0f&#10;oxlfZ8nbsDkd19f97vnzZ5Og1o8PiVqCiHiJ/8/wh8/oUDDTwZ/JBtFq4CFRw2ShUhBsz+YpLznw&#10;5eUJZJHLW/7iF1BLAwQUAAAACACHTuJAPD4bcIkDAABzCAAADgAAAGRycy9lMm9Eb2MueG1stVbN&#10;biQ1EL4j8Q6W75ue7vlNK53VbEIipMBGZBFnj9v9I9wuY3vSE85o4Yg4cFoJsZfVSrwB4nGS5TEo&#10;u7snk2EFu/zk0Cm77HJ9X31lz9HjTSPJtTC2BpXR+GBEiVAc8lqVGf382dmjBSXWMZUzCUpk9EZY&#10;+vj4ww+OWp2KBCqQuTAEgyibtjqjlXM6jSLLK9EwewBaKHQWYBrmcGjKKDesxeiNjJLRaBa1YHJt&#10;gAtrcfa0c9I+onmXgFAUNRenwNeNUK6LaoRkDiHZqtaWHodsi0Jw97QorHBEZhSRuvDFQ9Be+W90&#10;fMTS0jBd1bxPgb1LCnuYGlYrPHQb6pQ5Rtam/lOopuYGLBTugEMTdUACI4giHu1xc25grQOWMm1L&#10;vSUdC7XH+j8Oyz+9vjSkzjOajClRrMGKv/n1m9vvvyM4gey0ukxx0bnRV/rS9BNlN/KAN4Vp/H+E&#10;QjaB15str2LjCMfJZDwazxdIOUffZJYkaAfieYXV8dsezWaz+ZQS9E/n8XTr/uivI0TD+ZFPc5tV&#10;q1Ga9p4v++/4uqqYFqEM1lMx8DUZ+Lr78du7F7/c/fycJB1jYZmni7jNE0B4cdCG1RfAv7REwUnF&#10;VCmWxkBbCZZjfrHfiSi2Wz3zNrU+yKr9BHKsC1s7CIH2OJ9OFrMJsvuQvIH8eDyK58joHvlb6liq&#10;jXXnAhrijYwabJpwDLu+sM6ndb/EV1rBWS1lqJ9UpM3o4TSZhg07nqZ2eEvIusnoYuT/Aj6WStXD&#10;9Mg6jG6z2mA0D3cF+Q0CNtD1Kd5SaFRgvqakxR7NqP1qzYygRH6skLTDeOJxuzCYTOcJDsyuZ7Xr&#10;YYpjqIw6SjrzxIWLoMO0RHKLOsC9z6TPFbXU5fe/i2ocD6J689Pr299epuT2xfPfX/1A0NFzhArc&#10;dmInkLe04U4/xXE8jg/9bpYOmnjQkONRsjic9vUZpLWvCVir/LP3FUaczLHwhPvKFXg9o9lovGqs&#10;KrEGssT3hzsTpGNB1rnXlU/TmnJ1Ig25Znhrx+Pl4skgnwfLfI6nzFbduuDqYL6H+PYUZzU/qzHs&#10;BbPukhl8CjB/L8On+CkkoNqhtyjxwnzb/H8rW7VuTsDzgM+y5sH0MndyMAsDzRf4pi59s6Br0Lmn&#10;9qHSCb7KXCyXYRm+P5q5C3Wl+XBBKfjbLggXLb5F4Vbo303/2O2OQ9fc/1Y4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DJYIxW2AAAAAcBAAAPAAAAAAAAAAEAIAAAACIAAABkcnMvZG93bnJldi54&#10;bWxQSwECFAAUAAAACACHTuJAPD4bcIkDAABzCAAADgAAAAAAAAABACAAAAAnAQAAZHJzL2Uyb0Rv&#10;Yy54bWxQSwUGAAAAAAYABgBZAQAAIg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3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附 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录</w:t>
                      </w:r>
                    </w:p>
                  </w:txbxContent>
                </v:textbox>
              </v:shape>
              <v:roundrect id="矩形: 圆角 31" o:spid="_x0000_s1026" o:spt="2" style="position:absolute;left:-66675;top:111319;height:302895;width:2303780;v-text-anchor:middle;" filled="f" stroked="t" coordsize="21600,21600" arcsize="0.166666666666667" o:gfxdata="UEsDBAoAAAAAAIdO4kAAAAAAAAAAAAAAAAAEAAAAZHJzL1BLAwQUAAAACACHTuJAfgMkQ7wAAADb&#10;AAAADwAAAGRycy9kb3ducmV2LnhtbEWPS4vCQBCE74L/YWhhbzqJ4iJZRxFFFDz5YL02mTYJZrpD&#10;Znysv95ZWNhjUVVfUdP509XqTq2vhA2kgwQUcS624sLA6bjuT0D5gGyxFiYDP+RhPut2pphZefCe&#10;7odQqAhhn6GBMoQm09rnJTn0A2mIo3eR1mGIsi20bfER4a7WwyT51A4rjgslNrQsKb8ebs7A4vYa&#10;7WQj+WkshV2d9+fv8ZGN+eilyReoQM/wH/5rb62BUQq/X+IP0L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4DJEO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85888" behindDoc="0" locked="0" layoutInCell="1" allowOverlap="1">
          <wp:simplePos x="0" y="0"/>
          <wp:positionH relativeFrom="column">
            <wp:posOffset>7953375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79" name="图片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图片 7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323850</wp:posOffset>
              </wp:positionV>
              <wp:extent cx="2303780" cy="462280"/>
              <wp:effectExtent l="0" t="0" r="20320" b="0"/>
              <wp:wrapNone/>
              <wp:docPr id="253" name="组合 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47625"/>
                        <a:chExt cx="2303780" cy="462280"/>
                      </a:xfrm>
                    </wpg:grpSpPr>
                    <wps:wsp>
                      <wps:cNvPr id="254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47625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质控信息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255" name="矩形: 圆角 255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5.5pt;height:36.4pt;width:181.4pt;mso-position-vertical-relative:page;z-index:251694080;mso-width-relative:page;mso-height-relative:page;" coordorigin="0,47625" coordsize="2303780,462280" o:gfxdata="UEsDBAoAAAAAAIdO4kAAAAAAAAAAAAAAAAAEAAAAZHJzL1BLAwQUAAAACACHTuJAGp0citcAAAAH&#10;AQAADwAAAGRycy9kb3ducmV2LnhtbE2PQUvDQBCF74L/YZmCN7vZxoaSZlOkqKci2AribZqdJqHZ&#10;3ZDdJu2/dzzpcXgf731TbK62EyMNofVOg5onIMhV3rSu1vB5eH1cgQgRncHOO9JwowCb8v6uwNz4&#10;yX3QuI+14BIXctTQxNjnUoaqIYth7ntynJ38YDHyOdTSDDhxue3kIkkyabF1vNBgT9uGqvP+YjW8&#10;TTg9p+pl3J1P29v3Yfn+tVOk9cNMJWsQka7xD4ZffVaHkp2O/uJMEJ2GjDkNS8UPcZpm6ROII2OL&#10;dAWyLOR///IHUEsDBBQAAAAIAIdO4kBdBx72fwMAAG4IAAAOAAAAZHJzL2Uyb0RvYy54bWy9Vs1u&#10;GzcQvgfoOxC816tdSZa88NpQ7NgI4DZG3aJnisv9QbgchqS8cs9FkmOQQ08BivZSFOgbFH0cO32M&#10;DrlayZaL/Bb1YT382dn5vvlmRvuHy0aSS2FsDSqj8c6AEqE45LUqM/rdtydfTimxjqmcSVAio1fC&#10;0sODLx7stzoVCVQgc2EIOlE2bXVGK+d0GkWWV6Jhdge0UHhYgGmYw6Upo9ywFr03MkoGg92oBZNr&#10;A1xYi7vH3SFdeTQf4hCKoubiGPiiEcp1Xo2QzCEkW9Xa0oMQbVEI7p4UhRWOyIwiUhee+BG05/4Z&#10;HeyztDRMVzVfhcA+JIQtTA2rFX507eqYOUYWpr7nqqm5AQuF2+HQRB2QwAiiiAdb3JwaWOiApUzb&#10;Uq9Jx0Rtsf7JbvnXl+eG1HlGk/GQEsUaTPnbP3+8fvWS+B3kp9VlitdOjb7Q52a1UXYrD3lZmMb/&#10;RzBkGZi9WjMrlo5w3EyGg+FkiqRzPBvtJgnagXpeYX42r40mu8m4P3n07pej/tORj3AdUKtRl3ZD&#10;lv08si4qpkXIgfUsrMka9WTd/PTi5s0fN788J0nHVrjnqSJu+RAQfByUYfUZ8KeWKDiqmCrFzBho&#10;K8FyDDD2byKM9auedZta72TefgU5JoUtHARHW3yPR9PdETLrid2w1xMfDwfxZHyP+DV3LNXGulMB&#10;DfFGRg2WTPgMuzyzzoe1ueKzrOCkljLkTirSZnRvjBnbOmlqhz1C1k1GpwP/F/CxVKoVTI+sw+iW&#10;8yV683DnkF8hYANdlWKPQqMC8wMlLVZoRu2zBTOCEvlYIWl78cjjdmExGk8SXJjbJ/PbJ0xxdJVR&#10;R0lnHrnQBrrIZ0huUQe4m0hWsaKYuvj+B1WNe1W9/fn3679+Tcn1m+d///YaSzFUxS2FrDjriOwr&#10;YasI4zgexntdOfWCuFOJw0Ey3Que3yEIWKj8m49VRZxMMOuE+7QV2JnRbDR2GatKTIAscfRwZ4Ju&#10;LMg696LyqbCmnB9JQy4ZNux4OJs+7LVz55rX6jGzVXcvHHUwP0J5W3Kzmp/U6PaMWXfODE4BjN9r&#10;8Ak+CgkodVhZlHhV/tv+f6tZtWiOwPOAE1nzYHqNO9mbhYHmexynM18peNSL3FN7V+YEBzIXs1m4&#10;hqNHM3emLjTvu5OC95ZAaLM4hkJLWI1MP+dur0PJbH4mHP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Gp0citcAAAAHAQAADwAAAAAAAAABACAAAAAiAAAAZHJzL2Rvd25yZXYueG1sUEsBAhQAFAAA&#10;AAgAh07iQF0HHvZ/AwAAbggAAA4AAAAAAAAAAQAgAAAAJgEAAGRycy9lMm9Eb2MueG1sUEsFBgAA&#10;AAAGAAYAWQEAABcHAAAAAA==&#10;">
              <o:lock v:ext="edit" aspectratio="f"/>
              <v:shape id="文本框 2" o:spid="_x0000_s1026" o:spt="202" type="#_x0000_t202" style="position:absolute;left:548640;top:47625;height:462280;width:1301750;" filled="f" stroked="f" coordsize="21600,21600" o:gfxdata="UEsDBAoAAAAAAIdO4kAAAAAAAAAAAAAAAAAEAAAAZHJzL1BLAwQUAAAACACHTuJAnaNQD7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gYTcb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o1APvQAA&#10;ANw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4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质控信息</w:t>
                      </w:r>
                    </w:p>
                  </w:txbxContent>
                </v:textbox>
              </v:shape>
              <v:roundrect id="矩形: 圆角 255" o:spid="_x0000_s1026" o:spt="2" style="position:absolute;left:0;top:111319;height:302895;width:2303780;v-text-anchor:middle;" filled="f" stroked="t" coordsize="21600,21600" arcsize="0.166666666666667" o:gfxdata="UEsDBAoAAAAAAIdO4kAAAAAAAAAAAAAAAAAEAAAAZHJzL1BLAwQUAAAACACHTuJAexzQ8L0AAADc&#10;AAAADwAAAGRycy9kb3ducmV2LnhtbEWPS4vCQBCE78L+h6EX9qYTlYhkHWVZEQVPPlivTaZNgpnu&#10;kBkf6693BMFjUVVfUZPZzdXqQq2vhA30ewko4lxsxYWB/W7RHYPyAdliLUwG/snDbPrRmWBm5cob&#10;umxDoSKEfYYGyhCaTGufl+TQ96Qhjt5RWochyrbQtsVrhLtaD5JkpB1WHBdKbOi3pPy0PTsDP+f7&#10;cC1LyfepFHZ+2Bz+0h0b8/XZT75BBbqFd/jVXlkDgzSF55l4BP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HNDw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46" name="图片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图片 4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323850</wp:posOffset>
              </wp:positionV>
              <wp:extent cx="2303780" cy="462280"/>
              <wp:effectExtent l="0" t="0" r="20320" b="0"/>
              <wp:wrapNone/>
              <wp:docPr id="49" name="组合 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50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5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参考文献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51" name="矩形: 圆角 51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5.5pt;height:36.4pt;width:181.4pt;mso-position-vertical-relative:page;z-index:251696128;mso-width-relative:page;mso-height-relative:page;" coordorigin="0,57150" coordsize="2303780,462280" o:gfxdata="UEsDBAoAAAAAAIdO4kAAAAAAAAAAAAAAAAAEAAAAZHJzL1BLAwQUAAAACACHTuJAGp0citcAAAAH&#10;AQAADwAAAGRycy9kb3ducmV2LnhtbE2PQUvDQBCF74L/YZmCN7vZxoaSZlOkqKci2AribZqdJqHZ&#10;3ZDdJu2/dzzpcXgf731TbK62EyMNofVOg5onIMhV3rSu1vB5eH1cgQgRncHOO9JwowCb8v6uwNz4&#10;yX3QuI+14BIXctTQxNjnUoaqIYth7ntynJ38YDHyOdTSDDhxue3kIkkyabF1vNBgT9uGqvP+YjW8&#10;TTg9p+pl3J1P29v3Yfn+tVOk9cNMJWsQka7xD4ZffVaHkp2O/uJMEJ2GjDkNS8UPcZpm6ROII2OL&#10;dAWyLOR///IHUEsDBBQAAAAIAIdO4kBoiy+zhAMAAGkIAAAOAAAAZHJzL2Uyb0RvYy54bWy1Vs1u&#10;GzcQvhfoOxC816tdSZa88DpQ7Noo4DZG3aJnisv9QbkclqS8cs9F2mOQQ08BiuYSFOgbBHkcO32M&#10;Drm7kqwWbdIfH9YkhxzO9803HB0/WjeS3Ahja1AZjQ9GlAjFIa9VmdEvvzj/aE6JdUzlTIISGb0V&#10;lj46+fCD41anIoEKZC4MQSfKpq3OaOWcTqPI8ko0zB6AFgqNBZiGOZyaMsoNa9F7I6NkNDqMWjC5&#10;NsCFtbh61hlp79G8i0MoipqLM+CrRijXeTVCMoeQbFVrS09CtEUhuHtSFFY4IjOKSF344iU4Xvpv&#10;dHLM0tIwXdW8D4G9Swh7mBpWK7x04+qMOUZWpv6Dq6bmBiwU7oBDE3VAAiOIIh7tcXNhYKUDljJt&#10;S70hHRO1x/o/dss/u7kypM4zOjmiRLEGM/729Xd3z34guIDstLpMcdOF0df6yvQLZTfzgNeFafx/&#10;hELWgdfbDa9i7QjHxWQ8Gs/mSDlH2+QwSXAciOcVZmd7bDqLpxvLx399OBqujnyEm4Bajaq0W6rs&#10;v6PqumJahAxYz0JPFQbZU3X/4/f3L369//kpSTqywjbPFHHrx4DY4yALqy+Bf22JgtOKqVIsjIG2&#10;EizH+GJ/ElFsjnrSbWq9k2X7KeSYErZyEBzt0T2dzA8nGA3yukPewHs8HsUzH+xD3jfUsVQb6y4E&#10;NMQPMmqwXsI17ObSOh/WdotPsoLzWsqQOqlIm9GjaTINB3YsTe3wgZB1k9H5yP8FfCyVqofpkXUY&#10;3Xq5Rm8e7hLyWwRsoCtRfKBwUIH5lpIWyzOj9psVM4IS+YlC0o7iicftwmQynSU4MbuW5a6FKY6u&#10;Muoo6YanLrwBHaYFklvUAe42kj5W1FIX3/8vqngQ1duffrl78zIldy+e/vbqOZkGgezoo2eso3Eo&#10;g70KjON4HIcCZukghwdlOB4l86Npn5pBVftygJXKP39fTcTJDHNOuE9agY8yDhuND4xVJdIvS+w6&#10;3JmgGguyzr2kfCKsKZen0pAbhm91PF7MHw/KebDNx3jGbNXtCyaPgqXvobs9sVnNz2t0e8msu2IG&#10;GwDG7xX4BD+FBBQ69CNKvCb/bP2/VaxaNafgecBmrHkYeoU7OQwLA81X2EkXvk7QNEjcU/tQ5AR7&#10;MReLRdiGXUczd6muNR/eJgV/WwDhjcUOFB6Evlv6Frc7DwWz/YVw8j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AanRyK1wAAAAcBAAAPAAAAAAAAAAEAIAAAACIAAABkcnMvZG93bnJldi54bWxQSwEC&#10;FAAUAAAACACHTuJAaIsvs4QDAABpCAAADgAAAAAAAAABACAAAAAmAQAAZHJzL2Uyb0RvYy54bWxQ&#10;SwUGAAAAAAYABgBZAQAAHA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5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参考文献</w:t>
                      </w:r>
                    </w:p>
                  </w:txbxContent>
                </v:textbox>
              </v:shape>
              <v:roundrect id="矩形: 圆角 51" o:spid="_x0000_s1026" o:spt="2" style="position:absolute;left:0;top:111319;height:302895;width:2303780;v-text-anchor:middle;" filled="f" stroked="t" coordsize="21600,21600" arcsize="0.166666666666667" o:gfxdata="UEsDBAoAAAAAAIdO4kAAAAAAAAAAAAAAAAAEAAAAZHJzL1BLAwQUAAAACACHTuJAo9zB47wAAADb&#10;AAAADwAAAGRycy9kb3ducmV2LnhtbEWPS4vCQBCE74L/YWjBm06yEpGsoyzK4sKefKDXJtObhM10&#10;h8z42l+/Iwgei6r6ipovb65RF+p8LWwgHSegiAuxNZcGDvvP0QyUD8gWG2EycCcPy0W/N8fcypW3&#10;dNmFUkUI+xwNVCG0uda+qMihH0tLHL0f6RyGKLtS2w6vEe4a/ZYkU+2w5rhQYUuriorf3dkZ+Dj/&#10;Tb5lI8Uhk9KuT9vTMduzMcNBmryDCnQLr/Cz/WUNZCk8vsQfo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cweO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95104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77" name="图片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" name="图片 7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095CCD"/>
    <w:multiLevelType w:val="multilevel"/>
    <w:tmpl w:val="0C095CC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447F3F"/>
    <w:multiLevelType w:val="multilevel"/>
    <w:tmpl w:val="50447F3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2FEB"/>
    <w:rsid w:val="00011753"/>
    <w:rsid w:val="00016FB6"/>
    <w:rsid w:val="0001740C"/>
    <w:rsid w:val="00022C9E"/>
    <w:rsid w:val="00024664"/>
    <w:rsid w:val="00024829"/>
    <w:rsid w:val="000341D3"/>
    <w:rsid w:val="0003630C"/>
    <w:rsid w:val="000415D2"/>
    <w:rsid w:val="00045064"/>
    <w:rsid w:val="00050BC6"/>
    <w:rsid w:val="00056CBB"/>
    <w:rsid w:val="000640E9"/>
    <w:rsid w:val="00065B45"/>
    <w:rsid w:val="000711B5"/>
    <w:rsid w:val="000719E1"/>
    <w:rsid w:val="000730E4"/>
    <w:rsid w:val="000805E3"/>
    <w:rsid w:val="0008082C"/>
    <w:rsid w:val="000810FF"/>
    <w:rsid w:val="0008337A"/>
    <w:rsid w:val="00085809"/>
    <w:rsid w:val="00085B7C"/>
    <w:rsid w:val="0008694F"/>
    <w:rsid w:val="00093ACE"/>
    <w:rsid w:val="00095A42"/>
    <w:rsid w:val="00097099"/>
    <w:rsid w:val="000979F5"/>
    <w:rsid w:val="000A08A7"/>
    <w:rsid w:val="000A16FC"/>
    <w:rsid w:val="000A4CD4"/>
    <w:rsid w:val="000C2781"/>
    <w:rsid w:val="000C4E4F"/>
    <w:rsid w:val="000C5A85"/>
    <w:rsid w:val="000C75F4"/>
    <w:rsid w:val="000D642F"/>
    <w:rsid w:val="000D6963"/>
    <w:rsid w:val="000E1EB4"/>
    <w:rsid w:val="000E2565"/>
    <w:rsid w:val="000F2740"/>
    <w:rsid w:val="000F5EF7"/>
    <w:rsid w:val="000F6E26"/>
    <w:rsid w:val="00101014"/>
    <w:rsid w:val="00103E69"/>
    <w:rsid w:val="0010411E"/>
    <w:rsid w:val="00105F35"/>
    <w:rsid w:val="001079B3"/>
    <w:rsid w:val="001111AD"/>
    <w:rsid w:val="00115B1D"/>
    <w:rsid w:val="00116879"/>
    <w:rsid w:val="00122EA3"/>
    <w:rsid w:val="00132A1E"/>
    <w:rsid w:val="00132FD1"/>
    <w:rsid w:val="00133745"/>
    <w:rsid w:val="00133C3D"/>
    <w:rsid w:val="001346B6"/>
    <w:rsid w:val="001408A2"/>
    <w:rsid w:val="001430A4"/>
    <w:rsid w:val="001463FE"/>
    <w:rsid w:val="00146A08"/>
    <w:rsid w:val="00147727"/>
    <w:rsid w:val="0015444D"/>
    <w:rsid w:val="00160A38"/>
    <w:rsid w:val="001620A7"/>
    <w:rsid w:val="001632F7"/>
    <w:rsid w:val="001652D8"/>
    <w:rsid w:val="00171C8B"/>
    <w:rsid w:val="001734FE"/>
    <w:rsid w:val="00175239"/>
    <w:rsid w:val="00176529"/>
    <w:rsid w:val="001765F9"/>
    <w:rsid w:val="00177C07"/>
    <w:rsid w:val="001804E9"/>
    <w:rsid w:val="00181A15"/>
    <w:rsid w:val="00181CAF"/>
    <w:rsid w:val="00181F55"/>
    <w:rsid w:val="00195102"/>
    <w:rsid w:val="001A3A8F"/>
    <w:rsid w:val="001A742E"/>
    <w:rsid w:val="001B220D"/>
    <w:rsid w:val="001B5050"/>
    <w:rsid w:val="001C4017"/>
    <w:rsid w:val="001D02A7"/>
    <w:rsid w:val="001D6A02"/>
    <w:rsid w:val="001D7746"/>
    <w:rsid w:val="001E0088"/>
    <w:rsid w:val="001E0F85"/>
    <w:rsid w:val="001E3C87"/>
    <w:rsid w:val="001E6A75"/>
    <w:rsid w:val="001F38B4"/>
    <w:rsid w:val="001F5F11"/>
    <w:rsid w:val="001F6E0D"/>
    <w:rsid w:val="0020121F"/>
    <w:rsid w:val="0020201A"/>
    <w:rsid w:val="00202EE7"/>
    <w:rsid w:val="00203BB9"/>
    <w:rsid w:val="00211414"/>
    <w:rsid w:val="00211DB4"/>
    <w:rsid w:val="00212C42"/>
    <w:rsid w:val="00212E0F"/>
    <w:rsid w:val="0021566B"/>
    <w:rsid w:val="002158A4"/>
    <w:rsid w:val="002169C4"/>
    <w:rsid w:val="00216C71"/>
    <w:rsid w:val="00222222"/>
    <w:rsid w:val="002262DD"/>
    <w:rsid w:val="00230911"/>
    <w:rsid w:val="00230B65"/>
    <w:rsid w:val="00236D22"/>
    <w:rsid w:val="00240E47"/>
    <w:rsid w:val="0024325A"/>
    <w:rsid w:val="00246294"/>
    <w:rsid w:val="002500E9"/>
    <w:rsid w:val="00251A8F"/>
    <w:rsid w:val="00255C8E"/>
    <w:rsid w:val="002668B8"/>
    <w:rsid w:val="00272421"/>
    <w:rsid w:val="002733AA"/>
    <w:rsid w:val="002770A4"/>
    <w:rsid w:val="002770B5"/>
    <w:rsid w:val="00285A12"/>
    <w:rsid w:val="00292D43"/>
    <w:rsid w:val="00296803"/>
    <w:rsid w:val="002A3746"/>
    <w:rsid w:val="002C1465"/>
    <w:rsid w:val="002C2A9B"/>
    <w:rsid w:val="002C4F7E"/>
    <w:rsid w:val="002D5068"/>
    <w:rsid w:val="002D697D"/>
    <w:rsid w:val="002D73AD"/>
    <w:rsid w:val="002E3D52"/>
    <w:rsid w:val="002E4BC1"/>
    <w:rsid w:val="002F2A6D"/>
    <w:rsid w:val="002F7E1D"/>
    <w:rsid w:val="0030019F"/>
    <w:rsid w:val="00306268"/>
    <w:rsid w:val="00312A40"/>
    <w:rsid w:val="003144FA"/>
    <w:rsid w:val="00316BF7"/>
    <w:rsid w:val="00316D76"/>
    <w:rsid w:val="0032094D"/>
    <w:rsid w:val="00322293"/>
    <w:rsid w:val="00322DF8"/>
    <w:rsid w:val="00325F0C"/>
    <w:rsid w:val="00331592"/>
    <w:rsid w:val="00333691"/>
    <w:rsid w:val="0034207D"/>
    <w:rsid w:val="00344F0E"/>
    <w:rsid w:val="00347CAB"/>
    <w:rsid w:val="00352C1B"/>
    <w:rsid w:val="00353B69"/>
    <w:rsid w:val="00357BA5"/>
    <w:rsid w:val="003601D8"/>
    <w:rsid w:val="0036316A"/>
    <w:rsid w:val="00364288"/>
    <w:rsid w:val="00365A69"/>
    <w:rsid w:val="00365B97"/>
    <w:rsid w:val="00366E93"/>
    <w:rsid w:val="003674AB"/>
    <w:rsid w:val="00372F35"/>
    <w:rsid w:val="00376D23"/>
    <w:rsid w:val="00382720"/>
    <w:rsid w:val="0038549E"/>
    <w:rsid w:val="00385A6C"/>
    <w:rsid w:val="00385FCF"/>
    <w:rsid w:val="00396FBC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7754"/>
    <w:rsid w:val="003C086B"/>
    <w:rsid w:val="003C5717"/>
    <w:rsid w:val="003C597D"/>
    <w:rsid w:val="003C65DE"/>
    <w:rsid w:val="003D3393"/>
    <w:rsid w:val="003D4FC9"/>
    <w:rsid w:val="003D7A00"/>
    <w:rsid w:val="003E07AC"/>
    <w:rsid w:val="003E77CD"/>
    <w:rsid w:val="003E7A8C"/>
    <w:rsid w:val="003F0D58"/>
    <w:rsid w:val="003F6A34"/>
    <w:rsid w:val="00400353"/>
    <w:rsid w:val="00400FCA"/>
    <w:rsid w:val="00401939"/>
    <w:rsid w:val="00402E8C"/>
    <w:rsid w:val="004042F0"/>
    <w:rsid w:val="00404DBD"/>
    <w:rsid w:val="0041294F"/>
    <w:rsid w:val="00412ED0"/>
    <w:rsid w:val="004141E2"/>
    <w:rsid w:val="004207E7"/>
    <w:rsid w:val="0042272D"/>
    <w:rsid w:val="00422BE1"/>
    <w:rsid w:val="00424F48"/>
    <w:rsid w:val="00431593"/>
    <w:rsid w:val="00431D6A"/>
    <w:rsid w:val="00435932"/>
    <w:rsid w:val="004573AB"/>
    <w:rsid w:val="004576D0"/>
    <w:rsid w:val="004621A0"/>
    <w:rsid w:val="00470764"/>
    <w:rsid w:val="004713A6"/>
    <w:rsid w:val="00471997"/>
    <w:rsid w:val="004739D8"/>
    <w:rsid w:val="00475265"/>
    <w:rsid w:val="00476792"/>
    <w:rsid w:val="00481991"/>
    <w:rsid w:val="00481B26"/>
    <w:rsid w:val="004843F4"/>
    <w:rsid w:val="00485245"/>
    <w:rsid w:val="00486428"/>
    <w:rsid w:val="004A10D7"/>
    <w:rsid w:val="004A2718"/>
    <w:rsid w:val="004A2EF9"/>
    <w:rsid w:val="004A2F59"/>
    <w:rsid w:val="004A51D2"/>
    <w:rsid w:val="004A620C"/>
    <w:rsid w:val="004A7D27"/>
    <w:rsid w:val="004B2A27"/>
    <w:rsid w:val="004B4107"/>
    <w:rsid w:val="004B45F9"/>
    <w:rsid w:val="004B488E"/>
    <w:rsid w:val="004B498A"/>
    <w:rsid w:val="004B764E"/>
    <w:rsid w:val="004C2605"/>
    <w:rsid w:val="004D1A00"/>
    <w:rsid w:val="004E3C52"/>
    <w:rsid w:val="004E4543"/>
    <w:rsid w:val="004E6688"/>
    <w:rsid w:val="004F3899"/>
    <w:rsid w:val="004F449D"/>
    <w:rsid w:val="004F7F6C"/>
    <w:rsid w:val="00500D95"/>
    <w:rsid w:val="005032BF"/>
    <w:rsid w:val="00503BE5"/>
    <w:rsid w:val="0051065B"/>
    <w:rsid w:val="00510B0C"/>
    <w:rsid w:val="00514DE2"/>
    <w:rsid w:val="005169A5"/>
    <w:rsid w:val="00517768"/>
    <w:rsid w:val="0052042A"/>
    <w:rsid w:val="00520EED"/>
    <w:rsid w:val="00522232"/>
    <w:rsid w:val="00524A15"/>
    <w:rsid w:val="0053223A"/>
    <w:rsid w:val="00537EBC"/>
    <w:rsid w:val="0054079A"/>
    <w:rsid w:val="00540959"/>
    <w:rsid w:val="00542B71"/>
    <w:rsid w:val="00544849"/>
    <w:rsid w:val="00545302"/>
    <w:rsid w:val="00545A8F"/>
    <w:rsid w:val="00547576"/>
    <w:rsid w:val="00550298"/>
    <w:rsid w:val="00554131"/>
    <w:rsid w:val="00554F09"/>
    <w:rsid w:val="00572683"/>
    <w:rsid w:val="00573CE9"/>
    <w:rsid w:val="005804FD"/>
    <w:rsid w:val="0058203B"/>
    <w:rsid w:val="005826C8"/>
    <w:rsid w:val="00582B7E"/>
    <w:rsid w:val="0058613F"/>
    <w:rsid w:val="00586319"/>
    <w:rsid w:val="005875B0"/>
    <w:rsid w:val="005901D7"/>
    <w:rsid w:val="00595112"/>
    <w:rsid w:val="005A0CE2"/>
    <w:rsid w:val="005A2056"/>
    <w:rsid w:val="005A2155"/>
    <w:rsid w:val="005A223F"/>
    <w:rsid w:val="005A22BF"/>
    <w:rsid w:val="005A6D37"/>
    <w:rsid w:val="005B4224"/>
    <w:rsid w:val="005C2152"/>
    <w:rsid w:val="005C2892"/>
    <w:rsid w:val="005C313F"/>
    <w:rsid w:val="005C3276"/>
    <w:rsid w:val="005C3A52"/>
    <w:rsid w:val="005C717D"/>
    <w:rsid w:val="005D103A"/>
    <w:rsid w:val="005D441C"/>
    <w:rsid w:val="005D4E0A"/>
    <w:rsid w:val="005D656C"/>
    <w:rsid w:val="005D65A1"/>
    <w:rsid w:val="005D6A88"/>
    <w:rsid w:val="005D6B6C"/>
    <w:rsid w:val="005E07CB"/>
    <w:rsid w:val="005E0F4F"/>
    <w:rsid w:val="005E1A69"/>
    <w:rsid w:val="005E203B"/>
    <w:rsid w:val="005E247E"/>
    <w:rsid w:val="005E421C"/>
    <w:rsid w:val="005E780E"/>
    <w:rsid w:val="005F3A2D"/>
    <w:rsid w:val="00601851"/>
    <w:rsid w:val="006051A8"/>
    <w:rsid w:val="006111B9"/>
    <w:rsid w:val="00611F41"/>
    <w:rsid w:val="006135C7"/>
    <w:rsid w:val="00620C9A"/>
    <w:rsid w:val="0062107F"/>
    <w:rsid w:val="00631773"/>
    <w:rsid w:val="006343BA"/>
    <w:rsid w:val="0063445D"/>
    <w:rsid w:val="00637620"/>
    <w:rsid w:val="00642DDE"/>
    <w:rsid w:val="006438E8"/>
    <w:rsid w:val="0064747A"/>
    <w:rsid w:val="00650731"/>
    <w:rsid w:val="00653A3A"/>
    <w:rsid w:val="00654357"/>
    <w:rsid w:val="00661554"/>
    <w:rsid w:val="006660B0"/>
    <w:rsid w:val="00673837"/>
    <w:rsid w:val="00673DE6"/>
    <w:rsid w:val="006751E8"/>
    <w:rsid w:val="00675EF6"/>
    <w:rsid w:val="006803AF"/>
    <w:rsid w:val="00684059"/>
    <w:rsid w:val="00690272"/>
    <w:rsid w:val="006A3C46"/>
    <w:rsid w:val="006A4E21"/>
    <w:rsid w:val="006A512C"/>
    <w:rsid w:val="006A73D5"/>
    <w:rsid w:val="006B10F4"/>
    <w:rsid w:val="006B4611"/>
    <w:rsid w:val="006B5EB8"/>
    <w:rsid w:val="006C1269"/>
    <w:rsid w:val="006C17E7"/>
    <w:rsid w:val="006C1D50"/>
    <w:rsid w:val="006D1E82"/>
    <w:rsid w:val="006D5230"/>
    <w:rsid w:val="006E2631"/>
    <w:rsid w:val="006E3D71"/>
    <w:rsid w:val="006E5F33"/>
    <w:rsid w:val="006F1B3F"/>
    <w:rsid w:val="006F1D6E"/>
    <w:rsid w:val="006F366E"/>
    <w:rsid w:val="006F5101"/>
    <w:rsid w:val="006F788B"/>
    <w:rsid w:val="00700A1A"/>
    <w:rsid w:val="00702A1B"/>
    <w:rsid w:val="007122B0"/>
    <w:rsid w:val="00715664"/>
    <w:rsid w:val="00716A25"/>
    <w:rsid w:val="00722863"/>
    <w:rsid w:val="00726A52"/>
    <w:rsid w:val="00731328"/>
    <w:rsid w:val="0073149E"/>
    <w:rsid w:val="00731B4E"/>
    <w:rsid w:val="007379E2"/>
    <w:rsid w:val="00741F11"/>
    <w:rsid w:val="00742584"/>
    <w:rsid w:val="00746AB4"/>
    <w:rsid w:val="00746CD9"/>
    <w:rsid w:val="00760C0A"/>
    <w:rsid w:val="007671DA"/>
    <w:rsid w:val="00767C7F"/>
    <w:rsid w:val="0077411B"/>
    <w:rsid w:val="00774463"/>
    <w:rsid w:val="00777A57"/>
    <w:rsid w:val="00782F1E"/>
    <w:rsid w:val="00784157"/>
    <w:rsid w:val="007841D4"/>
    <w:rsid w:val="00784869"/>
    <w:rsid w:val="0078498F"/>
    <w:rsid w:val="00786DB8"/>
    <w:rsid w:val="00790A55"/>
    <w:rsid w:val="00793300"/>
    <w:rsid w:val="007A1B3C"/>
    <w:rsid w:val="007A499A"/>
    <w:rsid w:val="007B06D4"/>
    <w:rsid w:val="007B1572"/>
    <w:rsid w:val="007B43D4"/>
    <w:rsid w:val="007B657A"/>
    <w:rsid w:val="007B665A"/>
    <w:rsid w:val="007C1EAF"/>
    <w:rsid w:val="007C36B7"/>
    <w:rsid w:val="007C4090"/>
    <w:rsid w:val="007C5479"/>
    <w:rsid w:val="007C60DC"/>
    <w:rsid w:val="007C66CC"/>
    <w:rsid w:val="007D0BF5"/>
    <w:rsid w:val="007D3729"/>
    <w:rsid w:val="007D38BA"/>
    <w:rsid w:val="007E019A"/>
    <w:rsid w:val="007E1906"/>
    <w:rsid w:val="007E511E"/>
    <w:rsid w:val="007E53E1"/>
    <w:rsid w:val="007E5A83"/>
    <w:rsid w:val="007E71ED"/>
    <w:rsid w:val="007E741E"/>
    <w:rsid w:val="007F509A"/>
    <w:rsid w:val="007F65CF"/>
    <w:rsid w:val="008034A1"/>
    <w:rsid w:val="00805B8F"/>
    <w:rsid w:val="0081017E"/>
    <w:rsid w:val="00810C3D"/>
    <w:rsid w:val="00811737"/>
    <w:rsid w:val="00813D57"/>
    <w:rsid w:val="00813E86"/>
    <w:rsid w:val="0081659C"/>
    <w:rsid w:val="008209EB"/>
    <w:rsid w:val="00823F57"/>
    <w:rsid w:val="00826611"/>
    <w:rsid w:val="00832714"/>
    <w:rsid w:val="00833426"/>
    <w:rsid w:val="00833F8F"/>
    <w:rsid w:val="008347CB"/>
    <w:rsid w:val="0083596A"/>
    <w:rsid w:val="008359B5"/>
    <w:rsid w:val="00835AC0"/>
    <w:rsid w:val="0083699F"/>
    <w:rsid w:val="008431EB"/>
    <w:rsid w:val="008438D2"/>
    <w:rsid w:val="00844729"/>
    <w:rsid w:val="00844CC1"/>
    <w:rsid w:val="00845B3D"/>
    <w:rsid w:val="0084668D"/>
    <w:rsid w:val="00850075"/>
    <w:rsid w:val="00850210"/>
    <w:rsid w:val="008509F7"/>
    <w:rsid w:val="00855E56"/>
    <w:rsid w:val="0085653C"/>
    <w:rsid w:val="00856FB4"/>
    <w:rsid w:val="00865162"/>
    <w:rsid w:val="00866C70"/>
    <w:rsid w:val="00870095"/>
    <w:rsid w:val="0087095D"/>
    <w:rsid w:val="0088560E"/>
    <w:rsid w:val="00897C0C"/>
    <w:rsid w:val="008A07D2"/>
    <w:rsid w:val="008A0EA0"/>
    <w:rsid w:val="008A6F75"/>
    <w:rsid w:val="008B08E7"/>
    <w:rsid w:val="008B3A5E"/>
    <w:rsid w:val="008B61C1"/>
    <w:rsid w:val="008C1982"/>
    <w:rsid w:val="008C3075"/>
    <w:rsid w:val="008D34FF"/>
    <w:rsid w:val="008D57E1"/>
    <w:rsid w:val="008D6A8B"/>
    <w:rsid w:val="008D7344"/>
    <w:rsid w:val="008E1133"/>
    <w:rsid w:val="008E3B19"/>
    <w:rsid w:val="008E5D6F"/>
    <w:rsid w:val="008F05EE"/>
    <w:rsid w:val="008F1EE2"/>
    <w:rsid w:val="008F27F9"/>
    <w:rsid w:val="008F3348"/>
    <w:rsid w:val="008F3CEF"/>
    <w:rsid w:val="008F463B"/>
    <w:rsid w:val="00900159"/>
    <w:rsid w:val="009024D6"/>
    <w:rsid w:val="009029A3"/>
    <w:rsid w:val="00903FC5"/>
    <w:rsid w:val="00905C54"/>
    <w:rsid w:val="0091409E"/>
    <w:rsid w:val="00920679"/>
    <w:rsid w:val="009233E8"/>
    <w:rsid w:val="00924623"/>
    <w:rsid w:val="0092544F"/>
    <w:rsid w:val="00926984"/>
    <w:rsid w:val="00932164"/>
    <w:rsid w:val="00933797"/>
    <w:rsid w:val="00933CF5"/>
    <w:rsid w:val="0093572E"/>
    <w:rsid w:val="00935EA4"/>
    <w:rsid w:val="00936980"/>
    <w:rsid w:val="009376C2"/>
    <w:rsid w:val="00941BF1"/>
    <w:rsid w:val="0095031A"/>
    <w:rsid w:val="00950D1A"/>
    <w:rsid w:val="00950E86"/>
    <w:rsid w:val="00951D5A"/>
    <w:rsid w:val="00956524"/>
    <w:rsid w:val="00956EB8"/>
    <w:rsid w:val="009622C4"/>
    <w:rsid w:val="009631E0"/>
    <w:rsid w:val="00965531"/>
    <w:rsid w:val="00965D97"/>
    <w:rsid w:val="00975817"/>
    <w:rsid w:val="009806A1"/>
    <w:rsid w:val="009812B8"/>
    <w:rsid w:val="00981D7F"/>
    <w:rsid w:val="009828F0"/>
    <w:rsid w:val="009849A7"/>
    <w:rsid w:val="00984EC2"/>
    <w:rsid w:val="00991211"/>
    <w:rsid w:val="009933C8"/>
    <w:rsid w:val="009A2FFD"/>
    <w:rsid w:val="009B0115"/>
    <w:rsid w:val="009B0815"/>
    <w:rsid w:val="009B162B"/>
    <w:rsid w:val="009B2E5A"/>
    <w:rsid w:val="009B35C8"/>
    <w:rsid w:val="009B5581"/>
    <w:rsid w:val="009B68EC"/>
    <w:rsid w:val="009B7380"/>
    <w:rsid w:val="009C0DDC"/>
    <w:rsid w:val="009C665D"/>
    <w:rsid w:val="009D0050"/>
    <w:rsid w:val="009D2B34"/>
    <w:rsid w:val="009D34B3"/>
    <w:rsid w:val="009D3D69"/>
    <w:rsid w:val="009D6040"/>
    <w:rsid w:val="009D70D4"/>
    <w:rsid w:val="009E3929"/>
    <w:rsid w:val="009E56B6"/>
    <w:rsid w:val="009E717D"/>
    <w:rsid w:val="009E7752"/>
    <w:rsid w:val="009F037E"/>
    <w:rsid w:val="009F12D1"/>
    <w:rsid w:val="009F4589"/>
    <w:rsid w:val="009F4DA4"/>
    <w:rsid w:val="009F5D02"/>
    <w:rsid w:val="00A0046F"/>
    <w:rsid w:val="00A01D99"/>
    <w:rsid w:val="00A10CF6"/>
    <w:rsid w:val="00A10D54"/>
    <w:rsid w:val="00A1340E"/>
    <w:rsid w:val="00A14FC6"/>
    <w:rsid w:val="00A17AA8"/>
    <w:rsid w:val="00A251F1"/>
    <w:rsid w:val="00A27860"/>
    <w:rsid w:val="00A358A4"/>
    <w:rsid w:val="00A37791"/>
    <w:rsid w:val="00A42D14"/>
    <w:rsid w:val="00A43500"/>
    <w:rsid w:val="00A43A01"/>
    <w:rsid w:val="00A450F3"/>
    <w:rsid w:val="00A46769"/>
    <w:rsid w:val="00A477FF"/>
    <w:rsid w:val="00A55C3F"/>
    <w:rsid w:val="00A55ED0"/>
    <w:rsid w:val="00A57E75"/>
    <w:rsid w:val="00A57FC4"/>
    <w:rsid w:val="00A61575"/>
    <w:rsid w:val="00A61C3E"/>
    <w:rsid w:val="00A61C98"/>
    <w:rsid w:val="00A61FA1"/>
    <w:rsid w:val="00A621DB"/>
    <w:rsid w:val="00A628EE"/>
    <w:rsid w:val="00A62C54"/>
    <w:rsid w:val="00A65801"/>
    <w:rsid w:val="00A66266"/>
    <w:rsid w:val="00A67911"/>
    <w:rsid w:val="00A71655"/>
    <w:rsid w:val="00A72389"/>
    <w:rsid w:val="00A7275D"/>
    <w:rsid w:val="00A734D3"/>
    <w:rsid w:val="00A73D7E"/>
    <w:rsid w:val="00A76137"/>
    <w:rsid w:val="00A82885"/>
    <w:rsid w:val="00A8606D"/>
    <w:rsid w:val="00A8626D"/>
    <w:rsid w:val="00A86B26"/>
    <w:rsid w:val="00A910FC"/>
    <w:rsid w:val="00A92C4A"/>
    <w:rsid w:val="00A9380F"/>
    <w:rsid w:val="00A9394A"/>
    <w:rsid w:val="00A95F6F"/>
    <w:rsid w:val="00AA353E"/>
    <w:rsid w:val="00AA6357"/>
    <w:rsid w:val="00AA6F9E"/>
    <w:rsid w:val="00AA771E"/>
    <w:rsid w:val="00AA7FB4"/>
    <w:rsid w:val="00AC1A38"/>
    <w:rsid w:val="00AC3142"/>
    <w:rsid w:val="00AC4FD9"/>
    <w:rsid w:val="00AC5014"/>
    <w:rsid w:val="00AC592B"/>
    <w:rsid w:val="00AC6392"/>
    <w:rsid w:val="00AD03E2"/>
    <w:rsid w:val="00AD321F"/>
    <w:rsid w:val="00AD3949"/>
    <w:rsid w:val="00AD5759"/>
    <w:rsid w:val="00AD745E"/>
    <w:rsid w:val="00AE01E3"/>
    <w:rsid w:val="00AE1A7C"/>
    <w:rsid w:val="00AE3758"/>
    <w:rsid w:val="00AE483E"/>
    <w:rsid w:val="00AF2E54"/>
    <w:rsid w:val="00AF47BC"/>
    <w:rsid w:val="00AF7493"/>
    <w:rsid w:val="00AF7C3E"/>
    <w:rsid w:val="00B07113"/>
    <w:rsid w:val="00B07D32"/>
    <w:rsid w:val="00B10724"/>
    <w:rsid w:val="00B11B38"/>
    <w:rsid w:val="00B11C95"/>
    <w:rsid w:val="00B12A30"/>
    <w:rsid w:val="00B172C4"/>
    <w:rsid w:val="00B22226"/>
    <w:rsid w:val="00B23123"/>
    <w:rsid w:val="00B2549F"/>
    <w:rsid w:val="00B25DED"/>
    <w:rsid w:val="00B260C6"/>
    <w:rsid w:val="00B3382E"/>
    <w:rsid w:val="00B37F95"/>
    <w:rsid w:val="00B41834"/>
    <w:rsid w:val="00B43B65"/>
    <w:rsid w:val="00B51C0A"/>
    <w:rsid w:val="00B62A5F"/>
    <w:rsid w:val="00B64202"/>
    <w:rsid w:val="00B64D0D"/>
    <w:rsid w:val="00B700CB"/>
    <w:rsid w:val="00B72733"/>
    <w:rsid w:val="00B739BF"/>
    <w:rsid w:val="00B74598"/>
    <w:rsid w:val="00B76621"/>
    <w:rsid w:val="00B80D1E"/>
    <w:rsid w:val="00B829B9"/>
    <w:rsid w:val="00B871F8"/>
    <w:rsid w:val="00B9247F"/>
    <w:rsid w:val="00B93978"/>
    <w:rsid w:val="00B93A6F"/>
    <w:rsid w:val="00B96543"/>
    <w:rsid w:val="00BA2FBB"/>
    <w:rsid w:val="00BA5191"/>
    <w:rsid w:val="00BA6574"/>
    <w:rsid w:val="00BB0E76"/>
    <w:rsid w:val="00BB29FE"/>
    <w:rsid w:val="00BB5C03"/>
    <w:rsid w:val="00BC681A"/>
    <w:rsid w:val="00BC78CB"/>
    <w:rsid w:val="00BD0441"/>
    <w:rsid w:val="00BD6ACD"/>
    <w:rsid w:val="00BD70ED"/>
    <w:rsid w:val="00BD792F"/>
    <w:rsid w:val="00BE074D"/>
    <w:rsid w:val="00BE09BC"/>
    <w:rsid w:val="00BE1111"/>
    <w:rsid w:val="00BE2301"/>
    <w:rsid w:val="00BE2C8A"/>
    <w:rsid w:val="00BE42B7"/>
    <w:rsid w:val="00BE52E7"/>
    <w:rsid w:val="00BF48C1"/>
    <w:rsid w:val="00BF4972"/>
    <w:rsid w:val="00BF67EE"/>
    <w:rsid w:val="00BF705E"/>
    <w:rsid w:val="00C00531"/>
    <w:rsid w:val="00C12D8F"/>
    <w:rsid w:val="00C154E1"/>
    <w:rsid w:val="00C15C66"/>
    <w:rsid w:val="00C27B3C"/>
    <w:rsid w:val="00C329DD"/>
    <w:rsid w:val="00C52340"/>
    <w:rsid w:val="00C53C03"/>
    <w:rsid w:val="00C543D4"/>
    <w:rsid w:val="00C56805"/>
    <w:rsid w:val="00C60683"/>
    <w:rsid w:val="00C61219"/>
    <w:rsid w:val="00C61DD7"/>
    <w:rsid w:val="00C633E3"/>
    <w:rsid w:val="00C6489C"/>
    <w:rsid w:val="00C67485"/>
    <w:rsid w:val="00C718CC"/>
    <w:rsid w:val="00C71EA2"/>
    <w:rsid w:val="00C752B4"/>
    <w:rsid w:val="00C774BC"/>
    <w:rsid w:val="00C777A1"/>
    <w:rsid w:val="00C86259"/>
    <w:rsid w:val="00CA525B"/>
    <w:rsid w:val="00CA5434"/>
    <w:rsid w:val="00CA5AAF"/>
    <w:rsid w:val="00CB1618"/>
    <w:rsid w:val="00CB298B"/>
    <w:rsid w:val="00CB5D27"/>
    <w:rsid w:val="00CB689B"/>
    <w:rsid w:val="00CB759C"/>
    <w:rsid w:val="00CB77C6"/>
    <w:rsid w:val="00CC0123"/>
    <w:rsid w:val="00CC1CB9"/>
    <w:rsid w:val="00CD1E07"/>
    <w:rsid w:val="00CD4477"/>
    <w:rsid w:val="00CE0E4E"/>
    <w:rsid w:val="00CE11AB"/>
    <w:rsid w:val="00CE5586"/>
    <w:rsid w:val="00CE7D65"/>
    <w:rsid w:val="00CF6408"/>
    <w:rsid w:val="00CF753C"/>
    <w:rsid w:val="00D00FC8"/>
    <w:rsid w:val="00D0660A"/>
    <w:rsid w:val="00D0775F"/>
    <w:rsid w:val="00D13545"/>
    <w:rsid w:val="00D1522C"/>
    <w:rsid w:val="00D22022"/>
    <w:rsid w:val="00D24402"/>
    <w:rsid w:val="00D261C9"/>
    <w:rsid w:val="00D26A5F"/>
    <w:rsid w:val="00D308EA"/>
    <w:rsid w:val="00D30E02"/>
    <w:rsid w:val="00D312D4"/>
    <w:rsid w:val="00D36A14"/>
    <w:rsid w:val="00D3763A"/>
    <w:rsid w:val="00D37D54"/>
    <w:rsid w:val="00D41CC5"/>
    <w:rsid w:val="00D456A8"/>
    <w:rsid w:val="00D471B6"/>
    <w:rsid w:val="00D506FE"/>
    <w:rsid w:val="00D51A1E"/>
    <w:rsid w:val="00D52D8D"/>
    <w:rsid w:val="00D60804"/>
    <w:rsid w:val="00D61467"/>
    <w:rsid w:val="00D63182"/>
    <w:rsid w:val="00D647E3"/>
    <w:rsid w:val="00D64ACC"/>
    <w:rsid w:val="00D6639E"/>
    <w:rsid w:val="00D71449"/>
    <w:rsid w:val="00D725AC"/>
    <w:rsid w:val="00D729D6"/>
    <w:rsid w:val="00D73066"/>
    <w:rsid w:val="00D75828"/>
    <w:rsid w:val="00D82290"/>
    <w:rsid w:val="00D83F38"/>
    <w:rsid w:val="00D86252"/>
    <w:rsid w:val="00D86499"/>
    <w:rsid w:val="00D8670A"/>
    <w:rsid w:val="00D97386"/>
    <w:rsid w:val="00D97E7C"/>
    <w:rsid w:val="00DA397E"/>
    <w:rsid w:val="00DA41F7"/>
    <w:rsid w:val="00DA6B06"/>
    <w:rsid w:val="00DA753C"/>
    <w:rsid w:val="00DB07AA"/>
    <w:rsid w:val="00DB26EB"/>
    <w:rsid w:val="00DB3914"/>
    <w:rsid w:val="00DB3B4C"/>
    <w:rsid w:val="00DC14F7"/>
    <w:rsid w:val="00DC2308"/>
    <w:rsid w:val="00DC784F"/>
    <w:rsid w:val="00DD06F7"/>
    <w:rsid w:val="00DD2706"/>
    <w:rsid w:val="00DD2BB6"/>
    <w:rsid w:val="00DD3F5E"/>
    <w:rsid w:val="00DD3FEF"/>
    <w:rsid w:val="00DD4BA0"/>
    <w:rsid w:val="00DE16D4"/>
    <w:rsid w:val="00DE1EB0"/>
    <w:rsid w:val="00DE3506"/>
    <w:rsid w:val="00DE3C39"/>
    <w:rsid w:val="00DE6A00"/>
    <w:rsid w:val="00DE6EDF"/>
    <w:rsid w:val="00DE7AAD"/>
    <w:rsid w:val="00DF1BE9"/>
    <w:rsid w:val="00DF3C4E"/>
    <w:rsid w:val="00DF5A7B"/>
    <w:rsid w:val="00E040D9"/>
    <w:rsid w:val="00E0547A"/>
    <w:rsid w:val="00E070F7"/>
    <w:rsid w:val="00E07F92"/>
    <w:rsid w:val="00E1113D"/>
    <w:rsid w:val="00E11ECD"/>
    <w:rsid w:val="00E25D93"/>
    <w:rsid w:val="00E2708D"/>
    <w:rsid w:val="00E37F96"/>
    <w:rsid w:val="00E417E9"/>
    <w:rsid w:val="00E43F8E"/>
    <w:rsid w:val="00E445D7"/>
    <w:rsid w:val="00E44602"/>
    <w:rsid w:val="00E465D1"/>
    <w:rsid w:val="00E51D7D"/>
    <w:rsid w:val="00E53C31"/>
    <w:rsid w:val="00E55D2E"/>
    <w:rsid w:val="00E56A80"/>
    <w:rsid w:val="00E57497"/>
    <w:rsid w:val="00E6040F"/>
    <w:rsid w:val="00E63D08"/>
    <w:rsid w:val="00E65156"/>
    <w:rsid w:val="00E70AFA"/>
    <w:rsid w:val="00E77B29"/>
    <w:rsid w:val="00E905F5"/>
    <w:rsid w:val="00E93537"/>
    <w:rsid w:val="00E944DF"/>
    <w:rsid w:val="00E95FFF"/>
    <w:rsid w:val="00E9680F"/>
    <w:rsid w:val="00EA13D6"/>
    <w:rsid w:val="00EA1AC4"/>
    <w:rsid w:val="00EA2615"/>
    <w:rsid w:val="00EB2F34"/>
    <w:rsid w:val="00EB6AB1"/>
    <w:rsid w:val="00EB6E5D"/>
    <w:rsid w:val="00EC2955"/>
    <w:rsid w:val="00ED06B7"/>
    <w:rsid w:val="00ED24A4"/>
    <w:rsid w:val="00ED327D"/>
    <w:rsid w:val="00ED4EC7"/>
    <w:rsid w:val="00EE2161"/>
    <w:rsid w:val="00EE389E"/>
    <w:rsid w:val="00EE61A3"/>
    <w:rsid w:val="00EE7DC8"/>
    <w:rsid w:val="00EF22B5"/>
    <w:rsid w:val="00EF2C87"/>
    <w:rsid w:val="00EF6154"/>
    <w:rsid w:val="00F01E30"/>
    <w:rsid w:val="00F0277B"/>
    <w:rsid w:val="00F16598"/>
    <w:rsid w:val="00F16674"/>
    <w:rsid w:val="00F26EDD"/>
    <w:rsid w:val="00F36EC1"/>
    <w:rsid w:val="00F37F82"/>
    <w:rsid w:val="00F51CD5"/>
    <w:rsid w:val="00F53387"/>
    <w:rsid w:val="00F56609"/>
    <w:rsid w:val="00F62CEB"/>
    <w:rsid w:val="00F637A7"/>
    <w:rsid w:val="00F77D3D"/>
    <w:rsid w:val="00F80FE9"/>
    <w:rsid w:val="00F91486"/>
    <w:rsid w:val="00F93C6A"/>
    <w:rsid w:val="00F942E1"/>
    <w:rsid w:val="00FA075B"/>
    <w:rsid w:val="00FA25EC"/>
    <w:rsid w:val="00FA6577"/>
    <w:rsid w:val="00FA68EA"/>
    <w:rsid w:val="00FB597A"/>
    <w:rsid w:val="00FC1448"/>
    <w:rsid w:val="00FC1480"/>
    <w:rsid w:val="00FC230F"/>
    <w:rsid w:val="00FC40A4"/>
    <w:rsid w:val="00FC4F4E"/>
    <w:rsid w:val="00FC5982"/>
    <w:rsid w:val="00FC7C69"/>
    <w:rsid w:val="00FD0C27"/>
    <w:rsid w:val="00FD21E7"/>
    <w:rsid w:val="00FD4A7F"/>
    <w:rsid w:val="00FD58F4"/>
    <w:rsid w:val="00FD6853"/>
    <w:rsid w:val="00FE3467"/>
    <w:rsid w:val="00FE78C3"/>
    <w:rsid w:val="00FF0654"/>
    <w:rsid w:val="00FF38B1"/>
    <w:rsid w:val="02125260"/>
    <w:rsid w:val="024C0F38"/>
    <w:rsid w:val="025B1956"/>
    <w:rsid w:val="027D67C4"/>
    <w:rsid w:val="02E20EBF"/>
    <w:rsid w:val="04670998"/>
    <w:rsid w:val="047023DF"/>
    <w:rsid w:val="05412FF7"/>
    <w:rsid w:val="05500F4D"/>
    <w:rsid w:val="057F632B"/>
    <w:rsid w:val="058847C3"/>
    <w:rsid w:val="07A51374"/>
    <w:rsid w:val="081B357F"/>
    <w:rsid w:val="08BA610D"/>
    <w:rsid w:val="08D96ACF"/>
    <w:rsid w:val="09437C6E"/>
    <w:rsid w:val="095D0738"/>
    <w:rsid w:val="098D1E86"/>
    <w:rsid w:val="0AD77D92"/>
    <w:rsid w:val="0B001461"/>
    <w:rsid w:val="0B8416AC"/>
    <w:rsid w:val="0BA667CE"/>
    <w:rsid w:val="0D0D09C2"/>
    <w:rsid w:val="0EDD400F"/>
    <w:rsid w:val="0F0B1857"/>
    <w:rsid w:val="124B366A"/>
    <w:rsid w:val="129678BF"/>
    <w:rsid w:val="12AA177B"/>
    <w:rsid w:val="12D60E01"/>
    <w:rsid w:val="12FC4D5F"/>
    <w:rsid w:val="130053F6"/>
    <w:rsid w:val="13B71711"/>
    <w:rsid w:val="13EC0AEF"/>
    <w:rsid w:val="14666092"/>
    <w:rsid w:val="14716258"/>
    <w:rsid w:val="148F6213"/>
    <w:rsid w:val="15A712A6"/>
    <w:rsid w:val="16D46ADA"/>
    <w:rsid w:val="17D756E4"/>
    <w:rsid w:val="18372AE7"/>
    <w:rsid w:val="184840E1"/>
    <w:rsid w:val="194942A5"/>
    <w:rsid w:val="19C90609"/>
    <w:rsid w:val="19DE4B09"/>
    <w:rsid w:val="19F00F80"/>
    <w:rsid w:val="1A0C4778"/>
    <w:rsid w:val="1AA51A4A"/>
    <w:rsid w:val="1B06674C"/>
    <w:rsid w:val="1B2712E3"/>
    <w:rsid w:val="1B685CC9"/>
    <w:rsid w:val="1BAE3428"/>
    <w:rsid w:val="1BB36FF6"/>
    <w:rsid w:val="1BB6492D"/>
    <w:rsid w:val="1BF52431"/>
    <w:rsid w:val="1C177414"/>
    <w:rsid w:val="1C797FB0"/>
    <w:rsid w:val="1D4B205D"/>
    <w:rsid w:val="1D7C477A"/>
    <w:rsid w:val="1E3B04D0"/>
    <w:rsid w:val="1E574F1B"/>
    <w:rsid w:val="1E660ED5"/>
    <w:rsid w:val="1E9B7649"/>
    <w:rsid w:val="1F4C11E3"/>
    <w:rsid w:val="201E07D8"/>
    <w:rsid w:val="20BB2431"/>
    <w:rsid w:val="20F746C3"/>
    <w:rsid w:val="22382EDF"/>
    <w:rsid w:val="229F2B6A"/>
    <w:rsid w:val="230F0E8A"/>
    <w:rsid w:val="23294DCE"/>
    <w:rsid w:val="238B2985"/>
    <w:rsid w:val="2440370C"/>
    <w:rsid w:val="249C2E67"/>
    <w:rsid w:val="251C3889"/>
    <w:rsid w:val="252625E7"/>
    <w:rsid w:val="25A90B7E"/>
    <w:rsid w:val="25D4418A"/>
    <w:rsid w:val="260724C6"/>
    <w:rsid w:val="271753A0"/>
    <w:rsid w:val="279D1B45"/>
    <w:rsid w:val="297F1310"/>
    <w:rsid w:val="29C01076"/>
    <w:rsid w:val="29ED02E0"/>
    <w:rsid w:val="2A0730C3"/>
    <w:rsid w:val="2A852B84"/>
    <w:rsid w:val="2A9E7900"/>
    <w:rsid w:val="2AB0247B"/>
    <w:rsid w:val="2B092AC6"/>
    <w:rsid w:val="2B4E2C2E"/>
    <w:rsid w:val="2BC41856"/>
    <w:rsid w:val="2C35513E"/>
    <w:rsid w:val="2CB90D97"/>
    <w:rsid w:val="2D2229C8"/>
    <w:rsid w:val="2D941BDB"/>
    <w:rsid w:val="2DBC16AC"/>
    <w:rsid w:val="2E5645B2"/>
    <w:rsid w:val="2E5779BE"/>
    <w:rsid w:val="2E7E56EF"/>
    <w:rsid w:val="2EBC75E7"/>
    <w:rsid w:val="2F112C95"/>
    <w:rsid w:val="2F8C6042"/>
    <w:rsid w:val="2FB40A17"/>
    <w:rsid w:val="305A4723"/>
    <w:rsid w:val="30C35B68"/>
    <w:rsid w:val="31770219"/>
    <w:rsid w:val="31E22408"/>
    <w:rsid w:val="324225E7"/>
    <w:rsid w:val="32C157C1"/>
    <w:rsid w:val="35582007"/>
    <w:rsid w:val="35E53633"/>
    <w:rsid w:val="36CF2509"/>
    <w:rsid w:val="36F246A2"/>
    <w:rsid w:val="37016838"/>
    <w:rsid w:val="388E7474"/>
    <w:rsid w:val="38AE0EB6"/>
    <w:rsid w:val="38C51E6B"/>
    <w:rsid w:val="39763B13"/>
    <w:rsid w:val="3A330411"/>
    <w:rsid w:val="3CBA3836"/>
    <w:rsid w:val="3CF17329"/>
    <w:rsid w:val="3D4E43A8"/>
    <w:rsid w:val="3E3C6CA4"/>
    <w:rsid w:val="3EBA0FE2"/>
    <w:rsid w:val="3EC03841"/>
    <w:rsid w:val="3EC069AE"/>
    <w:rsid w:val="3EF16FF6"/>
    <w:rsid w:val="3F092651"/>
    <w:rsid w:val="3F89391A"/>
    <w:rsid w:val="407B2CAB"/>
    <w:rsid w:val="4136353D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7727A1B"/>
    <w:rsid w:val="48C96EE0"/>
    <w:rsid w:val="48EB1CA5"/>
    <w:rsid w:val="4A211FE7"/>
    <w:rsid w:val="4A4B6F4D"/>
    <w:rsid w:val="4A8F5AC8"/>
    <w:rsid w:val="4ABD5E72"/>
    <w:rsid w:val="4B2110BC"/>
    <w:rsid w:val="4C5C3F81"/>
    <w:rsid w:val="4C9B7A0A"/>
    <w:rsid w:val="4C9E1F67"/>
    <w:rsid w:val="4CB575CB"/>
    <w:rsid w:val="4CCB16F3"/>
    <w:rsid w:val="4CF0009A"/>
    <w:rsid w:val="4D4E362A"/>
    <w:rsid w:val="4E3B01F9"/>
    <w:rsid w:val="4E4E1A2C"/>
    <w:rsid w:val="4EF86CFB"/>
    <w:rsid w:val="4F2D4FDD"/>
    <w:rsid w:val="4F795B81"/>
    <w:rsid w:val="4FFA5018"/>
    <w:rsid w:val="503A40E1"/>
    <w:rsid w:val="50591B20"/>
    <w:rsid w:val="508C2A83"/>
    <w:rsid w:val="50BE7F21"/>
    <w:rsid w:val="51437D57"/>
    <w:rsid w:val="51E17C6A"/>
    <w:rsid w:val="521B2B43"/>
    <w:rsid w:val="52537585"/>
    <w:rsid w:val="533B4E44"/>
    <w:rsid w:val="5374369F"/>
    <w:rsid w:val="54622047"/>
    <w:rsid w:val="54BB6D91"/>
    <w:rsid w:val="54ED4DD5"/>
    <w:rsid w:val="55030205"/>
    <w:rsid w:val="5522102F"/>
    <w:rsid w:val="55E93AD3"/>
    <w:rsid w:val="560F4DD9"/>
    <w:rsid w:val="577B3F57"/>
    <w:rsid w:val="58126C01"/>
    <w:rsid w:val="586C73B6"/>
    <w:rsid w:val="58B8715A"/>
    <w:rsid w:val="596B2850"/>
    <w:rsid w:val="5A12513A"/>
    <w:rsid w:val="5A3E784B"/>
    <w:rsid w:val="5A59208D"/>
    <w:rsid w:val="5A9021AA"/>
    <w:rsid w:val="5AA8046D"/>
    <w:rsid w:val="5AE14197"/>
    <w:rsid w:val="5B412701"/>
    <w:rsid w:val="5B595853"/>
    <w:rsid w:val="5B664E2E"/>
    <w:rsid w:val="5BAA735B"/>
    <w:rsid w:val="5BEC1350"/>
    <w:rsid w:val="5C555810"/>
    <w:rsid w:val="5C642144"/>
    <w:rsid w:val="5C8E2D57"/>
    <w:rsid w:val="5D2C664F"/>
    <w:rsid w:val="5E644C39"/>
    <w:rsid w:val="5EA6697D"/>
    <w:rsid w:val="5F6F5B07"/>
    <w:rsid w:val="5FFE1219"/>
    <w:rsid w:val="60A5671C"/>
    <w:rsid w:val="61341003"/>
    <w:rsid w:val="618B1CF3"/>
    <w:rsid w:val="61BA44AF"/>
    <w:rsid w:val="62D13CA6"/>
    <w:rsid w:val="62D66A9E"/>
    <w:rsid w:val="63477445"/>
    <w:rsid w:val="63A1698B"/>
    <w:rsid w:val="63DB62D5"/>
    <w:rsid w:val="64FF40C6"/>
    <w:rsid w:val="651762D6"/>
    <w:rsid w:val="669715EE"/>
    <w:rsid w:val="67547D00"/>
    <w:rsid w:val="67AF5FEC"/>
    <w:rsid w:val="68AE6DED"/>
    <w:rsid w:val="69082C6E"/>
    <w:rsid w:val="690E621B"/>
    <w:rsid w:val="691B226F"/>
    <w:rsid w:val="696151D2"/>
    <w:rsid w:val="697427C9"/>
    <w:rsid w:val="699A3C80"/>
    <w:rsid w:val="6A0C2FF1"/>
    <w:rsid w:val="6B997423"/>
    <w:rsid w:val="6BA566E4"/>
    <w:rsid w:val="6C2814C5"/>
    <w:rsid w:val="6CFE46F0"/>
    <w:rsid w:val="6D6C3E8F"/>
    <w:rsid w:val="6E9163A4"/>
    <w:rsid w:val="6ED749C9"/>
    <w:rsid w:val="6F40362B"/>
    <w:rsid w:val="70367F72"/>
    <w:rsid w:val="707F4894"/>
    <w:rsid w:val="70EF6B91"/>
    <w:rsid w:val="71AF1401"/>
    <w:rsid w:val="71DD5208"/>
    <w:rsid w:val="72597471"/>
    <w:rsid w:val="726C109D"/>
    <w:rsid w:val="7281466D"/>
    <w:rsid w:val="73287F22"/>
    <w:rsid w:val="73505624"/>
    <w:rsid w:val="7368746E"/>
    <w:rsid w:val="739118A9"/>
    <w:rsid w:val="73D12C42"/>
    <w:rsid w:val="749E4AE2"/>
    <w:rsid w:val="74DA78DF"/>
    <w:rsid w:val="74F452D8"/>
    <w:rsid w:val="751433C8"/>
    <w:rsid w:val="75733D2E"/>
    <w:rsid w:val="75CB15A5"/>
    <w:rsid w:val="75FF08CC"/>
    <w:rsid w:val="760D6D5A"/>
    <w:rsid w:val="76791046"/>
    <w:rsid w:val="76D21FFD"/>
    <w:rsid w:val="78DB2D95"/>
    <w:rsid w:val="7AF621FC"/>
    <w:rsid w:val="7B855514"/>
    <w:rsid w:val="7C741653"/>
    <w:rsid w:val="7D1F4336"/>
    <w:rsid w:val="7D426F31"/>
    <w:rsid w:val="7D4C0E04"/>
    <w:rsid w:val="7DF2130A"/>
    <w:rsid w:val="7EA96C2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8.png"/><Relationship Id="rId24" Type="http://schemas.openxmlformats.org/officeDocument/2006/relationships/image" Target="media/image7.emf"/><Relationship Id="rId23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0" Type="http://schemas.openxmlformats.org/officeDocument/2006/relationships/image" Target="media/image3.jpeg"/><Relationship Id="rId2" Type="http://schemas.openxmlformats.org/officeDocument/2006/relationships/settings" Target="settings.xml"/><Relationship Id="rId19" Type="http://schemas.openxmlformats.org/officeDocument/2006/relationships/image" Target="media/image2.jpeg"/><Relationship Id="rId18" Type="http://schemas.openxmlformats.org/officeDocument/2006/relationships/theme" Target="theme/theme1.xml"/><Relationship Id="rId17" Type="http://schemas.openxmlformats.org/officeDocument/2006/relationships/footer" Target="footer6.xml"/><Relationship Id="rId16" Type="http://schemas.openxmlformats.org/officeDocument/2006/relationships/header" Target="header9.xml"/><Relationship Id="rId15" Type="http://schemas.openxmlformats.org/officeDocument/2006/relationships/header" Target="header8.xml"/><Relationship Id="rId14" Type="http://schemas.openxmlformats.org/officeDocument/2006/relationships/footer" Target="footer5.xml"/><Relationship Id="rId13" Type="http://schemas.openxmlformats.org/officeDocument/2006/relationships/header" Target="header7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13</Pages>
  <Words>1289</Words>
  <Characters>7352</Characters>
  <Lines>61</Lines>
  <Paragraphs>17</Paragraphs>
  <TotalTime>0</TotalTime>
  <ScaleCrop>false</ScaleCrop>
  <LinksUpToDate>false</LinksUpToDate>
  <CharactersWithSpaces>8624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2021-06-28T03:02:00Z</dcterms:created>
  <dc:creator>jiang tao</dc:creator>
  <cp:lastModifiedBy>13033</cp:lastModifiedBy>
  <cp:lastPrinted>2022-01-12T03:41:00Z</cp:lastPrinted>
  <dcterms:modified xsi:type="dcterms:W3CDTF">2022-02-13T01:36:04Z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6</vt:lpwstr>
  </property>
  <property fmtid="{D5CDD505-2E9C-101B-9397-08002B2CF9AE}" pid="4" name="ICV">
    <vt:lpwstr>620B206A8FE14EEF90756A2159CEFC41</vt:lpwstr>
  </property>
</Properties>
</file>