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30d522f4521d4a2d"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w15="http://schemas.microsoft.com/office/word/2012/wordml" xmlns:a14="http://schemas.microsoft.com/office/drawing/2010/main" mc:Ignorable="w14 wp14">
  <w:body>
    <w:sdt>
      <w:sdtPr>
        <w:id w:val="1841804107"/>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4E88E890" wp14:textId="77777777">
          <w:pPr>
            <w:spacing w:after="0"/>
            <w:jc w:val="center"/>
            <w:rPr>
              <w:b w:val="1"/>
              <w:bCs w:val="1"/>
              <w:color w:val="auto"/>
              <w:sz w:val="22"/>
              <w:szCs w:val="22"/>
            </w:rPr>
          </w:pPr>
          <w:r w:rsidRPr="31F9B3A8" w:rsidR="31F9B3A8">
            <w:rPr>
              <w:b w:val="1"/>
              <w:bCs w:val="1"/>
              <w:color w:val="auto"/>
              <w:sz w:val="22"/>
              <w:szCs w:val="22"/>
            </w:rPr>
            <w:t>CS 340 Project Two</w:t>
          </w:r>
        </w:p>
      </w:sdtContent>
    </w:sdt>
    <w:sdt>
      <w:sdtPr>
        <w:id w:val="1707625227"/>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678D1B07" wp14:textId="77777777">
          <w:pPr>
            <w:spacing w:after="0"/>
            <w:jc w:val="center"/>
            <w:rPr>
              <w:b w:val="1"/>
              <w:bCs w:val="1"/>
              <w:color w:val="auto"/>
              <w:sz w:val="22"/>
              <w:szCs w:val="22"/>
            </w:rPr>
          </w:pPr>
          <w:r w:rsidRPr="31F9B3A8" w:rsidR="31F9B3A8">
            <w:rPr>
              <w:b w:val="1"/>
              <w:bCs w:val="1"/>
              <w:color w:val="auto"/>
              <w:sz w:val="22"/>
              <w:szCs w:val="22"/>
            </w:rPr>
            <w:t>Grazioso Salvare Rescue Dashboard</w:t>
          </w:r>
        </w:p>
      </w:sdtContent>
    </w:sdt>
    <w:sdt>
      <w:sdtPr>
        <w:id w:val="444532557"/>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1123205E" wp14:textId="77777777">
          <w:pPr>
            <w:spacing w:after="200"/>
            <w:jc w:val="center"/>
            <w:rPr>
              <w:b w:val="1"/>
              <w:bCs w:val="1"/>
              <w:color w:val="auto"/>
              <w:sz w:val="22"/>
              <w:szCs w:val="22"/>
            </w:rPr>
          </w:pPr>
          <w:r w:rsidRPr="31F9B3A8" w:rsidR="31F9B3A8">
            <w:rPr>
              <w:b w:val="1"/>
              <w:bCs w:val="1"/>
              <w:color w:val="auto"/>
              <w:sz w:val="22"/>
              <w:szCs w:val="22"/>
            </w:rPr>
            <w:t>Eden Valentinov</w:t>
          </w:r>
        </w:p>
      </w:sdtContent>
    </w:sdt>
    <w:sdt>
      <w:sdtPr>
        <w:id w:val="976114068"/>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2EC61DFE" wp14:textId="77777777">
          <w:pPr>
            <w:pStyle w:val="Heading1"/>
            <w:rPr>
              <w:b w:val="1"/>
              <w:bCs w:val="1"/>
              <w:color w:val="auto"/>
              <w:sz w:val="22"/>
              <w:szCs w:val="22"/>
            </w:rPr>
          </w:pPr>
          <w:r w:rsidRPr="31F9B3A8" w:rsidR="31F9B3A8">
            <w:rPr>
              <w:b w:val="1"/>
              <w:bCs w:val="1"/>
              <w:color w:val="auto"/>
              <w:sz w:val="22"/>
              <w:szCs w:val="22"/>
            </w:rPr>
            <w:t>What This Project Does</w:t>
          </w:r>
        </w:p>
      </w:sdtContent>
    </w:sdt>
    <w:p xmlns:wp14="http://schemas.microsoft.com/office/word/2010/wordml" w:rsidP="31F9B3A8" w14:paraId="7E8DFF55" wp14:textId="77777777">
      <w:pPr>
        <w:rPr>
          <w:color w:val="auto"/>
          <w:sz w:val="22"/>
          <w:szCs w:val="22"/>
        </w:rPr>
      </w:pPr>
      <w:r w:rsidRPr="31F9B3A8" w:rsidR="31F9B3A8">
        <w:rPr>
          <w:color w:val="auto"/>
          <w:sz w:val="22"/>
          <w:szCs w:val="22"/>
        </w:rPr>
        <w:t xml:space="preserve">I used </w:t>
      </w:r>
      <w:sdt>
        <w:sdtPr>
          <w:id w:val="2097601038"/>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the CRUD module</w:t>
          </w:r>
        </w:sdtContent>
      </w:sdt>
      <w:r w:rsidRPr="31F9B3A8" w:rsidR="31F9B3A8">
        <w:rPr>
          <w:color w:val="auto"/>
          <w:sz w:val="22"/>
          <w:szCs w:val="22"/>
        </w:rPr>
        <w:t xml:space="preserve"> from Project One to finish a dashboard for Grazioso Salvare. Instead of asking someone to type MongoDB queries, the dashboard lets them </w:t>
      </w:r>
      <w:sdt>
        <w:sdtPr>
          <w:id w:val="732090596"/>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choose a rescue category and review the animals</w:t>
          </w:r>
        </w:sdtContent>
      </w:sdt>
      <w:r w:rsidRPr="31F9B3A8" w:rsidR="31F9B3A8">
        <w:rPr>
          <w:color w:val="auto"/>
          <w:sz w:val="22"/>
          <w:szCs w:val="22"/>
        </w:rPr>
        <w:t xml:space="preserve"> that match. It is meant to help narrow down shelter records for possible search-and-rescue training, not to make a final decision about whether an animal should be trained.</w:t>
      </w:r>
    </w:p>
    <w:p xmlns:wp14="http://schemas.microsoft.com/office/word/2010/wordml" w:rsidP="31F9B3A8" w14:paraId="6BF69B3E" wp14:textId="77777777">
      <w:pPr>
        <w:rPr>
          <w:color w:val="auto"/>
          <w:sz w:val="22"/>
          <w:szCs w:val="22"/>
        </w:rPr>
      </w:pPr>
      <w:r w:rsidRPr="31F9B3A8" w:rsidR="31F9B3A8">
        <w:rPr>
          <w:color w:val="auto"/>
          <w:sz w:val="22"/>
          <w:szCs w:val="22"/>
        </w:rPr>
        <w:t xml:space="preserve">The starting collection </w:t>
      </w:r>
      <w:r w:rsidRPr="31F9B3A8" w:rsidR="31F9B3A8">
        <w:rPr>
          <w:color w:val="auto"/>
          <w:sz w:val="22"/>
          <w:szCs w:val="22"/>
        </w:rPr>
        <w:t>contains</w:t>
      </w:r>
      <w:r w:rsidRPr="31F9B3A8" w:rsidR="31F9B3A8">
        <w:rPr>
          <w:color w:val="auto"/>
          <w:sz w:val="22"/>
          <w:szCs w:val="22"/>
        </w:rPr>
        <w:t xml:space="preserve"> 10,006 records. I kept an All / Reset choice so users can return to those records after </w:t>
      </w:r>
      <w:r w:rsidRPr="31F9B3A8" w:rsidR="31F9B3A8">
        <w:rPr>
          <w:color w:val="auto"/>
          <w:sz w:val="22"/>
          <w:szCs w:val="22"/>
        </w:rPr>
        <w:t>trying</w:t>
      </w:r>
      <w:r w:rsidRPr="31F9B3A8" w:rsidR="31F9B3A8">
        <w:rPr>
          <w:color w:val="auto"/>
          <w:sz w:val="22"/>
          <w:szCs w:val="22"/>
        </w:rPr>
        <w:t xml:space="preserve"> the rescue filters. I also made the currently selected animal visible beside the map, since choosing a row and seeing its location are supposed to work together.</w:t>
      </w:r>
    </w:p>
    <w:p xmlns:wp14="http://schemas.microsoft.com/office/word/2010/wordml" w:rsidP="31F9B3A8" w14:paraId="333D2D69" wp14:textId="77777777">
      <w:pPr>
        <w:pStyle w:val="Heading1"/>
        <w:rPr>
          <w:color w:val="auto"/>
          <w:sz w:val="22"/>
          <w:szCs w:val="22"/>
        </w:rPr>
      </w:pPr>
      <w:sdt>
        <w:sdtPr>
          <w:id w:val="1904901914"/>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How I Connected</w:t>
          </w:r>
        </w:sdtContent>
      </w:sdt>
      <w:r w:rsidRPr="31F9B3A8" w:rsidR="31F9B3A8">
        <w:rPr>
          <w:color w:val="auto"/>
          <w:sz w:val="22"/>
          <w:szCs w:val="22"/>
        </w:rPr>
        <w:t xml:space="preserve"> and Filtered the Data</w:t>
      </w:r>
    </w:p>
    <w:p xmlns:wp14="http://schemas.microsoft.com/office/word/2010/wordml" w:rsidP="31F9B3A8" w14:paraId="7F12EA51" wp14:textId="77777777">
      <w:pPr>
        <w:rPr>
          <w:color w:val="auto"/>
          <w:sz w:val="22"/>
          <w:szCs w:val="22"/>
        </w:rPr>
      </w:pPr>
      <w:r w:rsidRPr="31F9B3A8" w:rsidR="31F9B3A8">
        <w:rPr>
          <w:color w:val="auto"/>
          <w:sz w:val="22"/>
          <w:szCs w:val="22"/>
        </w:rPr>
        <w:t xml:space="preserve">The notebook imports </w:t>
      </w:r>
      <w:r w:rsidRPr="31F9B3A8" w:rsidR="31F9B3A8">
        <w:rPr>
          <w:color w:val="auto"/>
          <w:sz w:val="22"/>
          <w:szCs w:val="22"/>
        </w:rPr>
        <w:t>AnimalShelter</w:t>
      </w:r>
      <w:r w:rsidRPr="31F9B3A8" w:rsidR="31F9B3A8">
        <w:rPr>
          <w:color w:val="auto"/>
          <w:sz w:val="22"/>
          <w:szCs w:val="22"/>
        </w:rPr>
        <w:t xml:space="preserve"> from CRUD_Python_Module.py. That class </w:t>
      </w:r>
      <w:sdt>
        <w:sdtPr>
          <w:id w:val="532390954"/>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 xml:space="preserve">connects to the </w:t>
          </w:r>
          <w:r w:rsidRPr="31F9B3A8" w:rsidR="31F9B3A8">
            <w:rPr>
              <w:b w:val="1"/>
              <w:bCs w:val="1"/>
              <w:color w:val="auto"/>
              <w:sz w:val="22"/>
              <w:szCs w:val="22"/>
            </w:rPr>
            <w:t>aac</w:t>
          </w:r>
          <w:r w:rsidRPr="31F9B3A8" w:rsidR="31F9B3A8">
            <w:rPr>
              <w:b w:val="1"/>
              <w:bCs w:val="1"/>
              <w:color w:val="auto"/>
              <w:sz w:val="22"/>
              <w:szCs w:val="22"/>
            </w:rPr>
            <w:t xml:space="preserve"> database and reads from</w:t>
          </w:r>
        </w:sdtContent>
      </w:sdt>
      <w:r w:rsidRPr="31F9B3A8" w:rsidR="31F9B3A8">
        <w:rPr>
          <w:color w:val="auto"/>
          <w:sz w:val="22"/>
          <w:szCs w:val="22"/>
        </w:rPr>
        <w:t xml:space="preserve"> the </w:t>
      </w:r>
      <w:r w:rsidRPr="31F9B3A8" w:rsidR="31F9B3A8">
        <w:rPr>
          <w:color w:val="auto"/>
          <w:sz w:val="22"/>
          <w:szCs w:val="22"/>
        </w:rPr>
        <w:t>animals</w:t>
      </w:r>
      <w:r w:rsidRPr="31F9B3A8" w:rsidR="31F9B3A8">
        <w:rPr>
          <w:color w:val="auto"/>
          <w:sz w:val="22"/>
          <w:szCs w:val="22"/>
        </w:rPr>
        <w:t xml:space="preserve"> collection. I </w:t>
      </w:r>
      <w:r w:rsidRPr="31F9B3A8" w:rsidR="31F9B3A8">
        <w:rPr>
          <w:color w:val="auto"/>
          <w:sz w:val="22"/>
          <w:szCs w:val="22"/>
        </w:rPr>
        <w:t>build</w:t>
      </w:r>
      <w:r w:rsidRPr="31F9B3A8" w:rsidR="31F9B3A8">
        <w:rPr>
          <w:color w:val="auto"/>
          <w:sz w:val="22"/>
          <w:szCs w:val="22"/>
        </w:rPr>
        <w:t xml:space="preserve"> the rescue query in the notebook, </w:t>
      </w:r>
      <w:r w:rsidRPr="31F9B3A8" w:rsidR="31F9B3A8">
        <w:rPr>
          <w:color w:val="auto"/>
          <w:sz w:val="22"/>
          <w:szCs w:val="22"/>
        </w:rPr>
        <w:t>pass</w:t>
      </w:r>
      <w:r w:rsidRPr="31F9B3A8" w:rsidR="31F9B3A8">
        <w:rPr>
          <w:color w:val="auto"/>
          <w:sz w:val="22"/>
          <w:szCs w:val="22"/>
        </w:rPr>
        <w:t xml:space="preserve"> it to </w:t>
      </w:r>
      <w:r w:rsidRPr="31F9B3A8" w:rsidR="31F9B3A8">
        <w:rPr>
          <w:color w:val="auto"/>
          <w:sz w:val="22"/>
          <w:szCs w:val="22"/>
        </w:rPr>
        <w:t>read(</w:t>
      </w:r>
      <w:r w:rsidRPr="31F9B3A8" w:rsidR="31F9B3A8">
        <w:rPr>
          <w:color w:val="auto"/>
          <w:sz w:val="22"/>
          <w:szCs w:val="22"/>
        </w:rPr>
        <w:t xml:space="preserve">), and </w:t>
      </w:r>
      <w:sdt>
        <w:sdtPr>
          <w:id w:val="1386445364"/>
          <w15:appearance w15:val="hidden"/>
          <w:tag w:val="tii-similarity-U1VCTUlUVEVEX1dPUktfb2lkOjE6MzY4NDQ4NTQzNw=="/>
          <w:placeholder>
            <w:docPart w:val="DefaultPlaceholder_-1854013440"/>
          </w:placeholder>
          <w:rPr>
            <w:color w:val="auto"/>
            <w:sz w:val="22"/>
            <w:szCs w:val="22"/>
          </w:rPr>
        </w:sdtPr>
        <w:sdtContent>
          <w:r w:rsidRPr="31F9B3A8" w:rsidR="31F9B3A8">
            <w:rPr>
              <w:color w:val="auto"/>
              <w:sz w:val="22"/>
              <w:szCs w:val="22"/>
            </w:rPr>
            <w:t>convert</w:t>
          </w:r>
        </w:sdtContent>
      </w:sdt>
      <w:r w:rsidRPr="31F9B3A8" w:rsidR="31F9B3A8">
        <w:rPr>
          <w:color w:val="auto"/>
          <w:sz w:val="22"/>
          <w:szCs w:val="22"/>
        </w:rPr>
        <w:t xml:space="preserve"> the returned documents </w:t>
      </w:r>
      <w:sdt>
        <w:sdtPr>
          <w:id w:val="174137654"/>
          <w15:appearance w15:val="hidden"/>
          <w:tag w:val="tii-similarity-U1VCTUlUVEVEX1dPUktfb2lkOjE6MzY4NDQ4NTQzNw=="/>
          <w:placeholder>
            <w:docPart w:val="DefaultPlaceholder_-1854013440"/>
          </w:placeholder>
          <w:rPr>
            <w:color w:val="auto"/>
            <w:sz w:val="22"/>
            <w:szCs w:val="22"/>
          </w:rPr>
        </w:sdtPr>
        <w:sdtContent>
          <w:r w:rsidRPr="31F9B3A8" w:rsidR="31F9B3A8">
            <w:rPr>
              <w:color w:val="auto"/>
              <w:sz w:val="22"/>
              <w:szCs w:val="22"/>
            </w:rPr>
            <w:t>into a</w:t>
          </w:r>
        </w:sdtContent>
      </w:sdt>
      <w:r w:rsidRPr="31F9B3A8" w:rsidR="31F9B3A8">
        <w:rPr>
          <w:color w:val="auto"/>
          <w:sz w:val="22"/>
          <w:szCs w:val="22"/>
        </w:rPr>
        <w:t xml:space="preserve"> </w:t>
      </w:r>
      <w:r w:rsidRPr="31F9B3A8" w:rsidR="31F9B3A8">
        <w:rPr>
          <w:color w:val="auto"/>
          <w:sz w:val="22"/>
          <w:szCs w:val="22"/>
        </w:rPr>
        <w:t>pandas</w:t>
      </w:r>
      <w:r w:rsidRPr="31F9B3A8" w:rsidR="31F9B3A8">
        <w:rPr>
          <w:color w:val="auto"/>
          <w:sz w:val="22"/>
          <w:szCs w:val="22"/>
        </w:rPr>
        <w:t xml:space="preserve"> </w:t>
      </w:r>
      <w:r w:rsidRPr="31F9B3A8" w:rsidR="31F9B3A8">
        <w:rPr>
          <w:color w:val="auto"/>
          <w:sz w:val="22"/>
          <w:szCs w:val="22"/>
        </w:rPr>
        <w:t>DataFrame</w:t>
      </w:r>
      <w:r w:rsidRPr="31F9B3A8" w:rsidR="31F9B3A8">
        <w:rPr>
          <w:color w:val="auto"/>
          <w:sz w:val="22"/>
          <w:szCs w:val="22"/>
        </w:rPr>
        <w:t xml:space="preserve"> for Dash. I remove </w:t>
      </w:r>
      <w:sdt>
        <w:sdtPr>
          <w:id w:val="163225096"/>
          <w15:appearance w15:val="hidden"/>
          <w:tag w:val="tii-similarity-U1VCTUlUVEVEX1dPUktfb2lkOjE6MzYzMTkwNTEwOA=="/>
          <w:placeholder>
            <w:docPart w:val="DefaultPlaceholder_-1854013440"/>
          </w:placeholder>
          <w:rPr>
            <w:color w:val="auto"/>
            <w:sz w:val="22"/>
            <w:szCs w:val="22"/>
          </w:rPr>
        </w:sdtPr>
        <w:sdtContent>
          <w:r w:rsidRPr="31F9B3A8" w:rsidR="31F9B3A8">
            <w:rPr>
              <w:color w:val="auto"/>
              <w:sz w:val="22"/>
              <w:szCs w:val="22"/>
            </w:rPr>
            <w:t>MongoDB’s _id</w:t>
          </w:r>
        </w:sdtContent>
      </w:sdt>
      <w:r w:rsidRPr="31F9B3A8" w:rsidR="31F9B3A8">
        <w:rPr>
          <w:color w:val="auto"/>
          <w:sz w:val="22"/>
          <w:szCs w:val="22"/>
        </w:rPr>
        <w:t xml:space="preserve"> column </w:t>
      </w:r>
      <w:sdt>
        <w:sdtPr>
          <w:id w:val="1886424645"/>
          <w15:appearance w15:val="hidden"/>
          <w:tag w:val="tii-similarity-U1VCTUlUVEVEX1dPUktfb2lkOjE6MzYzMTkwNTEwOA=="/>
          <w:placeholder>
            <w:docPart w:val="DefaultPlaceholder_-1854013440"/>
          </w:placeholder>
          <w:rPr>
            <w:color w:val="auto"/>
            <w:sz w:val="22"/>
            <w:szCs w:val="22"/>
          </w:rPr>
        </w:sdtPr>
        <w:sdtContent>
          <w:r w:rsidRPr="31F9B3A8" w:rsidR="31F9B3A8">
            <w:rPr>
              <w:color w:val="auto"/>
              <w:sz w:val="22"/>
              <w:szCs w:val="22"/>
            </w:rPr>
            <w:t xml:space="preserve">because </w:t>
          </w:r>
          <w:r w:rsidRPr="31F9B3A8" w:rsidR="31F9B3A8">
            <w:rPr>
              <w:color w:val="auto"/>
              <w:sz w:val="22"/>
              <w:szCs w:val="22"/>
            </w:rPr>
            <w:t>ObjectId</w:t>
          </w:r>
          <w:r w:rsidRPr="31F9B3A8" w:rsidR="31F9B3A8">
            <w:rPr>
              <w:color w:val="auto"/>
              <w:sz w:val="22"/>
              <w:szCs w:val="22"/>
            </w:rPr>
            <w:t xml:space="preserve"> values are not directly</w:t>
          </w:r>
        </w:sdtContent>
      </w:sdt>
      <w:r w:rsidRPr="31F9B3A8" w:rsidR="31F9B3A8">
        <w:rPr>
          <w:color w:val="auto"/>
          <w:sz w:val="22"/>
          <w:szCs w:val="22"/>
        </w:rPr>
        <w:t xml:space="preserve"> suitable for the table.</w:t>
      </w:r>
    </w:p>
    <w:p xmlns:wp14="http://schemas.microsoft.com/office/word/2010/wordml" w:rsidP="31F9B3A8" w14:paraId="70D046E8" wp14:textId="77777777">
      <w:pPr>
        <w:rPr>
          <w:color w:val="auto"/>
          <w:sz w:val="22"/>
          <w:szCs w:val="22"/>
        </w:rPr>
      </w:pPr>
      <w:r w:rsidRPr="31F9B3A8" w:rsidR="31F9B3A8">
        <w:rPr>
          <w:color w:val="auto"/>
          <w:sz w:val="22"/>
          <w:szCs w:val="22"/>
        </w:rPr>
        <w:t xml:space="preserve">The filters use the breed list, </w:t>
      </w:r>
      <w:sdt>
        <w:sdtPr>
          <w:id w:val="1477635"/>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sex upon outcome, and age in weeks</w:t>
          </w:r>
        </w:sdtContent>
      </w:sdt>
      <w:r w:rsidRPr="31F9B3A8" w:rsidR="31F9B3A8">
        <w:rPr>
          <w:color w:val="auto"/>
          <w:sz w:val="22"/>
          <w:szCs w:val="22"/>
        </w:rPr>
        <w:t xml:space="preserve"> from the CS 340 Dashboard Specifications Document. </w:t>
      </w:r>
      <w:sdt>
        <w:sdtPr>
          <w:id w:val="1400385839"/>
          <w15:appearance w15:val="hidden"/>
          <w:tag w:val="tii-similarity-U1VCTUlUVEVEX1dPUktfb2lkOjE6MzQ0NjgyMTA3OA=="/>
          <w:placeholder>
            <w:docPart w:val="DefaultPlaceholder_-1854013440"/>
          </w:placeholder>
          <w:rPr>
            <w:color w:val="auto"/>
            <w:sz w:val="22"/>
            <w:szCs w:val="22"/>
          </w:rPr>
        </w:sdtPr>
        <w:sdtContent>
          <w:r w:rsidRPr="31F9B3A8" w:rsidR="31F9B3A8">
            <w:rPr>
              <w:color w:val="auto"/>
              <w:sz w:val="22"/>
              <w:szCs w:val="22"/>
            </w:rPr>
            <w:t>I used MongoDB’s $in for</w:t>
          </w:r>
        </w:sdtContent>
      </w:sdt>
      <w:r w:rsidRPr="31F9B3A8" w:rsidR="31F9B3A8">
        <w:rPr>
          <w:color w:val="auto"/>
          <w:sz w:val="22"/>
          <w:szCs w:val="22"/>
        </w:rPr>
        <w:t xml:space="preserve"> the accepted breed names and $</w:t>
      </w:r>
      <w:r w:rsidRPr="31F9B3A8" w:rsidR="31F9B3A8">
        <w:rPr>
          <w:color w:val="auto"/>
          <w:sz w:val="22"/>
          <w:szCs w:val="22"/>
        </w:rPr>
        <w:t>gte</w:t>
      </w:r>
      <w:r w:rsidRPr="31F9B3A8" w:rsidR="31F9B3A8">
        <w:rPr>
          <w:color w:val="auto"/>
          <w:sz w:val="22"/>
          <w:szCs w:val="22"/>
        </w:rPr>
        <w:t>/$</w:t>
      </w:r>
      <w:r w:rsidRPr="31F9B3A8" w:rsidR="31F9B3A8">
        <w:rPr>
          <w:color w:val="auto"/>
          <w:sz w:val="22"/>
          <w:szCs w:val="22"/>
        </w:rPr>
        <w:t>lte</w:t>
      </w:r>
      <w:r w:rsidRPr="31F9B3A8" w:rsidR="31F9B3A8">
        <w:rPr>
          <w:color w:val="auto"/>
          <w:sz w:val="22"/>
          <w:szCs w:val="22"/>
        </w:rPr>
        <w:t xml:space="preserve"> for the required age range. I also account for the Mix version of the listed breeds when those appear in the dataset. Water Rescue looks for intact females from 26 to 156 weeks; Mountain or Wilderness looks for intact males from 26 to </w:t>
      </w:r>
      <w:r w:rsidRPr="31F9B3A8" w:rsidR="31F9B3A8">
        <w:rPr>
          <w:color w:val="auto"/>
          <w:sz w:val="22"/>
          <w:szCs w:val="22"/>
        </w:rPr>
        <w:t>156 weeks</w:t>
      </w:r>
      <w:r w:rsidRPr="31F9B3A8" w:rsidR="31F9B3A8">
        <w:rPr>
          <w:color w:val="auto"/>
          <w:sz w:val="22"/>
          <w:szCs w:val="22"/>
        </w:rPr>
        <w:t xml:space="preserve">; Disaster or Individual Tracking looks for </w:t>
      </w:r>
      <w:sdt>
        <w:sdtPr>
          <w:id w:val="943240276"/>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 xml:space="preserve">intact males from 20 to </w:t>
          </w:r>
          <w:r w:rsidRPr="31F9B3A8" w:rsidR="31F9B3A8">
            <w:rPr>
              <w:color w:val="auto"/>
              <w:sz w:val="22"/>
              <w:szCs w:val="22"/>
            </w:rPr>
            <w:t>300</w:t>
          </w:r>
        </w:sdtContent>
      </w:sdt>
      <w:r w:rsidRPr="31F9B3A8" w:rsidR="31F9B3A8">
        <w:rPr>
          <w:color w:val="auto"/>
          <w:sz w:val="22"/>
          <w:szCs w:val="22"/>
        </w:rPr>
        <w:t xml:space="preserve"> weeks</w:t>
      </w:r>
      <w:r w:rsidRPr="31F9B3A8" w:rsidR="31F9B3A8">
        <w:rPr>
          <w:color w:val="auto"/>
          <w:sz w:val="22"/>
          <w:szCs w:val="22"/>
        </w:rPr>
        <w:t xml:space="preserve">. Each rescue filter only returns dogs. </w:t>
      </w:r>
      <w:sdt>
        <w:sdtPr>
          <w:id w:val="665435390"/>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Reset uses an empty query to</w:t>
          </w:r>
        </w:sdtContent>
      </w:sdt>
      <w:r w:rsidRPr="31F9B3A8" w:rsidR="31F9B3A8">
        <w:rPr>
          <w:color w:val="auto"/>
          <w:sz w:val="22"/>
          <w:szCs w:val="22"/>
        </w:rPr>
        <w:t xml:space="preserve"> </w:t>
      </w:r>
      <w:sdt>
        <w:sdtPr>
          <w:id w:val="229735890"/>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return the</w:t>
          </w:r>
        </w:sdtContent>
      </w:sdt>
      <w:r w:rsidRPr="31F9B3A8" w:rsidR="31F9B3A8">
        <w:rPr>
          <w:color w:val="auto"/>
          <w:sz w:val="22"/>
          <w:szCs w:val="22"/>
        </w:rPr>
        <w:t xml:space="preserve"> full collection again (Southern New Hampshire University, n.d.).</w:t>
      </w:r>
    </w:p>
    <w:p xmlns:wp14="http://schemas.microsoft.com/office/word/2010/wordml" w:rsidP="31F9B3A8" w14:paraId="53AD2A00" wp14:textId="77777777">
      <w:pPr>
        <w:pStyle w:val="Heading1"/>
        <w:rPr>
          <w:color w:val="auto"/>
          <w:sz w:val="22"/>
          <w:szCs w:val="22"/>
        </w:rPr>
      </w:pPr>
      <w:r w:rsidRPr="31F9B3A8" w:rsidR="31F9B3A8">
        <w:rPr>
          <w:color w:val="auto"/>
          <w:sz w:val="22"/>
          <w:szCs w:val="22"/>
        </w:rPr>
        <w:t>What Users Can Do on the Dashboard</w:t>
      </w:r>
    </w:p>
    <w:p xmlns:wp14="http://schemas.microsoft.com/office/word/2010/wordml" w:rsidP="31F9B3A8" w14:paraId="0EEAE5B0" wp14:textId="77777777">
      <w:pPr>
        <w:rPr>
          <w:color w:val="auto"/>
          <w:sz w:val="22"/>
          <w:szCs w:val="22"/>
        </w:rPr>
      </w:pPr>
      <w:r w:rsidRPr="31F9B3A8" w:rsidR="31F9B3A8">
        <w:rPr>
          <w:color w:val="auto"/>
          <w:sz w:val="22"/>
          <w:szCs w:val="22"/>
        </w:rPr>
        <w:t xml:space="preserve">I kept radio buttons for the rescue choices because the user can see every option at once. </w:t>
      </w:r>
      <w:sdt>
        <w:sdtPr>
          <w:id w:val="389019509"/>
          <w15:appearance w15:val="hidden"/>
          <w:tag w:val="tii-similarity-U1VCTUlUVEVEX1dPUktfb2lkOjE6MzY4NDA3NDEyOA=="/>
          <w:placeholder>
            <w:docPart w:val="DefaultPlaceholder_-1854013440"/>
          </w:placeholder>
          <w:rPr>
            <w:color w:val="auto"/>
            <w:sz w:val="22"/>
            <w:szCs w:val="22"/>
          </w:rPr>
        </w:sdtPr>
        <w:sdtContent>
          <w:r w:rsidRPr="31F9B3A8" w:rsidR="31F9B3A8">
            <w:rPr>
              <w:color w:val="auto"/>
              <w:sz w:val="22"/>
              <w:szCs w:val="22"/>
            </w:rPr>
            <w:t>The table shows ten rows per page</w:t>
          </w:r>
        </w:sdtContent>
      </w:sdt>
      <w:r w:rsidRPr="31F9B3A8" w:rsidR="31F9B3A8">
        <w:rPr>
          <w:color w:val="auto"/>
          <w:sz w:val="22"/>
          <w:szCs w:val="22"/>
        </w:rPr>
        <w:t xml:space="preserve"> with sorting and column filters. I changed the original field names into readable headings, highlighted the selected row, replaced missing names with “Not provided,” and formatted ages to two decimals and map coordinates to six. These are </w:t>
      </w:r>
      <w:r w:rsidRPr="31F9B3A8" w:rsidR="31F9B3A8">
        <w:rPr>
          <w:color w:val="auto"/>
          <w:sz w:val="22"/>
          <w:szCs w:val="22"/>
        </w:rPr>
        <w:t>display</w:t>
      </w:r>
      <w:r w:rsidRPr="31F9B3A8" w:rsidR="31F9B3A8">
        <w:rPr>
          <w:color w:val="auto"/>
          <w:sz w:val="22"/>
          <w:szCs w:val="22"/>
        </w:rPr>
        <w:t xml:space="preserve"> changes, so the original coordinate values are still available for the map.</w:t>
      </w:r>
    </w:p>
    <w:p xmlns:wp14="http://schemas.microsoft.com/office/word/2010/wordml" w:rsidP="31F9B3A8" w14:paraId="43009263" wp14:textId="77777777">
      <w:pPr>
        <w:rPr>
          <w:color w:val="auto"/>
          <w:sz w:val="22"/>
          <w:szCs w:val="22"/>
        </w:rPr>
      </w:pPr>
      <w:r w:rsidRPr="31F9B3A8" w:rsidR="31F9B3A8">
        <w:rPr>
          <w:color w:val="auto"/>
          <w:sz w:val="22"/>
          <w:szCs w:val="22"/>
        </w:rPr>
        <w:t>The breed chart shows the share of animals by breed, grouping the less common breeds under “Other breeds” when there are many categories. I also added an age-distribution bar chart, which groups the animals into five age ranges. Both charts use the data currently visible after filtering, so they change along with the table.</w:t>
      </w:r>
    </w:p>
    <w:p xmlns:wp14="http://schemas.microsoft.com/office/word/2010/wordml" w:rsidP="31F9B3A8" w14:paraId="72D25E5F" wp14:textId="77777777">
      <w:pPr>
        <w:rPr>
          <w:color w:val="auto"/>
          <w:sz w:val="22"/>
          <w:szCs w:val="22"/>
        </w:rPr>
      </w:pPr>
      <w:r w:rsidRPr="31F9B3A8" w:rsidR="31F9B3A8">
        <w:rPr>
          <w:color w:val="auto"/>
          <w:sz w:val="22"/>
          <w:szCs w:val="22"/>
        </w:rPr>
        <w:t xml:space="preserve">For the map, I use </w:t>
      </w:r>
      <w:sdt>
        <w:sdtPr>
          <w:id w:val="1240136967"/>
          <w15:appearance w15:val="hidden"/>
          <w:tag w:val="tii-similarity-U1VCTUlUVEVEX1dPUktfb2lkOjE6MzYyNzQ5MjA3Ng=="/>
          <w:placeholder>
            <w:docPart w:val="DefaultPlaceholder_-1854013440"/>
          </w:placeholder>
          <w:rPr>
            <w:color w:val="auto"/>
            <w:sz w:val="22"/>
            <w:szCs w:val="22"/>
          </w:rPr>
        </w:sdtPr>
        <w:sdtContent>
          <w:r w:rsidRPr="31F9B3A8" w:rsidR="31F9B3A8">
            <w:rPr>
              <w:color w:val="auto"/>
              <w:sz w:val="22"/>
              <w:szCs w:val="22"/>
            </w:rPr>
            <w:t>location_lat</w:t>
          </w:r>
          <w:r w:rsidRPr="31F9B3A8" w:rsidR="31F9B3A8">
            <w:rPr>
              <w:color w:val="auto"/>
              <w:sz w:val="22"/>
              <w:szCs w:val="22"/>
            </w:rPr>
            <w:t xml:space="preserve"> and </w:t>
          </w:r>
          <w:r w:rsidRPr="31F9B3A8" w:rsidR="31F9B3A8">
            <w:rPr>
              <w:color w:val="auto"/>
              <w:sz w:val="22"/>
              <w:szCs w:val="22"/>
            </w:rPr>
            <w:t>location_long</w:t>
          </w:r>
          <w:r w:rsidRPr="31F9B3A8" w:rsidR="31F9B3A8">
            <w:rPr>
              <w:color w:val="auto"/>
              <w:sz w:val="22"/>
              <w:szCs w:val="22"/>
            </w:rPr>
            <w:t xml:space="preserve"> instead of relying on</w:t>
          </w:r>
        </w:sdtContent>
      </w:sdt>
      <w:r w:rsidRPr="31F9B3A8" w:rsidR="31F9B3A8">
        <w:rPr>
          <w:color w:val="auto"/>
          <w:sz w:val="22"/>
          <w:szCs w:val="22"/>
        </w:rPr>
        <w:t xml:space="preserve"> fixed </w:t>
      </w:r>
      <w:sdt>
        <w:sdtPr>
          <w:id w:val="1824733997"/>
          <w15:appearance w15:val="hidden"/>
          <w:tag w:val="tii-similarity-U1VCTUlUVEVEX1dPUktfb2lkOjE6MzYyNzQ5MjA3Ng=="/>
          <w:placeholder>
            <w:docPart w:val="DefaultPlaceholder_-1854013440"/>
          </w:placeholder>
          <w:rPr>
            <w:color w:val="auto"/>
            <w:sz w:val="22"/>
            <w:szCs w:val="22"/>
          </w:rPr>
        </w:sdtPr>
        <w:sdtContent>
          <w:r w:rsidRPr="31F9B3A8" w:rsidR="31F9B3A8">
            <w:rPr>
              <w:color w:val="auto"/>
              <w:sz w:val="22"/>
              <w:szCs w:val="22"/>
            </w:rPr>
            <w:t>column positions</w:t>
          </w:r>
        </w:sdtContent>
      </w:sdt>
      <w:r w:rsidRPr="31F9B3A8" w:rsidR="31F9B3A8">
        <w:rPr>
          <w:color w:val="auto"/>
          <w:sz w:val="22"/>
          <w:szCs w:val="22"/>
        </w:rPr>
        <w:t xml:space="preserve">. Each table record has a stable </w:t>
      </w:r>
      <w:r w:rsidRPr="31F9B3A8" w:rsidR="31F9B3A8">
        <w:rPr>
          <w:color w:val="auto"/>
          <w:sz w:val="22"/>
          <w:szCs w:val="22"/>
        </w:rPr>
        <w:t>row</w:t>
      </w:r>
      <w:r w:rsidRPr="31F9B3A8" w:rsidR="31F9B3A8">
        <w:rPr>
          <w:color w:val="auto"/>
          <w:sz w:val="22"/>
          <w:szCs w:val="22"/>
        </w:rPr>
        <w:t xml:space="preserve"> ID based on its record number. </w:t>
      </w:r>
      <w:sdt>
        <w:sdtPr>
          <w:id w:val="889352372"/>
          <w15:appearance w15:val="hidden"/>
          <w:tag w:val="tii-similarity-U1VCTUlUVEVEX1dPUktfb2lkOjE6MzY4MjMyOTAxNw=="/>
          <w:placeholder>
            <w:docPart w:val="DefaultPlaceholder_-1854013440"/>
          </w:placeholder>
          <w:rPr>
            <w:color w:val="auto"/>
            <w:sz w:val="22"/>
            <w:szCs w:val="22"/>
          </w:rPr>
        </w:sdtPr>
        <w:sdtContent>
          <w:r w:rsidRPr="31F9B3A8" w:rsidR="31F9B3A8">
            <w:rPr>
              <w:color w:val="auto"/>
              <w:sz w:val="22"/>
              <w:szCs w:val="22"/>
            </w:rPr>
            <w:t>When a user selects a different</w:t>
          </w:r>
        </w:sdtContent>
      </w:sdt>
      <w:r w:rsidRPr="31F9B3A8" w:rsidR="31F9B3A8">
        <w:rPr>
          <w:color w:val="auto"/>
          <w:sz w:val="22"/>
          <w:szCs w:val="22"/>
        </w:rPr>
        <w:t xml:space="preserve"> row, the selected-animal </w:t>
      </w:r>
      <w:r w:rsidRPr="31F9B3A8" w:rsidR="31F9B3A8">
        <w:rPr>
          <w:color w:val="auto"/>
          <w:sz w:val="22"/>
          <w:szCs w:val="22"/>
        </w:rPr>
        <w:t>label</w:t>
      </w:r>
      <w:r w:rsidRPr="31F9B3A8" w:rsidR="31F9B3A8">
        <w:rPr>
          <w:color w:val="auto"/>
          <w:sz w:val="22"/>
          <w:szCs w:val="22"/>
        </w:rPr>
        <w:t xml:space="preserve"> and the map marker </w:t>
      </w:r>
      <w:r w:rsidRPr="31F9B3A8" w:rsidR="31F9B3A8">
        <w:rPr>
          <w:color w:val="auto"/>
          <w:sz w:val="22"/>
          <w:szCs w:val="22"/>
        </w:rPr>
        <w:t>update to</w:t>
      </w:r>
      <w:r w:rsidRPr="31F9B3A8" w:rsidR="31F9B3A8">
        <w:rPr>
          <w:color w:val="auto"/>
          <w:sz w:val="22"/>
          <w:szCs w:val="22"/>
        </w:rPr>
        <w:t xml:space="preserve"> that animal. If a table filter leaves no records, </w:t>
      </w:r>
      <w:sdt>
        <w:sdtPr>
          <w:id w:val="304790718"/>
          <w15:appearance w15:val="hidden"/>
          <w:tag w:val="tii-similarity-U1VCTUlUVEVEX1dPUktfb2lkOjE6MzY4MDY1NDUwNw=="/>
          <w:placeholder>
            <w:docPart w:val="DefaultPlaceholder_-1854013440"/>
          </w:placeholder>
          <w:rPr>
            <w:color w:val="auto"/>
            <w:sz w:val="22"/>
            <w:szCs w:val="22"/>
          </w:rPr>
        </w:sdtPr>
        <w:sdtContent>
          <w:r w:rsidRPr="31F9B3A8" w:rsidR="31F9B3A8">
            <w:rPr>
              <w:color w:val="auto"/>
              <w:sz w:val="22"/>
              <w:szCs w:val="22"/>
            </w:rPr>
            <w:t>the pie chart and</w:t>
          </w:r>
        </w:sdtContent>
      </w:sdt>
      <w:r w:rsidRPr="31F9B3A8" w:rsidR="31F9B3A8">
        <w:rPr>
          <w:color w:val="auto"/>
          <w:sz w:val="22"/>
          <w:szCs w:val="22"/>
        </w:rPr>
        <w:t xml:space="preserve"> bar chart </w:t>
      </w:r>
      <w:sdt>
        <w:sdtPr>
          <w:id w:val="1899185165"/>
          <w15:appearance w15:val="hidden"/>
          <w:tag w:val="tii-similarity-U1VCTUlUVEVEX1dPUktfb2lkOjE6MzY4MDY1NDUwNw=="/>
          <w:placeholder>
            <w:docPart w:val="DefaultPlaceholder_-1854013440"/>
          </w:placeholder>
          <w:rPr>
            <w:color w:val="auto"/>
            <w:sz w:val="22"/>
            <w:szCs w:val="22"/>
          </w:rPr>
        </w:sdtPr>
        <w:sdtContent>
          <w:r w:rsidRPr="31F9B3A8" w:rsidR="31F9B3A8">
            <w:rPr>
              <w:color w:val="auto"/>
              <w:sz w:val="22"/>
              <w:szCs w:val="22"/>
            </w:rPr>
            <w:t>display a</w:t>
          </w:r>
        </w:sdtContent>
      </w:sdt>
      <w:r w:rsidRPr="31F9B3A8" w:rsidR="31F9B3A8">
        <w:rPr>
          <w:color w:val="auto"/>
          <w:sz w:val="22"/>
          <w:szCs w:val="22"/>
        </w:rPr>
        <w:t xml:space="preserve"> no-data message, and the map reports that no location matches. It does not fall back to the old, unfiltered records.</w:t>
      </w:r>
    </w:p>
    <w:p xmlns:wp14="http://schemas.microsoft.com/office/word/2010/wordml" w:rsidP="31F9B3A8" w14:paraId="15FAFC39" wp14:textId="77777777">
      <w:pPr>
        <w:rPr>
          <w:color w:val="auto"/>
          <w:sz w:val="22"/>
          <w:szCs w:val="22"/>
        </w:rPr>
      </w:pPr>
      <w:r w:rsidRPr="31F9B3A8" w:rsidR="31F9B3A8">
        <w:rPr>
          <w:color w:val="auto"/>
          <w:sz w:val="22"/>
          <w:szCs w:val="22"/>
        </w:rPr>
        <w:t xml:space="preserve">The Grazioso </w:t>
      </w:r>
      <w:r w:rsidRPr="31F9B3A8" w:rsidR="31F9B3A8">
        <w:rPr>
          <w:color w:val="auto"/>
          <w:sz w:val="22"/>
          <w:szCs w:val="22"/>
        </w:rPr>
        <w:t>Salvare</w:t>
      </w:r>
      <w:r w:rsidRPr="31F9B3A8" w:rsidR="31F9B3A8">
        <w:rPr>
          <w:color w:val="auto"/>
          <w:sz w:val="22"/>
          <w:szCs w:val="22"/>
        </w:rPr>
        <w:t xml:space="preserve"> logo links </w:t>
      </w:r>
      <w:sdt>
        <w:sdtPr>
          <w:id w:val="1536926751"/>
          <w15:appearance w15:val="hidden"/>
          <w:tag w:val="tii-similarity-U1VCTUlUVEVEX1dPUktfb2lkOjE6MzY3OTQ4MjgyNw=="/>
          <w:placeholder>
            <w:docPart w:val="DefaultPlaceholder_-1854013440"/>
          </w:placeholder>
          <w:rPr>
            <w:color w:val="auto"/>
            <w:sz w:val="22"/>
            <w:szCs w:val="22"/>
          </w:rPr>
        </w:sdtPr>
        <w:sdtContent>
          <w:r w:rsidRPr="31F9B3A8" w:rsidR="31F9B3A8">
            <w:rPr>
              <w:color w:val="auto"/>
              <w:sz w:val="22"/>
              <w:szCs w:val="22"/>
            </w:rPr>
            <w:t>to www.snhu.edu, and my name</w:t>
          </w:r>
        </w:sdtContent>
      </w:sdt>
      <w:r w:rsidRPr="31F9B3A8" w:rsidR="31F9B3A8">
        <w:rPr>
          <w:color w:val="auto"/>
          <w:sz w:val="22"/>
          <w:szCs w:val="22"/>
        </w:rPr>
        <w:t xml:space="preserve"> appears at the top. Those elements follow the branding directions in the Dashboard Specifications Document.</w:t>
      </w:r>
    </w:p>
    <w:p xmlns:wp14="http://schemas.microsoft.com/office/word/2010/wordml" w:rsidP="31F9B3A8" w14:paraId="019019F3" wp14:textId="77777777">
      <w:pPr>
        <w:pStyle w:val="Heading1"/>
        <w:rPr>
          <w:color w:val="auto"/>
          <w:sz w:val="22"/>
          <w:szCs w:val="22"/>
        </w:rPr>
      </w:pPr>
      <w:r w:rsidRPr="31F9B3A8" w:rsidR="31F9B3A8">
        <w:rPr>
          <w:color w:val="auto"/>
          <w:sz w:val="22"/>
          <w:szCs w:val="22"/>
        </w:rPr>
        <w:t>Why I Used These Tools</w:t>
      </w:r>
    </w:p>
    <w:p xmlns:wp14="http://schemas.microsoft.com/office/word/2010/wordml" w:rsidP="31F9B3A8" w14:paraId="3890C7EA" wp14:textId="77777777">
      <w:pPr>
        <w:rPr>
          <w:color w:val="auto"/>
          <w:sz w:val="22"/>
          <w:szCs w:val="22"/>
        </w:rPr>
      </w:pPr>
      <w:sdt>
        <w:sdtPr>
          <w:id w:val="417219074"/>
          <w15:appearance w15:val="hidden"/>
          <w:tag w:val="tii-similarity-U1VCTUlUVEVEX1dPUktfb2lkOjE6MzYyODE1NTQ2Mw=="/>
          <w:placeholder>
            <w:docPart w:val="DefaultPlaceholder_-1854013440"/>
          </w:placeholder>
          <w:rPr>
            <w:color w:val="auto"/>
            <w:sz w:val="22"/>
            <w:szCs w:val="22"/>
          </w:rPr>
        </w:sdtPr>
        <w:sdtContent>
          <w:r w:rsidRPr="31F9B3A8" w:rsidR="31F9B3A8">
            <w:rPr>
              <w:color w:val="auto"/>
              <w:sz w:val="22"/>
              <w:szCs w:val="22"/>
            </w:rPr>
            <w:t>MongoDB works for this</w:t>
          </w:r>
        </w:sdtContent>
      </w:sdt>
      <w:r w:rsidRPr="31F9B3A8" w:rsidR="31F9B3A8">
        <w:rPr>
          <w:color w:val="auto"/>
          <w:sz w:val="22"/>
          <w:szCs w:val="22"/>
        </w:rPr>
        <w:t xml:space="preserve"> dataset </w:t>
      </w:r>
      <w:sdt>
        <w:sdtPr>
          <w:id w:val="1171655622"/>
          <w15:appearance w15:val="hidden"/>
          <w:tag w:val="tii-similarity-U1VCTUlUVEVEX1dPUktfb2lkOjE6MzYyODE1NTQ2Mw=="/>
          <w:placeholder>
            <w:docPart w:val="DefaultPlaceholder_-1854013440"/>
          </w:placeholder>
          <w:rPr>
            <w:color w:val="auto"/>
            <w:sz w:val="22"/>
            <w:szCs w:val="22"/>
          </w:rPr>
        </w:sdtPr>
        <w:sdtContent>
          <w:r w:rsidRPr="31F9B3A8" w:rsidR="31F9B3A8">
            <w:rPr>
              <w:color w:val="auto"/>
              <w:sz w:val="22"/>
              <w:szCs w:val="22"/>
            </w:rPr>
            <w:t>because animal records can be queried</w:t>
          </w:r>
        </w:sdtContent>
      </w:sdt>
      <w:r w:rsidRPr="31F9B3A8" w:rsidR="31F9B3A8">
        <w:rPr>
          <w:color w:val="auto"/>
          <w:sz w:val="22"/>
          <w:szCs w:val="22"/>
        </w:rPr>
        <w:t xml:space="preserve"> using several fields together. </w:t>
      </w:r>
      <w:r w:rsidRPr="31F9B3A8" w:rsidR="31F9B3A8">
        <w:rPr>
          <w:color w:val="auto"/>
          <w:sz w:val="22"/>
          <w:szCs w:val="22"/>
        </w:rPr>
        <w:t>PyMongo</w:t>
      </w:r>
      <w:r w:rsidRPr="31F9B3A8" w:rsidR="31F9B3A8">
        <w:rPr>
          <w:color w:val="auto"/>
          <w:sz w:val="22"/>
          <w:szCs w:val="22"/>
        </w:rPr>
        <w:t xml:space="preserve"> handles the connection and query work through my existing CRUD class. </w:t>
      </w:r>
      <w:r w:rsidRPr="31F9B3A8" w:rsidR="31F9B3A8">
        <w:rPr>
          <w:color w:val="auto"/>
          <w:sz w:val="22"/>
          <w:szCs w:val="22"/>
        </w:rPr>
        <w:t>pandas</w:t>
      </w:r>
      <w:r w:rsidRPr="31F9B3A8" w:rsidR="31F9B3A8">
        <w:rPr>
          <w:color w:val="auto"/>
          <w:sz w:val="22"/>
          <w:szCs w:val="22"/>
        </w:rPr>
        <w:t xml:space="preserve"> </w:t>
      </w:r>
      <w:r w:rsidRPr="31F9B3A8" w:rsidR="31F9B3A8">
        <w:rPr>
          <w:color w:val="auto"/>
          <w:sz w:val="22"/>
          <w:szCs w:val="22"/>
        </w:rPr>
        <w:t>makes</w:t>
      </w:r>
      <w:r w:rsidRPr="31F9B3A8" w:rsidR="31F9B3A8">
        <w:rPr>
          <w:color w:val="auto"/>
          <w:sz w:val="22"/>
          <w:szCs w:val="22"/>
        </w:rPr>
        <w:t xml:space="preserve"> </w:t>
      </w:r>
      <w:sdt>
        <w:sdtPr>
          <w:id w:val="1701248062"/>
          <w15:appearance w15:val="hidden"/>
          <w:tag w:val="tii-similarity-U1VCTUlUVEVEX1dPUktfb2lkOjE6MzY4MjMyOTAxNw=="/>
          <w:placeholder>
            <w:docPart w:val="DefaultPlaceholder_-1854013440"/>
          </w:placeholder>
          <w:rPr>
            <w:color w:val="auto"/>
            <w:sz w:val="22"/>
            <w:szCs w:val="22"/>
          </w:rPr>
        </w:sdtPr>
        <w:sdtContent>
          <w:r w:rsidRPr="31F9B3A8" w:rsidR="31F9B3A8">
            <w:rPr>
              <w:color w:val="auto"/>
              <w:sz w:val="22"/>
              <w:szCs w:val="22"/>
            </w:rPr>
            <w:t>it easier to prepare</w:t>
          </w:r>
        </w:sdtContent>
      </w:sdt>
      <w:r w:rsidRPr="31F9B3A8" w:rsidR="31F9B3A8">
        <w:rPr>
          <w:color w:val="auto"/>
          <w:sz w:val="22"/>
          <w:szCs w:val="22"/>
        </w:rPr>
        <w:t xml:space="preserve"> the returned records </w:t>
      </w:r>
      <w:sdt>
        <w:sdtPr>
          <w:id w:val="516645509"/>
          <w15:appearance w15:val="hidden"/>
          <w:tag w:val="tii-similarity-U1VCTUlUVEVEX1dPUktfb2lkOjE6MzY4MjMyOTAxNw=="/>
          <w:placeholder>
            <w:docPart w:val="DefaultPlaceholder_-1854013440"/>
          </w:placeholder>
          <w:rPr>
            <w:color w:val="auto"/>
            <w:sz w:val="22"/>
            <w:szCs w:val="22"/>
          </w:rPr>
        </w:sdtPr>
        <w:sdtContent>
          <w:r w:rsidRPr="31F9B3A8" w:rsidR="31F9B3A8">
            <w:rPr>
              <w:color w:val="auto"/>
              <w:sz w:val="22"/>
              <w:szCs w:val="22"/>
            </w:rPr>
            <w:t>for the table and charts</w:t>
          </w:r>
        </w:sdtContent>
      </w:sdt>
      <w:r w:rsidRPr="31F9B3A8" w:rsidR="31F9B3A8">
        <w:rPr>
          <w:color w:val="auto"/>
          <w:sz w:val="22"/>
          <w:szCs w:val="22"/>
        </w:rPr>
        <w:t xml:space="preserve">. I used </w:t>
      </w:r>
      <w:sdt>
        <w:sdtPr>
          <w:id w:val="1153273796"/>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Dash and</w:t>
          </w:r>
        </w:sdtContent>
      </w:sdt>
      <w:r w:rsidRPr="31F9B3A8" w:rsidR="31F9B3A8">
        <w:rPr>
          <w:color w:val="auto"/>
          <w:sz w:val="22"/>
          <w:szCs w:val="22"/>
        </w:rPr>
        <w:t xml:space="preserve"> </w:t>
      </w:r>
      <w:r w:rsidRPr="31F9B3A8" w:rsidR="31F9B3A8">
        <w:rPr>
          <w:color w:val="auto"/>
          <w:sz w:val="22"/>
          <w:szCs w:val="22"/>
        </w:rPr>
        <w:t>JupyterDash</w:t>
      </w:r>
      <w:r w:rsidRPr="31F9B3A8" w:rsidR="31F9B3A8">
        <w:rPr>
          <w:color w:val="auto"/>
          <w:sz w:val="22"/>
          <w:szCs w:val="22"/>
        </w:rPr>
        <w:t xml:space="preserve"> for </w:t>
      </w:r>
      <w:sdt>
        <w:sdtPr>
          <w:id w:val="23243251"/>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the web interface in Codio</w:t>
          </w:r>
        </w:sdtContent>
      </w:sdt>
      <w:r w:rsidRPr="31F9B3A8" w:rsidR="31F9B3A8">
        <w:rPr>
          <w:color w:val="auto"/>
          <w:sz w:val="22"/>
          <w:szCs w:val="22"/>
        </w:rPr>
        <w:t xml:space="preserve">, </w:t>
      </w:r>
      <w:sdt>
        <w:sdtPr>
          <w:id w:val="1419621194"/>
          <w15:appearance w15:val="hidden"/>
          <w:tag w:val="tii-similarity-U1VCTUlUVEVEX1dPUktfb2lkOjE6MzYzMDU0Mjg1MA=="/>
          <w:placeholder>
            <w:docPart w:val="DefaultPlaceholder_-1854013440"/>
          </w:placeholder>
          <w:rPr>
            <w:color w:val="auto"/>
            <w:sz w:val="22"/>
            <w:szCs w:val="22"/>
          </w:rPr>
        </w:sdtPr>
        <w:sdtContent>
          <w:r w:rsidRPr="31F9B3A8" w:rsidR="31F9B3A8">
            <w:rPr>
              <w:color w:val="auto"/>
              <w:sz w:val="22"/>
              <w:szCs w:val="22"/>
            </w:rPr>
            <w:t>Plotly</w:t>
          </w:r>
          <w:r w:rsidRPr="31F9B3A8" w:rsidR="31F9B3A8">
            <w:rPr>
              <w:color w:val="auto"/>
              <w:sz w:val="22"/>
              <w:szCs w:val="22"/>
            </w:rPr>
            <w:t xml:space="preserve"> Express for the pie</w:t>
          </w:r>
        </w:sdtContent>
      </w:sdt>
      <w:r w:rsidRPr="31F9B3A8" w:rsidR="31F9B3A8">
        <w:rPr>
          <w:color w:val="auto"/>
          <w:sz w:val="22"/>
          <w:szCs w:val="22"/>
        </w:rPr>
        <w:t xml:space="preserve"> and age charts, and </w:t>
      </w:r>
      <w:sdt>
        <w:sdtPr>
          <w:id w:val="528296032"/>
          <w15:appearance w15:val="hidden"/>
          <w:tag w:val="tii-similarity-U1VCTUlUVEVEX1dPUktfb2lkOjE6MzYzMDU0Mjg1MA=="/>
          <w:placeholder>
            <w:docPart w:val="DefaultPlaceholder_-1854013440"/>
          </w:placeholder>
          <w:rPr>
            <w:color w:val="auto"/>
            <w:sz w:val="22"/>
            <w:szCs w:val="22"/>
          </w:rPr>
        </w:sdtPr>
        <w:sdtContent>
          <w:r w:rsidRPr="31F9B3A8" w:rsidR="31F9B3A8">
            <w:rPr>
              <w:color w:val="auto"/>
              <w:sz w:val="22"/>
              <w:szCs w:val="22"/>
            </w:rPr>
            <w:t>Dash Leaflet for the map</w:t>
          </w:r>
        </w:sdtContent>
      </w:sdt>
      <w:r w:rsidRPr="31F9B3A8" w:rsidR="31F9B3A8">
        <w:rPr>
          <w:color w:val="auto"/>
          <w:sz w:val="22"/>
          <w:szCs w:val="22"/>
        </w:rPr>
        <w:t>.</w:t>
      </w:r>
    </w:p>
    <w:p xmlns:wp14="http://schemas.microsoft.com/office/word/2010/wordml" w:rsidP="31F9B3A8" w14:paraId="5CAB73CE" wp14:textId="77777777">
      <w:pPr>
        <w:rPr>
          <w:color w:val="auto"/>
          <w:sz w:val="22"/>
          <w:szCs w:val="22"/>
        </w:rPr>
      </w:pPr>
      <w:r w:rsidRPr="31F9B3A8" w:rsidR="31F9B3A8">
        <w:rPr>
          <w:color w:val="auto"/>
          <w:sz w:val="22"/>
          <w:szCs w:val="22"/>
        </w:rPr>
        <w:t xml:space="preserve">This follows the model-view-controller approach from class. MongoDB and </w:t>
      </w:r>
      <w:r w:rsidRPr="31F9B3A8" w:rsidR="31F9B3A8">
        <w:rPr>
          <w:color w:val="auto"/>
          <w:sz w:val="22"/>
          <w:szCs w:val="22"/>
        </w:rPr>
        <w:t>AnimalShelter</w:t>
      </w:r>
      <w:r w:rsidRPr="31F9B3A8" w:rsidR="31F9B3A8">
        <w:rPr>
          <w:color w:val="auto"/>
          <w:sz w:val="22"/>
          <w:szCs w:val="22"/>
        </w:rPr>
        <w:t xml:space="preserve"> handle </w:t>
      </w:r>
      <w:sdt>
        <w:sdtPr>
          <w:id w:val="589497738"/>
          <w15:appearance w15:val="hidden"/>
          <w:tag w:val="tii-similarity-U1VCTUlUVEVEX1dPUktfb2lkOjE6MzY3NDQxNzIwNQ=="/>
          <w:placeholder>
            <w:docPart w:val="DefaultPlaceholder_-1854013440"/>
          </w:placeholder>
          <w:rPr>
            <w:color w:val="auto"/>
            <w:sz w:val="22"/>
            <w:szCs w:val="22"/>
          </w:rPr>
        </w:sdtPr>
        <w:sdtContent>
          <w:r w:rsidRPr="31F9B3A8" w:rsidR="31F9B3A8">
            <w:rPr>
              <w:color w:val="auto"/>
              <w:sz w:val="22"/>
              <w:szCs w:val="22"/>
            </w:rPr>
            <w:t xml:space="preserve">the </w:t>
          </w:r>
          <w:r w:rsidRPr="31F9B3A8" w:rsidR="31F9B3A8">
            <w:rPr>
              <w:color w:val="auto"/>
              <w:sz w:val="22"/>
              <w:szCs w:val="22"/>
            </w:rPr>
            <w:t>data,</w:t>
          </w:r>
          <w:r w:rsidRPr="31F9B3A8" w:rsidR="31F9B3A8">
            <w:rPr>
              <w:color w:val="auto"/>
              <w:sz w:val="22"/>
              <w:szCs w:val="22"/>
            </w:rPr>
            <w:t xml:space="preserve"> the table and charts</w:t>
          </w:r>
        </w:sdtContent>
      </w:sdt>
      <w:r w:rsidRPr="31F9B3A8" w:rsidR="31F9B3A8">
        <w:rPr>
          <w:color w:val="auto"/>
          <w:sz w:val="22"/>
          <w:szCs w:val="22"/>
        </w:rPr>
        <w:t xml:space="preserve"> are the view, and Dash callbacks are the controller. I kept those responsibilities </w:t>
      </w:r>
      <w:r w:rsidRPr="31F9B3A8" w:rsidR="31F9B3A8">
        <w:rPr>
          <w:color w:val="auto"/>
          <w:sz w:val="22"/>
          <w:szCs w:val="22"/>
        </w:rPr>
        <w:t>separate</w:t>
      </w:r>
      <w:r w:rsidRPr="31F9B3A8" w:rsidR="31F9B3A8">
        <w:rPr>
          <w:color w:val="auto"/>
          <w:sz w:val="22"/>
          <w:szCs w:val="22"/>
        </w:rPr>
        <w:t xml:space="preserve"> so changing a filter does not require rewriting how the data is retrieved.</w:t>
      </w:r>
    </w:p>
    <w:p xmlns:wp14="http://schemas.microsoft.com/office/word/2010/wordml" w:rsidP="31F9B3A8" w14:paraId="4865A42D" wp14:textId="77777777">
      <w:pPr>
        <w:pStyle w:val="Heading1"/>
        <w:rPr>
          <w:color w:val="auto"/>
          <w:sz w:val="22"/>
          <w:szCs w:val="22"/>
        </w:rPr>
      </w:pPr>
      <w:r w:rsidRPr="31F9B3A8" w:rsidR="31F9B3A8">
        <w:rPr>
          <w:color w:val="auto"/>
          <w:sz w:val="22"/>
          <w:szCs w:val="22"/>
        </w:rPr>
        <w:t>Testing the Revised Dashboard</w:t>
      </w:r>
    </w:p>
    <w:p xmlns:wp14="http://schemas.microsoft.com/office/word/2010/wordml" w:rsidP="31F9B3A8" w14:paraId="4EA1CB24" wp14:textId="77777777">
      <w:pPr>
        <w:rPr>
          <w:color w:val="auto"/>
          <w:sz w:val="22"/>
          <w:szCs w:val="22"/>
        </w:rPr>
      </w:pPr>
      <w:r w:rsidRPr="31F9B3A8" w:rsidR="31F9B3A8">
        <w:rPr>
          <w:color w:val="auto"/>
          <w:sz w:val="22"/>
          <w:szCs w:val="22"/>
        </w:rPr>
        <w:t xml:space="preserve">I ran the notebook in Codio and checked the results by changing the rescue filters, selecting table rows, and applying a table filter that produced no matches. These are the record totals I </w:t>
      </w:r>
      <w:r w:rsidRPr="31F9B3A8" w:rsidR="31F9B3A8">
        <w:rPr>
          <w:color w:val="auto"/>
          <w:sz w:val="22"/>
          <w:szCs w:val="22"/>
        </w:rPr>
        <w:t>observed</w:t>
      </w:r>
      <w:r w:rsidRPr="31F9B3A8" w:rsidR="31F9B3A8">
        <w:rPr>
          <w:color w:val="auto"/>
          <w:sz w:val="22"/>
          <w:szCs w:val="22"/>
        </w:rPr>
        <w:t>:</w:t>
      </w:r>
    </w:p>
    <w:tbl>
      <w:tblPr>
        <w:tblStyle w:val="TableGrid"/>
        <w:tblW w:w="0" w:type="auto"/>
        <w:jc w:val="center"/>
        <w:tblLook w:val="04A0" w:firstRow="1" w:lastRow="0" w:firstColumn="1" w:lastColumn="0" w:noHBand="0" w:noVBand="1"/>
      </w:tblPr>
      <w:tblGrid>
        <w:gridCol w:w="4997"/>
        <w:gridCol w:w="4997"/>
      </w:tblGrid>
      <w:tr xmlns:wp14="http://schemas.microsoft.com/office/word/2010/wordml" w:rsidTr="31F9B3A8" w14:paraId="1880FE8D" wp14:textId="77777777">
        <w:trPr>
          <w:cantSplit/>
        </w:trPr>
        <w:tc>
          <w:tcPr>
            <w:tcW w:w="4997" w:type="dxa"/>
            <w:tcMar/>
            <w:vAlign w:val="center"/>
          </w:tcPr>
          <w:p w:rsidP="31F9B3A8" w14:paraId="1D29493D" wp14:textId="77777777">
            <w:pPr>
              <w:spacing w:before="20" w:after="20"/>
              <w:rPr>
                <w:b w:val="1"/>
                <w:bCs w:val="1"/>
                <w:color w:val="auto"/>
                <w:sz w:val="22"/>
                <w:szCs w:val="22"/>
              </w:rPr>
            </w:pPr>
            <w:r w:rsidRPr="31F9B3A8" w:rsidR="31F9B3A8">
              <w:rPr>
                <w:b w:val="1"/>
                <w:bCs w:val="1"/>
                <w:color w:val="auto"/>
                <w:sz w:val="22"/>
                <w:szCs w:val="22"/>
              </w:rPr>
              <w:t>Filter selected</w:t>
            </w:r>
          </w:p>
        </w:tc>
        <w:tc>
          <w:tcPr>
            <w:tcW w:w="4997" w:type="dxa"/>
            <w:tcMar/>
            <w:vAlign w:val="center"/>
          </w:tcPr>
          <w:p w:rsidP="31F9B3A8" w14:paraId="6DC3E5D3" wp14:textId="77777777">
            <w:pPr>
              <w:spacing w:before="20" w:after="20"/>
              <w:rPr>
                <w:b w:val="1"/>
                <w:bCs w:val="1"/>
                <w:color w:val="auto"/>
                <w:sz w:val="22"/>
                <w:szCs w:val="22"/>
              </w:rPr>
            </w:pPr>
            <w:r w:rsidRPr="31F9B3A8" w:rsidR="31F9B3A8">
              <w:rPr>
                <w:b w:val="1"/>
                <w:bCs w:val="1"/>
                <w:color w:val="auto"/>
                <w:sz w:val="22"/>
                <w:szCs w:val="22"/>
              </w:rPr>
              <w:t>Records returned</w:t>
            </w:r>
          </w:p>
        </w:tc>
      </w:tr>
      <w:tr xmlns:wp14="http://schemas.microsoft.com/office/word/2010/wordml" w:rsidTr="31F9B3A8" w14:paraId="7F8F32A6" wp14:textId="77777777">
        <w:trPr>
          <w:cantSplit/>
        </w:trPr>
        <w:tc>
          <w:tcPr>
            <w:tcW w:w="4997" w:type="dxa"/>
            <w:tcMar/>
            <w:vAlign w:val="center"/>
          </w:tcPr>
          <w:p w:rsidP="31F9B3A8" w14:paraId="75E606E5" wp14:textId="77777777">
            <w:pPr>
              <w:spacing w:before="20" w:after="20"/>
              <w:rPr>
                <w:color w:val="auto"/>
                <w:sz w:val="22"/>
                <w:szCs w:val="22"/>
              </w:rPr>
            </w:pPr>
            <w:r w:rsidRPr="31F9B3A8" w:rsidR="31F9B3A8">
              <w:rPr>
                <w:color w:val="auto"/>
                <w:sz w:val="22"/>
                <w:szCs w:val="22"/>
              </w:rPr>
              <w:t>All / Reset</w:t>
            </w:r>
          </w:p>
        </w:tc>
        <w:tc>
          <w:tcPr>
            <w:tcW w:w="4997" w:type="dxa"/>
            <w:tcMar/>
            <w:vAlign w:val="center"/>
          </w:tcPr>
          <w:p w:rsidP="31F9B3A8" w14:paraId="7B12FC30" wp14:textId="77777777">
            <w:pPr>
              <w:spacing w:before="20" w:after="20"/>
              <w:rPr>
                <w:color w:val="auto"/>
                <w:sz w:val="22"/>
                <w:szCs w:val="22"/>
              </w:rPr>
            </w:pPr>
            <w:r w:rsidRPr="31F9B3A8" w:rsidR="31F9B3A8">
              <w:rPr>
                <w:color w:val="auto"/>
                <w:sz w:val="22"/>
                <w:szCs w:val="22"/>
              </w:rPr>
              <w:t>10,006</w:t>
            </w:r>
          </w:p>
        </w:tc>
      </w:tr>
      <w:tr xmlns:wp14="http://schemas.microsoft.com/office/word/2010/wordml" w:rsidTr="31F9B3A8" w14:paraId="51A74F2C" wp14:textId="77777777">
        <w:trPr>
          <w:cantSplit/>
        </w:trPr>
        <w:tc>
          <w:tcPr>
            <w:tcW w:w="4997" w:type="dxa"/>
            <w:tcMar/>
            <w:vAlign w:val="center"/>
          </w:tcPr>
          <w:p w:rsidP="31F9B3A8" w14:paraId="7369EEC8" wp14:textId="77777777">
            <w:pPr>
              <w:spacing w:before="20" w:after="20"/>
              <w:rPr>
                <w:color w:val="auto"/>
                <w:sz w:val="22"/>
                <w:szCs w:val="22"/>
              </w:rPr>
            </w:pPr>
            <w:r w:rsidRPr="31F9B3A8" w:rsidR="31F9B3A8">
              <w:rPr>
                <w:color w:val="auto"/>
                <w:sz w:val="22"/>
                <w:szCs w:val="22"/>
              </w:rPr>
              <w:t>Water Rescue</w:t>
            </w:r>
          </w:p>
        </w:tc>
        <w:tc>
          <w:tcPr>
            <w:tcW w:w="4997" w:type="dxa"/>
            <w:tcMar/>
            <w:vAlign w:val="center"/>
          </w:tcPr>
          <w:p w:rsidP="31F9B3A8" w14:paraId="111B77A1" wp14:textId="77777777">
            <w:pPr>
              <w:spacing w:before="20" w:after="20"/>
              <w:rPr>
                <w:color w:val="auto"/>
                <w:sz w:val="22"/>
                <w:szCs w:val="22"/>
              </w:rPr>
            </w:pPr>
            <w:r w:rsidRPr="31F9B3A8" w:rsidR="31F9B3A8">
              <w:rPr>
                <w:color w:val="auto"/>
                <w:sz w:val="22"/>
                <w:szCs w:val="22"/>
              </w:rPr>
              <w:t>17</w:t>
            </w:r>
          </w:p>
        </w:tc>
      </w:tr>
      <w:tr xmlns:wp14="http://schemas.microsoft.com/office/word/2010/wordml" w:rsidTr="31F9B3A8" w14:paraId="0FE2759D" wp14:textId="77777777">
        <w:trPr>
          <w:cantSplit/>
        </w:trPr>
        <w:tc>
          <w:tcPr>
            <w:tcW w:w="4997" w:type="dxa"/>
            <w:tcMar/>
            <w:vAlign w:val="center"/>
          </w:tcPr>
          <w:p w:rsidP="31F9B3A8" w14:paraId="5752D5CD" wp14:textId="77777777">
            <w:pPr>
              <w:spacing w:before="20" w:after="20"/>
              <w:rPr>
                <w:color w:val="auto"/>
                <w:sz w:val="22"/>
                <w:szCs w:val="22"/>
              </w:rPr>
            </w:pPr>
            <w:r w:rsidRPr="31F9B3A8" w:rsidR="31F9B3A8">
              <w:rPr>
                <w:color w:val="auto"/>
                <w:sz w:val="22"/>
                <w:szCs w:val="22"/>
              </w:rPr>
              <w:t>Mountain or Wilderness</w:t>
            </w:r>
          </w:p>
        </w:tc>
        <w:tc>
          <w:tcPr>
            <w:tcW w:w="4997" w:type="dxa"/>
            <w:tcMar/>
            <w:vAlign w:val="center"/>
          </w:tcPr>
          <w:p w:rsidP="31F9B3A8" w14:paraId="33CFEC6B" wp14:textId="77777777">
            <w:pPr>
              <w:spacing w:before="20" w:after="20"/>
              <w:rPr>
                <w:color w:val="auto"/>
                <w:sz w:val="22"/>
                <w:szCs w:val="22"/>
              </w:rPr>
            </w:pPr>
            <w:r w:rsidRPr="31F9B3A8" w:rsidR="31F9B3A8">
              <w:rPr>
                <w:color w:val="auto"/>
                <w:sz w:val="22"/>
                <w:szCs w:val="22"/>
              </w:rPr>
              <w:t>15</w:t>
            </w:r>
          </w:p>
        </w:tc>
      </w:tr>
      <w:tr xmlns:wp14="http://schemas.microsoft.com/office/word/2010/wordml" w:rsidTr="31F9B3A8" w14:paraId="1EC44658" wp14:textId="77777777">
        <w:trPr>
          <w:cantSplit/>
        </w:trPr>
        <w:tc>
          <w:tcPr>
            <w:tcW w:w="4997" w:type="dxa"/>
            <w:tcMar/>
            <w:vAlign w:val="center"/>
          </w:tcPr>
          <w:p w:rsidP="31F9B3A8" w14:paraId="38819605" wp14:textId="77777777">
            <w:pPr>
              <w:spacing w:before="20" w:after="20"/>
              <w:rPr>
                <w:color w:val="auto"/>
                <w:sz w:val="22"/>
                <w:szCs w:val="22"/>
              </w:rPr>
            </w:pPr>
            <w:r w:rsidRPr="31F9B3A8" w:rsidR="31F9B3A8">
              <w:rPr>
                <w:color w:val="auto"/>
                <w:sz w:val="22"/>
                <w:szCs w:val="22"/>
              </w:rPr>
              <w:t>Disaster or Individual Tracking</w:t>
            </w:r>
          </w:p>
        </w:tc>
        <w:tc>
          <w:tcPr>
            <w:tcW w:w="4997" w:type="dxa"/>
            <w:tcMar/>
            <w:vAlign w:val="center"/>
          </w:tcPr>
          <w:p w:rsidP="31F9B3A8" w14:paraId="7B568215" wp14:textId="77777777">
            <w:pPr>
              <w:spacing w:before="20" w:after="20"/>
              <w:rPr>
                <w:color w:val="auto"/>
                <w:sz w:val="22"/>
                <w:szCs w:val="22"/>
              </w:rPr>
            </w:pPr>
            <w:r w:rsidRPr="31F9B3A8" w:rsidR="31F9B3A8">
              <w:rPr>
                <w:color w:val="auto"/>
                <w:sz w:val="22"/>
                <w:szCs w:val="22"/>
              </w:rPr>
              <w:t>21</w:t>
            </w:r>
          </w:p>
        </w:tc>
      </w:tr>
    </w:tbl>
    <w:p xmlns:wp14="http://schemas.microsoft.com/office/word/2010/wordml" w:rsidP="31F9B3A8" w14:paraId="6E6EA48F" wp14:textId="77777777">
      <w:pPr>
        <w:rPr>
          <w:color w:val="auto"/>
          <w:sz w:val="22"/>
          <w:szCs w:val="22"/>
        </w:rPr>
      </w:pPr>
      <w:r w:rsidRPr="31F9B3A8" w:rsidR="31F9B3A8">
        <w:rPr>
          <w:color w:val="auto"/>
          <w:sz w:val="22"/>
          <w:szCs w:val="22"/>
        </w:rPr>
        <w:t xml:space="preserve">My main re-test was row </w:t>
      </w:r>
      <w:r w:rsidRPr="31F9B3A8" w:rsidR="31F9B3A8">
        <w:rPr>
          <w:color w:val="auto"/>
          <w:sz w:val="22"/>
          <w:szCs w:val="22"/>
        </w:rPr>
        <w:t>selection</w:t>
      </w:r>
      <w:r w:rsidRPr="31F9B3A8" w:rsidR="31F9B3A8">
        <w:rPr>
          <w:color w:val="auto"/>
          <w:sz w:val="22"/>
          <w:szCs w:val="22"/>
        </w:rPr>
        <w:t xml:space="preserve">. In the unfiltered view, I selected a different animal and checked that its name, animal ID, and map marker changed together. Figures 1 and 5 show two different selections while All / Reset is active. I also entered a value that did not match any table record. The table became empty, both charts stopped displaying the old data, and the map showed a no-results message (Figure 6). After clearing the filter, the data </w:t>
      </w:r>
      <w:r w:rsidRPr="31F9B3A8" w:rsidR="31F9B3A8">
        <w:rPr>
          <w:color w:val="auto"/>
          <w:sz w:val="22"/>
          <w:szCs w:val="22"/>
        </w:rPr>
        <w:t>returned</w:t>
      </w:r>
      <w:r w:rsidRPr="31F9B3A8" w:rsidR="31F9B3A8">
        <w:rPr>
          <w:color w:val="auto"/>
          <w:sz w:val="22"/>
          <w:szCs w:val="22"/>
        </w:rPr>
        <w:t>.</w:t>
      </w:r>
    </w:p>
    <w:p xmlns:wp14="http://schemas.microsoft.com/office/word/2010/wordml" w:rsidP="31F9B3A8" w14:paraId="7F11C3FF" wp14:textId="77777777">
      <w:pPr>
        <w:pStyle w:val="Heading1"/>
        <w:rPr>
          <w:color w:val="auto"/>
          <w:sz w:val="22"/>
          <w:szCs w:val="22"/>
        </w:rPr>
      </w:pPr>
      <w:r w:rsidRPr="31F9B3A8" w:rsidR="31F9B3A8">
        <w:rPr>
          <w:color w:val="auto"/>
          <w:sz w:val="22"/>
          <w:szCs w:val="22"/>
        </w:rPr>
        <w:t>Changes I Made After the First Grading</w:t>
      </w:r>
    </w:p>
    <w:p xmlns:wp14="http://schemas.microsoft.com/office/word/2010/wordml" w:rsidP="31F9B3A8" w14:paraId="3E245C94" wp14:textId="77777777">
      <w:pPr>
        <w:rPr>
          <w:color w:val="auto"/>
          <w:sz w:val="22"/>
          <w:szCs w:val="22"/>
        </w:rPr>
      </w:pPr>
      <w:r w:rsidRPr="31F9B3A8" w:rsidR="31F9B3A8">
        <w:rPr>
          <w:color w:val="auto"/>
          <w:sz w:val="22"/>
          <w:szCs w:val="22"/>
        </w:rPr>
        <w:t xml:space="preserve">The instructor pointed out that my first screenshots did not clearly </w:t>
      </w:r>
      <w:r w:rsidRPr="31F9B3A8" w:rsidR="31F9B3A8">
        <w:rPr>
          <w:color w:val="auto"/>
          <w:sz w:val="22"/>
          <w:szCs w:val="22"/>
        </w:rPr>
        <w:t>demonstrate</w:t>
      </w:r>
      <w:r w:rsidRPr="31F9B3A8" w:rsidR="31F9B3A8">
        <w:rPr>
          <w:color w:val="auto"/>
          <w:sz w:val="22"/>
          <w:szCs w:val="22"/>
        </w:rPr>
        <w:t xml:space="preserve"> a selected row controlling the map. He also noted that the chart and map callbacks could reuse the original </w:t>
      </w:r>
      <w:r w:rsidRPr="31F9B3A8" w:rsidR="31F9B3A8">
        <w:rPr>
          <w:color w:val="auto"/>
          <w:sz w:val="22"/>
          <w:szCs w:val="22"/>
        </w:rPr>
        <w:t>DataFrame</w:t>
      </w:r>
      <w:r w:rsidRPr="31F9B3A8" w:rsidR="31F9B3A8">
        <w:rPr>
          <w:color w:val="auto"/>
          <w:sz w:val="22"/>
          <w:szCs w:val="22"/>
        </w:rPr>
        <w:t xml:space="preserve"> when data was unavailable. I fixed both problems by using stable row IDs, showing the selected animal beside the map, and handling empty results without copying the original dataset into the charts.</w:t>
      </w:r>
    </w:p>
    <w:p xmlns:wp14="http://schemas.microsoft.com/office/word/2010/wordml" w:rsidP="31F9B3A8" w14:paraId="7F09221A" wp14:textId="77777777">
      <w:pPr>
        <w:rPr>
          <w:color w:val="auto"/>
          <w:sz w:val="22"/>
          <w:szCs w:val="22"/>
        </w:rPr>
      </w:pPr>
      <w:r w:rsidRPr="31F9B3A8" w:rsidR="31F9B3A8">
        <w:rPr>
          <w:color w:val="auto"/>
          <w:sz w:val="22"/>
          <w:szCs w:val="22"/>
        </w:rPr>
        <w:t xml:space="preserve">I also followed the Week 7 suggestions for clearer data presentation. I reformatted the table headings and numerical values, added the age-distribution chart, and increased the chart’s vertical </w:t>
      </w:r>
      <w:r w:rsidRPr="31F9B3A8" w:rsidR="31F9B3A8">
        <w:rPr>
          <w:color w:val="auto"/>
          <w:sz w:val="22"/>
          <w:szCs w:val="22"/>
        </w:rPr>
        <w:t>range</w:t>
      </w:r>
      <w:r w:rsidRPr="31F9B3A8" w:rsidR="31F9B3A8">
        <w:rPr>
          <w:color w:val="auto"/>
          <w:sz w:val="22"/>
          <w:szCs w:val="22"/>
        </w:rPr>
        <w:t xml:space="preserve"> so labels above the bars are not cut off. The table currently uses Dash’s built-in pagination and sorting. I did not implement server-side pagination.</w:t>
      </w:r>
    </w:p>
    <w:sdt>
      <w:sdtPr>
        <w:id w:val="550398553"/>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34A09FFE" wp14:textId="77777777">
          <w:pPr>
            <w:pStyle w:val="Heading1"/>
            <w:rPr>
              <w:b w:val="1"/>
              <w:bCs w:val="1"/>
              <w:color w:val="auto"/>
              <w:sz w:val="22"/>
              <w:szCs w:val="22"/>
            </w:rPr>
          </w:pPr>
          <w:r w:rsidRPr="31F9B3A8" w:rsidR="31F9B3A8">
            <w:rPr>
              <w:b w:val="1"/>
              <w:bCs w:val="1"/>
              <w:color w:val="auto"/>
              <w:sz w:val="22"/>
              <w:szCs w:val="22"/>
            </w:rPr>
            <w:t>Problems I Had to Work Through</w:t>
          </w:r>
        </w:p>
      </w:sdtContent>
    </w:sdt>
    <w:p xmlns:wp14="http://schemas.microsoft.com/office/word/2010/wordml" w:rsidP="31F9B3A8" w14:paraId="414F43B0" wp14:textId="77777777">
      <w:pPr>
        <w:rPr>
          <w:color w:val="auto"/>
          <w:sz w:val="22"/>
          <w:szCs w:val="22"/>
        </w:rPr>
      </w:pPr>
      <w:r w:rsidRPr="31F9B3A8" w:rsidR="31F9B3A8">
        <w:rPr>
          <w:color w:val="auto"/>
          <w:sz w:val="22"/>
          <w:szCs w:val="22"/>
        </w:rPr>
        <w:t xml:space="preserve">The starter </w:t>
      </w:r>
      <w:sdt>
        <w:sdtPr>
          <w:id w:val="38584591"/>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notebook still</w:t>
          </w:r>
        </w:sdtContent>
      </w:sdt>
      <w:r w:rsidRPr="31F9B3A8" w:rsidR="31F9B3A8">
        <w:rPr>
          <w:color w:val="auto"/>
          <w:sz w:val="22"/>
          <w:szCs w:val="22"/>
        </w:rPr>
        <w:t xml:space="preserve"> referenced </w:t>
      </w:r>
      <w:r w:rsidRPr="31F9B3A8" w:rsidR="31F9B3A8">
        <w:rPr>
          <w:color w:val="auto"/>
          <w:sz w:val="22"/>
          <w:szCs w:val="22"/>
        </w:rPr>
        <w:t>animal_shelter</w:t>
      </w:r>
      <w:r w:rsidRPr="31F9B3A8" w:rsidR="31F9B3A8">
        <w:rPr>
          <w:color w:val="auto"/>
          <w:sz w:val="22"/>
          <w:szCs w:val="22"/>
        </w:rPr>
        <w:t xml:space="preserve"> and my-image.png, so I changed those to my actual </w:t>
      </w:r>
      <w:sdt>
        <w:sdtPr>
          <w:id w:val="240815527"/>
          <w15:appearance w15:val="hidden"/>
          <w:tag w:val="tii-similarity-U1VCTUlUVEVEX1dPUktfb2lkOjE6MzYyNjE1MTE2OQ=="/>
          <w:placeholder>
            <w:docPart w:val="DefaultPlaceholder_-1854013440"/>
          </w:placeholder>
          <w:rPr>
            <w:color w:val="auto"/>
            <w:sz w:val="22"/>
            <w:szCs w:val="22"/>
          </w:rPr>
        </w:sdtPr>
        <w:sdtContent>
          <w:r w:rsidRPr="31F9B3A8" w:rsidR="31F9B3A8">
            <w:rPr>
              <w:color w:val="auto"/>
              <w:sz w:val="22"/>
              <w:szCs w:val="22"/>
            </w:rPr>
            <w:t xml:space="preserve">CRUD module and the Grazioso </w:t>
          </w:r>
          <w:r w:rsidRPr="31F9B3A8" w:rsidR="31F9B3A8">
            <w:rPr>
              <w:color w:val="auto"/>
              <w:sz w:val="22"/>
              <w:szCs w:val="22"/>
            </w:rPr>
            <w:t>Salvare</w:t>
          </w:r>
          <w:r w:rsidRPr="31F9B3A8" w:rsidR="31F9B3A8">
            <w:rPr>
              <w:color w:val="auto"/>
              <w:sz w:val="22"/>
              <w:szCs w:val="22"/>
            </w:rPr>
            <w:t xml:space="preserve"> logo</w:t>
          </w:r>
        </w:sdtContent>
      </w:sdt>
      <w:r w:rsidRPr="31F9B3A8" w:rsidR="31F9B3A8">
        <w:rPr>
          <w:color w:val="auto"/>
          <w:sz w:val="22"/>
          <w:szCs w:val="22"/>
        </w:rPr>
        <w:t xml:space="preserve">. I also had to finish the filtering and chart callbacks. At one point I </w:t>
      </w:r>
      <w:sdt>
        <w:sdtPr>
          <w:id w:val="2069472113"/>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 xml:space="preserve">tried </w:t>
          </w:r>
          <w:r w:rsidRPr="31F9B3A8" w:rsidR="31F9B3A8">
            <w:rPr>
              <w:b w:val="1"/>
              <w:bCs w:val="1"/>
              <w:color w:val="auto"/>
              <w:sz w:val="22"/>
              <w:szCs w:val="22"/>
            </w:rPr>
            <w:t>getpass</w:t>
          </w:r>
          <w:r w:rsidRPr="31F9B3A8" w:rsidR="31F9B3A8">
            <w:rPr>
              <w:b w:val="1"/>
              <w:bCs w:val="1"/>
              <w:color w:val="auto"/>
              <w:sz w:val="22"/>
              <w:szCs w:val="22"/>
            </w:rPr>
            <w:t>() to avoid</w:t>
          </w:r>
        </w:sdtContent>
      </w:sdt>
      <w:r w:rsidRPr="31F9B3A8" w:rsidR="31F9B3A8">
        <w:rPr>
          <w:color w:val="auto"/>
          <w:sz w:val="22"/>
          <w:szCs w:val="22"/>
        </w:rPr>
        <w:t xml:space="preserve"> keeping </w:t>
      </w:r>
      <w:sdt>
        <w:sdtPr>
          <w:id w:val="1883391836"/>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the password in the notebook</w:t>
          </w:r>
        </w:sdtContent>
      </w:sdt>
      <w:r w:rsidRPr="31F9B3A8" w:rsidR="31F9B3A8">
        <w:rPr>
          <w:color w:val="auto"/>
          <w:sz w:val="22"/>
          <w:szCs w:val="22"/>
        </w:rPr>
        <w:t xml:space="preserve">, but the </w:t>
      </w:r>
      <w:sdt>
        <w:sdtPr>
          <w:id w:val="1033858004"/>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Codio Jupyter session</w:t>
          </w:r>
        </w:sdtContent>
      </w:sdt>
      <w:r w:rsidRPr="31F9B3A8" w:rsidR="31F9B3A8">
        <w:rPr>
          <w:color w:val="auto"/>
          <w:sz w:val="22"/>
          <w:szCs w:val="22"/>
        </w:rPr>
        <w:t xml:space="preserve"> raised a </w:t>
      </w:r>
      <w:r w:rsidRPr="31F9B3A8" w:rsidR="31F9B3A8">
        <w:rPr>
          <w:color w:val="auto"/>
          <w:sz w:val="22"/>
          <w:szCs w:val="22"/>
        </w:rPr>
        <w:t>TypeError</w:t>
      </w:r>
      <w:r w:rsidRPr="31F9B3A8" w:rsidR="31F9B3A8">
        <w:rPr>
          <w:color w:val="auto"/>
          <w:sz w:val="22"/>
          <w:szCs w:val="22"/>
        </w:rPr>
        <w:t xml:space="preserve"> involving </w:t>
      </w:r>
      <w:r w:rsidRPr="31F9B3A8" w:rsidR="31F9B3A8">
        <w:rPr>
          <w:color w:val="auto"/>
          <w:sz w:val="22"/>
          <w:szCs w:val="22"/>
        </w:rPr>
        <w:t>memoryview</w:t>
      </w:r>
      <w:r w:rsidRPr="31F9B3A8" w:rsidR="31F9B3A8">
        <w:rPr>
          <w:color w:val="auto"/>
          <w:sz w:val="22"/>
          <w:szCs w:val="22"/>
        </w:rPr>
        <w:t>. I used the course’s local credential approach and restarted the kernel to get the notebook running. The password should be removed before sharing this project publicly.</w:t>
      </w:r>
    </w:p>
    <w:sdt>
      <w:sdtPr>
        <w:id w:val="240934020"/>
        <w15:appearance w15:val="hidden"/>
        <w:tag w:val="tii-similarity-U1VCTUlUVEVEX1dPUktfb2lkOjE6MzY4MTM0NzgwMA=="/>
        <w:placeholder>
          <w:docPart w:val="DefaultPlaceholder_-1854013440"/>
        </w:placeholder>
        <w:rPr>
          <w:color w:val="auto"/>
          <w:sz w:val="22"/>
          <w:szCs w:val="22"/>
        </w:rPr>
      </w:sdtPr>
      <w:sdtContent>
        <w:p xmlns:wp14="http://schemas.microsoft.com/office/word/2010/wordml" w:rsidP="31F9B3A8" w14:paraId="25C509CC" wp14:textId="77777777">
          <w:pPr>
            <w:pStyle w:val="Heading1"/>
            <w:rPr>
              <w:color w:val="auto"/>
              <w:sz w:val="22"/>
              <w:szCs w:val="22"/>
            </w:rPr>
          </w:pPr>
          <w:r w:rsidRPr="31F9B3A8" w:rsidR="31F9B3A8">
            <w:rPr>
              <w:color w:val="auto"/>
              <w:sz w:val="22"/>
              <w:szCs w:val="22"/>
            </w:rPr>
            <w:t>How to Reproduce the Project</w:t>
          </w:r>
        </w:p>
      </w:sdtContent>
    </w:sdt>
    <w:p xmlns:wp14="http://schemas.microsoft.com/office/word/2010/wordml" w:rsidP="31F9B3A8" w14:paraId="4BDE61DB" wp14:textId="77777777">
      <w:pPr>
        <w:pStyle w:val="ListNumber"/>
        <w:rPr>
          <w:color w:val="auto"/>
          <w:sz w:val="22"/>
          <w:szCs w:val="22"/>
        </w:rPr>
      </w:pPr>
      <w:sdt>
        <w:sdtPr>
          <w:id w:val="507265860"/>
          <w15:appearance w15:val="hidden"/>
          <w:tag w:val="tii-similarity-U1VCTUlUVEVEX1dPUktfb2lkOjE6MzY4MTM0NzgwMA=="/>
          <w:placeholder>
            <w:docPart w:val="DefaultPlaceholder_-1854013440"/>
          </w:placeholder>
          <w:rPr>
            <w:color w:val="auto"/>
            <w:sz w:val="22"/>
            <w:szCs w:val="22"/>
          </w:rPr>
        </w:sdtPr>
        <w:sdtContent>
          <w:r w:rsidRPr="31F9B3A8" w:rsidR="31F9B3A8">
            <w:rPr>
              <w:color w:val="auto"/>
              <w:sz w:val="22"/>
              <w:szCs w:val="22"/>
            </w:rPr>
            <w:t>Open the CS 340 Codio</w:t>
          </w:r>
        </w:sdtContent>
      </w:sdt>
      <w:r w:rsidRPr="31F9B3A8" w:rsidR="31F9B3A8">
        <w:rPr>
          <w:color w:val="auto"/>
          <w:sz w:val="22"/>
          <w:szCs w:val="22"/>
        </w:rPr>
        <w:t xml:space="preserve"> workspace </w:t>
      </w:r>
      <w:sdt>
        <w:sdtPr>
          <w:id w:val="1420474930"/>
          <w15:appearance w15:val="hidden"/>
          <w:tag w:val="tii-similarity-U1VCTUlUVEVEX1dPUktfb2lkOjE6MzY4MTM0NzgwMA=="/>
          <w:placeholder>
            <w:docPart w:val="DefaultPlaceholder_-1854013440"/>
          </w:placeholder>
          <w:rPr>
            <w:color w:val="auto"/>
            <w:sz w:val="22"/>
            <w:szCs w:val="22"/>
          </w:rPr>
        </w:sdtPr>
        <w:sdtContent>
          <w:r w:rsidRPr="31F9B3A8" w:rsidR="31F9B3A8">
            <w:rPr>
              <w:color w:val="auto"/>
              <w:sz w:val="22"/>
              <w:szCs w:val="22"/>
            </w:rPr>
            <w:t xml:space="preserve">and make sure MongoDB is running. The </w:t>
          </w:r>
          <w:r w:rsidRPr="31F9B3A8" w:rsidR="31F9B3A8">
            <w:rPr>
              <w:color w:val="auto"/>
              <w:sz w:val="22"/>
              <w:szCs w:val="22"/>
            </w:rPr>
            <w:t>aac</w:t>
          </w:r>
        </w:sdtContent>
      </w:sdt>
      <w:r w:rsidRPr="31F9B3A8" w:rsidR="31F9B3A8">
        <w:rPr>
          <w:color w:val="auto"/>
          <w:sz w:val="22"/>
          <w:szCs w:val="22"/>
        </w:rPr>
        <w:t xml:space="preserve"> database must </w:t>
      </w:r>
      <w:r w:rsidRPr="31F9B3A8" w:rsidR="31F9B3A8">
        <w:rPr>
          <w:color w:val="auto"/>
          <w:sz w:val="22"/>
          <w:szCs w:val="22"/>
        </w:rPr>
        <w:t>contain</w:t>
      </w:r>
      <w:r w:rsidRPr="31F9B3A8" w:rsidR="31F9B3A8">
        <w:rPr>
          <w:color w:val="auto"/>
          <w:sz w:val="22"/>
          <w:szCs w:val="22"/>
        </w:rPr>
        <w:t xml:space="preserve"> the </w:t>
      </w:r>
      <w:r w:rsidRPr="31F9B3A8" w:rsidR="31F9B3A8">
        <w:rPr>
          <w:color w:val="auto"/>
          <w:sz w:val="22"/>
          <w:szCs w:val="22"/>
        </w:rPr>
        <w:t>animals</w:t>
      </w:r>
      <w:r w:rsidRPr="31F9B3A8" w:rsidR="31F9B3A8">
        <w:rPr>
          <w:color w:val="auto"/>
          <w:sz w:val="22"/>
          <w:szCs w:val="22"/>
        </w:rPr>
        <w:t xml:space="preserve"> collection from the course’s modified Austin Animal Center dataset. This version includes </w:t>
      </w:r>
      <w:sdt>
        <w:sdtPr>
          <w:id w:val="472320981"/>
          <w15:appearance w15:val="hidden"/>
          <w:tag w:val="tii-similarity-SU5URVJORVRfd3d3LmNvdXJzZWhlcm8uY29t"/>
          <w:placeholder>
            <w:docPart w:val="DefaultPlaceholder_-1854013440"/>
          </w:placeholder>
          <w:rPr>
            <w:color w:val="auto"/>
            <w:sz w:val="22"/>
            <w:szCs w:val="22"/>
          </w:rPr>
        </w:sdtPr>
        <w:sdtContent>
          <w:r w:rsidRPr="31F9B3A8" w:rsidR="31F9B3A8">
            <w:rPr>
              <w:color w:val="auto"/>
              <w:sz w:val="22"/>
              <w:szCs w:val="22"/>
            </w:rPr>
            <w:t>location_lat</w:t>
          </w:r>
          <w:r w:rsidRPr="31F9B3A8" w:rsidR="31F9B3A8">
            <w:rPr>
              <w:color w:val="auto"/>
              <w:sz w:val="22"/>
              <w:szCs w:val="22"/>
            </w:rPr>
            <w:t>,</w:t>
          </w:r>
        </w:sdtContent>
      </w:sdt>
      <w:r w:rsidRPr="31F9B3A8" w:rsidR="31F9B3A8">
        <w:rPr>
          <w:color w:val="auto"/>
          <w:sz w:val="22"/>
          <w:szCs w:val="22"/>
        </w:rPr>
        <w:t xml:space="preserve"> </w:t>
      </w:r>
      <w:sdt>
        <w:sdtPr>
          <w:id w:val="1062068395"/>
          <w15:appearance w15:val="hidden"/>
          <w:tag w:val="tii-similarity-SU5URVJORVRfd3d3LmNvdXJzZWhlcm8uY29t"/>
          <w:placeholder>
            <w:docPart w:val="DefaultPlaceholder_-1854013440"/>
          </w:placeholder>
          <w:rPr>
            <w:color w:val="auto"/>
            <w:sz w:val="22"/>
            <w:szCs w:val="22"/>
          </w:rPr>
        </w:sdtPr>
        <w:sdtContent>
          <w:r w:rsidRPr="31F9B3A8" w:rsidR="31F9B3A8">
            <w:rPr>
              <w:color w:val="auto"/>
              <w:sz w:val="22"/>
              <w:szCs w:val="22"/>
            </w:rPr>
            <w:t>location_long</w:t>
          </w:r>
          <w:r w:rsidRPr="31F9B3A8" w:rsidR="31F9B3A8">
            <w:rPr>
              <w:color w:val="auto"/>
              <w:sz w:val="22"/>
              <w:szCs w:val="22"/>
            </w:rPr>
            <w:t xml:space="preserve">, and </w:t>
          </w:r>
          <w:r w:rsidRPr="31F9B3A8" w:rsidR="31F9B3A8">
            <w:rPr>
              <w:color w:val="auto"/>
              <w:sz w:val="22"/>
              <w:szCs w:val="22"/>
            </w:rPr>
            <w:t>age_upon_outcome_in_weeks</w:t>
          </w:r>
          <w:r w:rsidRPr="31F9B3A8" w:rsidR="31F9B3A8">
            <w:rPr>
              <w:color w:val="auto"/>
              <w:sz w:val="22"/>
              <w:szCs w:val="22"/>
            </w:rPr>
            <w:t>; the</w:t>
          </w:r>
        </w:sdtContent>
      </w:sdt>
      <w:r w:rsidRPr="31F9B3A8" w:rsidR="31F9B3A8">
        <w:rPr>
          <w:color w:val="auto"/>
          <w:sz w:val="22"/>
          <w:szCs w:val="22"/>
        </w:rPr>
        <w:t xml:space="preserve"> original public dataset may not </w:t>
      </w:r>
      <w:r w:rsidRPr="31F9B3A8" w:rsidR="31F9B3A8">
        <w:rPr>
          <w:color w:val="auto"/>
          <w:sz w:val="22"/>
          <w:szCs w:val="22"/>
        </w:rPr>
        <w:t>contain</w:t>
      </w:r>
      <w:r w:rsidRPr="31F9B3A8" w:rsidR="31F9B3A8">
        <w:rPr>
          <w:color w:val="auto"/>
          <w:sz w:val="22"/>
          <w:szCs w:val="22"/>
        </w:rPr>
        <w:t xml:space="preserve"> those added fields.</w:t>
      </w:r>
    </w:p>
    <w:p xmlns:wp14="http://schemas.microsoft.com/office/word/2010/wordml" w:rsidP="31F9B3A8" w14:paraId="18372054" wp14:textId="77777777">
      <w:pPr>
        <w:pStyle w:val="ListNumber"/>
        <w:rPr>
          <w:color w:val="auto"/>
          <w:sz w:val="22"/>
          <w:szCs w:val="22"/>
        </w:rPr>
      </w:pPr>
      <w:r w:rsidRPr="31F9B3A8" w:rsidR="31F9B3A8">
        <w:rPr>
          <w:color w:val="auto"/>
          <w:sz w:val="22"/>
          <w:szCs w:val="22"/>
        </w:rPr>
        <w:t xml:space="preserve">Keep </w:t>
      </w:r>
      <w:sdt>
        <w:sdtPr>
          <w:id w:val="876626085"/>
          <w15:appearance w15:val="hidden"/>
          <w:tag w:val="tii-similarity-U1VCTUlUVEVEX1dPUktfb2lkOjE6MzY3OTQ4MjgyNw=="/>
          <w:placeholder>
            <w:docPart w:val="DefaultPlaceholder_-1854013440"/>
          </w:placeholder>
          <w:rPr>
            <w:color w:val="auto"/>
            <w:sz w:val="22"/>
            <w:szCs w:val="22"/>
          </w:rPr>
        </w:sdtPr>
        <w:sdtContent>
          <w:r w:rsidRPr="31F9B3A8" w:rsidR="31F9B3A8">
            <w:rPr>
              <w:color w:val="auto"/>
              <w:sz w:val="22"/>
              <w:szCs w:val="22"/>
            </w:rPr>
            <w:t>ProjectTwoDashboard.ipynb</w:t>
          </w:r>
          <w:r w:rsidRPr="31F9B3A8" w:rsidR="31F9B3A8">
            <w:rPr>
              <w:color w:val="auto"/>
              <w:sz w:val="22"/>
              <w:szCs w:val="22"/>
            </w:rPr>
            <w:t>, CRUD_Python_Module.py, and Grazioso</w:t>
          </w:r>
        </w:sdtContent>
      </w:sdt>
      <w:r w:rsidRPr="31F9B3A8" w:rsidR="31F9B3A8">
        <w:rPr>
          <w:color w:val="auto"/>
          <w:sz w:val="22"/>
          <w:szCs w:val="22"/>
        </w:rPr>
        <w:t xml:space="preserve"> </w:t>
      </w:r>
      <w:sdt>
        <w:sdtPr>
          <w:id w:val="1633269493"/>
          <w15:appearance w15:val="hidden"/>
          <w:tag w:val="tii-similarity-U1VCTUlUVEVEX1dPUktfb2lkOjE6MzY3OTQ4MjgyNw=="/>
          <w:placeholder>
            <w:docPart w:val="DefaultPlaceholder_-1854013440"/>
          </w:placeholder>
          <w:rPr>
            <w:color w:val="auto"/>
            <w:sz w:val="22"/>
            <w:szCs w:val="22"/>
          </w:rPr>
        </w:sdtPr>
        <w:sdtContent>
          <w:r w:rsidRPr="31F9B3A8" w:rsidR="31F9B3A8">
            <w:rPr>
              <w:color w:val="auto"/>
              <w:sz w:val="22"/>
              <w:szCs w:val="22"/>
            </w:rPr>
            <w:t>Salvare Logo.png in the same</w:t>
          </w:r>
        </w:sdtContent>
      </w:sdt>
      <w:r w:rsidRPr="31F9B3A8" w:rsidR="31F9B3A8">
        <w:rPr>
          <w:color w:val="auto"/>
          <w:sz w:val="22"/>
          <w:szCs w:val="22"/>
        </w:rPr>
        <w:t xml:space="preserve"> /</w:t>
      </w:r>
      <w:r w:rsidRPr="31F9B3A8" w:rsidR="31F9B3A8">
        <w:rPr>
          <w:color w:val="auto"/>
          <w:sz w:val="22"/>
          <w:szCs w:val="22"/>
        </w:rPr>
        <w:t>code_files</w:t>
      </w:r>
      <w:r w:rsidRPr="31F9B3A8" w:rsidR="31F9B3A8">
        <w:rPr>
          <w:color w:val="auto"/>
          <w:sz w:val="22"/>
          <w:szCs w:val="22"/>
        </w:rPr>
        <w:t xml:space="preserve"> working </w:t>
      </w:r>
      <w:sdt>
        <w:sdtPr>
          <w:id w:val="250356453"/>
          <w15:appearance w15:val="hidden"/>
          <w:tag w:val="tii-similarity-U1VCTUlUVEVEX1dPUktfb2lkOjE6MzY3OTQ4MjgyNw=="/>
          <w:placeholder>
            <w:docPart w:val="DefaultPlaceholder_-1854013440"/>
          </w:placeholder>
          <w:rPr>
            <w:color w:val="auto"/>
            <w:sz w:val="22"/>
            <w:szCs w:val="22"/>
          </w:rPr>
        </w:sdtPr>
        <w:sdtContent>
          <w:r w:rsidRPr="31F9B3A8" w:rsidR="31F9B3A8">
            <w:rPr>
              <w:color w:val="auto"/>
              <w:sz w:val="22"/>
              <w:szCs w:val="22"/>
            </w:rPr>
            <w:t>folder</w:t>
          </w:r>
        </w:sdtContent>
      </w:sdt>
      <w:r w:rsidRPr="31F9B3A8" w:rsidR="31F9B3A8">
        <w:rPr>
          <w:color w:val="auto"/>
          <w:sz w:val="22"/>
          <w:szCs w:val="22"/>
        </w:rPr>
        <w:t xml:space="preserve">. Use these filenames </w:t>
      </w:r>
      <w:sdt>
        <w:sdtPr>
          <w:id w:val="1100847173"/>
          <w15:appearance w15:val="hidden"/>
          <w:tag w:val="tii-similarity-U1VCTUlUVEVEX1dPUktfb2lkOjE6MzY3OTQ4MjgyNw=="/>
          <w:placeholder>
            <w:docPart w:val="DefaultPlaceholder_-1854013440"/>
          </w:placeholder>
          <w:rPr>
            <w:color w:val="auto"/>
            <w:sz w:val="22"/>
            <w:szCs w:val="22"/>
          </w:rPr>
        </w:sdtPr>
        <w:sdtContent>
          <w:r w:rsidRPr="31F9B3A8" w:rsidR="31F9B3A8">
            <w:rPr>
              <w:color w:val="auto"/>
              <w:sz w:val="22"/>
              <w:szCs w:val="22"/>
            </w:rPr>
            <w:t>so the module import and logo path resolve correctly</w:t>
          </w:r>
        </w:sdtContent>
      </w:sdt>
      <w:r w:rsidRPr="31F9B3A8" w:rsidR="31F9B3A8">
        <w:rPr>
          <w:color w:val="auto"/>
          <w:sz w:val="22"/>
          <w:szCs w:val="22"/>
        </w:rPr>
        <w:t>.</w:t>
      </w:r>
    </w:p>
    <w:p xmlns:wp14="http://schemas.microsoft.com/office/word/2010/wordml" w:rsidP="31F9B3A8" w14:paraId="3BAF4B89" wp14:textId="77777777">
      <w:pPr>
        <w:pStyle w:val="ListNumber"/>
        <w:rPr>
          <w:color w:val="auto"/>
          <w:sz w:val="22"/>
          <w:szCs w:val="22"/>
        </w:rPr>
      </w:pPr>
      <w:r w:rsidRPr="31F9B3A8" w:rsidR="31F9B3A8">
        <w:rPr>
          <w:color w:val="auto"/>
          <w:sz w:val="22"/>
          <w:szCs w:val="22"/>
        </w:rPr>
        <w:t xml:space="preserve">Open the notebook in </w:t>
      </w:r>
      <w:sdt>
        <w:sdtPr>
          <w:id w:val="179851689"/>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 xml:space="preserve">Python 3 / </w:t>
          </w:r>
          <w:r w:rsidRPr="31F9B3A8" w:rsidR="31F9B3A8">
            <w:rPr>
              <w:b w:val="1"/>
              <w:bCs w:val="1"/>
              <w:color w:val="auto"/>
              <w:sz w:val="22"/>
              <w:szCs w:val="22"/>
            </w:rPr>
            <w:t>JupyterLab</w:t>
          </w:r>
          <w:r w:rsidRPr="31F9B3A8" w:rsidR="31F9B3A8">
            <w:rPr>
              <w:b w:val="1"/>
              <w:bCs w:val="1"/>
              <w:color w:val="auto"/>
              <w:sz w:val="22"/>
              <w:szCs w:val="22"/>
            </w:rPr>
            <w:t>. The environment needs</w:t>
          </w:r>
        </w:sdtContent>
      </w:sdt>
      <w:r w:rsidRPr="31F9B3A8" w:rsidR="31F9B3A8">
        <w:rPr>
          <w:color w:val="auto"/>
          <w:sz w:val="22"/>
          <w:szCs w:val="22"/>
        </w:rPr>
        <w:t xml:space="preserve"> </w:t>
      </w:r>
      <w:sdt>
        <w:sdtPr>
          <w:id w:val="228651489"/>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pymongo</w:t>
          </w:r>
          <w:r w:rsidRPr="31F9B3A8" w:rsidR="31F9B3A8">
            <w:rPr>
              <w:b w:val="1"/>
              <w:bCs w:val="1"/>
              <w:color w:val="auto"/>
              <w:sz w:val="22"/>
              <w:szCs w:val="22"/>
            </w:rPr>
            <w:t xml:space="preserve">, pandas, dash, </w:t>
          </w:r>
          <w:r w:rsidRPr="31F9B3A8" w:rsidR="31F9B3A8">
            <w:rPr>
              <w:b w:val="1"/>
              <w:bCs w:val="1"/>
              <w:color w:val="auto"/>
              <w:sz w:val="22"/>
              <w:szCs w:val="22"/>
            </w:rPr>
            <w:t>jupyter</w:t>
          </w:r>
          <w:r w:rsidRPr="31F9B3A8" w:rsidR="31F9B3A8">
            <w:rPr>
              <w:b w:val="1"/>
              <w:bCs w:val="1"/>
              <w:color w:val="auto"/>
              <w:sz w:val="22"/>
              <w:szCs w:val="22"/>
            </w:rPr>
            <w:t xml:space="preserve">-dash, dash-leaflet, and </w:t>
          </w:r>
          <w:r w:rsidRPr="31F9B3A8" w:rsidR="31F9B3A8">
            <w:rPr>
              <w:b w:val="1"/>
              <w:bCs w:val="1"/>
              <w:color w:val="auto"/>
              <w:sz w:val="22"/>
              <w:szCs w:val="22"/>
            </w:rPr>
            <w:t>plotly</w:t>
          </w:r>
          <w:r w:rsidRPr="31F9B3A8" w:rsidR="31F9B3A8">
            <w:rPr>
              <w:b w:val="1"/>
              <w:bCs w:val="1"/>
              <w:color w:val="auto"/>
              <w:sz w:val="22"/>
              <w:szCs w:val="22"/>
            </w:rPr>
            <w:t>. Install</w:t>
          </w:r>
        </w:sdtContent>
      </w:sdt>
      <w:r w:rsidRPr="31F9B3A8" w:rsidR="31F9B3A8">
        <w:rPr>
          <w:color w:val="auto"/>
          <w:sz w:val="22"/>
          <w:szCs w:val="22"/>
        </w:rPr>
        <w:t xml:space="preserve"> </w:t>
      </w:r>
      <w:sdt>
        <w:sdtPr>
          <w:id w:val="1134746052"/>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missing packages</w:t>
          </w:r>
        </w:sdtContent>
      </w:sdt>
      <w:r w:rsidRPr="31F9B3A8" w:rsidR="31F9B3A8">
        <w:rPr>
          <w:color w:val="auto"/>
          <w:sz w:val="22"/>
          <w:szCs w:val="22"/>
        </w:rPr>
        <w:t xml:space="preserve"> if Codio does not already provide them.</w:t>
      </w:r>
    </w:p>
    <w:p xmlns:wp14="http://schemas.microsoft.com/office/word/2010/wordml" w:rsidP="31F9B3A8" w14:paraId="08D79B26" wp14:textId="77777777">
      <w:pPr>
        <w:pStyle w:val="ListNumber"/>
        <w:rPr>
          <w:color w:val="auto"/>
          <w:sz w:val="22"/>
          <w:szCs w:val="22"/>
        </w:rPr>
      </w:pPr>
      <w:sdt>
        <w:sdtPr>
          <w:id w:val="1645238296"/>
          <w15:appearance w15:val="hidden"/>
          <w:tag w:val="tii-similarity-U1VCTUlUVEVEX1dPUktfb2lkOjE6MzYyODM3MDQ0MQ=="/>
          <w:placeholder>
            <w:docPart w:val="DefaultPlaceholder_-1854013440"/>
          </w:placeholder>
          <w:rPr>
            <w:color w:val="auto"/>
            <w:sz w:val="22"/>
            <w:szCs w:val="22"/>
          </w:rPr>
        </w:sdtPr>
        <w:sdtContent>
          <w:r w:rsidRPr="31F9B3A8" w:rsidR="31F9B3A8">
            <w:rPr>
              <w:color w:val="auto"/>
              <w:sz w:val="22"/>
              <w:szCs w:val="22"/>
            </w:rPr>
            <w:t xml:space="preserve">Confirm that the </w:t>
          </w:r>
          <w:r w:rsidRPr="31F9B3A8" w:rsidR="31F9B3A8">
            <w:rPr>
              <w:color w:val="auto"/>
              <w:sz w:val="22"/>
              <w:szCs w:val="22"/>
            </w:rPr>
            <w:t>aacuser</w:t>
          </w:r>
          <w:r w:rsidRPr="31F9B3A8" w:rsidR="31F9B3A8">
            <w:rPr>
              <w:color w:val="auto"/>
              <w:sz w:val="22"/>
              <w:szCs w:val="22"/>
            </w:rPr>
            <w:t xml:space="preserve"> account has access to </w:t>
          </w:r>
          <w:r w:rsidRPr="31F9B3A8" w:rsidR="31F9B3A8">
            <w:rPr>
              <w:color w:val="auto"/>
              <w:sz w:val="22"/>
              <w:szCs w:val="22"/>
            </w:rPr>
            <w:t>aac</w:t>
          </w:r>
        </w:sdtContent>
      </w:sdt>
      <w:r w:rsidRPr="31F9B3A8" w:rsidR="31F9B3A8">
        <w:rPr>
          <w:color w:val="auto"/>
          <w:sz w:val="22"/>
          <w:szCs w:val="22"/>
        </w:rPr>
        <w:t>.animals</w:t>
      </w:r>
      <w:r w:rsidRPr="31F9B3A8" w:rsidR="31F9B3A8">
        <w:rPr>
          <w:color w:val="auto"/>
          <w:sz w:val="22"/>
          <w:szCs w:val="22"/>
        </w:rPr>
        <w:t xml:space="preserve">. Enter the valid account password in the </w:t>
      </w:r>
      <w:r w:rsidRPr="31F9B3A8" w:rsidR="31F9B3A8">
        <w:rPr>
          <w:color w:val="auto"/>
          <w:sz w:val="22"/>
          <w:szCs w:val="22"/>
        </w:rPr>
        <w:t>notebook’s</w:t>
      </w:r>
      <w:r w:rsidRPr="31F9B3A8" w:rsidR="31F9B3A8">
        <w:rPr>
          <w:color w:val="auto"/>
          <w:sz w:val="22"/>
          <w:szCs w:val="22"/>
        </w:rPr>
        <w:t xml:space="preserve"> connection settings. Do not put a real password in a public GitHub repository.</w:t>
      </w:r>
    </w:p>
    <w:p xmlns:wp14="http://schemas.microsoft.com/office/word/2010/wordml" w:rsidP="31F9B3A8" w14:paraId="37B60268" wp14:textId="77777777">
      <w:pPr>
        <w:pStyle w:val="ListNumber"/>
        <w:rPr>
          <w:color w:val="auto"/>
          <w:sz w:val="22"/>
          <w:szCs w:val="22"/>
        </w:rPr>
      </w:pPr>
      <w:r w:rsidRPr="31F9B3A8" w:rsidR="31F9B3A8">
        <w:rPr>
          <w:color w:val="auto"/>
          <w:sz w:val="22"/>
          <w:szCs w:val="22"/>
        </w:rPr>
        <w:t xml:space="preserve">Save </w:t>
      </w:r>
      <w:sdt>
        <w:sdtPr>
          <w:id w:val="46627173"/>
          <w15:appearance w15:val="hidden"/>
          <w:tag w:val="tii-similarity-U1VCTUlUVEVEX1dPUktfb2lkOjE6MzU0MDMzODI2OQ=="/>
          <w:placeholder>
            <w:docPart w:val="DefaultPlaceholder_-1854013440"/>
          </w:placeholder>
          <w:rPr>
            <w:color w:val="auto"/>
            <w:sz w:val="22"/>
            <w:szCs w:val="22"/>
          </w:rPr>
        </w:sdtPr>
        <w:sdtContent>
          <w:r w:rsidRPr="31F9B3A8" w:rsidR="31F9B3A8">
            <w:rPr>
              <w:color w:val="auto"/>
              <w:sz w:val="22"/>
              <w:szCs w:val="22"/>
            </w:rPr>
            <w:t>the notebook and run the</w:t>
          </w:r>
        </w:sdtContent>
      </w:sdt>
      <w:r w:rsidRPr="31F9B3A8" w:rsidR="31F9B3A8">
        <w:rPr>
          <w:color w:val="auto"/>
          <w:sz w:val="22"/>
          <w:szCs w:val="22"/>
        </w:rPr>
        <w:t xml:space="preserve"> code </w:t>
      </w:r>
      <w:sdt>
        <w:sdtPr>
          <w:id w:val="671416150"/>
          <w15:appearance w15:val="hidden"/>
          <w:tag w:val="tii-similarity-U1VCTUlUVEVEX1dPUktfb2lkOjE6MzU0MDMzODI2OQ=="/>
          <w:placeholder>
            <w:docPart w:val="DefaultPlaceholder_-1854013440"/>
          </w:placeholder>
          <w:rPr>
            <w:color w:val="auto"/>
            <w:sz w:val="22"/>
            <w:szCs w:val="22"/>
          </w:rPr>
        </w:sdtPr>
        <w:sdtContent>
          <w:r w:rsidRPr="31F9B3A8" w:rsidR="31F9B3A8">
            <w:rPr>
              <w:color w:val="auto"/>
              <w:sz w:val="22"/>
              <w:szCs w:val="22"/>
            </w:rPr>
            <w:t>cell</w:t>
          </w:r>
        </w:sdtContent>
      </w:sdt>
      <w:r w:rsidRPr="31F9B3A8" w:rsidR="31F9B3A8">
        <w:rPr>
          <w:color w:val="auto"/>
          <w:sz w:val="22"/>
          <w:szCs w:val="22"/>
        </w:rPr>
        <w:t xml:space="preserve">. It starts a Dash app on port 8051. Open the URL printed in </w:t>
      </w:r>
      <w:r w:rsidRPr="31F9B3A8" w:rsidR="31F9B3A8">
        <w:rPr>
          <w:color w:val="auto"/>
          <w:sz w:val="22"/>
          <w:szCs w:val="22"/>
        </w:rPr>
        <w:t>JupyterLab</w:t>
      </w:r>
      <w:r w:rsidRPr="31F9B3A8" w:rsidR="31F9B3A8">
        <w:rPr>
          <w:color w:val="auto"/>
          <w:sz w:val="22"/>
          <w:szCs w:val="22"/>
        </w:rPr>
        <w:t xml:space="preserve"> or the corresponding Codio preview; if the port is already occupied, choose another unused port.</w:t>
      </w:r>
    </w:p>
    <w:p xmlns:wp14="http://schemas.microsoft.com/office/word/2010/wordml" w:rsidP="31F9B3A8" w14:paraId="342238EF" wp14:textId="77777777">
      <w:pPr>
        <w:pStyle w:val="ListNumber"/>
        <w:rPr>
          <w:color w:val="auto"/>
          <w:sz w:val="22"/>
          <w:szCs w:val="22"/>
        </w:rPr>
      </w:pPr>
      <w:r w:rsidRPr="31F9B3A8" w:rsidR="31F9B3A8">
        <w:rPr>
          <w:color w:val="auto"/>
          <w:sz w:val="22"/>
          <w:szCs w:val="22"/>
        </w:rPr>
        <w:t xml:space="preserve">Test All / </w:t>
      </w:r>
      <w:sdt>
        <w:sdtPr>
          <w:id w:val="2080770959"/>
          <w15:appearance w15:val="hidden"/>
          <w:tag w:val="tii-similarity-U1VCTUlUVEVEX1dPUktfb2lkOjE6MzYyNzQ5MjA3Ng=="/>
          <w:placeholder>
            <w:docPart w:val="DefaultPlaceholder_-1854013440"/>
          </w:placeholder>
          <w:rPr>
            <w:color w:val="auto"/>
            <w:sz w:val="22"/>
            <w:szCs w:val="22"/>
          </w:rPr>
        </w:sdtPr>
        <w:sdtContent>
          <w:r w:rsidRPr="31F9B3A8" w:rsidR="31F9B3A8">
            <w:rPr>
              <w:color w:val="auto"/>
              <w:sz w:val="22"/>
              <w:szCs w:val="22"/>
            </w:rPr>
            <w:t xml:space="preserve">Reset, Water Rescue, Mountain or </w:t>
          </w:r>
          <w:r w:rsidRPr="31F9B3A8" w:rsidR="31F9B3A8">
            <w:rPr>
              <w:color w:val="auto"/>
              <w:sz w:val="22"/>
              <w:szCs w:val="22"/>
            </w:rPr>
            <w:t>Wilderness, and</w:t>
          </w:r>
          <w:r w:rsidRPr="31F9B3A8" w:rsidR="31F9B3A8">
            <w:rPr>
              <w:color w:val="auto"/>
              <w:sz w:val="22"/>
              <w:szCs w:val="22"/>
            </w:rPr>
            <w:t xml:space="preserve"> Disaster or</w:t>
          </w:r>
        </w:sdtContent>
      </w:sdt>
      <w:r w:rsidRPr="31F9B3A8" w:rsidR="31F9B3A8">
        <w:rPr>
          <w:color w:val="auto"/>
          <w:sz w:val="22"/>
          <w:szCs w:val="22"/>
        </w:rPr>
        <w:t xml:space="preserve"> Individual Tracking. </w:t>
      </w:r>
      <w:r w:rsidRPr="31F9B3A8" w:rsidR="31F9B3A8">
        <w:rPr>
          <w:color w:val="auto"/>
          <w:sz w:val="22"/>
          <w:szCs w:val="22"/>
        </w:rPr>
        <w:t>Next, choose two different rows and check that the map’s selected-animal label and marker change.</w:t>
      </w:r>
      <w:r w:rsidRPr="31F9B3A8" w:rsidR="31F9B3A8">
        <w:rPr>
          <w:color w:val="auto"/>
          <w:sz w:val="22"/>
          <w:szCs w:val="22"/>
        </w:rPr>
        <w:t xml:space="preserve"> Finally, filter the table to zero records and confirm both charts and the map clear, then remove that table filter.</w:t>
      </w:r>
    </w:p>
    <w:sdt>
      <w:sdtPr>
        <w:id w:val="1900452918"/>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6B06EC88" wp14:textId="77777777">
          <w:pPr>
            <w:pStyle w:val="Heading1"/>
            <w:rPr>
              <w:b w:val="1"/>
              <w:bCs w:val="1"/>
              <w:color w:val="auto"/>
              <w:sz w:val="22"/>
              <w:szCs w:val="22"/>
            </w:rPr>
          </w:pPr>
          <w:r w:rsidRPr="31F9B3A8" w:rsidR="31F9B3A8">
            <w:rPr>
              <w:b w:val="1"/>
              <w:bCs w:val="1"/>
              <w:color w:val="auto"/>
              <w:sz w:val="22"/>
              <w:szCs w:val="22"/>
            </w:rPr>
            <w:t>Sources and Documentation</w:t>
          </w:r>
        </w:p>
      </w:sdtContent>
    </w:sdt>
    <w:p xmlns:wp14="http://schemas.microsoft.com/office/word/2010/wordml" w:rsidP="31F9B3A8" w14:paraId="6DB7B5E3" wp14:textId="77777777">
      <w:pPr>
        <w:spacing w:after="40"/>
        <w:rPr>
          <w:color w:val="auto"/>
          <w:sz w:val="22"/>
          <w:szCs w:val="22"/>
        </w:rPr>
      </w:pPr>
      <w:r w:rsidRPr="31F9B3A8" w:rsidR="31F9B3A8">
        <w:rPr>
          <w:color w:val="auto"/>
          <w:sz w:val="22"/>
          <w:szCs w:val="22"/>
        </w:rPr>
        <w:t xml:space="preserve">Southern New Hampshire University. (n.d.). CS 340 Dashboard </w:t>
      </w:r>
      <w:sdt>
        <w:sdtPr>
          <w:id w:val="393338825"/>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Specifications Document [Course supporting material</w:t>
          </w:r>
        </w:sdtContent>
      </w:sdt>
      <w:r w:rsidRPr="31F9B3A8" w:rsidR="31F9B3A8">
        <w:rPr>
          <w:color w:val="auto"/>
          <w:sz w:val="22"/>
          <w:szCs w:val="22"/>
        </w:rPr>
        <w:t>].</w:t>
      </w:r>
    </w:p>
    <w:p xmlns:wp14="http://schemas.microsoft.com/office/word/2010/wordml" w:rsidP="31F9B3A8" w14:paraId="1956C855" wp14:textId="77777777">
      <w:pPr>
        <w:spacing w:after="40"/>
        <w:rPr>
          <w:color w:val="auto"/>
          <w:sz w:val="22"/>
          <w:szCs w:val="22"/>
        </w:rPr>
      </w:pPr>
      <w:r w:rsidRPr="31F9B3A8" w:rsidR="31F9B3A8">
        <w:rPr>
          <w:color w:val="auto"/>
          <w:sz w:val="22"/>
          <w:szCs w:val="22"/>
        </w:rPr>
        <w:t>Southern New Hampshire University. (n.d.). Week 7: Full Stack Development Part II [Course announcement].</w:t>
      </w:r>
    </w:p>
    <w:p xmlns:wp14="http://schemas.microsoft.com/office/word/2010/wordml" w:rsidP="31F9B3A8" w14:paraId="618404DC" wp14:textId="77777777">
      <w:pPr>
        <w:spacing w:after="40"/>
        <w:rPr>
          <w:color w:val="auto"/>
          <w:sz w:val="22"/>
          <w:szCs w:val="22"/>
        </w:rPr>
      </w:pPr>
      <w:sdt>
        <w:sdtPr>
          <w:id w:val="1367615502"/>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Austin Animal Center. (2020). Austin Animal Center Outcomes [Data set].</w:t>
          </w:r>
        </w:sdtContent>
      </w:sdt>
      <w:r w:rsidRPr="31F9B3A8" w:rsidR="31F9B3A8">
        <w:rPr>
          <w:color w:val="auto"/>
          <w:sz w:val="22"/>
          <w:szCs w:val="22"/>
        </w:rPr>
        <w:t xml:space="preserve"> </w:t>
      </w:r>
      <w:sdt>
        <w:sdtPr>
          <w:id w:val="576688445"/>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City of Austin Open Data Portal. https://doi.org/10.26000/025.000001</w:t>
          </w:r>
        </w:sdtContent>
      </w:sdt>
    </w:p>
    <w:sdt>
      <w:sdtPr>
        <w:id w:val="1236691285"/>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2EB7A208" wp14:textId="77777777">
          <w:pPr>
            <w:spacing w:after="40"/>
            <w:rPr>
              <w:b w:val="1"/>
              <w:bCs w:val="1"/>
              <w:color w:val="auto"/>
              <w:sz w:val="22"/>
              <w:szCs w:val="22"/>
            </w:rPr>
          </w:pPr>
          <w:r w:rsidRPr="31F9B3A8" w:rsidR="31F9B3A8">
            <w:rPr>
              <w:b w:val="1"/>
              <w:bCs w:val="1"/>
              <w:color w:val="auto"/>
              <w:sz w:val="22"/>
              <w:szCs w:val="22"/>
            </w:rPr>
            <w:t>MongoDB documentation: https://www.mongodb.com/docs/</w:t>
          </w:r>
        </w:p>
      </w:sdtContent>
    </w:sdt>
    <w:sdt>
      <w:sdtPr>
        <w:id w:val="144351464"/>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484B227B" wp14:textId="77777777">
          <w:pPr>
            <w:spacing w:after="40"/>
            <w:rPr>
              <w:b w:val="1"/>
              <w:bCs w:val="1"/>
              <w:color w:val="auto"/>
              <w:sz w:val="22"/>
              <w:szCs w:val="22"/>
            </w:rPr>
          </w:pPr>
          <w:r w:rsidRPr="31F9B3A8" w:rsidR="31F9B3A8">
            <w:rPr>
              <w:b w:val="1"/>
              <w:bCs w:val="1"/>
              <w:color w:val="auto"/>
              <w:sz w:val="22"/>
              <w:szCs w:val="22"/>
            </w:rPr>
            <w:t>PyMongo</w:t>
          </w:r>
          <w:r w:rsidRPr="31F9B3A8" w:rsidR="31F9B3A8">
            <w:rPr>
              <w:b w:val="1"/>
              <w:bCs w:val="1"/>
              <w:color w:val="auto"/>
              <w:sz w:val="22"/>
              <w:szCs w:val="22"/>
            </w:rPr>
            <w:t xml:space="preserve"> documentation: https://pymongo.readthedocs.io/</w:t>
          </w:r>
        </w:p>
      </w:sdtContent>
    </w:sdt>
    <w:sdt>
      <w:sdtPr>
        <w:id w:val="303143152"/>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0BA5CD12" wp14:textId="77777777">
          <w:pPr>
            <w:spacing w:after="40"/>
            <w:rPr>
              <w:b w:val="1"/>
              <w:bCs w:val="1"/>
              <w:color w:val="auto"/>
              <w:sz w:val="22"/>
              <w:szCs w:val="22"/>
            </w:rPr>
          </w:pPr>
          <w:r w:rsidRPr="31F9B3A8" w:rsidR="31F9B3A8">
            <w:rPr>
              <w:b w:val="1"/>
              <w:bCs w:val="1"/>
              <w:color w:val="auto"/>
              <w:sz w:val="22"/>
              <w:szCs w:val="22"/>
            </w:rPr>
            <w:t>Dash documentation: https://dash.plotly.com/</w:t>
          </w:r>
        </w:p>
      </w:sdtContent>
    </w:sdt>
    <w:p xmlns:wp14="http://schemas.microsoft.com/office/word/2010/wordml" w:rsidP="31F9B3A8" w14:paraId="66DF0CB8" wp14:textId="77777777">
      <w:pPr>
        <w:spacing w:after="40"/>
        <w:rPr>
          <w:color w:val="auto"/>
          <w:sz w:val="22"/>
          <w:szCs w:val="22"/>
        </w:rPr>
      </w:pPr>
      <w:r w:rsidRPr="31F9B3A8" w:rsidR="31F9B3A8">
        <w:rPr>
          <w:color w:val="auto"/>
          <w:sz w:val="22"/>
          <w:szCs w:val="22"/>
        </w:rPr>
        <w:t>Plotly</w:t>
      </w:r>
      <w:r w:rsidRPr="31F9B3A8" w:rsidR="31F9B3A8">
        <w:rPr>
          <w:color w:val="auto"/>
          <w:sz w:val="22"/>
          <w:szCs w:val="22"/>
        </w:rPr>
        <w:t xml:space="preserve"> Express </w:t>
      </w:r>
      <w:sdt>
        <w:sdtPr>
          <w:id w:val="2061625306"/>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documentation: https://plotly.com/python</w:t>
          </w:r>
        </w:sdtContent>
      </w:sdt>
      <w:r w:rsidRPr="31F9B3A8" w:rsidR="31F9B3A8">
        <w:rPr>
          <w:color w:val="auto"/>
          <w:sz w:val="22"/>
          <w:szCs w:val="22"/>
        </w:rPr>
        <w:t>/plotly-express/</w:t>
      </w:r>
    </w:p>
    <w:sdt>
      <w:sdtPr>
        <w:id w:val="1687301680"/>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56C72E4A" wp14:textId="77777777">
          <w:pPr>
            <w:spacing w:after="40"/>
            <w:rPr>
              <w:b w:val="1"/>
              <w:bCs w:val="1"/>
              <w:color w:val="auto"/>
              <w:sz w:val="22"/>
              <w:szCs w:val="22"/>
            </w:rPr>
          </w:pPr>
          <w:r w:rsidRPr="31F9B3A8" w:rsidR="31F9B3A8">
            <w:rPr>
              <w:b w:val="1"/>
              <w:bCs w:val="1"/>
              <w:color w:val="auto"/>
              <w:sz w:val="22"/>
              <w:szCs w:val="22"/>
            </w:rPr>
            <w:t>Dash Leaflet: https://github.com/emilhe/dash-leaflet</w:t>
          </w:r>
        </w:p>
      </w:sdtContent>
    </w:sdt>
    <w:sdt>
      <w:sdtPr>
        <w:id w:val="1088660251"/>
        <w15:appearance w15:val="hidden"/>
        <w:tag w:val="tii-similarity-U1VCTUlUVEVEX1dPUktfb2lkOjE6MzY3OTc3ODA3MQ=="/>
        <w:placeholder>
          <w:docPart w:val="DefaultPlaceholder_-1854013440"/>
        </w:placeholder>
        <w:rPr>
          <w:b w:val="1"/>
          <w:bCs w:val="1"/>
          <w:color w:val="auto"/>
          <w:sz w:val="22"/>
          <w:szCs w:val="22"/>
        </w:rPr>
      </w:sdtPr>
      <w:sdtContent>
        <w:p xmlns:wp14="http://schemas.microsoft.com/office/word/2010/wordml" w:rsidP="31F9B3A8" w14:paraId="2F38614E" wp14:textId="77777777">
          <w:pPr>
            <w:spacing w:after="40"/>
            <w:rPr>
              <w:b w:val="1"/>
              <w:bCs w:val="1"/>
              <w:color w:val="auto"/>
              <w:sz w:val="22"/>
              <w:szCs w:val="22"/>
            </w:rPr>
          </w:pPr>
          <w:r w:rsidRPr="31F9B3A8" w:rsidR="31F9B3A8">
            <w:rPr>
              <w:b w:val="1"/>
              <w:bCs w:val="1"/>
              <w:color w:val="auto"/>
              <w:sz w:val="22"/>
              <w:szCs w:val="22"/>
            </w:rPr>
            <w:t>Jupyter: https://jupyter.org/</w:t>
          </w:r>
        </w:p>
      </w:sdtContent>
    </w:sdt>
    <w:p xmlns:wp14="http://schemas.microsoft.com/office/word/2010/wordml" w:rsidP="31F9B3A8" w14:paraId="672A6659" wp14:textId="77777777">
      <w:pPr>
        <w:rPr>
          <w:color w:val="auto"/>
          <w:sz w:val="22"/>
          <w:szCs w:val="22"/>
        </w:rPr>
      </w:pPr>
      <w:r w:rsidRPr="31F9B3A8">
        <w:rPr>
          <w:color w:val="auto"/>
          <w:sz w:val="22"/>
          <w:szCs w:val="22"/>
        </w:rPr>
        <w:br w:type="page"/>
      </w:r>
    </w:p>
    <w:p xmlns:wp14="http://schemas.microsoft.com/office/word/2010/wordml" w:rsidP="31F9B3A8" w14:paraId="440248AA" wp14:textId="77777777">
      <w:pPr>
        <w:pStyle w:val="Heading1"/>
        <w:spacing w:before="0" w:after="100"/>
        <w:rPr>
          <w:color w:val="auto"/>
          <w:sz w:val="22"/>
          <w:szCs w:val="22"/>
        </w:rPr>
      </w:pPr>
      <w:sdt>
        <w:sdtPr>
          <w:id w:val="1984367943"/>
          <w15:appearance w15:val="hidden"/>
          <w:tag w:val="tii-similarity-U1VCTUlUVEVEX1dPUktfb2lkOjE6MzY3OTc3ODA3MQ=="/>
          <w:placeholder>
            <w:docPart w:val="DefaultPlaceholder_-1854013440"/>
          </w:placeholder>
          <w:rPr>
            <w:b w:val="1"/>
            <w:bCs w:val="1"/>
            <w:color w:val="auto"/>
            <w:sz w:val="22"/>
            <w:szCs w:val="22"/>
          </w:rPr>
        </w:sdtPr>
        <w:sdtContent>
          <w:r w:rsidRPr="31F9B3A8" w:rsidR="31F9B3A8">
            <w:rPr>
              <w:b w:val="1"/>
              <w:bCs w:val="1"/>
              <w:color w:val="auto"/>
              <w:sz w:val="22"/>
              <w:szCs w:val="22"/>
            </w:rPr>
            <w:t>Starting view</w:t>
          </w:r>
        </w:sdtContent>
      </w:sdt>
      <w:r w:rsidRPr="31F9B3A8" w:rsidR="31F9B3A8">
        <w:rPr>
          <w:color w:val="auto"/>
          <w:sz w:val="22"/>
          <w:szCs w:val="22"/>
        </w:rPr>
        <w:t xml:space="preserve"> with Reset selected</w:t>
      </w:r>
    </w:p>
    <w:p xmlns:wp14="http://schemas.microsoft.com/office/word/2010/wordml" w:rsidP="31F9B3A8" w14:paraId="02D6130C" wp14:textId="77777777">
      <w:pPr>
        <w:spacing w:after="160"/>
        <w:rPr>
          <w:color w:val="auto"/>
          <w:sz w:val="22"/>
          <w:szCs w:val="22"/>
        </w:rPr>
      </w:pPr>
      <w:r w:rsidRPr="31F9B3A8" w:rsidR="31F9B3A8">
        <w:rPr>
          <w:color w:val="auto"/>
          <w:sz w:val="22"/>
          <w:szCs w:val="22"/>
        </w:rPr>
        <w:t xml:space="preserve">Figure 1. </w:t>
      </w:r>
      <w:sdt>
        <w:sdtPr>
          <w:id w:val="15390397"/>
          <w15:appearance w15:val="hidden"/>
          <w:tag w:val="tii-similarity-U1VCTUlUVEVEX1dPUktfb2lkOjE6MzYzMTE2MDI4MQ=="/>
          <w:placeholder>
            <w:docPart w:val="DefaultPlaceholder_-1854013440"/>
          </w:placeholder>
          <w:rPr>
            <w:color w:val="auto"/>
            <w:sz w:val="22"/>
            <w:szCs w:val="22"/>
          </w:rPr>
        </w:sdtPr>
        <w:sdtContent>
          <w:r w:rsidRPr="31F9B3A8" w:rsidR="31F9B3A8">
            <w:rPr>
              <w:color w:val="auto"/>
              <w:sz w:val="22"/>
              <w:szCs w:val="22"/>
            </w:rPr>
            <w:t>The dashboard starts with the full</w:t>
          </w:r>
        </w:sdtContent>
      </w:sdt>
      <w:r w:rsidRPr="31F9B3A8" w:rsidR="31F9B3A8">
        <w:rPr>
          <w:color w:val="auto"/>
          <w:sz w:val="22"/>
          <w:szCs w:val="22"/>
        </w:rPr>
        <w:t xml:space="preserve"> 10,006-record collection and automatically selects an animal for the map.</w:t>
      </w:r>
    </w:p>
    <w:p xmlns:wp14="http://schemas.microsoft.com/office/word/2010/wordml" w:rsidP="31F9B3A8" w14:paraId="0A37501D" wp14:textId="2FED9883">
      <w:pPr>
        <w:pStyle w:val="Normal"/>
        <w:spacing w:after="0"/>
        <w:jc w:val="center"/>
        <w:rPr>
          <w:sz w:val="22"/>
          <w:szCs w:val="22"/>
        </w:rPr>
      </w:pPr>
      <w:r w:rsidR="38A90A09">
        <w:drawing>
          <wp:inline xmlns:wp14="http://schemas.microsoft.com/office/word/2010/wordprocessingDrawing" wp14:editId="7E2ED3A8" wp14:anchorId="724A3308">
            <wp:extent cx="6029325" cy="6362700"/>
            <wp:effectExtent l="0" t="0" r="0" b="0"/>
            <wp:docPr id="1631822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822832" name="Picture 1631822832"/>
                    <pic:cNvPicPr/>
                  </pic:nvPicPr>
                  <pic:blipFill>
                    <a:blip xmlns:r="http://schemas.openxmlformats.org/officeDocument/2006/relationships" r:embed="rId308876842">
                      <a:extLst>
                        <a:ext uri="{28A0092B-C50C-407E-A947-70E740481C1C}">
                          <a14:useLocalDpi xmlns:a14="http://schemas.microsoft.com/office/drawing/2010/main"/>
                        </a:ext>
                      </a:extLst>
                    </a:blip>
                    <a:stretch>
                      <a:fillRect/>
                    </a:stretch>
                  </pic:blipFill>
                  <pic:spPr>
                    <a:xfrm>
                      <a:off x="0" y="0"/>
                      <a:ext cx="6029325" cy="6362700"/>
                    </a:xfrm>
                    <a:prstGeom prst="rect">
                      <a:avLst/>
                    </a:prstGeom>
                  </pic:spPr>
                </pic:pic>
              </a:graphicData>
            </a:graphic>
          </wp:inline>
        </w:drawing>
      </w:r>
    </w:p>
    <w:p w:rsidR="31F9B3A8" w:rsidP="31F9B3A8" w:rsidRDefault="31F9B3A8" w14:paraId="3415E176" w14:textId="55379453">
      <w:pPr>
        <w:pStyle w:val="Normal"/>
        <w:spacing w:after="0"/>
        <w:jc w:val="center"/>
        <w:rPr>
          <w:sz w:val="22"/>
          <w:szCs w:val="22"/>
        </w:rPr>
      </w:pPr>
    </w:p>
    <w:p w:rsidR="31F9B3A8" w:rsidP="31F9B3A8" w:rsidRDefault="31F9B3A8" w14:paraId="30958CFC" w14:textId="39400347">
      <w:pPr>
        <w:pStyle w:val="Normal"/>
        <w:spacing w:after="0"/>
        <w:jc w:val="center"/>
        <w:rPr>
          <w:sz w:val="22"/>
          <w:szCs w:val="22"/>
        </w:rPr>
      </w:pPr>
    </w:p>
    <w:p xmlns:wp14="http://schemas.microsoft.com/office/word/2010/wordml" w:rsidP="31F9B3A8" w14:paraId="5DAB6C7B" wp14:textId="77777777">
      <w:pPr>
        <w:rPr>
          <w:color w:val="auto"/>
          <w:sz w:val="22"/>
          <w:szCs w:val="22"/>
        </w:rPr>
      </w:pPr>
      <w:r w:rsidRPr="31F9B3A8">
        <w:rPr>
          <w:color w:val="auto"/>
          <w:sz w:val="22"/>
          <w:szCs w:val="22"/>
        </w:rPr>
        <w:br w:type="page"/>
      </w:r>
    </w:p>
    <w:p xmlns:wp14="http://schemas.microsoft.com/office/word/2010/wordml" w:rsidP="31F9B3A8" w14:paraId="4DBDDF4A" wp14:textId="77777777">
      <w:pPr>
        <w:pStyle w:val="Heading1"/>
        <w:spacing w:before="0" w:after="100"/>
        <w:rPr>
          <w:color w:val="auto"/>
          <w:sz w:val="22"/>
          <w:szCs w:val="22"/>
        </w:rPr>
      </w:pPr>
      <w:r w:rsidRPr="31F9B3A8" w:rsidR="31F9B3A8">
        <w:rPr>
          <w:color w:val="auto"/>
          <w:sz w:val="22"/>
          <w:szCs w:val="22"/>
        </w:rPr>
        <w:t>Water Rescue</w:t>
      </w:r>
    </w:p>
    <w:p xmlns:wp14="http://schemas.microsoft.com/office/word/2010/wordml" w:rsidP="31F9B3A8" w14:paraId="43ECC808" wp14:textId="122A3331">
      <w:pPr>
        <w:spacing w:after="160"/>
        <w:rPr>
          <w:color w:val="auto"/>
          <w:sz w:val="22"/>
          <w:szCs w:val="22"/>
        </w:rPr>
      </w:pPr>
      <w:sdt>
        <w:sdtPr>
          <w:id w:val="437980172"/>
          <w15:appearance w15:val="hidden"/>
          <w:tag w:val="tii-similarity-U1VCTUlUVEVEX1dPUktfb2lkOjE6MzY3NTg2ODkzNw=="/>
          <w:placeholder>
            <w:docPart w:val="DefaultPlaceholder_-1854013440"/>
          </w:placeholder>
          <w:rPr>
            <w:color w:val="auto"/>
            <w:sz w:val="22"/>
            <w:szCs w:val="22"/>
          </w:rPr>
        </w:sdtPr>
        <w:sdtContent>
          <w:r w:rsidRPr="31F9B3A8" w:rsidR="31F9B3A8">
            <w:rPr>
              <w:color w:val="auto"/>
              <w:sz w:val="22"/>
              <w:szCs w:val="22"/>
            </w:rPr>
            <w:t>Figure 2. Water Rescue returns 17</w:t>
          </w:r>
        </w:sdtContent>
      </w:sdt>
      <w:r w:rsidRPr="31F9B3A8" w:rsidR="31F9B3A8">
        <w:rPr>
          <w:color w:val="auto"/>
          <w:sz w:val="22"/>
          <w:szCs w:val="22"/>
        </w:rPr>
        <w:t xml:space="preserve"> matching animals. The breed and age charts reflect these results.</w:t>
      </w:r>
      <w:r w:rsidRPr="31F9B3A8" w:rsidR="7A29BD1C">
        <w:rPr>
          <w:color w:val="auto"/>
          <w:sz w:val="22"/>
          <w:szCs w:val="22"/>
        </w:rPr>
        <w:t xml:space="preserve"> </w:t>
      </w:r>
      <w:r w:rsidRPr="31F9B3A8" w:rsidR="7A29BD1C">
        <w:rPr>
          <w:color w:val="auto"/>
          <w:sz w:val="22"/>
          <w:szCs w:val="22"/>
        </w:rPr>
        <w:t>Additional</w:t>
      </w:r>
      <w:r w:rsidRPr="31F9B3A8" w:rsidR="7A29BD1C">
        <w:rPr>
          <w:color w:val="auto"/>
          <w:sz w:val="22"/>
          <w:szCs w:val="22"/>
        </w:rPr>
        <w:t xml:space="preserve"> rows are selected.</w:t>
      </w:r>
    </w:p>
    <w:p xmlns:wp14="http://schemas.microsoft.com/office/word/2010/wordml" w:rsidP="31F9B3A8" w14:paraId="02EB378F" wp14:textId="2B5D55B3">
      <w:pPr>
        <w:pStyle w:val="Normal"/>
        <w:spacing w:after="0"/>
        <w:jc w:val="center"/>
        <w:rPr>
          <w:sz w:val="22"/>
          <w:szCs w:val="22"/>
        </w:rPr>
      </w:pPr>
    </w:p>
    <w:p w:rsidR="4129DD00" w:rsidP="31F9B3A8" w:rsidRDefault="4129DD00" w14:paraId="299FE575" w14:textId="2728161F">
      <w:pPr>
        <w:pStyle w:val="Normal"/>
        <w:spacing w:after="0"/>
        <w:jc w:val="center"/>
        <w:rPr>
          <w:sz w:val="22"/>
          <w:szCs w:val="22"/>
        </w:rPr>
      </w:pPr>
      <w:r w:rsidR="4129DD00">
        <w:drawing>
          <wp:inline wp14:editId="33834800" wp14:anchorId="711D5778">
            <wp:extent cx="5953125" cy="6362700"/>
            <wp:effectExtent l="0" t="0" r="0" b="0"/>
            <wp:docPr id="71807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602794" name="Picture 2118602794"/>
                    <pic:cNvPicPr/>
                  </pic:nvPicPr>
                  <pic:blipFill>
                    <a:blip xmlns:r="http://schemas.openxmlformats.org/officeDocument/2006/relationships" r:embed="rId127693927">
                      <a:extLst>
                        <a:ext uri="{28A0092B-C50C-407E-A947-70E740481C1C}">
                          <a14:useLocalDpi xmlns:a14="http://schemas.microsoft.com/office/drawing/2010/main"/>
                        </a:ext>
                      </a:extLst>
                    </a:blip>
                    <a:stretch>
                      <a:fillRect/>
                    </a:stretch>
                  </pic:blipFill>
                  <pic:spPr>
                    <a:xfrm>
                      <a:off x="0" y="0"/>
                      <a:ext cx="5953125" cy="6362700"/>
                    </a:xfrm>
                    <a:prstGeom prst="rect">
                      <a:avLst/>
                    </a:prstGeom>
                  </pic:spPr>
                </pic:pic>
              </a:graphicData>
            </a:graphic>
          </wp:inline>
        </w:drawing>
      </w:r>
    </w:p>
    <w:p w:rsidR="4129DD00" w:rsidP="31F9B3A8" w:rsidRDefault="4129DD00" w14:paraId="66E07063" w14:textId="72D0A7CC">
      <w:pPr>
        <w:pStyle w:val="Normal"/>
        <w:spacing w:after="0"/>
        <w:jc w:val="center"/>
        <w:rPr>
          <w:sz w:val="22"/>
          <w:szCs w:val="22"/>
        </w:rPr>
      </w:pPr>
      <w:r w:rsidR="4129DD00">
        <w:drawing>
          <wp:inline wp14:editId="5DBE13EC" wp14:anchorId="6422CC2E">
            <wp:extent cx="6096000" cy="6362700"/>
            <wp:effectExtent l="0" t="0" r="0" b="0"/>
            <wp:docPr id="2142080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736105" name="Picture 727736105"/>
                    <pic:cNvPicPr/>
                  </pic:nvPicPr>
                  <pic:blipFill>
                    <a:blip xmlns:r="http://schemas.openxmlformats.org/officeDocument/2006/relationships" r:embed="rId1031485476">
                      <a:extLst>
                        <a:ext uri="{28A0092B-C50C-407E-A947-70E740481C1C}">
                          <a14:useLocalDpi xmlns:a14="http://schemas.microsoft.com/office/drawing/2010/main"/>
                        </a:ext>
                      </a:extLst>
                    </a:blip>
                    <a:stretch>
                      <a:fillRect/>
                    </a:stretch>
                  </pic:blipFill>
                  <pic:spPr>
                    <a:xfrm>
                      <a:off x="0" y="0"/>
                      <a:ext cx="6096000" cy="6362700"/>
                    </a:xfrm>
                    <a:prstGeom prst="rect">
                      <a:avLst/>
                    </a:prstGeom>
                  </pic:spPr>
                </pic:pic>
              </a:graphicData>
            </a:graphic>
          </wp:inline>
        </w:drawing>
      </w:r>
    </w:p>
    <w:p xmlns:wp14="http://schemas.microsoft.com/office/word/2010/wordml" w:rsidP="31F9B3A8" w14:paraId="6A05A809" wp14:textId="77777777">
      <w:pPr>
        <w:rPr>
          <w:color w:val="auto"/>
          <w:sz w:val="22"/>
          <w:szCs w:val="22"/>
        </w:rPr>
      </w:pPr>
      <w:r w:rsidRPr="31F9B3A8">
        <w:rPr>
          <w:color w:val="auto"/>
          <w:sz w:val="22"/>
          <w:szCs w:val="22"/>
        </w:rPr>
        <w:br w:type="page"/>
      </w:r>
    </w:p>
    <w:p xmlns:wp14="http://schemas.microsoft.com/office/word/2010/wordml" w:rsidP="31F9B3A8" w14:paraId="04828F87" wp14:textId="77777777">
      <w:pPr>
        <w:pStyle w:val="Heading1"/>
        <w:spacing w:before="0" w:after="100"/>
        <w:rPr>
          <w:color w:val="auto"/>
          <w:sz w:val="22"/>
          <w:szCs w:val="22"/>
        </w:rPr>
      </w:pPr>
      <w:r w:rsidRPr="31F9B3A8" w:rsidR="31F9B3A8">
        <w:rPr>
          <w:color w:val="auto"/>
          <w:sz w:val="22"/>
          <w:szCs w:val="22"/>
        </w:rPr>
        <w:t>Mountain or Wilderness Rescue</w:t>
      </w:r>
    </w:p>
    <w:p xmlns:wp14="http://schemas.microsoft.com/office/word/2010/wordml" w:rsidP="31F9B3A8" w14:paraId="39DDDE05" wp14:textId="77777777">
      <w:pPr>
        <w:spacing w:after="160"/>
        <w:rPr>
          <w:color w:val="auto"/>
          <w:sz w:val="22"/>
          <w:szCs w:val="22"/>
        </w:rPr>
      </w:pPr>
      <w:sdt>
        <w:sdtPr>
          <w:id w:val="1096485276"/>
          <w15:appearance w15:val="hidden"/>
          <w:tag w:val="tii-similarity-U1VCTUlUVEVEX1dPUktfb2lkOjE6MzY3NTg2ODkzNw=="/>
          <w:placeholder>
            <w:docPart w:val="DefaultPlaceholder_-1854013440"/>
          </w:placeholder>
          <w:rPr>
            <w:color w:val="auto"/>
            <w:sz w:val="22"/>
            <w:szCs w:val="22"/>
          </w:rPr>
        </w:sdtPr>
        <w:sdtContent>
          <w:r w:rsidRPr="31F9B3A8" w:rsidR="31F9B3A8">
            <w:rPr>
              <w:color w:val="auto"/>
              <w:sz w:val="22"/>
              <w:szCs w:val="22"/>
            </w:rPr>
            <w:t>Figure 3. Mountain or Wilderness Rescue returns 15</w:t>
          </w:r>
        </w:sdtContent>
      </w:sdt>
      <w:r w:rsidRPr="31F9B3A8" w:rsidR="31F9B3A8">
        <w:rPr>
          <w:color w:val="auto"/>
          <w:sz w:val="22"/>
          <w:szCs w:val="22"/>
        </w:rPr>
        <w:t xml:space="preserve"> matching animals, with the chart values and mapped animal updated.</w:t>
      </w:r>
    </w:p>
    <w:p xmlns:wp14="http://schemas.microsoft.com/office/word/2010/wordml" w:rsidP="31F9B3A8" w14:paraId="5A39BBE3" wp14:textId="1565B90E">
      <w:pPr>
        <w:pStyle w:val="Normal"/>
        <w:spacing w:after="0"/>
        <w:jc w:val="center"/>
        <w:rPr>
          <w:sz w:val="22"/>
          <w:szCs w:val="22"/>
        </w:rPr>
      </w:pPr>
      <w:r w:rsidR="7D449404">
        <w:drawing>
          <wp:inline xmlns:wp14="http://schemas.microsoft.com/office/word/2010/wordprocessingDrawing" wp14:editId="31FE3704" wp14:anchorId="17AC8CA6">
            <wp:extent cx="5857875" cy="6362700"/>
            <wp:effectExtent l="0" t="0" r="0" b="0"/>
            <wp:docPr id="1553180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180018" name="Picture 1553180018"/>
                    <pic:cNvPicPr/>
                  </pic:nvPicPr>
                  <pic:blipFill>
                    <a:blip xmlns:r="http://schemas.openxmlformats.org/officeDocument/2006/relationships" r:embed="rId162358560">
                      <a:extLst>
                        <a:ext uri="{28A0092B-C50C-407E-A947-70E740481C1C}">
                          <a14:useLocalDpi xmlns:a14="http://schemas.microsoft.com/office/drawing/2010/main"/>
                        </a:ext>
                      </a:extLst>
                    </a:blip>
                    <a:stretch>
                      <a:fillRect/>
                    </a:stretch>
                  </pic:blipFill>
                  <pic:spPr>
                    <a:xfrm>
                      <a:off x="0" y="0"/>
                      <a:ext cx="5857875" cy="6362700"/>
                    </a:xfrm>
                    <a:prstGeom prst="rect">
                      <a:avLst/>
                    </a:prstGeom>
                  </pic:spPr>
                </pic:pic>
              </a:graphicData>
            </a:graphic>
          </wp:inline>
        </w:drawing>
      </w:r>
    </w:p>
    <w:p w:rsidR="3198E72F" w:rsidP="31F9B3A8" w:rsidRDefault="3198E72F" w14:paraId="584169AF" w14:textId="55A861A4">
      <w:pPr>
        <w:pStyle w:val="Normal"/>
        <w:spacing w:after="0"/>
        <w:jc w:val="center"/>
        <w:rPr>
          <w:sz w:val="22"/>
          <w:szCs w:val="22"/>
        </w:rPr>
      </w:pPr>
      <w:r w:rsidR="3198E72F">
        <w:drawing>
          <wp:inline wp14:editId="46E66B12" wp14:anchorId="78CF3051">
            <wp:extent cx="5953125" cy="6362700"/>
            <wp:effectExtent l="0" t="0" r="0" b="0"/>
            <wp:docPr id="842953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953407" name="Picture 842953407"/>
                    <pic:cNvPicPr/>
                  </pic:nvPicPr>
                  <pic:blipFill>
                    <a:blip xmlns:r="http://schemas.openxmlformats.org/officeDocument/2006/relationships" r:embed="rId521399662">
                      <a:extLst>
                        <a:ext uri="{28A0092B-C50C-407E-A947-70E740481C1C}">
                          <a14:useLocalDpi xmlns:a14="http://schemas.microsoft.com/office/drawing/2010/main"/>
                        </a:ext>
                      </a:extLst>
                    </a:blip>
                    <a:stretch>
                      <a:fillRect/>
                    </a:stretch>
                  </pic:blipFill>
                  <pic:spPr>
                    <a:xfrm>
                      <a:off x="0" y="0"/>
                      <a:ext cx="5953125" cy="6362700"/>
                    </a:xfrm>
                    <a:prstGeom prst="rect">
                      <a:avLst/>
                    </a:prstGeom>
                  </pic:spPr>
                </pic:pic>
              </a:graphicData>
            </a:graphic>
          </wp:inline>
        </w:drawing>
      </w:r>
    </w:p>
    <w:p xmlns:wp14="http://schemas.microsoft.com/office/word/2010/wordml" w:rsidP="31F9B3A8" w14:paraId="41C8F396" wp14:textId="77777777">
      <w:pPr>
        <w:rPr>
          <w:color w:val="auto"/>
          <w:sz w:val="22"/>
          <w:szCs w:val="22"/>
        </w:rPr>
      </w:pPr>
      <w:r w:rsidRPr="31F9B3A8">
        <w:rPr>
          <w:color w:val="auto"/>
          <w:sz w:val="22"/>
          <w:szCs w:val="22"/>
        </w:rPr>
        <w:br w:type="page"/>
      </w:r>
    </w:p>
    <w:p xmlns:wp14="http://schemas.microsoft.com/office/word/2010/wordml" w:rsidP="31F9B3A8" w14:paraId="7F2E5A92" wp14:textId="77777777">
      <w:pPr>
        <w:pStyle w:val="Heading1"/>
        <w:spacing w:before="0" w:after="100"/>
        <w:rPr>
          <w:color w:val="auto"/>
          <w:sz w:val="22"/>
          <w:szCs w:val="22"/>
        </w:rPr>
      </w:pPr>
      <w:r w:rsidRPr="31F9B3A8" w:rsidR="31F9B3A8">
        <w:rPr>
          <w:color w:val="auto"/>
          <w:sz w:val="22"/>
          <w:szCs w:val="22"/>
        </w:rPr>
        <w:t>Disaster or Individual Tracking</w:t>
      </w:r>
    </w:p>
    <w:p xmlns:wp14="http://schemas.microsoft.com/office/word/2010/wordml" w:rsidP="31F9B3A8" w14:paraId="1C640391" wp14:textId="77777777">
      <w:pPr>
        <w:spacing w:after="160"/>
        <w:rPr>
          <w:color w:val="auto"/>
          <w:sz w:val="22"/>
          <w:szCs w:val="22"/>
        </w:rPr>
      </w:pPr>
      <w:r w:rsidRPr="31F9B3A8" w:rsidR="31F9B3A8">
        <w:rPr>
          <w:color w:val="auto"/>
          <w:sz w:val="22"/>
          <w:szCs w:val="22"/>
        </w:rPr>
        <w:t xml:space="preserve">Figure 4. </w:t>
      </w:r>
      <w:sdt>
        <w:sdtPr>
          <w:id w:val="468607314"/>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Disaster or Individual Tracking returns</w:t>
          </w:r>
        </w:sdtContent>
      </w:sdt>
      <w:r w:rsidRPr="31F9B3A8" w:rsidR="31F9B3A8">
        <w:rPr>
          <w:color w:val="auto"/>
          <w:sz w:val="22"/>
          <w:szCs w:val="22"/>
        </w:rPr>
        <w:t xml:space="preserve"> 21 matching animals. The pie chart, age chart, and map reflect </w:t>
      </w:r>
      <w:sdt>
        <w:sdtPr>
          <w:id w:val="1585507948"/>
          <w15:appearance w15:val="hidden"/>
          <w:tag w:val="tii-similarity-U1VCTUlUVEVEX1dPUktfb2lkOjE6MzY4Mzk0NDAzNA=="/>
          <w:placeholder>
            <w:docPart w:val="DefaultPlaceholder_-1854013440"/>
          </w:placeholder>
          <w:rPr>
            <w:color w:val="auto"/>
            <w:sz w:val="22"/>
            <w:szCs w:val="22"/>
          </w:rPr>
        </w:sdtPr>
        <w:sdtContent>
          <w:r w:rsidRPr="31F9B3A8" w:rsidR="31F9B3A8">
            <w:rPr>
              <w:color w:val="auto"/>
              <w:sz w:val="22"/>
              <w:szCs w:val="22"/>
            </w:rPr>
            <w:t>the filtered</w:t>
          </w:r>
        </w:sdtContent>
      </w:sdt>
      <w:r w:rsidRPr="31F9B3A8" w:rsidR="31F9B3A8">
        <w:rPr>
          <w:color w:val="auto"/>
          <w:sz w:val="22"/>
          <w:szCs w:val="22"/>
        </w:rPr>
        <w:t xml:space="preserve"> records.</w:t>
      </w:r>
    </w:p>
    <w:p xmlns:wp14="http://schemas.microsoft.com/office/word/2010/wordml" w:rsidP="31F9B3A8" w14:paraId="72A3D3EC" wp14:textId="7D4FBBF8">
      <w:pPr>
        <w:pStyle w:val="Normal"/>
        <w:spacing w:after="0"/>
        <w:jc w:val="center"/>
        <w:rPr>
          <w:sz w:val="22"/>
          <w:szCs w:val="22"/>
        </w:rPr>
      </w:pPr>
      <w:r w:rsidR="1EA4F84E">
        <w:drawing>
          <wp:inline xmlns:wp14="http://schemas.microsoft.com/office/word/2010/wordprocessingDrawing" wp14:editId="395DAAA4" wp14:anchorId="6251F6A7">
            <wp:extent cx="5991225" cy="6362700"/>
            <wp:effectExtent l="0" t="0" r="0" b="0"/>
            <wp:docPr id="1079308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308534" name="Picture 1079308534"/>
                    <pic:cNvPicPr/>
                  </pic:nvPicPr>
                  <pic:blipFill>
                    <a:blip xmlns:r="http://schemas.openxmlformats.org/officeDocument/2006/relationships" r:embed="rId1564045491">
                      <a:extLst>
                        <a:ext uri="{28A0092B-C50C-407E-A947-70E740481C1C}">
                          <a14:useLocalDpi xmlns:a14="http://schemas.microsoft.com/office/drawing/2010/main"/>
                        </a:ext>
                      </a:extLst>
                    </a:blip>
                    <a:stretch>
                      <a:fillRect/>
                    </a:stretch>
                  </pic:blipFill>
                  <pic:spPr>
                    <a:xfrm>
                      <a:off x="0" y="0"/>
                      <a:ext cx="5991225" cy="6362700"/>
                    </a:xfrm>
                    <a:prstGeom prst="rect">
                      <a:avLst/>
                    </a:prstGeom>
                  </pic:spPr>
                </pic:pic>
              </a:graphicData>
            </a:graphic>
          </wp:inline>
        </w:drawing>
      </w:r>
    </w:p>
    <w:p xmlns:wp14="http://schemas.microsoft.com/office/word/2010/wordml" w:rsidP="31F9B3A8" w14:paraId="0D0B940D" wp14:textId="77777777">
      <w:pPr>
        <w:rPr>
          <w:color w:val="auto"/>
          <w:sz w:val="22"/>
          <w:szCs w:val="22"/>
        </w:rPr>
      </w:pPr>
      <w:r w:rsidRPr="31F9B3A8">
        <w:rPr>
          <w:color w:val="auto"/>
          <w:sz w:val="22"/>
          <w:szCs w:val="22"/>
        </w:rPr>
        <w:br w:type="page"/>
      </w:r>
    </w:p>
    <w:p xmlns:wp14="http://schemas.microsoft.com/office/word/2010/wordml" w:rsidP="31F9B3A8" w14:paraId="7EA5BE9C" wp14:textId="77777777">
      <w:pPr>
        <w:pStyle w:val="Heading1"/>
        <w:spacing w:before="0" w:after="100"/>
        <w:rPr>
          <w:color w:val="auto"/>
          <w:sz w:val="22"/>
          <w:szCs w:val="22"/>
        </w:rPr>
      </w:pPr>
      <w:r w:rsidRPr="31F9B3A8" w:rsidR="31F9B3A8">
        <w:rPr>
          <w:color w:val="auto"/>
          <w:sz w:val="22"/>
          <w:szCs w:val="22"/>
        </w:rPr>
        <w:t xml:space="preserve">Reset and individual row </w:t>
      </w:r>
      <w:r w:rsidRPr="31F9B3A8" w:rsidR="31F9B3A8">
        <w:rPr>
          <w:color w:val="auto"/>
          <w:sz w:val="22"/>
          <w:szCs w:val="22"/>
        </w:rPr>
        <w:t>selection</w:t>
      </w:r>
    </w:p>
    <w:p xmlns:wp14="http://schemas.microsoft.com/office/word/2010/wordml" w:rsidP="31F9B3A8" w14:paraId="06F4AAE4" wp14:textId="77777777">
      <w:pPr>
        <w:spacing w:after="160"/>
        <w:rPr>
          <w:color w:val="auto"/>
          <w:sz w:val="22"/>
          <w:szCs w:val="22"/>
        </w:rPr>
      </w:pPr>
      <w:r w:rsidRPr="31F9B3A8" w:rsidR="31F9B3A8">
        <w:rPr>
          <w:color w:val="auto"/>
          <w:sz w:val="22"/>
          <w:szCs w:val="22"/>
        </w:rPr>
        <w:t xml:space="preserve">Figure 5. </w:t>
      </w:r>
      <w:r w:rsidRPr="31F9B3A8" w:rsidR="31F9B3A8">
        <w:rPr>
          <w:color w:val="auto"/>
          <w:sz w:val="22"/>
          <w:szCs w:val="22"/>
        </w:rPr>
        <w:t>With All / Reset showing 10,006 records, I selected Nyla (A700408).</w:t>
      </w:r>
      <w:r w:rsidRPr="31F9B3A8" w:rsidR="31F9B3A8">
        <w:rPr>
          <w:color w:val="auto"/>
          <w:sz w:val="22"/>
          <w:szCs w:val="22"/>
        </w:rPr>
        <w:t xml:space="preserve"> Compare with the first selected animal (A746874) in Figure 1. The map label and marker follow the selected row.</w:t>
      </w:r>
    </w:p>
    <w:p xmlns:wp14="http://schemas.microsoft.com/office/word/2010/wordml" w:rsidP="31F9B3A8" w14:paraId="0E27B00A" wp14:textId="77777777">
      <w:pPr>
        <w:spacing w:after="0"/>
        <w:jc w:val="center"/>
        <w:rPr>
          <w:color w:val="auto"/>
          <w:sz w:val="22"/>
          <w:szCs w:val="22"/>
        </w:rPr>
      </w:pPr>
      <w:r w:rsidR="31F9B3A8">
        <w:drawing>
          <wp:inline xmlns:wp14="http://schemas.microsoft.com/office/word/2010/wordprocessingDrawing" wp14:editId="15A704F6" wp14:anchorId="2930EEAF">
            <wp:extent cx="5486400" cy="4318903"/>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ow_selection_nyla.png"/>
                    <pic:cNvPicPr/>
                  </pic:nvPicPr>
                  <pic:blipFill>
                    <a:blip xmlns:r="http://schemas.openxmlformats.org/officeDocument/2006/relationships" r:embed="rId14"/>
                    <a:stretch>
                      <a:fillRect/>
                    </a:stretch>
                  </pic:blipFill>
                  <pic:spPr>
                    <a:xfrm>
                      <a:off x="0" y="0"/>
                      <a:ext cx="5486400" cy="4318903"/>
                    </a:xfrm>
                    <a:prstGeom prst="rect"/>
                  </pic:spPr>
                </pic:pic>
              </a:graphicData>
            </a:graphic>
          </wp:inline>
        </w:drawing>
      </w:r>
    </w:p>
    <w:p xmlns:wp14="http://schemas.microsoft.com/office/word/2010/wordml" w:rsidP="31F9B3A8" w14:paraId="6D9FCDC1" wp14:textId="77777777">
      <w:pPr>
        <w:pStyle w:val="Heading1"/>
        <w:spacing w:before="0" w:after="100"/>
        <w:rPr>
          <w:color w:val="auto"/>
          <w:sz w:val="22"/>
          <w:szCs w:val="22"/>
        </w:rPr>
      </w:pPr>
      <w:r w:rsidRPr="31F9B3A8" w:rsidR="31F9B3A8">
        <w:rPr>
          <w:color w:val="auto"/>
          <w:sz w:val="22"/>
          <w:szCs w:val="22"/>
        </w:rPr>
        <w:t>No matching records</w:t>
      </w:r>
    </w:p>
    <w:p xmlns:wp14="http://schemas.microsoft.com/office/word/2010/wordml" w:rsidP="31F9B3A8" w14:paraId="51E9740A" wp14:textId="77777777">
      <w:pPr>
        <w:spacing w:after="160"/>
        <w:rPr>
          <w:color w:val="auto"/>
          <w:sz w:val="22"/>
          <w:szCs w:val="22"/>
        </w:rPr>
      </w:pPr>
      <w:r w:rsidRPr="31F9B3A8" w:rsidR="31F9B3A8">
        <w:rPr>
          <w:color w:val="auto"/>
          <w:sz w:val="22"/>
          <w:szCs w:val="22"/>
        </w:rPr>
        <w:t>Figure 6. An unmatched table filter leaves no visible rows. Both charts clear, and the map reports that no location matches instead of displaying old results.</w:t>
      </w:r>
    </w:p>
    <w:p xmlns:wp14="http://schemas.microsoft.com/office/word/2010/wordml" w:rsidP="31F9B3A8" w14:paraId="60061E4C" wp14:textId="77777777">
      <w:pPr>
        <w:spacing w:after="0"/>
        <w:jc w:val="center"/>
        <w:rPr>
          <w:color w:val="auto"/>
          <w:sz w:val="22"/>
          <w:szCs w:val="22"/>
        </w:rPr>
      </w:pPr>
      <w:r w:rsidR="31F9B3A8">
        <w:drawing>
          <wp:inline xmlns:wp14="http://schemas.microsoft.com/office/word/2010/wordprocessingDrawing" wp14:editId="41D1909F" wp14:anchorId="284198DE">
            <wp:extent cx="5486400" cy="2481111"/>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no_results_cropped.png"/>
                    <pic:cNvPicPr/>
                  </pic:nvPicPr>
                  <pic:blipFill>
                    <a:blip xmlns:r="http://schemas.openxmlformats.org/officeDocument/2006/relationships" r:embed="rId15"/>
                    <a:stretch>
                      <a:fillRect/>
                    </a:stretch>
                  </pic:blipFill>
                  <pic:spPr>
                    <a:xfrm>
                      <a:off x="0" y="0"/>
                      <a:ext cx="5486400" cy="2481111"/>
                    </a:xfrm>
                    <a:prstGeom prst="rect"/>
                  </pic:spPr>
                </pic:pic>
              </a:graphicData>
            </a:graphic>
          </wp:inline>
        </w:drawing>
      </w:r>
    </w:p>
    <w:sectPr w:rsidRPr="0006063C" w:rsidR="00FC693F" w:rsidSect="00034616">
      <w:footerReference w:type="default" r:id="rId9"/>
      <w:pgSz w:w="12240" w:h="15840" w:orient="portrait"/>
      <w:pgMar w:top="835" w:right="1123" w:bottom="864" w:left="1123" w:header="504" w:footer="518" w:gutter="0"/>
      <w:cols w:space="720"/>
      <w:docGrid w:linePitch="360"/>
      <w:headerReference w:type="default" r:id="R597c654dc89b49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F90ECE2" wp14:textId="30A04E4A">
    <w:pPr>
      <w:jc w:val="right"/>
    </w:pPr>
    <w:r w:rsidRPr="31F9B3A8" w:rsidR="31F9B3A8">
      <w:rPr>
        <w:color w:val="707A89"/>
        <w:sz w:val="16"/>
        <w:szCs w:val="16"/>
      </w:rPr>
      <w:t xml:space="preserve">  </w:t>
    </w:r>
    <w:r>
      <w:fldChar w:fldCharType="begin"/>
    </w:r>
    <w:r>
      <w:instrText xml:space="preserve">PAGE</w:instrText>
    </w:r>
    <w:r>
      <w:fldChar w:fldCharType="separate"/>
    </w:r>
    <w: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30"/>
      <w:gridCol w:w="3330"/>
      <w:gridCol w:w="3330"/>
    </w:tblGrid>
    <w:tr w:rsidR="31F9B3A8" w:rsidTr="31F9B3A8" w14:paraId="44763857">
      <w:trPr>
        <w:trHeight w:val="300"/>
      </w:trPr>
      <w:tc>
        <w:tcPr>
          <w:tcW w:w="3330" w:type="dxa"/>
          <w:tcMar/>
        </w:tcPr>
        <w:p w:rsidR="31F9B3A8" w:rsidP="31F9B3A8" w:rsidRDefault="31F9B3A8" w14:paraId="463B7898" w14:textId="6E49D299">
          <w:pPr>
            <w:pStyle w:val="Header"/>
            <w:bidi w:val="0"/>
            <w:ind w:left="-115"/>
            <w:jc w:val="left"/>
          </w:pPr>
        </w:p>
      </w:tc>
      <w:tc>
        <w:tcPr>
          <w:tcW w:w="3330" w:type="dxa"/>
          <w:tcMar/>
        </w:tcPr>
        <w:p w:rsidR="31F9B3A8" w:rsidP="31F9B3A8" w:rsidRDefault="31F9B3A8" w14:paraId="516D6C0A" w14:textId="595F338C">
          <w:pPr>
            <w:pStyle w:val="Header"/>
            <w:bidi w:val="0"/>
            <w:jc w:val="center"/>
          </w:pPr>
        </w:p>
      </w:tc>
      <w:tc>
        <w:tcPr>
          <w:tcW w:w="3330" w:type="dxa"/>
          <w:tcMar/>
        </w:tcPr>
        <w:p w:rsidR="31F9B3A8" w:rsidP="31F9B3A8" w:rsidRDefault="31F9B3A8" w14:paraId="1B7B7018" w14:textId="7EDF8B60">
          <w:pPr>
            <w:pStyle w:val="Header"/>
            <w:bidi w:val="0"/>
            <w:ind w:right="-115"/>
            <w:jc w:val="right"/>
          </w:pPr>
        </w:p>
      </w:tc>
    </w:tr>
  </w:tbl>
  <w:p w:rsidR="31F9B3A8" w:rsidP="31F9B3A8" w:rsidRDefault="31F9B3A8" w14:paraId="293AE183" w14:textId="480FA396">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E94F55"/>
    <w:rsid w:val="1CD7586F"/>
    <w:rsid w:val="1EA4F84E"/>
    <w:rsid w:val="2B395505"/>
    <w:rsid w:val="3198E72F"/>
    <w:rsid w:val="31F9B3A8"/>
    <w:rsid w:val="3331267F"/>
    <w:rsid w:val="35A21478"/>
    <w:rsid w:val="38A90A09"/>
    <w:rsid w:val="4129DD00"/>
    <w:rsid w:val="42626CE1"/>
    <w:rsid w:val="4810F81A"/>
    <w:rsid w:val="4810F81A"/>
    <w:rsid w:val="571585F7"/>
    <w:rsid w:val="58AC3C89"/>
    <w:rsid w:val="5FE8B8D6"/>
    <w:rsid w:val="6306DD12"/>
    <w:rsid w:val="6306DD12"/>
    <w:rsid w:val="714E88D7"/>
    <w:rsid w:val="718A335E"/>
    <w:rsid w:val="7A29BD1C"/>
    <w:rsid w:val="7D4494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ADB70BB-F5F1-456F-B469-F3F36B018A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2" w:lineRule="auto"/>
    </w:pPr>
    <w:rPr>
      <w:rFonts w:ascii="Calibri" w:hAnsi="Calibri"/>
      <w:color w:val="262A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Calibri" w:hAnsi="Calibri" w:asciiTheme="majorHAnsi" w:hAnsiTheme="majorHAnsi" w:eastAsiaTheme="majorEastAsia" w:cstheme="majorBidi"/>
      <w:b/>
      <w:bCs/>
      <w:color w:val="2A486F"/>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Calibri" w:hAnsi="Calibri" w:asciiTheme="majorHAnsi" w:hAnsiTheme="majorHAnsi" w:eastAsiaTheme="majorEastAsia" w:cstheme="majorBidi"/>
      <w:b/>
      <w:bCs/>
      <w:color w:val="2A48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uiPriority w:val="99"/>
    <w:name w:val="Placeholder Text"/>
    <w:basedOn w:val="DefaultParagraphFont"/>
    <w:semiHidden/>
    <w:rsid w:val="31F9B3A8"/>
    <w:rPr>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308876842" /><Relationship Type="http://schemas.openxmlformats.org/officeDocument/2006/relationships/image" Target="/media/image8.png" Id="rId127693927" /><Relationship Type="http://schemas.openxmlformats.org/officeDocument/2006/relationships/image" Target="/media/image9.png" Id="rId1031485476" /><Relationship Type="http://schemas.openxmlformats.org/officeDocument/2006/relationships/image" Target="/media/imagea.png" Id="rId162358560" /><Relationship Type="http://schemas.openxmlformats.org/officeDocument/2006/relationships/image" Target="/media/imageb.png" Id="rId521399662" /><Relationship Type="http://schemas.openxmlformats.org/officeDocument/2006/relationships/image" Target="/media/imagec.png" Id="rId1564045491" /><Relationship Type="http://schemas.openxmlformats.org/officeDocument/2006/relationships/header" Target="header.xml" Id="R597c654dc89b4995" /><Relationship Type="http://schemas.openxmlformats.org/officeDocument/2006/relationships/glossaryDocument" Target="glossary/document.xml" Id="R71ca8bdf9fb1487b"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454C0A3A-589E-460D-871B-B889B31CAC19}"/>
      </w:docPartPr>
      <w:docPartBody>
        <w:p w:rsidR="31F9B3A8" w:rsidRDefault="31F9B3A8" w14:paraId="6E2E4327" w14:textId="79E56B4D">
          <w:r w:rsidRPr="31F9B3A8" w:rsidR="31F9B3A8">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Project Two | Grazioso Salvare Rescue Dashboard</dc:title>
  <dc:subject>Project Two README and dashboard testing evidence</dc:subject>
  <dc:creator>Eden Valentinov</dc:creator>
  <keywords/>
  <dc:description>generated by python-docx</dc:description>
  <lastModifiedBy>Valentinov, Eden</lastModifiedBy>
  <revision>2</revision>
  <dcterms:created xsi:type="dcterms:W3CDTF">2013-12-23T23:15:00.0000000Z</dcterms:created>
  <dcterms:modified xsi:type="dcterms:W3CDTF">2026-10-22T05:16:46.2707924Z</dcterms:modified>
  <categor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cs340week7.docx</vt:lpwstr>
  </property>
  <property xmlns="http://schemas.openxmlformats.org/officeDocument/2006/custom-properties" fmtid="{D5CDD505-2E9C-101B-9397-08002B2CF9AE}" pid="3" name="TII_WORD_DOCUMENT_ID">
    <vt:lpwstr xmlns:vt="http://schemas.openxmlformats.org/officeDocument/2006/docPropsVTypes">d1d81839-3623-4fa3-9541-5a27568255cc</vt:lpwstr>
  </property>
  <property xmlns="http://schemas.openxmlformats.org/officeDocument/2006/custom-properties" fmtid="{D5CDD505-2E9C-101B-9397-08002B2CF9AE}" pid="4" name="TII_WORD_DOCUMENT_HASH">
    <vt:lpwstr xmlns:vt="http://schemas.openxmlformats.org/officeDocument/2006/docPropsVTypes">a2cc3d3bbd1425ad6beb05cf6403ef4104ba8157532d76d76711a5fa1324ca7e</vt:lpwstr>
  </property>
</Properties>
</file>