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C4B00" w14:textId="37153520" w:rsidR="00316B70" w:rsidRDefault="00CD7D89" w:rsidP="00316B70">
      <w:pPr>
        <w:pStyle w:val="NormalWeb"/>
        <w:shd w:val="clear" w:color="auto" w:fill="FFFFFF"/>
        <w:spacing w:before="0" w:beforeAutospacing="0"/>
        <w:jc w:val="both"/>
        <w:rPr>
          <w:rFonts w:ascii="Arial" w:hAnsi="Arial" w:cs="Arial"/>
        </w:rPr>
      </w:pPr>
      <w:r w:rsidRPr="00CE1102">
        <w:rPr>
          <w:rFonts w:ascii="Arial" w:hAnsi="Arial" w:cs="Arial"/>
        </w:rPr>
        <w:t>O </w:t>
      </w:r>
      <w:r w:rsidRPr="00CE1102">
        <w:rPr>
          <w:rStyle w:val="Forte"/>
          <w:rFonts w:ascii="Arial" w:hAnsi="Arial" w:cs="Arial"/>
        </w:rPr>
        <w:t>Continente Americano</w:t>
      </w:r>
      <w:r w:rsidRPr="00CE1102">
        <w:rPr>
          <w:rFonts w:ascii="Arial" w:hAnsi="Arial" w:cs="Arial"/>
        </w:rPr>
        <w:t xml:space="preserve"> é uma porção de terras banhadas pelo Oceano Atlântico a leste e pelo Oceano Pacífico a oeste. Trata-se de dois blocos continentais ao norte e ao sul unidos por um istmo (pequena faixa de terras situadas entre dois mares). </w:t>
      </w:r>
    </w:p>
    <w:p w14:paraId="4B645A7A" w14:textId="75F2597B" w:rsidR="00EB781B" w:rsidRDefault="00EB781B" w:rsidP="00EB781B">
      <w:pPr>
        <w:pStyle w:val="NormalWeb"/>
        <w:shd w:val="clear" w:color="auto" w:fill="FFFFFF"/>
        <w:spacing w:before="0" w:beforeAutospacing="0"/>
        <w:jc w:val="center"/>
        <w:rPr>
          <w:rFonts w:ascii="Arial" w:hAnsi="Arial" w:cs="Arial"/>
        </w:rPr>
      </w:pPr>
      <w:r>
        <w:rPr>
          <w:rFonts w:ascii="Arial" w:hAnsi="Arial" w:cs="Arial"/>
          <w:noProof/>
        </w:rPr>
        <w:drawing>
          <wp:inline distT="0" distB="0" distL="0" distR="0" wp14:anchorId="5428C84D" wp14:editId="00E09EFB">
            <wp:extent cx="3774558" cy="456180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59250" cy="4664159"/>
                    </a:xfrm>
                    <a:prstGeom prst="rect">
                      <a:avLst/>
                    </a:prstGeom>
                    <a:noFill/>
                    <a:ln>
                      <a:noFill/>
                    </a:ln>
                  </pic:spPr>
                </pic:pic>
              </a:graphicData>
            </a:graphic>
          </wp:inline>
        </w:drawing>
      </w:r>
    </w:p>
    <w:p w14:paraId="0B6B3883" w14:textId="0F316B69" w:rsidR="00EB781B" w:rsidRPr="00CE1102" w:rsidRDefault="00EB781B" w:rsidP="00EB781B">
      <w:pPr>
        <w:pStyle w:val="NormalWeb"/>
        <w:shd w:val="clear" w:color="auto" w:fill="FFFFFF"/>
        <w:spacing w:before="0" w:beforeAutospacing="0"/>
        <w:jc w:val="center"/>
        <w:rPr>
          <w:rFonts w:ascii="Arial" w:hAnsi="Arial" w:cs="Arial"/>
        </w:rPr>
      </w:pPr>
      <w:r>
        <w:rPr>
          <w:rFonts w:ascii="Arial" w:hAnsi="Arial" w:cs="Arial"/>
          <w:noProof/>
        </w:rPr>
        <w:drawing>
          <wp:inline distT="0" distB="0" distL="0" distR="0" wp14:anchorId="53AC61B9" wp14:editId="0EA6F12E">
            <wp:extent cx="1702676" cy="170267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08574" cy="1708574"/>
                    </a:xfrm>
                    <a:prstGeom prst="rect">
                      <a:avLst/>
                    </a:prstGeom>
                    <a:noFill/>
                    <a:ln>
                      <a:noFill/>
                    </a:ln>
                  </pic:spPr>
                </pic:pic>
              </a:graphicData>
            </a:graphic>
          </wp:inline>
        </w:drawing>
      </w:r>
    </w:p>
    <w:p w14:paraId="0E399CD4" w14:textId="6D5FC8AE" w:rsidR="00891095" w:rsidRDefault="00CD7D89" w:rsidP="00891095">
      <w:pPr>
        <w:pStyle w:val="NormalWeb"/>
        <w:shd w:val="clear" w:color="auto" w:fill="FFFFFF"/>
        <w:spacing w:before="0" w:beforeAutospacing="0" w:after="225" w:afterAutospacing="0"/>
        <w:jc w:val="both"/>
        <w:rPr>
          <w:rFonts w:ascii="Arial" w:hAnsi="Arial" w:cs="Arial"/>
        </w:rPr>
      </w:pPr>
      <w:r w:rsidRPr="00CE1102">
        <w:rPr>
          <w:rFonts w:ascii="Arial" w:hAnsi="Arial" w:cs="Arial"/>
        </w:rPr>
        <w:t>Com uma população de quase 1 bilhão de habitantes</w:t>
      </w:r>
      <w:r w:rsidR="00891095" w:rsidRPr="00CE1102">
        <w:rPr>
          <w:rFonts w:ascii="Arial" w:hAnsi="Arial" w:cs="Arial"/>
        </w:rPr>
        <w:t>, o continente americano é o terceiro mais habitado, depois da Ásia e da África. Em virtude do processo de colonização de seus territórios, há uma grande variedade étnica, envolvendo os inúmeros povos nativos que habitavam em tempos pré-colombianos, grupos identitários europeus e as várias etnias africanas, advindas por meio do processo de escravidão colonial.</w:t>
      </w:r>
    </w:p>
    <w:p w14:paraId="0EA2A4F0" w14:textId="109E4A0E" w:rsidR="00EB781B" w:rsidRDefault="00EB781B" w:rsidP="00891095">
      <w:pPr>
        <w:pStyle w:val="NormalWeb"/>
        <w:shd w:val="clear" w:color="auto" w:fill="FFFFFF"/>
        <w:spacing w:before="0" w:beforeAutospacing="0" w:after="225" w:afterAutospacing="0"/>
        <w:jc w:val="both"/>
        <w:rPr>
          <w:rFonts w:ascii="Arial" w:hAnsi="Arial" w:cs="Arial"/>
        </w:rPr>
      </w:pPr>
    </w:p>
    <w:p w14:paraId="238BBDC6" w14:textId="2988F992" w:rsidR="00EB781B" w:rsidRPr="00CE1102" w:rsidRDefault="00EB781B" w:rsidP="00EB781B">
      <w:pPr>
        <w:pStyle w:val="NormalWeb"/>
        <w:shd w:val="clear" w:color="auto" w:fill="FFFFFF"/>
        <w:spacing w:before="0" w:beforeAutospacing="0" w:after="225" w:afterAutospacing="0"/>
        <w:jc w:val="center"/>
        <w:rPr>
          <w:rFonts w:ascii="Arial" w:hAnsi="Arial" w:cs="Arial"/>
        </w:rPr>
      </w:pPr>
      <w:r>
        <w:rPr>
          <w:rFonts w:ascii="Arial" w:hAnsi="Arial" w:cs="Arial"/>
          <w:noProof/>
        </w:rPr>
        <w:lastRenderedPageBreak/>
        <w:drawing>
          <wp:inline distT="0" distB="0" distL="0" distR="0" wp14:anchorId="34248A2B" wp14:editId="32D82826">
            <wp:extent cx="5403215" cy="3859530"/>
            <wp:effectExtent l="0" t="0" r="6985"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215" cy="3859530"/>
                    </a:xfrm>
                    <a:prstGeom prst="rect">
                      <a:avLst/>
                    </a:prstGeom>
                    <a:noFill/>
                    <a:ln>
                      <a:noFill/>
                    </a:ln>
                  </pic:spPr>
                </pic:pic>
              </a:graphicData>
            </a:graphic>
          </wp:inline>
        </w:drawing>
      </w:r>
    </w:p>
    <w:p w14:paraId="4C66A39F" w14:textId="35E88F1A" w:rsidR="00CD7D89" w:rsidRPr="00CE1102" w:rsidRDefault="00891095" w:rsidP="00CD7D89">
      <w:pPr>
        <w:pStyle w:val="NormalWeb"/>
        <w:shd w:val="clear" w:color="auto" w:fill="FFFFFF"/>
        <w:spacing w:before="0" w:beforeAutospacing="0"/>
        <w:jc w:val="both"/>
        <w:rPr>
          <w:rFonts w:ascii="Arial" w:hAnsi="Arial" w:cs="Arial"/>
        </w:rPr>
      </w:pPr>
      <w:r w:rsidRPr="00CE1102">
        <w:rPr>
          <w:rFonts w:ascii="Arial" w:hAnsi="Arial" w:cs="Arial"/>
        </w:rPr>
        <w:t xml:space="preserve">Devido ele ter </w:t>
      </w:r>
      <w:r w:rsidR="00CD7D89" w:rsidRPr="00CE1102">
        <w:rPr>
          <w:rFonts w:ascii="Arial" w:hAnsi="Arial" w:cs="Arial"/>
        </w:rPr>
        <w:t>e uma área territorial de 42.549.00 km², a América é o segundo maior continente (atrás apenas da Ásia) e conta com 14,2% da população mundial. Ao todo, são 35 países independentes e 16 colônias.</w:t>
      </w:r>
    </w:p>
    <w:p w14:paraId="1F58D87A" w14:textId="5C733515" w:rsidR="00EB781B" w:rsidRDefault="00EB781B" w:rsidP="00EB781B">
      <w:pPr>
        <w:pStyle w:val="NormalWeb"/>
        <w:shd w:val="clear" w:color="auto" w:fill="FFFFFF"/>
        <w:spacing w:before="0" w:beforeAutospacing="0"/>
        <w:jc w:val="center"/>
        <w:rPr>
          <w:rFonts w:ascii="Arial" w:hAnsi="Arial" w:cs="Arial"/>
        </w:rPr>
      </w:pPr>
      <w:r>
        <w:rPr>
          <w:rFonts w:ascii="Arial" w:hAnsi="Arial" w:cs="Arial"/>
          <w:noProof/>
        </w:rPr>
        <w:drawing>
          <wp:inline distT="0" distB="0" distL="0" distR="0" wp14:anchorId="7AAFCDC1" wp14:editId="407B7CE5">
            <wp:extent cx="5367655" cy="3420110"/>
            <wp:effectExtent l="0" t="0" r="444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7655" cy="3420110"/>
                    </a:xfrm>
                    <a:prstGeom prst="rect">
                      <a:avLst/>
                    </a:prstGeom>
                    <a:noFill/>
                    <a:ln>
                      <a:noFill/>
                    </a:ln>
                  </pic:spPr>
                </pic:pic>
              </a:graphicData>
            </a:graphic>
          </wp:inline>
        </w:drawing>
      </w:r>
    </w:p>
    <w:p w14:paraId="189FF3F7" w14:textId="06DB1F9F" w:rsidR="00CD7D89" w:rsidRPr="00CE1102" w:rsidRDefault="00CD7D89" w:rsidP="00CD7D89">
      <w:pPr>
        <w:pStyle w:val="NormalWeb"/>
        <w:shd w:val="clear" w:color="auto" w:fill="FFFFFF"/>
        <w:spacing w:before="0" w:beforeAutospacing="0"/>
        <w:jc w:val="both"/>
        <w:rPr>
          <w:rFonts w:ascii="Arial" w:hAnsi="Arial" w:cs="Arial"/>
        </w:rPr>
      </w:pPr>
      <w:r w:rsidRPr="00CE1102">
        <w:rPr>
          <w:rFonts w:ascii="Arial" w:hAnsi="Arial" w:cs="Arial"/>
        </w:rPr>
        <w:t>Eventualmente,</w:t>
      </w:r>
      <w:r w:rsidR="00316B70" w:rsidRPr="00CE1102">
        <w:rPr>
          <w:rFonts w:ascii="Arial" w:hAnsi="Arial" w:cs="Arial"/>
        </w:rPr>
        <w:t xml:space="preserve"> ele costuma ser chamado de “Américas” quando tratada em seu todo pois é um continente localizado nos hemisférios norte, sul e ocidental, situando-se entre os oceanos Pacífico e Antártico,</w:t>
      </w:r>
      <w:r w:rsidRPr="00CE1102">
        <w:rPr>
          <w:rFonts w:ascii="Arial" w:hAnsi="Arial" w:cs="Arial"/>
        </w:rPr>
        <w:t xml:space="preserve"> esse continente </w:t>
      </w:r>
      <w:r w:rsidR="00316B70" w:rsidRPr="00CE1102">
        <w:rPr>
          <w:rFonts w:ascii="Arial" w:hAnsi="Arial" w:cs="Arial"/>
        </w:rPr>
        <w:t xml:space="preserve">também </w:t>
      </w:r>
      <w:r w:rsidRPr="00CE1102">
        <w:rPr>
          <w:rFonts w:ascii="Arial" w:hAnsi="Arial" w:cs="Arial"/>
        </w:rPr>
        <w:t xml:space="preserve">é </w:t>
      </w:r>
      <w:r w:rsidRPr="00CE1102">
        <w:rPr>
          <w:rFonts w:ascii="Arial" w:hAnsi="Arial" w:cs="Arial"/>
        </w:rPr>
        <w:lastRenderedPageBreak/>
        <w:t>chamado de “Novo Mundo”, mas isso não significa que ele seja mais novo realmente que os demais continentes, pois essa denominação foi criada após o descobrimento pelos europeus, tratando-se, portanto, de uma visão eurocêntrica da América.</w:t>
      </w:r>
    </w:p>
    <w:p w14:paraId="4B5EFF1B" w14:textId="7D92E4BF" w:rsidR="00CD7D89" w:rsidRPr="00CE1102" w:rsidRDefault="00CD7D89" w:rsidP="00CD7D89">
      <w:pPr>
        <w:pStyle w:val="NormalWeb"/>
        <w:shd w:val="clear" w:color="auto" w:fill="FFFFFF"/>
        <w:spacing w:before="0" w:beforeAutospacing="0"/>
        <w:jc w:val="both"/>
        <w:rPr>
          <w:rFonts w:ascii="Arial" w:hAnsi="Arial" w:cs="Arial"/>
        </w:rPr>
      </w:pPr>
      <w:r w:rsidRPr="00CE1102">
        <w:rPr>
          <w:rFonts w:ascii="Arial" w:hAnsi="Arial" w:cs="Arial"/>
        </w:rPr>
        <w:t>Na verdade, sob o ponto de vista geológico, o continente americano é considerado antigo, pois o seu relevo demonstra evidências de que esteja há mais tempo exposto aos agentes externos de transformação (vento, água, chuvas, clima, entre outros).</w:t>
      </w:r>
    </w:p>
    <w:p w14:paraId="4BB94E4B" w14:textId="5229457C" w:rsidR="00316B70" w:rsidRDefault="00316B70" w:rsidP="00316B70">
      <w:pPr>
        <w:pStyle w:val="NormalWeb"/>
        <w:shd w:val="clear" w:color="auto" w:fill="FFFFFF"/>
        <w:spacing w:before="0" w:beforeAutospacing="0" w:after="225" w:afterAutospacing="0"/>
        <w:jc w:val="both"/>
        <w:rPr>
          <w:rFonts w:ascii="Arial" w:hAnsi="Arial" w:cs="Arial"/>
        </w:rPr>
      </w:pPr>
      <w:r w:rsidRPr="00CE1102">
        <w:rPr>
          <w:rFonts w:ascii="Arial" w:hAnsi="Arial" w:cs="Arial"/>
        </w:rPr>
        <w:t>É o continente com maior extensão no sentido norte-sul, sendo o único a ocupar todas as faixas climáticas do planeta, uma vez que é cortado pela Linha do Equador e também pelos dois trópicos (Câncer e Capricórnio).</w:t>
      </w:r>
    </w:p>
    <w:p w14:paraId="145B8F8D" w14:textId="179EBE1C" w:rsidR="00EB781B" w:rsidRDefault="00EB781B" w:rsidP="00316B70">
      <w:pPr>
        <w:pStyle w:val="NormalWeb"/>
        <w:shd w:val="clear" w:color="auto" w:fill="FFFFFF"/>
        <w:spacing w:before="0" w:beforeAutospacing="0" w:after="225" w:afterAutospacing="0"/>
        <w:jc w:val="both"/>
        <w:rPr>
          <w:rFonts w:ascii="Arial" w:hAnsi="Arial" w:cs="Arial"/>
        </w:rPr>
      </w:pPr>
    </w:p>
    <w:p w14:paraId="3FF00041" w14:textId="4C59EE97" w:rsidR="00EB781B" w:rsidRPr="00CE1102" w:rsidRDefault="00EB781B" w:rsidP="00EB781B">
      <w:pPr>
        <w:pStyle w:val="NormalWeb"/>
        <w:shd w:val="clear" w:color="auto" w:fill="FFFFFF"/>
        <w:spacing w:before="0" w:beforeAutospacing="0" w:after="225" w:afterAutospacing="0"/>
        <w:jc w:val="center"/>
        <w:rPr>
          <w:rFonts w:ascii="Arial" w:hAnsi="Arial" w:cs="Arial"/>
        </w:rPr>
      </w:pPr>
      <w:r>
        <w:rPr>
          <w:rFonts w:ascii="Arial" w:hAnsi="Arial" w:cs="Arial"/>
          <w:noProof/>
        </w:rPr>
        <w:drawing>
          <wp:inline distT="0" distB="0" distL="0" distR="0" wp14:anchorId="518AD5B2" wp14:editId="7BB0CBB5">
            <wp:extent cx="4072270" cy="400943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7961" cy="4034729"/>
                    </a:xfrm>
                    <a:prstGeom prst="rect">
                      <a:avLst/>
                    </a:prstGeom>
                    <a:noFill/>
                    <a:ln>
                      <a:noFill/>
                    </a:ln>
                  </pic:spPr>
                </pic:pic>
              </a:graphicData>
            </a:graphic>
          </wp:inline>
        </w:drawing>
      </w:r>
    </w:p>
    <w:p w14:paraId="075E679B" w14:textId="77777777" w:rsidR="00316B70" w:rsidRPr="00CE1102" w:rsidRDefault="00316B70" w:rsidP="00CD7D89">
      <w:pPr>
        <w:pStyle w:val="NormalWeb"/>
        <w:shd w:val="clear" w:color="auto" w:fill="FFFFFF"/>
        <w:spacing w:before="0" w:beforeAutospacing="0"/>
        <w:jc w:val="both"/>
        <w:rPr>
          <w:rFonts w:ascii="Arial" w:hAnsi="Arial" w:cs="Arial"/>
        </w:rPr>
      </w:pPr>
    </w:p>
    <w:p w14:paraId="5132D36B" w14:textId="77777777" w:rsidR="00316B70" w:rsidRPr="00CE1102" w:rsidRDefault="00316B70" w:rsidP="00316B70">
      <w:pPr>
        <w:pStyle w:val="NormalWeb"/>
        <w:shd w:val="clear" w:color="auto" w:fill="FFFFFF"/>
        <w:spacing w:before="0" w:beforeAutospacing="0" w:after="225" w:afterAutospacing="0"/>
        <w:jc w:val="both"/>
        <w:rPr>
          <w:rFonts w:ascii="Arial" w:hAnsi="Arial" w:cs="Arial"/>
        </w:rPr>
      </w:pPr>
      <w:r w:rsidRPr="00CE1102">
        <w:rPr>
          <w:rFonts w:ascii="Arial" w:hAnsi="Arial" w:cs="Arial"/>
        </w:rPr>
        <w:t>As terras compostas pelo continente americano são consideradas geologicamente antigas, apresentando composições que foram muito transformadas pelos agentes externos ou exógenos de transformação do relevo. No entanto, há também algumas formas de relevo mais recentes, geralmente posicionadas em toda a sua porção oeste banhada pelo Pacífico, como as cadeias de montanhas formadas pela Cordilheira dos Andes e pelas Montanhas Rochosas, ambas as composições formadas pelas ações do tectonismo.</w:t>
      </w:r>
    </w:p>
    <w:p w14:paraId="2727AF6E" w14:textId="3881CE80" w:rsidR="00EB781B" w:rsidRDefault="00EB781B" w:rsidP="00316B70">
      <w:pPr>
        <w:pStyle w:val="NormalWeb"/>
        <w:shd w:val="clear" w:color="auto" w:fill="FFFFFF"/>
        <w:spacing w:before="0" w:beforeAutospacing="0" w:after="225" w:afterAutospacing="0"/>
        <w:jc w:val="both"/>
        <w:rPr>
          <w:rFonts w:ascii="Arial" w:hAnsi="Arial" w:cs="Arial"/>
        </w:rPr>
      </w:pPr>
    </w:p>
    <w:p w14:paraId="66DBDF89" w14:textId="756F0328" w:rsidR="00EB781B" w:rsidRPr="00EB781B" w:rsidRDefault="00EB781B" w:rsidP="00316B70">
      <w:pPr>
        <w:pStyle w:val="NormalWeb"/>
        <w:shd w:val="clear" w:color="auto" w:fill="FFFFFF"/>
        <w:spacing w:before="0" w:beforeAutospacing="0" w:after="225" w:afterAutospacing="0"/>
        <w:jc w:val="both"/>
        <w:rPr>
          <w:rFonts w:ascii="Arial" w:hAnsi="Arial" w:cs="Arial"/>
          <w:b/>
          <w:bCs/>
          <w:sz w:val="52"/>
          <w:szCs w:val="52"/>
        </w:rPr>
      </w:pPr>
      <w:r w:rsidRPr="00EB781B">
        <w:rPr>
          <w:rFonts w:ascii="Arial" w:hAnsi="Arial" w:cs="Arial"/>
          <w:b/>
          <w:bCs/>
          <w:sz w:val="52"/>
          <w:szCs w:val="52"/>
        </w:rPr>
        <w:lastRenderedPageBreak/>
        <w:t>CORDILHEIRAS DOS ANDES</w:t>
      </w:r>
    </w:p>
    <w:p w14:paraId="73972DFC" w14:textId="09CC04C7" w:rsidR="00EB781B" w:rsidRDefault="00EB781B" w:rsidP="00316B70">
      <w:pPr>
        <w:pStyle w:val="NormalWeb"/>
        <w:shd w:val="clear" w:color="auto" w:fill="FFFFFF"/>
        <w:spacing w:before="0" w:beforeAutospacing="0" w:after="225" w:afterAutospacing="0"/>
        <w:jc w:val="both"/>
        <w:rPr>
          <w:rFonts w:ascii="Arial" w:hAnsi="Arial" w:cs="Arial"/>
        </w:rPr>
      </w:pPr>
    </w:p>
    <w:p w14:paraId="72DFECE1" w14:textId="06B12932" w:rsidR="00EB781B" w:rsidRDefault="00EB781B" w:rsidP="00316B70">
      <w:pPr>
        <w:pStyle w:val="NormalWeb"/>
        <w:shd w:val="clear" w:color="auto" w:fill="FFFFFF"/>
        <w:spacing w:before="0" w:beforeAutospacing="0" w:after="225" w:afterAutospacing="0"/>
        <w:jc w:val="both"/>
        <w:rPr>
          <w:rFonts w:ascii="Arial" w:hAnsi="Arial" w:cs="Arial"/>
        </w:rPr>
      </w:pPr>
      <w:r>
        <w:rPr>
          <w:rFonts w:ascii="Arial" w:hAnsi="Arial" w:cs="Arial"/>
          <w:noProof/>
        </w:rPr>
        <w:t xml:space="preserve"> </w:t>
      </w:r>
      <w:r>
        <w:rPr>
          <w:rFonts w:ascii="Arial" w:hAnsi="Arial" w:cs="Arial"/>
          <w:noProof/>
        </w:rPr>
        <w:drawing>
          <wp:inline distT="0" distB="0" distL="0" distR="0" wp14:anchorId="02499BFF" wp14:editId="6EFCAA60">
            <wp:extent cx="3425131" cy="227483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5497" cy="2295004"/>
                    </a:xfrm>
                    <a:prstGeom prst="rect">
                      <a:avLst/>
                    </a:prstGeom>
                    <a:noFill/>
                    <a:ln>
                      <a:noFill/>
                    </a:ln>
                  </pic:spPr>
                </pic:pic>
              </a:graphicData>
            </a:graphic>
          </wp:inline>
        </w:drawing>
      </w:r>
      <w:r>
        <w:rPr>
          <w:rFonts w:ascii="Arial" w:hAnsi="Arial" w:cs="Arial"/>
          <w:noProof/>
        </w:rPr>
        <w:t xml:space="preserve">    </w:t>
      </w:r>
      <w:r>
        <w:rPr>
          <w:rFonts w:ascii="Arial" w:hAnsi="Arial" w:cs="Arial"/>
          <w:noProof/>
        </w:rPr>
        <w:drawing>
          <wp:inline distT="0" distB="0" distL="0" distR="0" wp14:anchorId="78F35E4B" wp14:editId="07B0789D">
            <wp:extent cx="1701209" cy="2242935"/>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2294" cy="2283918"/>
                    </a:xfrm>
                    <a:prstGeom prst="rect">
                      <a:avLst/>
                    </a:prstGeom>
                    <a:noFill/>
                    <a:ln>
                      <a:noFill/>
                    </a:ln>
                  </pic:spPr>
                </pic:pic>
              </a:graphicData>
            </a:graphic>
          </wp:inline>
        </w:drawing>
      </w:r>
    </w:p>
    <w:p w14:paraId="2DD944AF" w14:textId="0267ADAB" w:rsidR="00EB781B" w:rsidRDefault="00EB781B" w:rsidP="00316B70">
      <w:pPr>
        <w:pStyle w:val="NormalWeb"/>
        <w:shd w:val="clear" w:color="auto" w:fill="FFFFFF"/>
        <w:spacing w:before="0" w:beforeAutospacing="0" w:after="225" w:afterAutospacing="0"/>
        <w:jc w:val="both"/>
        <w:rPr>
          <w:rFonts w:ascii="Arial" w:hAnsi="Arial" w:cs="Arial"/>
        </w:rPr>
      </w:pPr>
    </w:p>
    <w:p w14:paraId="5E7E28DA" w14:textId="04065B63" w:rsidR="00EB781B" w:rsidRPr="00EB781B" w:rsidRDefault="00EB781B" w:rsidP="00316B70">
      <w:pPr>
        <w:pStyle w:val="NormalWeb"/>
        <w:shd w:val="clear" w:color="auto" w:fill="FFFFFF"/>
        <w:spacing w:before="0" w:beforeAutospacing="0" w:after="225" w:afterAutospacing="0"/>
        <w:jc w:val="both"/>
        <w:rPr>
          <w:rFonts w:ascii="Arial" w:hAnsi="Arial" w:cs="Arial"/>
          <w:b/>
          <w:bCs/>
          <w:sz w:val="52"/>
          <w:szCs w:val="52"/>
        </w:rPr>
      </w:pPr>
      <w:r w:rsidRPr="00EB781B">
        <w:rPr>
          <w:rFonts w:ascii="Arial" w:hAnsi="Arial" w:cs="Arial"/>
          <w:b/>
          <w:bCs/>
          <w:sz w:val="52"/>
          <w:szCs w:val="52"/>
        </w:rPr>
        <w:t>MONTANHAS ROCHOSAS</w:t>
      </w:r>
    </w:p>
    <w:p w14:paraId="2D70D92D" w14:textId="5D48677E" w:rsidR="00EB781B" w:rsidRDefault="00EB781B" w:rsidP="00316B70">
      <w:pPr>
        <w:pStyle w:val="NormalWeb"/>
        <w:shd w:val="clear" w:color="auto" w:fill="FFFFFF"/>
        <w:spacing w:before="0" w:beforeAutospacing="0" w:after="225" w:afterAutospacing="0"/>
        <w:jc w:val="both"/>
        <w:rPr>
          <w:rFonts w:ascii="Arial" w:hAnsi="Arial" w:cs="Arial"/>
        </w:rPr>
      </w:pPr>
    </w:p>
    <w:p w14:paraId="5470D16F" w14:textId="39C5B366" w:rsidR="00EB781B" w:rsidRDefault="00EB781B" w:rsidP="00316B70">
      <w:pPr>
        <w:pStyle w:val="NormalWeb"/>
        <w:shd w:val="clear" w:color="auto" w:fill="FFFFFF"/>
        <w:spacing w:before="0" w:beforeAutospacing="0" w:after="225" w:afterAutospacing="0"/>
        <w:jc w:val="both"/>
        <w:rPr>
          <w:rFonts w:ascii="Arial" w:hAnsi="Arial" w:cs="Arial"/>
        </w:rPr>
      </w:pPr>
      <w:r>
        <w:rPr>
          <w:rFonts w:ascii="Arial" w:hAnsi="Arial" w:cs="Arial"/>
          <w:noProof/>
        </w:rPr>
        <w:drawing>
          <wp:inline distT="0" distB="0" distL="0" distR="0" wp14:anchorId="51DC6D8E" wp14:editId="5339DEA3">
            <wp:extent cx="3305642" cy="2477386"/>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7207" cy="2493548"/>
                    </a:xfrm>
                    <a:prstGeom prst="rect">
                      <a:avLst/>
                    </a:prstGeom>
                    <a:noFill/>
                    <a:ln>
                      <a:noFill/>
                    </a:ln>
                  </pic:spPr>
                </pic:pic>
              </a:graphicData>
            </a:graphic>
          </wp:inline>
        </w:drawing>
      </w:r>
      <w:r>
        <w:rPr>
          <w:rFonts w:ascii="Arial" w:hAnsi="Arial" w:cs="Arial"/>
          <w:noProof/>
        </w:rPr>
        <w:t xml:space="preserve">   </w:t>
      </w:r>
      <w:r>
        <w:rPr>
          <w:rFonts w:ascii="Arial" w:hAnsi="Arial" w:cs="Arial"/>
          <w:noProof/>
        </w:rPr>
        <w:drawing>
          <wp:inline distT="0" distB="0" distL="0" distR="0" wp14:anchorId="327F60CC" wp14:editId="116E3156">
            <wp:extent cx="1988288" cy="1979313"/>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254" cy="1995207"/>
                    </a:xfrm>
                    <a:prstGeom prst="rect">
                      <a:avLst/>
                    </a:prstGeom>
                    <a:noFill/>
                    <a:ln>
                      <a:noFill/>
                    </a:ln>
                  </pic:spPr>
                </pic:pic>
              </a:graphicData>
            </a:graphic>
          </wp:inline>
        </w:drawing>
      </w:r>
    </w:p>
    <w:p w14:paraId="4EAFBCF6" w14:textId="715990C6" w:rsidR="00EB781B" w:rsidRDefault="00EB781B" w:rsidP="00316B70">
      <w:pPr>
        <w:pStyle w:val="NormalWeb"/>
        <w:shd w:val="clear" w:color="auto" w:fill="FFFFFF"/>
        <w:spacing w:before="0" w:beforeAutospacing="0" w:after="225" w:afterAutospacing="0"/>
        <w:jc w:val="both"/>
        <w:rPr>
          <w:rFonts w:ascii="Arial" w:hAnsi="Arial" w:cs="Arial"/>
        </w:rPr>
      </w:pPr>
    </w:p>
    <w:p w14:paraId="5EB68AEC" w14:textId="77777777" w:rsidR="00EB781B" w:rsidRDefault="00EB781B" w:rsidP="00EB781B">
      <w:pPr>
        <w:pStyle w:val="NormalWeb"/>
        <w:shd w:val="clear" w:color="auto" w:fill="FFFFFF"/>
        <w:spacing w:before="0" w:beforeAutospacing="0" w:after="225" w:afterAutospacing="0"/>
        <w:jc w:val="both"/>
        <w:rPr>
          <w:rFonts w:ascii="Arial" w:hAnsi="Arial" w:cs="Arial"/>
        </w:rPr>
      </w:pPr>
      <w:r w:rsidRPr="00CE1102">
        <w:rPr>
          <w:rFonts w:ascii="Arial" w:hAnsi="Arial" w:cs="Arial"/>
        </w:rPr>
        <w:t xml:space="preserve">Na parte leste da América – tanto no Norte como no Sul – o relevo mais acidentado propicia uma maior predominância de planícies (como a do Amazonas, no sul, e do Mississipi ao Norte) e de planaltos (como o Planalto do Labrador, o Planalto Central, Planalto </w:t>
      </w:r>
      <w:proofErr w:type="spellStart"/>
      <w:r w:rsidRPr="00CE1102">
        <w:rPr>
          <w:rFonts w:ascii="Arial" w:hAnsi="Arial" w:cs="Arial"/>
        </w:rPr>
        <w:t>Guiano</w:t>
      </w:r>
      <w:proofErr w:type="spellEnd"/>
      <w:r w:rsidRPr="00CE1102">
        <w:rPr>
          <w:rFonts w:ascii="Arial" w:hAnsi="Arial" w:cs="Arial"/>
        </w:rPr>
        <w:t xml:space="preserve"> (norte da América do Sul), Planalto Central Brasileiro, Planalto da Patagônia (na Argentina), Escudos Canadenses e os Montes Apalaches (oeste dos Estados Unidos), Tais composições evidenciam as pluralidades naturais existentes na geomorfologia americana.</w:t>
      </w:r>
    </w:p>
    <w:p w14:paraId="141402A7" w14:textId="57D30F68" w:rsidR="00EB781B" w:rsidRDefault="00EB781B" w:rsidP="006E574E">
      <w:pPr>
        <w:pStyle w:val="NormalWeb"/>
        <w:shd w:val="clear" w:color="auto" w:fill="FFFFFF"/>
        <w:spacing w:before="0" w:beforeAutospacing="0" w:after="225" w:afterAutospacing="0"/>
        <w:jc w:val="center"/>
        <w:rPr>
          <w:rFonts w:ascii="Arial" w:hAnsi="Arial" w:cs="Arial"/>
        </w:rPr>
      </w:pPr>
      <w:r>
        <w:rPr>
          <w:rFonts w:ascii="Arial" w:hAnsi="Arial" w:cs="Arial"/>
          <w:noProof/>
        </w:rPr>
        <w:lastRenderedPageBreak/>
        <w:drawing>
          <wp:inline distT="0" distB="0" distL="0" distR="0" wp14:anchorId="25DF9ED1" wp14:editId="62FB6990">
            <wp:extent cx="4157330" cy="3115677"/>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987" cy="3122915"/>
                    </a:xfrm>
                    <a:prstGeom prst="rect">
                      <a:avLst/>
                    </a:prstGeom>
                    <a:noFill/>
                    <a:ln>
                      <a:noFill/>
                    </a:ln>
                  </pic:spPr>
                </pic:pic>
              </a:graphicData>
            </a:graphic>
          </wp:inline>
        </w:drawing>
      </w:r>
    </w:p>
    <w:p w14:paraId="3B0DCDB0" w14:textId="77777777" w:rsidR="00EB781B" w:rsidRPr="00CE1102" w:rsidRDefault="00EB781B" w:rsidP="00316B70">
      <w:pPr>
        <w:pStyle w:val="NormalWeb"/>
        <w:shd w:val="clear" w:color="auto" w:fill="FFFFFF"/>
        <w:spacing w:before="0" w:beforeAutospacing="0" w:after="225" w:afterAutospacing="0"/>
        <w:jc w:val="both"/>
        <w:rPr>
          <w:rFonts w:ascii="Arial" w:hAnsi="Arial" w:cs="Arial"/>
        </w:rPr>
      </w:pPr>
    </w:p>
    <w:p w14:paraId="2EE45D12" w14:textId="1BB52846" w:rsidR="00CD7D89" w:rsidRPr="00CE1102" w:rsidRDefault="00CD7D89" w:rsidP="00CD7D89">
      <w:pPr>
        <w:pStyle w:val="NormalWeb"/>
        <w:shd w:val="clear" w:color="auto" w:fill="FFFFFF"/>
        <w:spacing w:before="0" w:beforeAutospacing="0"/>
        <w:jc w:val="both"/>
        <w:rPr>
          <w:rFonts w:ascii="Arial" w:hAnsi="Arial" w:cs="Arial"/>
        </w:rPr>
      </w:pPr>
      <w:r w:rsidRPr="00CE1102">
        <w:rPr>
          <w:rFonts w:ascii="Arial" w:hAnsi="Arial" w:cs="Arial"/>
        </w:rPr>
        <w:t>Em termos de localização,</w:t>
      </w:r>
      <w:r w:rsidR="00316B70" w:rsidRPr="00CE1102">
        <w:rPr>
          <w:rFonts w:ascii="Arial" w:hAnsi="Arial" w:cs="Arial"/>
        </w:rPr>
        <w:t xml:space="preserve"> </w:t>
      </w:r>
      <w:r w:rsidR="00175F71" w:rsidRPr="00CE1102">
        <w:rPr>
          <w:rFonts w:ascii="Arial" w:hAnsi="Arial" w:cs="Arial"/>
        </w:rPr>
        <w:t>é</w:t>
      </w:r>
      <w:r w:rsidR="00316B70" w:rsidRPr="00CE1102">
        <w:rPr>
          <w:rFonts w:ascii="Arial" w:hAnsi="Arial" w:cs="Arial"/>
        </w:rPr>
        <w:t xml:space="preserve"> o continente com maior extensão no sentido norte-sul</w:t>
      </w:r>
      <w:r w:rsidRPr="00CE1102">
        <w:rPr>
          <w:rFonts w:ascii="Arial" w:hAnsi="Arial" w:cs="Arial"/>
        </w:rPr>
        <w:t xml:space="preserve"> a América encontra-se em três hemisférios diferentes ao mesmo tempo: o Norte, o Sul e o Oeste, sendo cortado pela Linha do Equador, pelo Trópico de Câncer e pelo Trópico de Capricórnio, sendo o único continente a se situar em todas as zonas térmicas da Terra.</w:t>
      </w:r>
    </w:p>
    <w:p w14:paraId="436930D0" w14:textId="5702EE02" w:rsidR="00891095" w:rsidRDefault="00891095" w:rsidP="00891095">
      <w:pPr>
        <w:pStyle w:val="NormalWeb"/>
        <w:shd w:val="clear" w:color="auto" w:fill="FFFFFF"/>
        <w:spacing w:before="0" w:beforeAutospacing="0" w:after="225" w:afterAutospacing="0"/>
        <w:jc w:val="both"/>
        <w:rPr>
          <w:rFonts w:ascii="Arial" w:hAnsi="Arial" w:cs="Arial"/>
        </w:rPr>
      </w:pPr>
      <w:r w:rsidRPr="00CE1102">
        <w:rPr>
          <w:rFonts w:ascii="Arial" w:hAnsi="Arial" w:cs="Arial"/>
        </w:rPr>
        <w:t>Em virtude de sua elevada distância latitudinal, há uma grande variedade de climas, com a presença de pelo menos dez tipos climáticos, que vão desde o Polar, no extremo norte, ao semiárido no Nordeste do Brasil e na região fronteiriça do México com os Estados Unidos. Há também climas de Montanha, Mediterrâneo, Temperados, Tropicais, Subtropicais, Equatoriais e muitos outros.</w:t>
      </w:r>
    </w:p>
    <w:p w14:paraId="2671ABC7" w14:textId="71D7BE17" w:rsidR="00EB781B" w:rsidRDefault="00EB781B" w:rsidP="00891095">
      <w:pPr>
        <w:pStyle w:val="NormalWeb"/>
        <w:shd w:val="clear" w:color="auto" w:fill="FFFFFF"/>
        <w:spacing w:before="0" w:beforeAutospacing="0" w:after="225" w:afterAutospacing="0"/>
        <w:jc w:val="both"/>
        <w:rPr>
          <w:rFonts w:ascii="Arial" w:hAnsi="Arial" w:cs="Arial"/>
        </w:rPr>
      </w:pPr>
    </w:p>
    <w:p w14:paraId="2EB07AF1" w14:textId="7ACAF409" w:rsidR="00891095" w:rsidRPr="00CE1102" w:rsidRDefault="00EB781B" w:rsidP="006E574E">
      <w:pPr>
        <w:pStyle w:val="NormalWeb"/>
        <w:shd w:val="clear" w:color="auto" w:fill="FFFFFF"/>
        <w:spacing w:before="0" w:beforeAutospacing="0" w:after="225" w:afterAutospacing="0"/>
        <w:jc w:val="center"/>
        <w:rPr>
          <w:rFonts w:ascii="Arial" w:hAnsi="Arial" w:cs="Arial"/>
        </w:rPr>
      </w:pPr>
      <w:r>
        <w:rPr>
          <w:rFonts w:ascii="Arial" w:hAnsi="Arial" w:cs="Arial"/>
          <w:noProof/>
        </w:rPr>
        <w:drawing>
          <wp:inline distT="0" distB="0" distL="0" distR="0" wp14:anchorId="2730EBCE" wp14:editId="14163433">
            <wp:extent cx="4274288" cy="285843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9312" cy="2875165"/>
                    </a:xfrm>
                    <a:prstGeom prst="rect">
                      <a:avLst/>
                    </a:prstGeom>
                    <a:noFill/>
                    <a:ln>
                      <a:noFill/>
                    </a:ln>
                  </pic:spPr>
                </pic:pic>
              </a:graphicData>
            </a:graphic>
          </wp:inline>
        </w:drawing>
      </w:r>
    </w:p>
    <w:p w14:paraId="08515297" w14:textId="705BB59B" w:rsidR="00891095" w:rsidRPr="006E574E" w:rsidRDefault="006E574E" w:rsidP="006E574E">
      <w:pPr>
        <w:pStyle w:val="NormalWeb"/>
        <w:shd w:val="clear" w:color="auto" w:fill="FFFFFF"/>
        <w:spacing w:before="0" w:beforeAutospacing="0" w:after="225" w:afterAutospacing="0"/>
        <w:rPr>
          <w:rFonts w:ascii="Arial" w:hAnsi="Arial" w:cs="Arial"/>
          <w:sz w:val="52"/>
          <w:szCs w:val="52"/>
        </w:rPr>
      </w:pPr>
      <w:r w:rsidRPr="006E574E">
        <w:rPr>
          <w:rStyle w:val="Forte"/>
          <w:rFonts w:ascii="Arial" w:hAnsi="Arial" w:cs="Arial"/>
          <w:sz w:val="52"/>
          <w:szCs w:val="52"/>
        </w:rPr>
        <w:lastRenderedPageBreak/>
        <w:t>COLONIZAÇÃO E OCUPAÇÃO TERRITORIAL</w:t>
      </w:r>
    </w:p>
    <w:p w14:paraId="32DA2C1F" w14:textId="77777777" w:rsidR="00891095" w:rsidRPr="00CE1102" w:rsidRDefault="00891095" w:rsidP="00891095">
      <w:pPr>
        <w:pStyle w:val="NormalWeb"/>
        <w:shd w:val="clear" w:color="auto" w:fill="FFFFFF"/>
        <w:spacing w:before="0" w:beforeAutospacing="0" w:after="225" w:afterAutospacing="0"/>
        <w:jc w:val="both"/>
        <w:rPr>
          <w:rFonts w:ascii="Arial" w:hAnsi="Arial" w:cs="Arial"/>
        </w:rPr>
      </w:pPr>
      <w:r w:rsidRPr="00CE1102">
        <w:rPr>
          <w:rFonts w:ascii="Arial" w:hAnsi="Arial" w:cs="Arial"/>
        </w:rPr>
        <w:t>Os primeiros povos a ocupar o continente americano chegaram a esse continente há mais de 15 mil anos. Estudos estimam que eles eram grupos advindos da Ásia, através da passagem pelo Estreito de Bering, que, nesses tempos, encontrava-se congelando, possibilitando a migração por terra.</w:t>
      </w:r>
    </w:p>
    <w:p w14:paraId="76DB5CC0" w14:textId="349E362B" w:rsidR="00891095" w:rsidRDefault="00891095" w:rsidP="00891095">
      <w:pPr>
        <w:pStyle w:val="NormalWeb"/>
        <w:shd w:val="clear" w:color="auto" w:fill="FFFFFF"/>
        <w:spacing w:before="0" w:beforeAutospacing="0" w:after="225" w:afterAutospacing="0"/>
        <w:jc w:val="both"/>
        <w:rPr>
          <w:rFonts w:ascii="Arial" w:hAnsi="Arial" w:cs="Arial"/>
        </w:rPr>
      </w:pPr>
      <w:r w:rsidRPr="00CE1102">
        <w:rPr>
          <w:rFonts w:ascii="Arial" w:hAnsi="Arial" w:cs="Arial"/>
        </w:rPr>
        <w:t>Em 1492, iniciou-se a colonização europeia com a chegada de Cristóvão Colombo. O nome “América”, inclusive, é uma homenagem a Américo Vespúcio, o primeiro a descobrir que aquelas terras se tratavam, na verdade, de um novo lugar ainda desconhecido pela civilização ocidental.</w:t>
      </w:r>
    </w:p>
    <w:p w14:paraId="3490DDD9" w14:textId="349B9996" w:rsidR="00EB781B" w:rsidRDefault="00EB781B" w:rsidP="00891095">
      <w:pPr>
        <w:pStyle w:val="NormalWeb"/>
        <w:shd w:val="clear" w:color="auto" w:fill="FFFFFF"/>
        <w:spacing w:before="0" w:beforeAutospacing="0" w:after="225" w:afterAutospacing="0"/>
        <w:jc w:val="both"/>
        <w:rPr>
          <w:rFonts w:ascii="Arial" w:hAnsi="Arial" w:cs="Arial"/>
        </w:rPr>
      </w:pPr>
    </w:p>
    <w:p w14:paraId="72574381" w14:textId="77777777" w:rsidR="006E574E" w:rsidRDefault="00EB781B" w:rsidP="006E574E">
      <w:pPr>
        <w:pStyle w:val="NormalWeb"/>
        <w:shd w:val="clear" w:color="auto" w:fill="FFFFFF"/>
        <w:spacing w:before="0" w:beforeAutospacing="0" w:after="225" w:afterAutospacing="0"/>
        <w:jc w:val="center"/>
        <w:rPr>
          <w:rFonts w:ascii="Arial" w:hAnsi="Arial" w:cs="Arial"/>
        </w:rPr>
      </w:pPr>
      <w:r>
        <w:rPr>
          <w:rFonts w:ascii="Arial" w:hAnsi="Arial" w:cs="Arial"/>
          <w:noProof/>
        </w:rPr>
        <w:drawing>
          <wp:inline distT="0" distB="0" distL="0" distR="0" wp14:anchorId="58675CD4" wp14:editId="0EDA366A">
            <wp:extent cx="3965858" cy="2736074"/>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050" cy="2756214"/>
                    </a:xfrm>
                    <a:prstGeom prst="rect">
                      <a:avLst/>
                    </a:prstGeom>
                    <a:noFill/>
                    <a:ln>
                      <a:noFill/>
                    </a:ln>
                  </pic:spPr>
                </pic:pic>
              </a:graphicData>
            </a:graphic>
          </wp:inline>
        </w:drawing>
      </w:r>
    </w:p>
    <w:p w14:paraId="72DCB48B" w14:textId="77777777" w:rsidR="006E574E" w:rsidRDefault="006E574E" w:rsidP="006E574E">
      <w:pPr>
        <w:pStyle w:val="NormalWeb"/>
        <w:shd w:val="clear" w:color="auto" w:fill="FFFFFF"/>
        <w:spacing w:before="0" w:beforeAutospacing="0" w:after="225" w:afterAutospacing="0"/>
        <w:jc w:val="center"/>
        <w:rPr>
          <w:rFonts w:ascii="Arial" w:hAnsi="Arial" w:cs="Arial"/>
        </w:rPr>
      </w:pPr>
    </w:p>
    <w:p w14:paraId="2C8320C9" w14:textId="3D66B9AF" w:rsidR="00891095" w:rsidRPr="00CE1102" w:rsidRDefault="00EB781B" w:rsidP="006E574E">
      <w:pPr>
        <w:pStyle w:val="NormalWeb"/>
        <w:shd w:val="clear" w:color="auto" w:fill="FFFFFF"/>
        <w:spacing w:before="0" w:beforeAutospacing="0" w:after="225" w:afterAutospacing="0"/>
        <w:jc w:val="center"/>
        <w:rPr>
          <w:rFonts w:ascii="Arial" w:hAnsi="Arial" w:cs="Arial"/>
        </w:rPr>
      </w:pPr>
      <w:r>
        <w:rPr>
          <w:rFonts w:ascii="Arial" w:hAnsi="Arial" w:cs="Arial"/>
          <w:noProof/>
        </w:rPr>
        <w:drawing>
          <wp:inline distT="0" distB="0" distL="0" distR="0" wp14:anchorId="2EB8C132" wp14:editId="1EA54ED7">
            <wp:extent cx="3955311" cy="2544164"/>
            <wp:effectExtent l="0" t="0" r="762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2632" cy="2574602"/>
                    </a:xfrm>
                    <a:prstGeom prst="rect">
                      <a:avLst/>
                    </a:prstGeom>
                    <a:noFill/>
                    <a:ln>
                      <a:noFill/>
                    </a:ln>
                  </pic:spPr>
                </pic:pic>
              </a:graphicData>
            </a:graphic>
          </wp:inline>
        </w:drawing>
      </w:r>
    </w:p>
    <w:p w14:paraId="69237FD4" w14:textId="77777777" w:rsidR="00891095" w:rsidRPr="00CE1102" w:rsidRDefault="00891095" w:rsidP="00891095">
      <w:pPr>
        <w:pStyle w:val="NormalWeb"/>
        <w:shd w:val="clear" w:color="auto" w:fill="FFFFFF"/>
        <w:spacing w:before="0" w:beforeAutospacing="0" w:after="225" w:afterAutospacing="0"/>
        <w:jc w:val="both"/>
        <w:rPr>
          <w:rStyle w:val="Forte"/>
          <w:rFonts w:ascii="Arial" w:hAnsi="Arial" w:cs="Arial"/>
        </w:rPr>
      </w:pPr>
      <w:r w:rsidRPr="00CE1102">
        <w:rPr>
          <w:rStyle w:val="Forte"/>
          <w:rFonts w:ascii="Arial" w:hAnsi="Arial" w:cs="Arial"/>
        </w:rPr>
        <w:lastRenderedPageBreak/>
        <w:t>Divisões regionais da América</w:t>
      </w:r>
    </w:p>
    <w:p w14:paraId="11EBDEA1" w14:textId="77777777" w:rsidR="00891095" w:rsidRPr="00CE1102" w:rsidRDefault="00891095" w:rsidP="00891095">
      <w:pPr>
        <w:pStyle w:val="NormalWeb"/>
        <w:shd w:val="clear" w:color="auto" w:fill="FFFFFF"/>
        <w:spacing w:before="0" w:beforeAutospacing="0" w:after="225" w:afterAutospacing="0"/>
        <w:jc w:val="both"/>
        <w:rPr>
          <w:rFonts w:ascii="Arial" w:hAnsi="Arial" w:cs="Arial"/>
        </w:rPr>
      </w:pPr>
      <w:r w:rsidRPr="00CE1102">
        <w:rPr>
          <w:rFonts w:ascii="Arial" w:hAnsi="Arial" w:cs="Arial"/>
        </w:rPr>
        <w:t>Em termos de divisão regional, há várias maneiras de classificar e agrupar os países americanos. As duas formas mais utilizadas obedecem à posição geográfica e às composições etnolinguísticas.</w:t>
      </w:r>
    </w:p>
    <w:p w14:paraId="20C88E92" w14:textId="77777777" w:rsidR="00891095" w:rsidRPr="00CE1102" w:rsidRDefault="00891095" w:rsidP="00891095">
      <w:pPr>
        <w:pStyle w:val="NormalWeb"/>
        <w:shd w:val="clear" w:color="auto" w:fill="FFFFFF"/>
        <w:spacing w:before="0" w:beforeAutospacing="0" w:after="225" w:afterAutospacing="0"/>
        <w:jc w:val="both"/>
        <w:rPr>
          <w:rFonts w:ascii="Arial" w:hAnsi="Arial" w:cs="Arial"/>
        </w:rPr>
      </w:pPr>
      <w:r w:rsidRPr="00CE1102">
        <w:rPr>
          <w:rFonts w:ascii="Arial" w:hAnsi="Arial" w:cs="Arial"/>
        </w:rPr>
        <w:t>Na primeira divisão, esse continente é dividido em América do Norte, Central e do Sul. Isso porque, na verdade, ele é formado por duas grandes massas de terras unidas por um </w:t>
      </w:r>
      <w:r w:rsidRPr="00CE1102">
        <w:rPr>
          <w:rStyle w:val="nfase"/>
          <w:rFonts w:ascii="Arial" w:hAnsi="Arial" w:cs="Arial"/>
        </w:rPr>
        <w:t>istmo</w:t>
      </w:r>
      <w:r w:rsidRPr="00CE1102">
        <w:rPr>
          <w:rFonts w:ascii="Arial" w:hAnsi="Arial" w:cs="Arial"/>
        </w:rPr>
        <w:t> (porção continental mais estreita). Essas massas continentais são as Américas do Norte e do Sul, enquanto a pequena porção de terras e ilhas compõem a América Central.</w:t>
      </w:r>
    </w:p>
    <w:p w14:paraId="491246D6" w14:textId="77777777" w:rsidR="00891095" w:rsidRPr="00CE1102" w:rsidRDefault="00891095" w:rsidP="00891095">
      <w:pPr>
        <w:pStyle w:val="NormalWeb"/>
        <w:shd w:val="clear" w:color="auto" w:fill="FFFFFF"/>
        <w:spacing w:before="0" w:beforeAutospacing="0" w:after="225" w:afterAutospacing="0"/>
        <w:jc w:val="both"/>
        <w:rPr>
          <w:rFonts w:ascii="Arial" w:hAnsi="Arial" w:cs="Arial"/>
        </w:rPr>
      </w:pPr>
      <w:r w:rsidRPr="00CE1102">
        <w:rPr>
          <w:rFonts w:ascii="Arial" w:hAnsi="Arial" w:cs="Arial"/>
        </w:rPr>
        <w:t>Na segunda divisão, há uma separação entre América Anglo-Saxônica e América Latina. Essa divisão, no entanto, não se circunscreve apenas em relação ao idioma e às etnias, pois, na América do Norte, há povos que falam idiomas derivados do latim, como o Francês e o Espanhol, enquanto na América Latina existem alguns países em que o inglês é uma das línguas oficiais adotadas. E isso sem falar nas centenas de idiomas de origem nativa, como o guarani, o amairá e muitos outros. O que se pode dizer com toda a certeza é que a América Anglo-Saxônica é composta por países desenvolvidos (Canadá e Estados Unidos) e a América Latina é composta por países subdesenvolvidos e emergentes (o México, toda a América Central e a América do Sul).</w:t>
      </w:r>
    </w:p>
    <w:p w14:paraId="6B1A4059" w14:textId="77777777" w:rsidR="00891095" w:rsidRPr="00CE1102" w:rsidRDefault="00891095" w:rsidP="00CD7D89">
      <w:pPr>
        <w:pStyle w:val="NormalWeb"/>
        <w:shd w:val="clear" w:color="auto" w:fill="FFFFFF"/>
        <w:spacing w:before="0" w:beforeAutospacing="0"/>
        <w:jc w:val="both"/>
        <w:rPr>
          <w:rFonts w:ascii="Arial" w:hAnsi="Arial" w:cs="Arial"/>
        </w:rPr>
      </w:pPr>
    </w:p>
    <w:p w14:paraId="741536D0" w14:textId="0576A15A" w:rsidR="00EB781B" w:rsidRDefault="00CD7D89" w:rsidP="00CD7D89">
      <w:pPr>
        <w:pStyle w:val="NormalWeb"/>
        <w:shd w:val="clear" w:color="auto" w:fill="FFFFFF"/>
        <w:spacing w:before="0" w:beforeAutospacing="0"/>
        <w:jc w:val="both"/>
        <w:rPr>
          <w:rFonts w:ascii="Arial" w:hAnsi="Arial" w:cs="Arial"/>
        </w:rPr>
      </w:pPr>
      <w:r w:rsidRPr="00CE1102">
        <w:rPr>
          <w:rFonts w:ascii="Arial" w:hAnsi="Arial" w:cs="Arial"/>
        </w:rPr>
        <w:t>A </w:t>
      </w:r>
      <w:r w:rsidRPr="00CE1102">
        <w:rPr>
          <w:rStyle w:val="Forte"/>
          <w:rFonts w:ascii="Arial" w:hAnsi="Arial" w:cs="Arial"/>
        </w:rPr>
        <w:t>América do Norte</w:t>
      </w:r>
      <w:r w:rsidRPr="00CE1102">
        <w:rPr>
          <w:rFonts w:ascii="Arial" w:hAnsi="Arial" w:cs="Arial"/>
        </w:rPr>
        <w:t> possui apenas três países: Canadá, Estados Unidos e México.</w:t>
      </w:r>
    </w:p>
    <w:p w14:paraId="47DDD03A" w14:textId="46F6C820" w:rsidR="00EB781B" w:rsidRDefault="006E574E" w:rsidP="006E574E">
      <w:pPr>
        <w:pStyle w:val="NormalWeb"/>
        <w:shd w:val="clear" w:color="auto" w:fill="FFFFFF"/>
        <w:spacing w:before="0" w:beforeAutospacing="0"/>
        <w:rPr>
          <w:rFonts w:ascii="Arial" w:hAnsi="Arial" w:cs="Arial"/>
          <w:noProof/>
        </w:rPr>
      </w:pPr>
      <w:r>
        <w:rPr>
          <w:rFonts w:ascii="Arial" w:hAnsi="Arial" w:cs="Arial"/>
          <w:noProof/>
        </w:rPr>
        <w:drawing>
          <wp:anchor distT="0" distB="0" distL="114300" distR="114300" simplePos="0" relativeHeight="251658240" behindDoc="0" locked="0" layoutInCell="1" allowOverlap="1" wp14:anchorId="253FD3E3" wp14:editId="2BB12C21">
            <wp:simplePos x="0" y="0"/>
            <wp:positionH relativeFrom="column">
              <wp:posOffset>3693662</wp:posOffset>
            </wp:positionH>
            <wp:positionV relativeFrom="paragraph">
              <wp:posOffset>803659</wp:posOffset>
            </wp:positionV>
            <wp:extent cx="1818005" cy="1818005"/>
            <wp:effectExtent l="0" t="0" r="0" b="0"/>
            <wp:wrapThrough wrapText="bothSides">
              <wp:wrapPolygon edited="0">
                <wp:start x="7922" y="0"/>
                <wp:lineTo x="6337" y="453"/>
                <wp:lineTo x="2037" y="2942"/>
                <wp:lineTo x="1358" y="4753"/>
                <wp:lineTo x="0" y="7243"/>
                <wp:lineTo x="0" y="13127"/>
                <wp:lineTo x="226" y="14486"/>
                <wp:lineTo x="2490" y="18560"/>
                <wp:lineTo x="7016" y="21276"/>
                <wp:lineTo x="7922" y="21276"/>
                <wp:lineTo x="13354" y="21276"/>
                <wp:lineTo x="14259" y="21276"/>
                <wp:lineTo x="18786" y="18560"/>
                <wp:lineTo x="21049" y="14486"/>
                <wp:lineTo x="21276" y="13127"/>
                <wp:lineTo x="21276" y="7243"/>
                <wp:lineTo x="19918" y="4753"/>
                <wp:lineTo x="19465" y="2942"/>
                <wp:lineTo x="15165" y="453"/>
                <wp:lineTo x="13354" y="0"/>
                <wp:lineTo x="7922" y="0"/>
              </wp:wrapPolygon>
            </wp:wrapThrough>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005"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81B">
        <w:rPr>
          <w:rFonts w:ascii="Arial" w:hAnsi="Arial" w:cs="Arial"/>
          <w:noProof/>
        </w:rPr>
        <w:drawing>
          <wp:inline distT="0" distB="0" distL="0" distR="0" wp14:anchorId="59476FE4" wp14:editId="28CAA17D">
            <wp:extent cx="3551274" cy="34344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6151" cy="3458473"/>
                    </a:xfrm>
                    <a:prstGeom prst="rect">
                      <a:avLst/>
                    </a:prstGeom>
                    <a:noFill/>
                    <a:ln>
                      <a:noFill/>
                    </a:ln>
                  </pic:spPr>
                </pic:pic>
              </a:graphicData>
            </a:graphic>
          </wp:inline>
        </w:drawing>
      </w:r>
    </w:p>
    <w:p w14:paraId="0468612D" w14:textId="77777777" w:rsidR="006E574E" w:rsidRPr="00CE1102" w:rsidRDefault="006E574E" w:rsidP="006E574E">
      <w:pPr>
        <w:pStyle w:val="NormalWeb"/>
        <w:shd w:val="clear" w:color="auto" w:fill="FFFFFF"/>
        <w:spacing w:before="0" w:beforeAutospacing="0"/>
        <w:rPr>
          <w:rFonts w:ascii="Arial" w:hAnsi="Arial" w:cs="Arial"/>
          <w:noProof/>
        </w:rPr>
      </w:pPr>
    </w:p>
    <w:p w14:paraId="5B449701" w14:textId="40F85349" w:rsidR="00EB781B" w:rsidRDefault="00CD7D89" w:rsidP="00CD7D89">
      <w:pPr>
        <w:pStyle w:val="NormalWeb"/>
        <w:shd w:val="clear" w:color="auto" w:fill="FFFFFF"/>
        <w:spacing w:before="0" w:beforeAutospacing="0"/>
        <w:jc w:val="both"/>
        <w:rPr>
          <w:rFonts w:ascii="Arial" w:hAnsi="Arial" w:cs="Arial"/>
        </w:rPr>
      </w:pPr>
      <w:r w:rsidRPr="00CE1102">
        <w:rPr>
          <w:rFonts w:ascii="Arial" w:hAnsi="Arial" w:cs="Arial"/>
        </w:rPr>
        <w:lastRenderedPageBreak/>
        <w:t>A </w:t>
      </w:r>
      <w:r w:rsidRPr="00CE1102">
        <w:rPr>
          <w:rStyle w:val="Forte"/>
          <w:rFonts w:ascii="Arial" w:hAnsi="Arial" w:cs="Arial"/>
        </w:rPr>
        <w:t>América do Sul </w:t>
      </w:r>
      <w:r w:rsidRPr="00CE1102">
        <w:rPr>
          <w:rFonts w:ascii="Arial" w:hAnsi="Arial" w:cs="Arial"/>
        </w:rPr>
        <w:t>possui doze países: Argentina, Bolívia, Brasil, Chile, Colômbia, Equador, Guiana, Paraguai, Peru, Suriname, Uruguai e Venezuela.</w:t>
      </w:r>
    </w:p>
    <w:p w14:paraId="1A4844D6" w14:textId="59BA7F09" w:rsidR="00EB781B" w:rsidRPr="00CE1102" w:rsidRDefault="006E574E" w:rsidP="00CD7D89">
      <w:pPr>
        <w:pStyle w:val="NormalWeb"/>
        <w:shd w:val="clear" w:color="auto" w:fill="FFFFFF"/>
        <w:spacing w:before="0" w:beforeAutospacing="0"/>
        <w:jc w:val="both"/>
        <w:rPr>
          <w:rFonts w:ascii="Arial" w:hAnsi="Arial" w:cs="Arial"/>
        </w:rPr>
      </w:pPr>
      <w:r>
        <w:rPr>
          <w:rFonts w:ascii="Arial" w:hAnsi="Arial" w:cs="Arial"/>
          <w:noProof/>
        </w:rPr>
        <w:drawing>
          <wp:anchor distT="0" distB="0" distL="114300" distR="114300" simplePos="0" relativeHeight="251659264" behindDoc="0" locked="0" layoutInCell="1" allowOverlap="1" wp14:anchorId="51E1DB29" wp14:editId="747F7BBA">
            <wp:simplePos x="0" y="0"/>
            <wp:positionH relativeFrom="column">
              <wp:posOffset>3426785</wp:posOffset>
            </wp:positionH>
            <wp:positionV relativeFrom="paragraph">
              <wp:posOffset>659366</wp:posOffset>
            </wp:positionV>
            <wp:extent cx="2381885" cy="2381885"/>
            <wp:effectExtent l="0" t="0" r="0" b="0"/>
            <wp:wrapThrough wrapText="bothSides">
              <wp:wrapPolygon edited="0">
                <wp:start x="8810" y="0"/>
                <wp:lineTo x="7428" y="173"/>
                <wp:lineTo x="3110" y="2246"/>
                <wp:lineTo x="2419" y="3628"/>
                <wp:lineTo x="1037" y="5528"/>
                <wp:lineTo x="0" y="8119"/>
                <wp:lineTo x="0" y="12438"/>
                <wp:lineTo x="173" y="13820"/>
                <wp:lineTo x="1382" y="16584"/>
                <wp:lineTo x="3973" y="19694"/>
                <wp:lineTo x="7947" y="21421"/>
                <wp:lineTo x="8810" y="21421"/>
                <wp:lineTo x="12611" y="21421"/>
                <wp:lineTo x="13475" y="21421"/>
                <wp:lineTo x="17448" y="19694"/>
                <wp:lineTo x="20039" y="16584"/>
                <wp:lineTo x="21421" y="13820"/>
                <wp:lineTo x="21421" y="8119"/>
                <wp:lineTo x="20558" y="5528"/>
                <wp:lineTo x="18485" y="2937"/>
                <wp:lineTo x="18312" y="2246"/>
                <wp:lineTo x="14166" y="173"/>
                <wp:lineTo x="12784" y="0"/>
                <wp:lineTo x="8810" y="0"/>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a:ln>
                      <a:noFill/>
                    </a:ln>
                  </pic:spPr>
                </pic:pic>
              </a:graphicData>
            </a:graphic>
          </wp:anchor>
        </w:drawing>
      </w:r>
      <w:r w:rsidR="00EB781B">
        <w:rPr>
          <w:rFonts w:ascii="Arial" w:hAnsi="Arial" w:cs="Arial"/>
          <w:noProof/>
        </w:rPr>
        <w:drawing>
          <wp:inline distT="0" distB="0" distL="0" distR="0" wp14:anchorId="21C5F3C9" wp14:editId="111F4C59">
            <wp:extent cx="3285475" cy="423175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7945" cy="4234940"/>
                    </a:xfrm>
                    <a:prstGeom prst="rect">
                      <a:avLst/>
                    </a:prstGeom>
                    <a:noFill/>
                    <a:ln>
                      <a:noFill/>
                    </a:ln>
                  </pic:spPr>
                </pic:pic>
              </a:graphicData>
            </a:graphic>
          </wp:inline>
        </w:drawing>
      </w:r>
    </w:p>
    <w:p w14:paraId="5B93868A" w14:textId="4F55FD6D" w:rsidR="006E574E" w:rsidRDefault="006E574E" w:rsidP="006E574E">
      <w:pPr>
        <w:pStyle w:val="NormalWeb"/>
        <w:shd w:val="clear" w:color="auto" w:fill="FFFFFF"/>
        <w:spacing w:before="0" w:beforeAutospacing="0"/>
        <w:rPr>
          <w:rFonts w:ascii="Arial" w:hAnsi="Arial" w:cs="Arial"/>
          <w:noProof/>
        </w:rPr>
      </w:pPr>
      <w:r>
        <w:rPr>
          <w:rFonts w:ascii="Arial" w:hAnsi="Arial" w:cs="Arial"/>
          <w:noProof/>
        </w:rPr>
        <w:drawing>
          <wp:anchor distT="0" distB="0" distL="114300" distR="114300" simplePos="0" relativeHeight="251660288" behindDoc="0" locked="0" layoutInCell="1" allowOverlap="1" wp14:anchorId="05B4253F" wp14:editId="0B594751">
            <wp:simplePos x="0" y="0"/>
            <wp:positionH relativeFrom="column">
              <wp:posOffset>1694844</wp:posOffset>
            </wp:positionH>
            <wp:positionV relativeFrom="paragraph">
              <wp:posOffset>1117128</wp:posOffset>
            </wp:positionV>
            <wp:extent cx="1775460" cy="1775460"/>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anchor>
        </w:drawing>
      </w:r>
      <w:r w:rsidR="00CD7D89" w:rsidRPr="00CE1102">
        <w:rPr>
          <w:rFonts w:ascii="Arial" w:hAnsi="Arial" w:cs="Arial"/>
        </w:rPr>
        <w:t>A </w:t>
      </w:r>
      <w:r w:rsidR="00CD7D89" w:rsidRPr="00CE1102">
        <w:rPr>
          <w:rStyle w:val="Forte"/>
          <w:rFonts w:ascii="Arial" w:hAnsi="Arial" w:cs="Arial"/>
        </w:rPr>
        <w:t>América Central</w:t>
      </w:r>
      <w:r w:rsidR="00CD7D89" w:rsidRPr="00CE1102">
        <w:rPr>
          <w:rFonts w:ascii="Arial" w:hAnsi="Arial" w:cs="Arial"/>
        </w:rPr>
        <w:t> possui vinte países: Antígua e Barbuda, Bahamas, Barbados, Belize, Costa Rica, Cuba, Dominica, El Salvador, Granada, Guatemala, Haiti, Honduras, Jamaica, Nicarágua, Panamá, República Dominicana, Santa Lúcia, São Cristóvão e Névis, São Vicente e Granadinas, Trinidad e Tobago.</w:t>
      </w:r>
      <w:r w:rsidR="00EB781B" w:rsidRPr="00EB781B">
        <w:rPr>
          <w:rFonts w:ascii="Arial" w:hAnsi="Arial" w:cs="Arial"/>
          <w:noProof/>
        </w:rPr>
        <w:t xml:space="preserve"> </w:t>
      </w:r>
    </w:p>
    <w:p w14:paraId="33DA7A44" w14:textId="43347AC0" w:rsidR="00CD7D89" w:rsidRPr="00CE1102" w:rsidRDefault="00EB781B" w:rsidP="006E574E">
      <w:pPr>
        <w:pStyle w:val="NormalWeb"/>
        <w:shd w:val="clear" w:color="auto" w:fill="FFFFFF"/>
        <w:spacing w:before="0" w:beforeAutospacing="0"/>
        <w:jc w:val="center"/>
        <w:rPr>
          <w:rFonts w:ascii="Arial" w:hAnsi="Arial" w:cs="Arial"/>
          <w:noProof/>
        </w:rPr>
      </w:pPr>
      <w:r>
        <w:rPr>
          <w:rFonts w:ascii="Arial" w:hAnsi="Arial" w:cs="Arial"/>
          <w:noProof/>
        </w:rPr>
        <w:lastRenderedPageBreak/>
        <w:drawing>
          <wp:inline distT="0" distB="0" distL="0" distR="0" wp14:anchorId="4C7276D3" wp14:editId="34CFEB98">
            <wp:extent cx="4862131" cy="3636335"/>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054" cy="3640017"/>
                    </a:xfrm>
                    <a:prstGeom prst="rect">
                      <a:avLst/>
                    </a:prstGeom>
                    <a:noFill/>
                    <a:ln>
                      <a:noFill/>
                    </a:ln>
                  </pic:spPr>
                </pic:pic>
              </a:graphicData>
            </a:graphic>
          </wp:inline>
        </w:drawing>
      </w:r>
    </w:p>
    <w:p w14:paraId="5F914F94" w14:textId="14633338" w:rsidR="00CD7D89" w:rsidRPr="006E574E" w:rsidRDefault="006E574E" w:rsidP="006E574E">
      <w:pPr>
        <w:pStyle w:val="NormalWeb"/>
        <w:shd w:val="clear" w:color="auto" w:fill="FFFFFF"/>
        <w:spacing w:before="0" w:beforeAutospacing="0"/>
        <w:rPr>
          <w:rFonts w:ascii="Arial" w:hAnsi="Arial" w:cs="Arial"/>
          <w:b/>
          <w:bCs/>
          <w:sz w:val="52"/>
          <w:szCs w:val="52"/>
        </w:rPr>
      </w:pPr>
      <w:r w:rsidRPr="006E574E">
        <w:rPr>
          <w:rFonts w:ascii="Arial" w:hAnsi="Arial" w:cs="Arial"/>
          <w:b/>
          <w:bCs/>
          <w:sz w:val="52"/>
          <w:szCs w:val="52"/>
        </w:rPr>
        <w:br/>
        <w:t>AS REGIONALIZAÇÕES DO CONTINENTE AMERICANO</w:t>
      </w:r>
    </w:p>
    <w:p w14:paraId="64A6C88A" w14:textId="6DDD2140" w:rsidR="00CD7D89" w:rsidRDefault="00CD7D89" w:rsidP="00CD7D89">
      <w:pPr>
        <w:pStyle w:val="NormalWeb"/>
        <w:shd w:val="clear" w:color="auto" w:fill="FFFFFF"/>
        <w:spacing w:before="0" w:beforeAutospacing="0"/>
        <w:jc w:val="both"/>
        <w:rPr>
          <w:rFonts w:ascii="Arial" w:hAnsi="Arial" w:cs="Arial"/>
        </w:rPr>
      </w:pPr>
      <w:r w:rsidRPr="00CE1102">
        <w:rPr>
          <w:rFonts w:ascii="Arial" w:hAnsi="Arial" w:cs="Arial"/>
        </w:rPr>
        <w:t>Dessa forma, a </w:t>
      </w:r>
      <w:r w:rsidRPr="00CE1102">
        <w:rPr>
          <w:rStyle w:val="Forte"/>
          <w:rFonts w:ascii="Arial" w:hAnsi="Arial" w:cs="Arial"/>
        </w:rPr>
        <w:t>América Latina </w:t>
      </w:r>
      <w:r w:rsidRPr="00CE1102">
        <w:rPr>
          <w:rFonts w:ascii="Arial" w:hAnsi="Arial" w:cs="Arial"/>
        </w:rPr>
        <w:t>engloba todos os países da América do Sul e Central em conjunto com o México, enquanto a </w:t>
      </w:r>
      <w:r w:rsidRPr="00CE1102">
        <w:rPr>
          <w:rStyle w:val="Forte"/>
          <w:rFonts w:ascii="Arial" w:hAnsi="Arial" w:cs="Arial"/>
        </w:rPr>
        <w:t>América Anglo-Saxônica</w:t>
      </w:r>
      <w:r w:rsidRPr="00CE1102">
        <w:rPr>
          <w:rFonts w:ascii="Arial" w:hAnsi="Arial" w:cs="Arial"/>
        </w:rPr>
        <w:t> conta apenas com Estados Unidos e Canadá.</w:t>
      </w:r>
    </w:p>
    <w:p w14:paraId="3455E6E0" w14:textId="7612081C" w:rsidR="006E574E" w:rsidRDefault="006E574E" w:rsidP="00CD7D89">
      <w:pPr>
        <w:pStyle w:val="NormalWeb"/>
        <w:shd w:val="clear" w:color="auto" w:fill="FFFFFF"/>
        <w:spacing w:before="0" w:beforeAutospacing="0"/>
        <w:jc w:val="both"/>
        <w:rPr>
          <w:rFonts w:ascii="Arial" w:hAnsi="Arial" w:cs="Arial"/>
        </w:rPr>
      </w:pPr>
      <w:r>
        <w:rPr>
          <w:rFonts w:ascii="Arial" w:hAnsi="Arial" w:cs="Arial"/>
          <w:noProof/>
        </w:rPr>
        <w:t xml:space="preserve">     </w:t>
      </w:r>
      <w:r>
        <w:rPr>
          <w:rFonts w:ascii="Arial" w:hAnsi="Arial" w:cs="Arial"/>
          <w:noProof/>
        </w:rPr>
        <w:drawing>
          <wp:inline distT="0" distB="0" distL="0" distR="0" wp14:anchorId="5F43C618" wp14:editId="0590ABA5">
            <wp:extent cx="2141065" cy="278573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8029" cy="2859845"/>
                    </a:xfrm>
                    <a:prstGeom prst="rect">
                      <a:avLst/>
                    </a:prstGeom>
                    <a:noFill/>
                    <a:ln>
                      <a:noFill/>
                    </a:ln>
                  </pic:spPr>
                </pic:pic>
              </a:graphicData>
            </a:graphic>
          </wp:inline>
        </w:drawing>
      </w:r>
      <w:r>
        <w:rPr>
          <w:rFonts w:ascii="Arial" w:hAnsi="Arial" w:cs="Arial"/>
          <w:noProof/>
        </w:rPr>
        <w:t xml:space="preserve">                </w:t>
      </w:r>
      <w:r w:rsidR="00EB781B">
        <w:rPr>
          <w:rFonts w:ascii="Arial" w:hAnsi="Arial" w:cs="Arial"/>
          <w:noProof/>
        </w:rPr>
        <w:drawing>
          <wp:inline distT="0" distB="0" distL="0" distR="0" wp14:anchorId="2A948FF7" wp14:editId="2DBD0D7F">
            <wp:extent cx="2400600" cy="238169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7127" cy="2417933"/>
                    </a:xfrm>
                    <a:prstGeom prst="rect">
                      <a:avLst/>
                    </a:prstGeom>
                    <a:noFill/>
                    <a:ln>
                      <a:noFill/>
                    </a:ln>
                  </pic:spPr>
                </pic:pic>
              </a:graphicData>
            </a:graphic>
          </wp:inline>
        </w:drawing>
      </w:r>
    </w:p>
    <w:p w14:paraId="00FB7F30" w14:textId="08B5032D" w:rsidR="00CE1102" w:rsidRPr="006E574E" w:rsidRDefault="006E574E" w:rsidP="00CD7D89">
      <w:pPr>
        <w:pStyle w:val="NormalWeb"/>
        <w:shd w:val="clear" w:color="auto" w:fill="FFFFFF"/>
        <w:spacing w:before="0" w:beforeAutospacing="0"/>
        <w:jc w:val="both"/>
        <w:rPr>
          <w:rFonts w:ascii="Arial" w:hAnsi="Arial" w:cs="Arial"/>
          <w:b/>
          <w:bCs/>
          <w:sz w:val="52"/>
          <w:szCs w:val="52"/>
        </w:rPr>
      </w:pPr>
      <w:r w:rsidRPr="006E574E">
        <w:rPr>
          <w:rFonts w:ascii="Arial" w:hAnsi="Arial" w:cs="Arial"/>
          <w:b/>
          <w:bCs/>
          <w:sz w:val="52"/>
          <w:szCs w:val="52"/>
        </w:rPr>
        <w:lastRenderedPageBreak/>
        <w:t xml:space="preserve">ECONOMIA </w:t>
      </w:r>
    </w:p>
    <w:p w14:paraId="6D6845EC" w14:textId="356BBB41" w:rsidR="00CD7D89" w:rsidRPr="00CE1102" w:rsidRDefault="00CD7D89" w:rsidP="00CD7D89">
      <w:pPr>
        <w:pStyle w:val="NormalWeb"/>
        <w:shd w:val="clear" w:color="auto" w:fill="FFFFFF"/>
        <w:spacing w:before="0" w:beforeAutospacing="0"/>
        <w:jc w:val="both"/>
        <w:rPr>
          <w:rFonts w:ascii="Arial" w:hAnsi="Arial" w:cs="Arial"/>
        </w:rPr>
      </w:pPr>
      <w:r w:rsidRPr="00CE1102">
        <w:rPr>
          <w:rFonts w:ascii="Arial" w:hAnsi="Arial" w:cs="Arial"/>
        </w:rPr>
        <w:t>No campo econômico, registram-se na América grandes índices de desigualdade</w:t>
      </w:r>
      <w:r w:rsidR="00891095" w:rsidRPr="00CE1102">
        <w:rPr>
          <w:rFonts w:ascii="Arial" w:hAnsi="Arial" w:cs="Arial"/>
        </w:rPr>
        <w:t>, economicamente, a maior parte dos países americanos é considerada periférica ou em desenvolvimento</w:t>
      </w:r>
      <w:r w:rsidRPr="00CE1102">
        <w:rPr>
          <w:rFonts w:ascii="Arial" w:hAnsi="Arial" w:cs="Arial"/>
        </w:rPr>
        <w:t>. Os países que fazem parte da América do Norte são os únicos desenvolvidos do continente, apresentando a maior parte do Produto Interno Bruto deste. Além disso, alguns países como Brasil, México, Argentina e Uruguai são considerados nações emergentes. Os demais são classificados como subdesenvolvidos.</w:t>
      </w:r>
    </w:p>
    <w:p w14:paraId="6609C3D9" w14:textId="22C72183" w:rsidR="00891095" w:rsidRPr="00CE1102" w:rsidRDefault="00891095" w:rsidP="00891095">
      <w:pPr>
        <w:pStyle w:val="NormalWeb"/>
        <w:shd w:val="clear" w:color="auto" w:fill="FFFFFF"/>
        <w:spacing w:before="0" w:beforeAutospacing="0" w:after="225" w:afterAutospacing="0"/>
        <w:jc w:val="both"/>
        <w:rPr>
          <w:rFonts w:ascii="Arial" w:hAnsi="Arial" w:cs="Arial"/>
        </w:rPr>
      </w:pPr>
      <w:r w:rsidRPr="00CE1102">
        <w:rPr>
          <w:rFonts w:ascii="Arial" w:hAnsi="Arial" w:cs="Arial"/>
        </w:rPr>
        <w:t>Os dois mais desenvolvidos (Estados Unidos e Canadá) são, obviamente, as nações mais industrializadas, apesar de países como Brasil, México e Argentina também apresentarem elevados níveis de produção fabril. No entanto, nesses últimos, as principais empresas são estrangeiras, ou seja, multinacionais advindas de países ricos e que se instalam nesses locais em busca de mão de obra barata e maiores concessões tributárias e ambientais.</w:t>
      </w:r>
    </w:p>
    <w:p w14:paraId="77219D80" w14:textId="77777777" w:rsidR="00EB781B" w:rsidRDefault="00891095" w:rsidP="00891095">
      <w:pPr>
        <w:pStyle w:val="NormalWeb"/>
        <w:shd w:val="clear" w:color="auto" w:fill="FFFFFF"/>
        <w:spacing w:before="0" w:beforeAutospacing="0" w:after="225" w:afterAutospacing="0"/>
        <w:jc w:val="both"/>
        <w:rPr>
          <w:rFonts w:ascii="Arial" w:hAnsi="Arial" w:cs="Arial"/>
        </w:rPr>
      </w:pPr>
      <w:r w:rsidRPr="00CE1102">
        <w:rPr>
          <w:rFonts w:ascii="Arial" w:hAnsi="Arial" w:cs="Arial"/>
        </w:rPr>
        <w:t>Há dois blocos econômicos principais: o NAFTA (Tratado Norte-Americano de livre comércio), composto por EUA, Canadá e México; e o Mercosul (Mercado Comum do Sul), tendo como membros permanentes Brasil, Argentina, Uruguai, Paraguai e Venezuela; como membros associados Bolívia, Chile, Peru, Equador e Colômbia; e como membro observador o México. Há também outros blocos, como a ALADI (Associação Latino-Americana de Integração), a ALBA (Alternativa Bolivariana para as Américas), entre outras composições minoritárias.</w:t>
      </w:r>
    </w:p>
    <w:p w14:paraId="47DDCB25" w14:textId="3C99E637" w:rsidR="00891095" w:rsidRPr="00CE1102" w:rsidRDefault="00EB781B" w:rsidP="006E574E">
      <w:pPr>
        <w:pStyle w:val="NormalWeb"/>
        <w:shd w:val="clear" w:color="auto" w:fill="FFFFFF"/>
        <w:spacing w:before="0" w:beforeAutospacing="0" w:after="225" w:afterAutospacing="0"/>
        <w:jc w:val="center"/>
        <w:rPr>
          <w:rFonts w:ascii="Arial" w:hAnsi="Arial" w:cs="Arial"/>
        </w:rPr>
      </w:pPr>
      <w:r>
        <w:rPr>
          <w:rFonts w:ascii="Arial" w:hAnsi="Arial" w:cs="Arial"/>
          <w:noProof/>
        </w:rPr>
        <w:drawing>
          <wp:inline distT="0" distB="0" distL="0" distR="0" wp14:anchorId="273DF4F3" wp14:editId="5E50E695">
            <wp:extent cx="2948763" cy="2041451"/>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5789" cy="2060161"/>
                    </a:xfrm>
                    <a:prstGeom prst="rect">
                      <a:avLst/>
                    </a:prstGeom>
                    <a:noFill/>
                    <a:ln>
                      <a:noFill/>
                    </a:ln>
                  </pic:spPr>
                </pic:pic>
              </a:graphicData>
            </a:graphic>
          </wp:inline>
        </w:drawing>
      </w:r>
    </w:p>
    <w:p w14:paraId="182A8942" w14:textId="6F348EBD" w:rsidR="00CD7D89" w:rsidRPr="00CE1102" w:rsidRDefault="006E574E" w:rsidP="006E574E">
      <w:pPr>
        <w:jc w:val="center"/>
        <w:rPr>
          <w:rFonts w:ascii="Arial" w:hAnsi="Arial" w:cs="Arial"/>
          <w:sz w:val="24"/>
          <w:szCs w:val="24"/>
        </w:rPr>
      </w:pPr>
      <w:r>
        <w:rPr>
          <w:rFonts w:ascii="Arial" w:hAnsi="Arial" w:cs="Arial"/>
          <w:noProof/>
        </w:rPr>
        <w:drawing>
          <wp:inline distT="0" distB="0" distL="0" distR="0" wp14:anchorId="4E54D6CE" wp14:editId="0778D10B">
            <wp:extent cx="2961371" cy="1775637"/>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7589" cy="1791357"/>
                    </a:xfrm>
                    <a:prstGeom prst="rect">
                      <a:avLst/>
                    </a:prstGeom>
                    <a:noFill/>
                    <a:ln>
                      <a:noFill/>
                    </a:ln>
                  </pic:spPr>
                </pic:pic>
              </a:graphicData>
            </a:graphic>
          </wp:inline>
        </w:drawing>
      </w:r>
    </w:p>
    <w:sectPr w:rsidR="00CD7D89" w:rsidRPr="00CE110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D89"/>
    <w:rsid w:val="00175F71"/>
    <w:rsid w:val="00316B70"/>
    <w:rsid w:val="00547DFC"/>
    <w:rsid w:val="006E574E"/>
    <w:rsid w:val="0070099F"/>
    <w:rsid w:val="007B23B8"/>
    <w:rsid w:val="00891095"/>
    <w:rsid w:val="00CD7D89"/>
    <w:rsid w:val="00CE1102"/>
    <w:rsid w:val="00EB78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61491"/>
  <w15:chartTrackingRefBased/>
  <w15:docId w15:val="{9C1F8236-8DF1-48E1-BF32-D31AD32C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CD7D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CD7D8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CD7D89"/>
    <w:rPr>
      <w:b/>
      <w:bCs/>
    </w:rPr>
  </w:style>
  <w:style w:type="character" w:styleId="nfase">
    <w:name w:val="Emphasis"/>
    <w:basedOn w:val="Fontepargpadro"/>
    <w:uiPriority w:val="20"/>
    <w:qFormat/>
    <w:rsid w:val="00CD7D89"/>
    <w:rPr>
      <w:i/>
      <w:iCs/>
    </w:rPr>
  </w:style>
  <w:style w:type="character" w:styleId="Hyperlink">
    <w:name w:val="Hyperlink"/>
    <w:basedOn w:val="Fontepargpadro"/>
    <w:uiPriority w:val="99"/>
    <w:unhideWhenUsed/>
    <w:rsid w:val="00CD7D89"/>
    <w:rPr>
      <w:color w:val="0563C1" w:themeColor="hyperlink"/>
      <w:u w:val="single"/>
    </w:rPr>
  </w:style>
  <w:style w:type="character" w:styleId="MenoPendente">
    <w:name w:val="Unresolved Mention"/>
    <w:basedOn w:val="Fontepargpadro"/>
    <w:uiPriority w:val="99"/>
    <w:semiHidden/>
    <w:unhideWhenUsed/>
    <w:rsid w:val="00CD7D89"/>
    <w:rPr>
      <w:color w:val="605E5C"/>
      <w:shd w:val="clear" w:color="auto" w:fill="E1DFDD"/>
    </w:rPr>
  </w:style>
  <w:style w:type="character" w:customStyle="1" w:styleId="Ttulo1Char">
    <w:name w:val="Título 1 Char"/>
    <w:basedOn w:val="Fontepargpadro"/>
    <w:link w:val="Ttulo1"/>
    <w:uiPriority w:val="9"/>
    <w:rsid w:val="00CD7D89"/>
    <w:rPr>
      <w:rFonts w:ascii="Times New Roman" w:eastAsia="Times New Roman" w:hAnsi="Times New Roman" w:cs="Times New Roman"/>
      <w:b/>
      <w:bCs/>
      <w:kern w:val="36"/>
      <w:sz w:val="48"/>
      <w:szCs w:val="4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2086">
      <w:bodyDiv w:val="1"/>
      <w:marLeft w:val="0"/>
      <w:marRight w:val="0"/>
      <w:marTop w:val="0"/>
      <w:marBottom w:val="0"/>
      <w:divBdr>
        <w:top w:val="none" w:sz="0" w:space="0" w:color="auto"/>
        <w:left w:val="none" w:sz="0" w:space="0" w:color="auto"/>
        <w:bottom w:val="none" w:sz="0" w:space="0" w:color="auto"/>
        <w:right w:val="none" w:sz="0" w:space="0" w:color="auto"/>
      </w:divBdr>
    </w:div>
    <w:div w:id="241598181">
      <w:bodyDiv w:val="1"/>
      <w:marLeft w:val="0"/>
      <w:marRight w:val="0"/>
      <w:marTop w:val="0"/>
      <w:marBottom w:val="0"/>
      <w:divBdr>
        <w:top w:val="none" w:sz="0" w:space="0" w:color="auto"/>
        <w:left w:val="none" w:sz="0" w:space="0" w:color="auto"/>
        <w:bottom w:val="none" w:sz="0" w:space="0" w:color="auto"/>
        <w:right w:val="none" w:sz="0" w:space="0" w:color="auto"/>
      </w:divBdr>
    </w:div>
    <w:div w:id="949046627">
      <w:bodyDiv w:val="1"/>
      <w:marLeft w:val="0"/>
      <w:marRight w:val="0"/>
      <w:marTop w:val="0"/>
      <w:marBottom w:val="0"/>
      <w:divBdr>
        <w:top w:val="none" w:sz="0" w:space="0" w:color="auto"/>
        <w:left w:val="none" w:sz="0" w:space="0" w:color="auto"/>
        <w:bottom w:val="none" w:sz="0" w:space="0" w:color="auto"/>
        <w:right w:val="none" w:sz="0" w:space="0" w:color="auto"/>
      </w:divBdr>
    </w:div>
    <w:div w:id="1428847151">
      <w:bodyDiv w:val="1"/>
      <w:marLeft w:val="0"/>
      <w:marRight w:val="0"/>
      <w:marTop w:val="0"/>
      <w:marBottom w:val="0"/>
      <w:divBdr>
        <w:top w:val="none" w:sz="0" w:space="0" w:color="auto"/>
        <w:left w:val="none" w:sz="0" w:space="0" w:color="auto"/>
        <w:bottom w:val="none" w:sz="0" w:space="0" w:color="auto"/>
        <w:right w:val="none" w:sz="0" w:space="0" w:color="auto"/>
      </w:divBdr>
    </w:div>
    <w:div w:id="197567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1209</Words>
  <Characters>6533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2022-08-29T05:13:00Z</dcterms:created>
  <dcterms:modified xsi:type="dcterms:W3CDTF">2022-09-01T05:32:00Z</dcterms:modified>
</cp:coreProperties>
</file>