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FLORICOLA ANALYTICS — FASE 1: POWER BI</w:t>
      </w:r>
    </w:p>
    <w:p>
      <w:pPr>
        <w:jc w:val="center"/>
      </w:pPr>
      <w:r>
        <w:t>Fase actual</w:t>
      </w:r>
    </w:p>
    <w:p>
      <w:pPr>
        <w:pStyle w:val="Heading1"/>
      </w:pPr>
      <w:r>
        <w:t>Objetivo</w:t>
      </w:r>
    </w:p>
    <w:p>
      <w:r>
        <w:t>Convertir el modelo SQL limpio en un dashboard orientado a preguntas de negocio, aprendiendo Power BI y DAX mientras se construye el producto.</w:t>
      </w:r>
    </w:p>
    <w:p>
      <w:pPr>
        <w:pStyle w:val="Heading1"/>
      </w:pPr>
      <w:r>
        <w:t>Hoja 1 — Comercial</w:t>
      </w:r>
    </w:p>
    <w:p>
      <w:pPr>
        <w:pStyle w:val="ListBullet"/>
      </w:pPr>
      <w:r>
        <w:t>Ventas mensuales</w:t>
      </w:r>
    </w:p>
    <w:p>
      <w:pPr>
        <w:pStyle w:val="ListBullet"/>
      </w:pPr>
      <w:r>
        <w:t>Ventas por variedad</w:t>
      </w:r>
    </w:p>
    <w:p>
      <w:pPr>
        <w:pStyle w:val="ListBullet"/>
      </w:pPr>
      <w:r>
        <w:t>Ventas por país</w:t>
      </w:r>
    </w:p>
    <w:p>
      <w:pPr>
        <w:pStyle w:val="ListBullet"/>
      </w:pPr>
      <w:r>
        <w:t>Total ventas</w:t>
      </w:r>
    </w:p>
    <w:p>
      <w:pPr>
        <w:pStyle w:val="ListBullet"/>
      </w:pPr>
      <w:r>
        <w:t>Total tallos</w:t>
      </w:r>
    </w:p>
    <w:p>
      <w:pPr>
        <w:pStyle w:val="ListBullet"/>
      </w:pPr>
      <w:r>
        <w:t>Precio ponderado</w:t>
      </w:r>
    </w:p>
    <w:p>
      <w:pPr>
        <w:pStyle w:val="ListBullet"/>
      </w:pPr>
      <w:r>
        <w:t>Crecimiento YoY</w:t>
      </w:r>
    </w:p>
    <w:p>
      <w:pPr>
        <w:pStyle w:val="Heading1"/>
      </w:pPr>
      <w:r>
        <w:t>Hoja 2 — Clientes / RFM</w:t>
      </w:r>
    </w:p>
    <w:p>
      <w:pPr>
        <w:pStyle w:val="ListBullet"/>
      </w:pPr>
      <w:r>
        <w:t>Recency, Frequency, Monetary</w:t>
      </w:r>
    </w:p>
    <w:p>
      <w:pPr>
        <w:pStyle w:val="ListBullet"/>
      </w:pPr>
      <w:r>
        <w:t>NTILE() en SQL</w:t>
      </w:r>
    </w:p>
    <w:p>
      <w:pPr>
        <w:pStyle w:val="ListBullet"/>
      </w:pPr>
      <w:r>
        <w:t>Segmentación RFM</w:t>
      </w:r>
    </w:p>
    <w:p>
      <w:pPr>
        <w:pStyle w:val="ListBullet"/>
      </w:pPr>
      <w:r>
        <w:t>Clientes VIP</w:t>
      </w:r>
    </w:p>
    <w:p>
      <w:pPr>
        <w:pStyle w:val="ListBullet"/>
      </w:pPr>
      <w:r>
        <w:t>Clientes en riesgo</w:t>
      </w:r>
    </w:p>
    <w:p>
      <w:pPr>
        <w:pStyle w:val="ListBullet"/>
      </w:pPr>
      <w:r>
        <w:t>Clientes nuevos</w:t>
      </w:r>
    </w:p>
    <w:p>
      <w:pPr>
        <w:pStyle w:val="ListBullet"/>
      </w:pPr>
      <w:r>
        <w:t>Distribución por país</w:t>
      </w:r>
    </w:p>
    <w:p>
      <w:pPr>
        <w:pStyle w:val="ListBullet"/>
      </w:pPr>
      <w:r>
        <w:t>Ventas por segmento</w:t>
      </w:r>
    </w:p>
    <w:p>
      <w:pPr>
        <w:pStyle w:val="Heading1"/>
      </w:pPr>
      <w:r>
        <w:t>Hoja 3 — Operaciones</w:t>
      </w:r>
    </w:p>
    <w:p>
      <w:pPr>
        <w:pStyle w:val="ListBullet"/>
      </w:pPr>
      <w:r>
        <w:t>Producción por bloque</w:t>
      </w:r>
    </w:p>
    <w:p>
      <w:pPr>
        <w:pStyle w:val="ListBullet"/>
      </w:pPr>
      <w:r>
        <w:t>Producción por variedad</w:t>
      </w:r>
    </w:p>
    <w:p>
      <w:pPr>
        <w:pStyle w:val="ListBullet"/>
      </w:pPr>
      <w:r>
        <w:t>Rendimiento/pérdidas si el modelo lo soporta</w:t>
      </w:r>
    </w:p>
    <w:p>
      <w:pPr>
        <w:pStyle w:val="ListBullet"/>
      </w:pPr>
      <w:r>
        <w:t>Capacidad/utilización</w:t>
      </w:r>
    </w:p>
    <w:p>
      <w:pPr>
        <w:pStyle w:val="ListBullet"/>
      </w:pPr>
      <w:r>
        <w:t>Logística y exportaciones</w:t>
      </w:r>
    </w:p>
    <w:p>
      <w:pPr>
        <w:pStyle w:val="Heading1"/>
      </w:pPr>
      <w:r>
        <w:t>Hoja 4 — Calidad / valor</w:t>
      </w:r>
    </w:p>
    <w:p>
      <w:pPr>
        <w:pStyle w:val="ListBullet"/>
      </w:pPr>
      <w:r>
        <w:t>Pareto/ABC</w:t>
      </w:r>
    </w:p>
    <w:p>
      <w:pPr>
        <w:pStyle w:val="ListBullet"/>
      </w:pPr>
      <w:r>
        <w:t>Evolución de precios</w:t>
      </w:r>
    </w:p>
    <w:p>
      <w:pPr>
        <w:pStyle w:val="ListBullet"/>
      </w:pPr>
      <w:r>
        <w:t>Concentración por cliente/país/variedad</w:t>
      </w:r>
    </w:p>
    <w:p>
      <w:pPr>
        <w:pStyle w:val="ListBullet"/>
      </w:pPr>
      <w:r>
        <w:t>Indicadores de calidad de datos cuando aporten valor</w:t>
      </w:r>
    </w:p>
    <w:p>
      <w:pPr>
        <w:pStyle w:val="Heading1"/>
      </w:pPr>
      <w:r>
        <w:t>DAX que debe quedar sólido</w:t>
      </w:r>
    </w:p>
    <w:p>
      <w:pPr>
        <w:pStyle w:val="ListBullet"/>
      </w:pPr>
      <w:r>
        <w:t>Modelo semántico y relaciones</w:t>
      </w:r>
    </w:p>
    <w:p>
      <w:pPr>
        <w:pStyle w:val="ListBullet"/>
      </w:pPr>
      <w:r>
        <w:t>Contexto de filtro</w:t>
      </w:r>
    </w:p>
    <w:p>
      <w:pPr>
        <w:pStyle w:val="ListBullet"/>
      </w:pPr>
      <w:r>
        <w:t>CALCULATE y KEEPFILTERS</w:t>
      </w:r>
    </w:p>
    <w:p>
      <w:pPr>
        <w:pStyle w:val="ListBullet"/>
      </w:pPr>
      <w:r>
        <w:t>SUMX</w:t>
      </w:r>
    </w:p>
    <w:p>
      <w:pPr>
        <w:pStyle w:val="ListBullet"/>
      </w:pPr>
      <w:r>
        <w:t>DIVIDE</w:t>
      </w:r>
    </w:p>
    <w:p>
      <w:pPr>
        <w:pStyle w:val="ListBullet"/>
      </w:pPr>
      <w:r>
        <w:t>SWITCH</w:t>
      </w:r>
    </w:p>
    <w:p>
      <w:pPr>
        <w:pStyle w:val="ListBullet"/>
      </w:pPr>
      <w:r>
        <w:t>Medidas vs columnas calculadas</w:t>
      </w:r>
    </w:p>
    <w:p>
      <w:pPr>
        <w:pStyle w:val="ListBullet"/>
      </w:pPr>
      <w:r>
        <w:t>YoY y filtros de fecha</w:t>
      </w:r>
    </w:p>
    <w:p>
      <w:pPr>
        <w:pStyle w:val="ListBullet"/>
      </w:pPr>
      <w:r>
        <w:t>Interacción entre visualizaciones</w:t>
      </w:r>
    </w:p>
    <w:p>
      <w:pPr>
        <w:pStyle w:val="Heading1"/>
      </w:pPr>
      <w:r>
        <w:t>Criterio de terminado</w:t>
      </w:r>
    </w:p>
    <w:p>
      <w:pPr>
        <w:pStyle w:val="ListBullet"/>
      </w:pPr>
      <w:r>
        <w:t>4 páginas coherentes</w:t>
      </w:r>
    </w:p>
    <w:p>
      <w:pPr>
        <w:pStyle w:val="ListBullet"/>
      </w:pPr>
      <w:r>
        <w:t>KPIs validados</w:t>
      </w:r>
    </w:p>
    <w:p>
      <w:pPr>
        <w:pStyle w:val="ListBullet"/>
      </w:pPr>
      <w:r>
        <w:t>Filtros e interacciones correctos</w:t>
      </w:r>
    </w:p>
    <w:p>
      <w:pPr>
        <w:pStyle w:val="ListBullet"/>
      </w:pPr>
      <w:r>
        <w:t>Modelo documentado</w:t>
      </w:r>
    </w:p>
    <w:p>
      <w:pPr>
        <w:pStyle w:val="ListBullet"/>
      </w:pPr>
      <w:r>
        <w:t>README con preguntas de negocio y decisiones de diseño</w:t>
      </w:r>
    </w:p>
    <w:p>
      <w:pPr>
        <w:pStyle w:val="ListBullet"/>
      </w:pPr>
      <w:r>
        <w:t>Capturas finales para portafolio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