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2FF0D3" w14:textId="77777777" w:rsidR="00865223" w:rsidRPr="00865223" w:rsidRDefault="00865223" w:rsidP="00865223">
      <w:r w:rsidRPr="00865223">
        <w:rPr>
          <w:b/>
          <w:bCs/>
          <w:lang w:val="es-ES"/>
        </w:rPr>
        <w:t>Neurociencia</w:t>
      </w:r>
    </w:p>
    <w:p w14:paraId="603677A3" w14:textId="77777777" w:rsidR="00865223" w:rsidRPr="00865223" w:rsidRDefault="00865223" w:rsidP="00865223">
      <w:r w:rsidRPr="00865223">
        <w:rPr>
          <w:lang w:val="es-ES"/>
        </w:rPr>
        <w:t>La neurociencia es una disciplina de las ciencias naturales dedicada al estudio del sistema nervioso, que comprende el cerebro, la médula espinal y las redes de neuronas distribuidas por todo el cuerpo. Su campo de acción abarca la estructura, la función y los procesos químicos que rigen el funcionamiento cerebral.</w:t>
      </w:r>
    </w:p>
    <w:p w14:paraId="24988FC5" w14:textId="77777777" w:rsidR="00865223" w:rsidRPr="00865223" w:rsidRDefault="00865223" w:rsidP="00865223">
      <w:r w:rsidRPr="00865223">
        <w:rPr>
          <w:lang w:val="es-ES"/>
        </w:rPr>
        <w:t>Su objetivo central es comprender los mecanismos mediante los cuales el sistema nervioso regula tanto las funciones corporales básicas, como la respiración y el ritmo cardíaco, como procesos complejos, que incluyen las emociones, los pensamientos y la conducta.</w:t>
      </w:r>
    </w:p>
    <w:p w14:paraId="0BD02D18" w14:textId="77777777" w:rsidR="00865223" w:rsidRPr="00865223" w:rsidRDefault="00865223" w:rsidP="00865223">
      <w:r w:rsidRPr="00865223">
        <w:rPr>
          <w:lang w:val="es-ES"/>
        </w:rPr>
        <w:t>Los neurocientíficos realizan investigaciones en múltiples niveles de análisis:</w:t>
      </w:r>
    </w:p>
    <w:p w14:paraId="4C5EB1DB" w14:textId="77777777" w:rsidR="00865223" w:rsidRPr="00865223" w:rsidRDefault="00865223" w:rsidP="00865223">
      <w:pPr>
        <w:numPr>
          <w:ilvl w:val="0"/>
          <w:numId w:val="1"/>
        </w:numPr>
      </w:pPr>
      <w:r w:rsidRPr="00865223">
        <w:rPr>
          <w:lang w:val="es-ES"/>
        </w:rPr>
        <w:t>Examinan componentes que van desde moléculas, células nerviosas y redes neuronales, hasta la estructura cerebral en su conjunto.</w:t>
      </w:r>
    </w:p>
    <w:p w14:paraId="67DA0AFA" w14:textId="77777777" w:rsidR="00865223" w:rsidRPr="00865223" w:rsidRDefault="00865223" w:rsidP="00865223">
      <w:pPr>
        <w:numPr>
          <w:ilvl w:val="0"/>
          <w:numId w:val="1"/>
        </w:numPr>
      </w:pPr>
      <w:r w:rsidRPr="00865223">
        <w:rPr>
          <w:lang w:val="es-ES"/>
        </w:rPr>
        <w:t>Analizan la interacción de estos elementos en el desarrollo y funcionamiento típico del sistema nervioso, así como en los trastornos y enfermedades que afectan su crecimiento y actividad.</w:t>
      </w:r>
    </w:p>
    <w:p w14:paraId="72140B1C" w14:textId="5D3103EE" w:rsidR="00D12BC2" w:rsidRPr="00865223" w:rsidRDefault="00865223">
      <w:pPr>
        <w:rPr>
          <w:lang w:val="es-ES"/>
        </w:rPr>
      </w:pPr>
      <w:r w:rsidRPr="00865223">
        <w:rPr>
          <w:lang w:val="es-ES"/>
        </w:rPr>
        <w:t>Este conocimiento constituye la base para comprender la relación entre el sistema nervioso, la conducta y el aprendizaje.</w:t>
      </w:r>
    </w:p>
    <w:sectPr w:rsidR="00D12BC2" w:rsidRPr="0086522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066D47"/>
    <w:multiLevelType w:val="hybridMultilevel"/>
    <w:tmpl w:val="3CE20D20"/>
    <w:lvl w:ilvl="0" w:tplc="EF983F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0E0034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78863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B4640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2804C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F880C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A56CB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F40BD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3E210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867716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223"/>
    <w:rsid w:val="003350D8"/>
    <w:rsid w:val="00424AE2"/>
    <w:rsid w:val="00865223"/>
    <w:rsid w:val="00D12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C13FA"/>
  <w15:chartTrackingRefBased/>
  <w15:docId w15:val="{173D201A-CEC4-4F3F-9634-ECD7CB25B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2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2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2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2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2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2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2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2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2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2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2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2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2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2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2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2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2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2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2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2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2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2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2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2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2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2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2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2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2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09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50578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3531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Eder Negrete</dc:creator>
  <cp:keywords/>
  <dc:description/>
  <cp:lastModifiedBy>Eder Negrete</cp:lastModifiedBy>
  <cp:revision>1</cp:revision>
  <dcterms:created xsi:type="dcterms:W3CDTF">2026-01-16T22:57:00Z</dcterms:created>
  <dcterms:modified xsi:type="dcterms:W3CDTF">2026-01-16T22:57:00Z</dcterms:modified>
</cp:coreProperties>
</file>