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01 · atualizado até a aula 13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Contrato da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Cada aluno preenche a seção do próprio módulo. O PO revisa a consistência entre módulos.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Toda mudança depois da aula 01 é registrada no Histórico de mudanças, com data e motivo.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front-end usa este documento para criar os mocks; o back-end, para implementar as rotas.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Convenções do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 adotado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Prefixo das rotas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/api/v1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Nomes de recursos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substantivo no plural, minúsculo, com hífen: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/ordens-servico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Resposta de sucesso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"sucesso": true, "dados": ... }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Resposta de erro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{ "sucesso": false, "status", "message", "caminho", "dataHora" }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Header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Authorization: Bearer &lt;token&gt;</w:t>
            </w:r>
            <w:r>
              <w:rPr>
                <w:sz w:val="20"/>
                <w:szCs w:val="20"/>
              </w:rPr>
              <w:t xml:space="preserve"> em todas as rotas, menos 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Datas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ISO 8601 (</w:t>
            </w:r>
            <w:r>
              <w:rPr>
                <w:rFonts w:ascii="Consolas" w:cs="Consolas" w:eastAsia="Consolas" w:hAnsi="Consolas"/>
                <w:color w:val="8A2B4A"/>
                <w:sz w:val="20"/>
                <w:szCs w:val="20"/>
              </w:rPr>
              <w:t xml:space="preserve">2026-10-20T14:30:00.000Z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Rotas de autenticação (Segurança)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email, senha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accessToken, usuario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200, 400, 401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/auth/perfil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sub, nome, perfil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/usuarios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nome, email, senha, perfil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usuário sem senha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201, 400, 403, 409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A: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B: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C (fluxo de estados):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D: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E: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Módulo F — Relatórios: ____________   Responsável: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Modelos de dados (formato de cada recurso)</w:t>
      </w:r>
    </w:p>
    <w:p>
      <w:pPr>
        <w:spacing w:after="120" w:line="276"/>
      </w:pPr>
      <w:r>
        <w:t xml:space="preserve">Para cada recurso, copie a interface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*.model.ts</w:t>
      </w:r>
      <w:r>
        <w:t xml:space="preserve"> do front ou escreva um JSON de exemplo.</w:t>
      </w:r>
    </w:p>
    <w:p>
      <w:pPr>
        <w:spacing w:after="40"/>
      </w:pPr>
      <w:r>
        <w:rPr>
          <w:b/>
          <w:bCs/>
        </w:rPr>
        <w:t xml:space="preserve">Exemplo de JSON de cada recurso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Bdr>
          <w:bottom w:val="dotted" w:color="D8DEE6" w:sz="6" w:space="4"/>
        </w:pBdr>
        <w:spacing w:after="160"/>
      </w:pPr>
      <w:r>
        <w:t xml:space="preserve"> </w:t>
      </w:r>
    </w:p>
    <w:p>
      <w:pPr>
        <w:pStyle w:val="Heading2"/>
      </w:pPr>
      <w:r>
        <w:t xml:space="preserve">Histórico de mudanças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2699"/>
        <w:gridCol w:w="2313"/>
        <w:gridCol w:w="1349"/>
      </w:tblGrid>
      <w:tr>
        <w:trPr>
          <w:tblHeader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Aprovado por (PO)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Contrato da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da API</dc:title>
  <dc:creator>Éder</dc:creator>
  <dc:description>Contrato da API</dc:description>
  <cp:lastModifiedBy>Un-named</cp:lastModifiedBy>
  <cp:revision>1</cp:revision>
  <dcterms:created xsi:type="dcterms:W3CDTF">2026-10-20T12:52:45.853Z</dcterms:created>
  <dcterms:modified xsi:type="dcterms:W3CDTF">2026-10-20T12:52:45.853Z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