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  <w:gridCol w:w="510"/>
      </w:tblGrid>
      <w:tr>
        <w:trPr>
          <w:trHeight w:val="70" w:hRule="exact"/>
        </w:trPr>
        <w:tc>
          <w:tcPr>
            <w:tcW w:type="dxa" w:w="4986"/>
            <w:shd w:fill="07111F"/>
          </w:tcPr>
          <w:p/>
        </w:tc>
        <w:tc>
          <w:tcPr>
            <w:tcW w:type="dxa" w:w="4986"/>
            <w:shd w:fill="12C7D7"/>
          </w:tcPr>
          <w:p/>
        </w:tc>
      </w:tr>
    </w:tbl>
    <w:p>
      <w:pPr>
        <w:spacing w:after="360"/>
      </w:pPr>
    </w:p>
    <w:p>
      <w:pPr>
        <w:spacing w:after="1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964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96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tiqueta"/>
        <w:spacing w:after="200"/>
        <w:jc w:val="center"/>
      </w:pPr>
      <w:r>
        <w:t>DOCUMENTO DE CONSULTORÍA JURÍDICA</w:t>
      </w:r>
    </w:p>
    <w:p>
      <w:pPr>
        <w:pStyle w:val="Títuloportada"/>
        <w:spacing w:after="180"/>
      </w:pPr>
      <w:r>
        <w:t>INFORME DE DEBIDA DILIGENCIA LEGAL</w:t>
      </w:r>
    </w:p>
    <w:p>
      <w:pPr>
        <w:pStyle w:val="Subtítuloportada"/>
        <w:spacing w:after="800"/>
      </w:pPr>
      <w:r>
        <w:t>Revisión jurídica para decisiones de inversión, contratación o adquisición</w:t>
      </w:r>
    </w:p>
    <w:p>
      <w:pPr>
        <w:spacing w:after="840"/>
        <w:jc w:val="center"/>
      </w:pPr>
      <w:r>
        <w:rPr>
          <w:rFonts w:ascii="Georgia" w:hAnsi="Georgia"/>
          <w:color w:val="07111F"/>
          <w:sz w:val="28"/>
        </w:rPr>
        <w:t>[NOMBRE DEL CLIENTE / EMPRESA]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4989"/>
      </w:tblGrid>
      <w:tr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ASUNTO</w:t>
            </w:r>
          </w:p>
        </w:tc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[DESCRIPCIÓN DEL ASUNTO]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FECHA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[DÍA] DE [MES] DE [AÑO]</w:t>
            </w:r>
          </w:p>
        </w:tc>
      </w:tr>
      <w:tr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ELABORADO POR</w:t>
            </w:r>
          </w:p>
        </w:tc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PISOSO LEGAL</w:t>
            </w:r>
          </w:p>
        </w:tc>
      </w:tr>
    </w:tbl>
    <w:p>
      <w:pPr>
        <w:spacing w:before="1000"/>
        <w:jc w:val="center"/>
      </w:pPr>
      <w:r>
        <w:rPr>
          <w:rFonts w:ascii="Arial" w:hAnsi="Arial"/>
          <w:b/>
          <w:color w:val="6B7280"/>
          <w:sz w:val="15"/>
        </w:rPr>
        <w:t>CONFIDENCIAL · SUJETO A RESERVA PROFESIONAL</w:t>
      </w:r>
    </w:p>
    <w:p>
      <w:pPr>
        <w:sectPr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Título1"/>
        <w:spacing w:before="200" w:after="160"/>
        <w:pBdr>
          <w:bottom w:val="single" w:sz="8" w:space="4" w:color="12C7D7"/>
        </w:pBdr>
      </w:pPr>
      <w:r>
        <w:t>1. Información de la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350"/>
      </w:tblGrid>
      <w:tr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Parte revisada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[TARGET / CONTRAPARTE]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Operación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[INVERSIÓN / ADQUISICIÓN / CONTRATO]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Solicitante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[CLIENTE]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Fecha de corte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[FECHA]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Nivel de revisión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[LIMITADA / COMPLETA]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2. Resumen ejecutivo</w:t>
      </w:r>
    </w:p>
    <w:p>
      <w:pPr>
        <w:pStyle w:val="Cuerpojurídico"/>
        <w:spacing w:after="80"/>
      </w:pPr>
      <w:r>
        <w:rPr>
          <w:i/>
          <w:color w:val="6B7280"/>
        </w:rPr>
        <w:t>[Indique si la operación resulta jurídicamente viable, condicionada o no recomendable, y señale los riesgos determinantes.]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3. Alcance, metodología y limitaciones</w:t>
      </w:r>
    </w:p>
    <w:p>
      <w:pPr>
        <w:pStyle w:val="Cuerpojurídico"/>
        <w:spacing w:after="80"/>
      </w:pPr>
      <w:r>
        <w:rPr>
          <w:i/>
          <w:color w:val="6B7280"/>
        </w:rPr>
        <w:t>[Precise fuentes, documentos, entrevistas, bases públicas consultadas, materialidad, fechas de corte y restricciones de acceso.]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4. Documentación revisada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1587"/>
        <w:gridCol w:w="2324"/>
      </w:tblGrid>
      <w:tr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Documentos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Corporativo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[DOCUMENTOS]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[COMPLETO/PARCIAL]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[OBSERVACIÓN]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Contractual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[DOCUMENTOS]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[ESTADO]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[OBSERVACIÓN]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Regulatorio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[DOCUMENTOS]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[ESTADO]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[OBSERVACIÓN]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5. Hallazgos materiales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2381"/>
        <w:gridCol w:w="1247"/>
        <w:gridCol w:w="1814"/>
      </w:tblGrid>
      <w:tr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Ref.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Impacto en la operación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1824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Condición de cierre</w:t>
            </w:r>
          </w:p>
        </w:tc>
      </w:tr>
      <w:tr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DD-01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[HALLAZGO]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[IMPACTO]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[ALTA/MEDIA/BAJA]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[CONDICIÓN]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6. Revisión por áreas</w:t>
      </w:r>
    </w:p>
    <w:p>
      <w:pPr>
        <w:pStyle w:val="Título2"/>
        <w:spacing w:before="160" w:after="80"/>
      </w:pPr>
      <w:r>
        <w:t>6.1. Existencia, capacidad y gobierno corporativo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2"/>
        <w:spacing w:before="160" w:after="80"/>
      </w:pPr>
      <w:r>
        <w:t>6.2. Capital, accionistas y beneficiarios finales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2"/>
        <w:spacing w:before="160" w:after="80"/>
      </w:pPr>
      <w:r>
        <w:t>6.3. Contratos materiales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2"/>
        <w:spacing w:before="160" w:after="80"/>
      </w:pPr>
      <w:r>
        <w:t>6.4. Litigios, investigaciones y contingencias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2"/>
        <w:spacing w:before="160" w:after="80"/>
      </w:pPr>
      <w:r>
        <w:t>6.5. Laboral y seguridad social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2"/>
        <w:spacing w:before="160" w:after="80"/>
      </w:pPr>
      <w:r>
        <w:t>6.6. Propiedad intelectual, tecnología y datos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2"/>
        <w:spacing w:before="160" w:after="80"/>
      </w:pPr>
      <w:r>
        <w:t>6.7. Inmuebles, activos y garantías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2"/>
        <w:spacing w:before="160" w:after="80"/>
      </w:pPr>
      <w:r>
        <w:t>6.8. Licencias, permisos y cumplimiento regulatorio</w:t>
      </w:r>
    </w:p>
    <w:p>
      <w:pPr>
        <w:pStyle w:val="Cuerpojurídico"/>
        <w:spacing w:after="80"/>
      </w:pPr>
      <w:r>
        <w:rPr>
          <w:i/>
          <w:color w:val="6B7280"/>
        </w:rPr>
        <w:t>[Incluya hechos verificados, documentos soporte, riesgos, contingencias y recomendaciones específicas.]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7. Condiciones precedentes y compromisos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082"/>
        <w:gridCol w:w="1474"/>
        <w:gridCol w:w="1587"/>
      </w:tblGrid>
      <w:tr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Medida requerida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Condición precedente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[MEDIDA]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[PARTE]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Antes del cierre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Compromiso posterior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[MEDIDA]</w:t>
            </w:r>
          </w:p>
        </w:tc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[PARTE]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[PLAZO]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8. Matriz de contingencias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098"/>
        <w:gridCol w:w="1587"/>
        <w:gridCol w:w="2324"/>
      </w:tblGrid>
      <w:tr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Contingencia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Monto estimado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[CONTINGENCIA]</w:t>
            </w:r>
          </w:p>
        </w:tc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[VALOR / NO CUANTIFICADO]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[ALTA/MEDIA/BAJA]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[MEDIDA]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9. Recomendación final</w:t>
      </w:r>
    </w:p>
    <w:p>
      <w:pPr>
        <w:pStyle w:val="Cuerpojurídico"/>
        <w:spacing w:after="80"/>
      </w:pPr>
      <w:r>
        <w:rPr>
          <w:i/>
          <w:color w:val="6B7280"/>
        </w:rPr>
        <w:t>[Recomiende continuar, continuar sujeto a condiciones, renegociar, estructurar garantías o abstenerse.]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10. Limitación de responsabilidad y confidencialidad</w:t>
      </w:r>
    </w:p>
    <w:p>
      <w:pPr>
        <w:pStyle w:val="Cuerpojurídico"/>
        <w:spacing w:after="80"/>
      </w:pPr>
      <w:r>
        <w:t>El informe se basa en la información disponible a la fecha de corte y no sustituye verificaciones técnicas, financieras, contables o tributarias que excedan su alcance. Su circulación está restringida al cliente y a los asesores autorizados.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2069" w:right="1559" w:bottom="1389" w:left="155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7"/>
      <w:gridCol w:w="8391"/>
    </w:tblGrid>
    <w:tr>
      <w:trPr>
        <w:trHeight w:val="34" w:hRule="exact"/>
      </w:trPr>
      <w:tc>
        <w:tcPr>
          <w:tcW w:type="dxa" w:w="4564"/>
          <w:shd w:fill="12C7D7"/>
        </w:tcPr>
        <w:p/>
      </w:tc>
      <w:tc>
        <w:tcPr>
          <w:tcW w:type="dxa" w:w="456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3"/>
      <w:gridCol w:w="1644"/>
    </w:tblGrid>
    <w:tr>
      <w:tc>
        <w:tcPr>
          <w:tcW w:type="dxa" w:w="4564"/>
          <w:tcMar>
            <w:top w:w="60" w:type="dxa"/>
            <w:start w:w="0" w:type="dxa"/>
            <w:bottom w:w="0" w:type="dxa"/>
            <w:end w:w="8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564"/>
          <w:tcMar>
            <w:top w:w="6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175"/>
    </w:tblGrid>
    <w:tr>
      <w:tc>
        <w:tcPr>
          <w:tcW w:type="dxa" w:w="4564"/>
          <w:tcMar>
            <w:top w:w="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51999" cy="6878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878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64"/>
          <w:tcMar>
            <w:top w:w="3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07111F"/>
              <w:sz w:val="16"/>
            </w:rPr>
            <w:t>FIRMA JURÍDICA BOUTIQUE</w:t>
          </w:r>
        </w:p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737"/>
    </w:tblGrid>
    <w:tr>
      <w:trPr>
        <w:trHeight w:val="34" w:hRule="exact"/>
      </w:trPr>
      <w:tc>
        <w:tcPr>
          <w:tcW w:type="dxa" w:w="4564"/>
          <w:shd w:fill="07111F"/>
        </w:tcPr>
        <w:p/>
      </w:tc>
      <w:tc>
        <w:tcPr>
          <w:tcW w:type="dxa" w:w="456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ortada">
    <w:name w:val="Título portada"/>
    <w:pPr>
      <w:spacing w:after="0"/>
      <w:ind w:firstLine="0"/>
      <w:jc w:val="center"/>
    </w:pPr>
    <w:rPr>
      <w:rFonts w:ascii="Georgia" w:hAnsi="Georgia" w:eastAsia="Georgia"/>
      <w:b/>
      <w:color w:val="07111F"/>
      <w:sz w:val="48"/>
    </w:rPr>
  </w:style>
  <w:style w:type="paragraph" w:customStyle="1" w:styleId="Subtítuloportada">
    <w:name w:val="Subtítulo portada"/>
    <w:pPr>
      <w:spacing w:after="0"/>
      <w:ind w:firstLine="0"/>
      <w:jc w:val="center"/>
    </w:pPr>
    <w:rPr>
      <w:rFonts w:ascii="Arial" w:hAnsi="Arial" w:eastAsia="Arial"/>
      <w:b w:val="0"/>
      <w:color w:val="1C2E44"/>
      <w:sz w:val="21"/>
    </w:rPr>
  </w:style>
  <w:style w:type="paragraph" w:customStyle="1" w:styleId="Título1">
    <w:name w:val="Título 1"/>
    <w:pPr>
      <w:spacing w:after="0"/>
      <w:ind w:firstLine="0"/>
      <w:jc w:val="left"/>
    </w:pPr>
    <w:rPr>
      <w:rFonts w:ascii="Georgia" w:hAnsi="Georgia" w:eastAsia="Georgia"/>
      <w:b/>
      <w:color w:val="07111F"/>
      <w:sz w:val="32"/>
    </w:rPr>
  </w:style>
  <w:style w:type="paragraph" w:customStyle="1" w:styleId="Título2">
    <w:name w:val="Título 2"/>
    <w:pPr>
      <w:spacing w:after="0"/>
      <w:ind w:firstLine="0"/>
      <w:jc w:val="left"/>
    </w:pPr>
    <w:rPr>
      <w:rFonts w:ascii="Arial" w:hAnsi="Arial" w:eastAsia="Arial"/>
      <w:b/>
      <w:color w:val="07111F"/>
      <w:sz w:val="23"/>
    </w:rPr>
  </w:style>
  <w:style w:type="paragraph" w:customStyle="1" w:styleId="Título3">
    <w:name w:val="Título 3"/>
    <w:pPr>
      <w:spacing w:after="0"/>
      <w:ind w:firstLine="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Cuerpojurídico">
    <w:name w:val="Cuerpo jurídico"/>
    <w:pPr>
      <w:spacing w:after="0"/>
      <w:ind w:firstLine="454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Notatécnica">
    <w:name w:val="Nota técnica"/>
    <w:pPr>
      <w:spacing w:after="0"/>
      <w:ind w:firstLine="0"/>
      <w:jc w:val="left"/>
    </w:pPr>
    <w:rPr>
      <w:rFonts w:ascii="Arial" w:hAnsi="Arial" w:eastAsia="Arial"/>
      <w:b w:val="0"/>
      <w:color w:val="6B7280"/>
      <w:sz w:val="18"/>
    </w:rPr>
  </w:style>
  <w:style w:type="paragraph" w:customStyle="1" w:styleId="Etiqueta">
    <w:name w:val="Etiqueta"/>
    <w:pPr>
      <w:spacing w:after="0"/>
      <w:ind w:firstLine="0"/>
      <w:jc w:val="left"/>
    </w:pPr>
    <w:rPr>
      <w:rFonts w:ascii="Arial" w:hAnsi="Arial" w:eastAsia="Arial"/>
      <w:b/>
      <w:color w:val="12C7D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