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85EB7" w14:textId="46390C6A" w:rsidR="00733308" w:rsidRDefault="003340C6">
      <w:r w:rsidRPr="003340C6">
        <w:t>61ccd6e1-0bec-4318-aee3-d6dc19d046f1</w:t>
      </w:r>
    </w:p>
    <w:p w14:paraId="484D600E" w14:textId="77777777" w:rsidR="003340C6" w:rsidRPr="003340C6" w:rsidRDefault="003340C6" w:rsidP="003340C6">
      <w:r w:rsidRPr="003340C6">
        <w:t>¡Excelente! El despliegue de la aplicación completa ha sido exitoso. La pila de CloudFormation está en estado "UPDATE_COMPLETE", lo que indica que todos los recursos se han desplegado correctamente.</w:t>
      </w:r>
    </w:p>
    <w:p w14:paraId="5B6AD0C0" w14:textId="77777777" w:rsidR="003340C6" w:rsidRPr="003340C6" w:rsidRDefault="003340C6" w:rsidP="003340C6">
      <w:pPr>
        <w:rPr>
          <w:b/>
          <w:bCs/>
        </w:rPr>
      </w:pPr>
      <w:r w:rsidRPr="003340C6">
        <w:rPr>
          <w:b/>
          <w:bCs/>
        </w:rPr>
        <w:t>Resumen del Despliegue</w:t>
      </w:r>
    </w:p>
    <w:p w14:paraId="2BD74386" w14:textId="77777777" w:rsidR="003340C6" w:rsidRPr="003340C6" w:rsidRDefault="003340C6" w:rsidP="003340C6">
      <w:r w:rsidRPr="003340C6">
        <w:t xml:space="preserve">Hemos completado exitosamente el despliegue de la infraestructura del proyecto Administrador </w:t>
      </w:r>
      <w:proofErr w:type="spellStart"/>
      <w:r w:rsidRPr="003340C6">
        <w:t>Technoagentes</w:t>
      </w:r>
      <w:proofErr w:type="spellEnd"/>
      <w:r w:rsidRPr="003340C6">
        <w:t xml:space="preserve"> en AWS. A continuación, se presenta un resumen de los recursos desplegados:</w:t>
      </w:r>
    </w:p>
    <w:p w14:paraId="7C462320" w14:textId="77777777" w:rsidR="003340C6" w:rsidRPr="003340C6" w:rsidRDefault="003340C6" w:rsidP="003340C6">
      <w:pPr>
        <w:numPr>
          <w:ilvl w:val="0"/>
          <w:numId w:val="1"/>
        </w:numPr>
      </w:pPr>
      <w:r w:rsidRPr="003340C6">
        <w:rPr>
          <w:b/>
          <w:bCs/>
        </w:rPr>
        <w:t>API Gateway</w:t>
      </w:r>
      <w:r w:rsidRPr="003340C6">
        <w:t>:</w:t>
      </w:r>
    </w:p>
    <w:p w14:paraId="29BE6C5A" w14:textId="77777777" w:rsidR="003340C6" w:rsidRPr="003340C6" w:rsidRDefault="003340C6" w:rsidP="003340C6">
      <w:pPr>
        <w:numPr>
          <w:ilvl w:val="1"/>
          <w:numId w:val="1"/>
        </w:numPr>
        <w:rPr>
          <w:lang w:val="en-US"/>
        </w:rPr>
      </w:pPr>
      <w:r w:rsidRPr="003340C6">
        <w:rPr>
          <w:lang w:val="en-US"/>
        </w:rPr>
        <w:t>API principal: ulkx976rek.execute-api.us-east-1.amazonaws.com/dev</w:t>
      </w:r>
    </w:p>
    <w:p w14:paraId="094F7790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Endpoints para gestión de usuarios, configuraciones, términos y condiciones, y webhooks de pago</w:t>
      </w:r>
    </w:p>
    <w:p w14:paraId="48AA9200" w14:textId="77777777" w:rsidR="003340C6" w:rsidRPr="003340C6" w:rsidRDefault="003340C6" w:rsidP="003340C6">
      <w:pPr>
        <w:numPr>
          <w:ilvl w:val="0"/>
          <w:numId w:val="1"/>
        </w:numPr>
      </w:pPr>
      <w:r w:rsidRPr="003340C6">
        <w:rPr>
          <w:b/>
          <w:bCs/>
        </w:rPr>
        <w:t>Funciones Lambda</w:t>
      </w:r>
      <w:r w:rsidRPr="003340C6">
        <w:t>:</w:t>
      </w:r>
    </w:p>
    <w:p w14:paraId="52AFD6CD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Funciones para gestión de usuarios, configuraciones, términos y condiciones, y webhooks de pago</w:t>
      </w:r>
    </w:p>
    <w:p w14:paraId="3ED05748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 xml:space="preserve">Funciones para el proceso de </w:t>
      </w:r>
      <w:proofErr w:type="spellStart"/>
      <w:r w:rsidRPr="003340C6">
        <w:t>onboarding</w:t>
      </w:r>
      <w:proofErr w:type="spellEnd"/>
      <w:r w:rsidRPr="003340C6">
        <w:t xml:space="preserve"> de inquilinos</w:t>
      </w:r>
    </w:p>
    <w:p w14:paraId="59B132B5" w14:textId="77777777" w:rsidR="003340C6" w:rsidRPr="003340C6" w:rsidRDefault="003340C6" w:rsidP="003340C6">
      <w:pPr>
        <w:numPr>
          <w:ilvl w:val="0"/>
          <w:numId w:val="1"/>
        </w:numPr>
      </w:pPr>
      <w:r w:rsidRPr="003340C6">
        <w:rPr>
          <w:b/>
          <w:bCs/>
        </w:rPr>
        <w:t>Tablas DynamoDB</w:t>
      </w:r>
      <w:r w:rsidRPr="003340C6">
        <w:t>:</w:t>
      </w:r>
    </w:p>
    <w:p w14:paraId="7DF32384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Tabla de inquilinos: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spellStart"/>
      <w:r w:rsidRPr="003340C6">
        <w:t>tenants-dev</w:t>
      </w:r>
      <w:proofErr w:type="spellEnd"/>
    </w:p>
    <w:p w14:paraId="73A67004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Tabla de usuarios: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spellStart"/>
      <w:r w:rsidRPr="003340C6">
        <w:t>users-dev</w:t>
      </w:r>
      <w:proofErr w:type="spellEnd"/>
    </w:p>
    <w:p w14:paraId="53244D67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Tabla de configuraciones: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spellStart"/>
      <w:r w:rsidRPr="003340C6">
        <w:t>configurations-dev</w:t>
      </w:r>
      <w:proofErr w:type="spellEnd"/>
    </w:p>
    <w:p w14:paraId="32BA3D50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Tabla de aceptación de términos y condiciones: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spellStart"/>
      <w:r w:rsidRPr="003340C6">
        <w:t>tc-acceptance-dev</w:t>
      </w:r>
      <w:proofErr w:type="spellEnd"/>
    </w:p>
    <w:p w14:paraId="2DCEF82F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 xml:space="preserve">Tabla de eventos de </w:t>
      </w:r>
      <w:proofErr w:type="spellStart"/>
      <w:r w:rsidRPr="003340C6">
        <w:t>webhook</w:t>
      </w:r>
      <w:proofErr w:type="spellEnd"/>
      <w:r w:rsidRPr="003340C6">
        <w:t>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spellStart"/>
      <w:r w:rsidRPr="003340C6">
        <w:t>webhook-events-dev</w:t>
      </w:r>
      <w:proofErr w:type="spellEnd"/>
    </w:p>
    <w:p w14:paraId="7813FFE8" w14:textId="77777777" w:rsidR="003340C6" w:rsidRPr="003340C6" w:rsidRDefault="003340C6" w:rsidP="003340C6">
      <w:pPr>
        <w:numPr>
          <w:ilvl w:val="0"/>
          <w:numId w:val="1"/>
        </w:numPr>
      </w:pPr>
      <w:proofErr w:type="spellStart"/>
      <w:r w:rsidRPr="003340C6">
        <w:rPr>
          <w:b/>
          <w:bCs/>
        </w:rPr>
        <w:t>Bucket</w:t>
      </w:r>
      <w:proofErr w:type="spellEnd"/>
      <w:r w:rsidRPr="003340C6">
        <w:rPr>
          <w:b/>
          <w:bCs/>
        </w:rPr>
        <w:t xml:space="preserve"> S3</w:t>
      </w:r>
      <w:r w:rsidRPr="003340C6">
        <w:t>:</w:t>
      </w:r>
    </w:p>
    <w:p w14:paraId="324D6982" w14:textId="77777777" w:rsidR="003340C6" w:rsidRPr="003340C6" w:rsidRDefault="003340C6" w:rsidP="003340C6">
      <w:pPr>
        <w:numPr>
          <w:ilvl w:val="1"/>
          <w:numId w:val="1"/>
        </w:numPr>
      </w:pPr>
      <w:proofErr w:type="spellStart"/>
      <w:r w:rsidRPr="003340C6">
        <w:t>Bucket</w:t>
      </w:r>
      <w:proofErr w:type="spellEnd"/>
      <w:r w:rsidRPr="003340C6">
        <w:t xml:space="preserve"> para datos de inquilinos: administrador-technoagentes-tenant-data-dev-982999334337</w:t>
      </w:r>
    </w:p>
    <w:p w14:paraId="5ED56E60" w14:textId="77777777" w:rsidR="003340C6" w:rsidRPr="003340C6" w:rsidRDefault="003340C6" w:rsidP="003340C6">
      <w:pPr>
        <w:numPr>
          <w:ilvl w:val="0"/>
          <w:numId w:val="1"/>
        </w:numPr>
      </w:pPr>
      <w:proofErr w:type="spellStart"/>
      <w:r w:rsidRPr="003340C6">
        <w:rPr>
          <w:b/>
          <w:bCs/>
        </w:rPr>
        <w:t>Cognito</w:t>
      </w:r>
      <w:proofErr w:type="spellEnd"/>
      <w:r w:rsidRPr="003340C6">
        <w:t>:</w:t>
      </w:r>
    </w:p>
    <w:p w14:paraId="3CF84406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Pool de usuarios: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spellStart"/>
      <w:r w:rsidRPr="003340C6">
        <w:t>user</w:t>
      </w:r>
      <w:proofErr w:type="spellEnd"/>
      <w:r w:rsidRPr="003340C6">
        <w:t>-pool-</w:t>
      </w:r>
      <w:proofErr w:type="spellStart"/>
      <w:r w:rsidRPr="003340C6">
        <w:t>dev</w:t>
      </w:r>
      <w:proofErr w:type="spellEnd"/>
    </w:p>
    <w:p w14:paraId="1B566A48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Cliente de aplicación: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spellStart"/>
      <w:r w:rsidRPr="003340C6">
        <w:t>client-dev</w:t>
      </w:r>
      <w:proofErr w:type="spellEnd"/>
    </w:p>
    <w:p w14:paraId="5D38064D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Pool de identidades: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spellStart"/>
      <w:r w:rsidRPr="003340C6">
        <w:t>identity</w:t>
      </w:r>
      <w:proofErr w:type="spellEnd"/>
      <w:r w:rsidRPr="003340C6">
        <w:t>-pool-</w:t>
      </w:r>
      <w:proofErr w:type="spellStart"/>
      <w:r w:rsidRPr="003340C6">
        <w:t>dev</w:t>
      </w:r>
      <w:proofErr w:type="spellEnd"/>
    </w:p>
    <w:p w14:paraId="49569003" w14:textId="77777777" w:rsidR="003340C6" w:rsidRPr="003340C6" w:rsidRDefault="003340C6" w:rsidP="003340C6">
      <w:pPr>
        <w:numPr>
          <w:ilvl w:val="0"/>
          <w:numId w:val="1"/>
        </w:numPr>
      </w:pPr>
      <w:r w:rsidRPr="003340C6">
        <w:rPr>
          <w:b/>
          <w:bCs/>
        </w:rPr>
        <w:t>Step Functions</w:t>
      </w:r>
      <w:r w:rsidRPr="003340C6">
        <w:t>:</w:t>
      </w:r>
    </w:p>
    <w:p w14:paraId="18DFAD57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lastRenderedPageBreak/>
        <w:t xml:space="preserve">Máquina de estado para el proceso de </w:t>
      </w:r>
      <w:proofErr w:type="spellStart"/>
      <w:r w:rsidRPr="003340C6">
        <w:t>onboarding</w:t>
      </w:r>
      <w:proofErr w:type="spellEnd"/>
      <w:r w:rsidRPr="003340C6">
        <w:t xml:space="preserve"> de inquilinos: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spellStart"/>
      <w:r w:rsidRPr="003340C6">
        <w:t>tenant-onboarding-dev</w:t>
      </w:r>
      <w:proofErr w:type="spellEnd"/>
    </w:p>
    <w:p w14:paraId="5809ABCF" w14:textId="77777777" w:rsidR="003340C6" w:rsidRPr="003340C6" w:rsidRDefault="003340C6" w:rsidP="003340C6">
      <w:pPr>
        <w:numPr>
          <w:ilvl w:val="0"/>
          <w:numId w:val="1"/>
        </w:numPr>
      </w:pPr>
      <w:proofErr w:type="spellStart"/>
      <w:r w:rsidRPr="003340C6">
        <w:rPr>
          <w:b/>
          <w:bCs/>
        </w:rPr>
        <w:t>AppConfig</w:t>
      </w:r>
      <w:proofErr w:type="spellEnd"/>
      <w:r w:rsidRPr="003340C6">
        <w:t>:</w:t>
      </w:r>
    </w:p>
    <w:p w14:paraId="06110FCD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Aplicación: administrador-</w:t>
      </w:r>
      <w:proofErr w:type="spellStart"/>
      <w:r w:rsidRPr="003340C6">
        <w:t>technoagentes</w:t>
      </w:r>
      <w:proofErr w:type="spellEnd"/>
      <w:r w:rsidRPr="003340C6">
        <w:t>-</w:t>
      </w:r>
      <w:proofErr w:type="gramStart"/>
      <w:r w:rsidRPr="003340C6">
        <w:t>app</w:t>
      </w:r>
      <w:proofErr w:type="gramEnd"/>
      <w:r w:rsidRPr="003340C6">
        <w:t>-</w:t>
      </w:r>
      <w:proofErr w:type="spellStart"/>
      <w:r w:rsidRPr="003340C6">
        <w:t>dev</w:t>
      </w:r>
      <w:proofErr w:type="spellEnd"/>
    </w:p>
    <w:p w14:paraId="5797D8A7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Entorno: </w:t>
      </w:r>
      <w:proofErr w:type="spellStart"/>
      <w:r w:rsidRPr="003340C6">
        <w:t>dev</w:t>
      </w:r>
      <w:proofErr w:type="spellEnd"/>
    </w:p>
    <w:p w14:paraId="775F6CCF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Perfil de configuración: </w:t>
      </w:r>
      <w:proofErr w:type="spellStart"/>
      <w:r w:rsidRPr="003340C6">
        <w:t>tenant-features</w:t>
      </w:r>
      <w:proofErr w:type="spellEnd"/>
    </w:p>
    <w:p w14:paraId="22DE41DA" w14:textId="77777777" w:rsidR="003340C6" w:rsidRPr="003340C6" w:rsidRDefault="003340C6" w:rsidP="003340C6">
      <w:pPr>
        <w:numPr>
          <w:ilvl w:val="0"/>
          <w:numId w:val="1"/>
        </w:numPr>
      </w:pPr>
      <w:proofErr w:type="spellStart"/>
      <w:r w:rsidRPr="003340C6">
        <w:rPr>
          <w:b/>
          <w:bCs/>
        </w:rPr>
        <w:t>Secrets</w:t>
      </w:r>
      <w:proofErr w:type="spellEnd"/>
      <w:r w:rsidRPr="003340C6">
        <w:rPr>
          <w:b/>
          <w:bCs/>
        </w:rPr>
        <w:t xml:space="preserve"> Manager</w:t>
      </w:r>
      <w:r w:rsidRPr="003340C6">
        <w:t>:</w:t>
      </w:r>
    </w:p>
    <w:p w14:paraId="43911D64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Secreto para claves de API de proveedores de pago: administrador-</w:t>
      </w:r>
      <w:proofErr w:type="spellStart"/>
      <w:r w:rsidRPr="003340C6">
        <w:t>technoagentes</w:t>
      </w:r>
      <w:proofErr w:type="spellEnd"/>
      <w:r w:rsidRPr="003340C6">
        <w:t>-payment-</w:t>
      </w:r>
      <w:proofErr w:type="spellStart"/>
      <w:r w:rsidRPr="003340C6">
        <w:t>secrets</w:t>
      </w:r>
      <w:proofErr w:type="spellEnd"/>
      <w:r w:rsidRPr="003340C6">
        <w:t>-</w:t>
      </w:r>
      <w:proofErr w:type="spellStart"/>
      <w:r w:rsidRPr="003340C6">
        <w:t>dev</w:t>
      </w:r>
      <w:proofErr w:type="spellEnd"/>
    </w:p>
    <w:p w14:paraId="31214CF6" w14:textId="77777777" w:rsidR="003340C6" w:rsidRPr="003340C6" w:rsidRDefault="003340C6" w:rsidP="003340C6">
      <w:pPr>
        <w:numPr>
          <w:ilvl w:val="0"/>
          <w:numId w:val="1"/>
        </w:numPr>
      </w:pPr>
      <w:r w:rsidRPr="003340C6">
        <w:rPr>
          <w:b/>
          <w:bCs/>
        </w:rPr>
        <w:t>KMS</w:t>
      </w:r>
      <w:r w:rsidRPr="003340C6">
        <w:t>:</w:t>
      </w:r>
    </w:p>
    <w:p w14:paraId="659245B8" w14:textId="77777777" w:rsidR="003340C6" w:rsidRPr="003340C6" w:rsidRDefault="003340C6" w:rsidP="003340C6">
      <w:pPr>
        <w:numPr>
          <w:ilvl w:val="1"/>
          <w:numId w:val="1"/>
        </w:numPr>
      </w:pPr>
      <w:r w:rsidRPr="003340C6">
        <w:t>Clave para cifrado de datos de inquilinos: alias/administrador-technoagentes-tenant-shared-key-dev</w:t>
      </w:r>
    </w:p>
    <w:p w14:paraId="37898135" w14:textId="77777777" w:rsidR="003340C6" w:rsidRPr="003340C6" w:rsidRDefault="003340C6" w:rsidP="003340C6">
      <w:r w:rsidRPr="003340C6">
        <w:t xml:space="preserve">El despliegue ha sido exitoso y la aplicación está lista para ser utilizada. Los endpoints de la API están protegidos por autenticación de </w:t>
      </w:r>
      <w:proofErr w:type="spellStart"/>
      <w:r w:rsidRPr="003340C6">
        <w:t>Cognito</w:t>
      </w:r>
      <w:proofErr w:type="spellEnd"/>
      <w:r w:rsidRPr="003340C6">
        <w:t>, lo que garantiza que solo los usuarios autorizados puedan acceder a ellos.</w:t>
      </w:r>
    </w:p>
    <w:p w14:paraId="312E8E2B" w14:textId="77777777" w:rsidR="003340C6" w:rsidRPr="003340C6" w:rsidRDefault="003340C6" w:rsidP="003340C6">
      <w:pPr>
        <w:rPr>
          <w:b/>
          <w:bCs/>
        </w:rPr>
      </w:pPr>
      <w:r w:rsidRPr="003340C6">
        <w:rPr>
          <w:b/>
          <w:bCs/>
        </w:rPr>
        <w:t>Próximos Pasos Recomendados</w:t>
      </w:r>
    </w:p>
    <w:p w14:paraId="6210DF23" w14:textId="77777777" w:rsidR="003340C6" w:rsidRPr="003340C6" w:rsidRDefault="003340C6" w:rsidP="003340C6">
      <w:pPr>
        <w:numPr>
          <w:ilvl w:val="0"/>
          <w:numId w:val="2"/>
        </w:numPr>
      </w:pPr>
      <w:r w:rsidRPr="003340C6">
        <w:rPr>
          <w:b/>
          <w:bCs/>
        </w:rPr>
        <w:t>Pruebas de Integración</w:t>
      </w:r>
      <w:r w:rsidRPr="003340C6">
        <w:t>:</w:t>
      </w:r>
    </w:p>
    <w:p w14:paraId="3C4D218C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>Realizar pruebas exhaustivas de todos los endpoints de la API</w:t>
      </w:r>
    </w:p>
    <w:p w14:paraId="760CDDE9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 xml:space="preserve">Verificar el proceso de </w:t>
      </w:r>
      <w:proofErr w:type="spellStart"/>
      <w:r w:rsidRPr="003340C6">
        <w:t>onboarding</w:t>
      </w:r>
      <w:proofErr w:type="spellEnd"/>
      <w:r w:rsidRPr="003340C6">
        <w:t xml:space="preserve"> de inquilinos</w:t>
      </w:r>
    </w:p>
    <w:p w14:paraId="66AA1C9E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 xml:space="preserve">Probar la integración con </w:t>
      </w:r>
      <w:proofErr w:type="spellStart"/>
      <w:r w:rsidRPr="003340C6">
        <w:t>Treli</w:t>
      </w:r>
      <w:proofErr w:type="spellEnd"/>
      <w:r w:rsidRPr="003340C6">
        <w:t xml:space="preserve"> para pagos</w:t>
      </w:r>
    </w:p>
    <w:p w14:paraId="2718C5AC" w14:textId="77777777" w:rsidR="003340C6" w:rsidRPr="003340C6" w:rsidRDefault="003340C6" w:rsidP="003340C6">
      <w:pPr>
        <w:numPr>
          <w:ilvl w:val="0"/>
          <w:numId w:val="2"/>
        </w:numPr>
      </w:pPr>
      <w:r w:rsidRPr="003340C6">
        <w:rPr>
          <w:b/>
          <w:bCs/>
        </w:rPr>
        <w:t>Desarrollo del Frontend</w:t>
      </w:r>
      <w:r w:rsidRPr="003340C6">
        <w:t>:</w:t>
      </w:r>
    </w:p>
    <w:p w14:paraId="7C641D04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>Desarrollar la interfaz de usuario para interactuar con la API</w:t>
      </w:r>
    </w:p>
    <w:p w14:paraId="27BA11E0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 xml:space="preserve">Implementar la autenticación con </w:t>
      </w:r>
      <w:proofErr w:type="spellStart"/>
      <w:r w:rsidRPr="003340C6">
        <w:t>Cognito</w:t>
      </w:r>
      <w:proofErr w:type="spellEnd"/>
    </w:p>
    <w:p w14:paraId="284C75C0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>Crear paneles de administración para inquilinos y usuarios</w:t>
      </w:r>
    </w:p>
    <w:p w14:paraId="184E0325" w14:textId="77777777" w:rsidR="003340C6" w:rsidRPr="003340C6" w:rsidRDefault="003340C6" w:rsidP="003340C6">
      <w:pPr>
        <w:numPr>
          <w:ilvl w:val="0"/>
          <w:numId w:val="2"/>
        </w:numPr>
      </w:pPr>
      <w:r w:rsidRPr="003340C6">
        <w:rPr>
          <w:b/>
          <w:bCs/>
        </w:rPr>
        <w:t>Configuración de CI/CD</w:t>
      </w:r>
      <w:r w:rsidRPr="003340C6">
        <w:t>:</w:t>
      </w:r>
    </w:p>
    <w:p w14:paraId="03DB655B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>Implementar un pipeline de integración y despliegue continuos</w:t>
      </w:r>
    </w:p>
    <w:p w14:paraId="12CC0F68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>Automatizar las pruebas y el despliegue</w:t>
      </w:r>
    </w:p>
    <w:p w14:paraId="3977B6DD" w14:textId="77777777" w:rsidR="003340C6" w:rsidRPr="003340C6" w:rsidRDefault="003340C6" w:rsidP="003340C6">
      <w:pPr>
        <w:numPr>
          <w:ilvl w:val="0"/>
          <w:numId w:val="2"/>
        </w:numPr>
      </w:pPr>
      <w:r w:rsidRPr="003340C6">
        <w:rPr>
          <w:b/>
          <w:bCs/>
        </w:rPr>
        <w:t>Monitoreo y Alertas</w:t>
      </w:r>
      <w:r w:rsidRPr="003340C6">
        <w:t>:</w:t>
      </w:r>
    </w:p>
    <w:p w14:paraId="40AF0AF6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>Configurar CloudWatch para monitorear la aplicación</w:t>
      </w:r>
    </w:p>
    <w:p w14:paraId="16444E92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>Establecer alertas para errores y problemas de rendimiento</w:t>
      </w:r>
    </w:p>
    <w:p w14:paraId="5586EA4A" w14:textId="77777777" w:rsidR="003340C6" w:rsidRPr="003340C6" w:rsidRDefault="003340C6" w:rsidP="003340C6">
      <w:pPr>
        <w:numPr>
          <w:ilvl w:val="0"/>
          <w:numId w:val="2"/>
        </w:numPr>
      </w:pPr>
      <w:r w:rsidRPr="003340C6">
        <w:rPr>
          <w:b/>
          <w:bCs/>
        </w:rPr>
        <w:t>Documentación</w:t>
      </w:r>
      <w:r w:rsidRPr="003340C6">
        <w:t>:</w:t>
      </w:r>
    </w:p>
    <w:p w14:paraId="33D6FC04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lastRenderedPageBreak/>
        <w:t>Actualizar la documentación con los detalles del despliegue</w:t>
      </w:r>
    </w:p>
    <w:p w14:paraId="598EE4D7" w14:textId="77777777" w:rsidR="003340C6" w:rsidRPr="003340C6" w:rsidRDefault="003340C6" w:rsidP="003340C6">
      <w:pPr>
        <w:numPr>
          <w:ilvl w:val="1"/>
          <w:numId w:val="2"/>
        </w:numPr>
      </w:pPr>
      <w:r w:rsidRPr="003340C6">
        <w:t>Crear guías de usuario para la aplicación</w:t>
      </w:r>
    </w:p>
    <w:p w14:paraId="59EDFF92" w14:textId="77777777" w:rsidR="003340C6" w:rsidRPr="003340C6" w:rsidRDefault="003340C6" w:rsidP="003340C6">
      <w:r w:rsidRPr="003340C6">
        <w:t xml:space="preserve">¡Felicidades por el despliegue exitoso de la infraestructura del proyecto Administrador </w:t>
      </w:r>
      <w:proofErr w:type="spellStart"/>
      <w:r w:rsidRPr="003340C6">
        <w:t>Technoagentes</w:t>
      </w:r>
      <w:proofErr w:type="spellEnd"/>
      <w:r w:rsidRPr="003340C6">
        <w:t xml:space="preserve"> en AWS!</w:t>
      </w:r>
    </w:p>
    <w:p w14:paraId="6D07A0C7" w14:textId="77777777" w:rsidR="003340C6" w:rsidRDefault="003340C6"/>
    <w:sectPr w:rsidR="00334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43E81"/>
    <w:multiLevelType w:val="multilevel"/>
    <w:tmpl w:val="4C4E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C14D9"/>
    <w:multiLevelType w:val="multilevel"/>
    <w:tmpl w:val="179E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153939">
    <w:abstractNumId w:val="0"/>
  </w:num>
  <w:num w:numId="2" w16cid:durableId="1684285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C6"/>
    <w:rsid w:val="003340C6"/>
    <w:rsid w:val="006A6D5F"/>
    <w:rsid w:val="00733308"/>
    <w:rsid w:val="0076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44D5"/>
  <w15:chartTrackingRefBased/>
  <w15:docId w15:val="{89937991-38BD-408A-A90C-6FB1AF8E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0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0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0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0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0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0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Rodriguez</dc:creator>
  <cp:keywords/>
  <dc:description/>
  <cp:lastModifiedBy>Edgar Rodriguez</cp:lastModifiedBy>
  <cp:revision>1</cp:revision>
  <dcterms:created xsi:type="dcterms:W3CDTF">2025-05-16T00:14:00Z</dcterms:created>
  <dcterms:modified xsi:type="dcterms:W3CDTF">2025-05-16T00:16:00Z</dcterms:modified>
</cp:coreProperties>
</file>