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C13175" w14:textId="77777777" w:rsidR="00DE288F" w:rsidRDefault="00DE288F" w:rsidP="00DE288F">
      <w:pPr>
        <w:pStyle w:val="aa"/>
        <w:spacing w:after="240"/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bookmarkStart w:id="0" w:name="_GoBack"/>
      <w:bookmarkEnd w:id="0"/>
      <w:r w:rsidRPr="00DE288F">
        <w:rPr>
          <w:rFonts w:ascii="Times New Roman" w:hAnsi="Times New Roman"/>
          <w:b/>
          <w:bCs/>
          <w:color w:val="000000"/>
          <w:sz w:val="28"/>
          <w:szCs w:val="28"/>
        </w:rPr>
        <w:t>Software requirements Specifications</w:t>
      </w: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  <w:t xml:space="preserve"> </w:t>
      </w:r>
    </w:p>
    <w:p w14:paraId="0B19DD66" w14:textId="77777777" w:rsidR="00DE288F" w:rsidRDefault="00DE288F" w:rsidP="00DE288F">
      <w:pPr>
        <w:pStyle w:val="aa"/>
        <w:spacing w:after="240"/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</w:pPr>
    </w:p>
    <w:p w14:paraId="2B0B3591" w14:textId="4DB74689" w:rsidR="00DE288F" w:rsidRPr="00DE288F" w:rsidRDefault="00DE288F" w:rsidP="00DE288F">
      <w:pPr>
        <w:pStyle w:val="aa"/>
        <w:spacing w:after="240"/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proofErr w:type="spellStart"/>
      <w:r w:rsidRPr="00DE288F"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t>for</w:t>
      </w:r>
      <w:proofErr w:type="spellEnd"/>
    </w:p>
    <w:p w14:paraId="6812BE6F" w14:textId="77777777" w:rsidR="00DE288F" w:rsidRPr="00DE288F" w:rsidRDefault="00DE288F" w:rsidP="00DE288F">
      <w:pPr>
        <w:pStyle w:val="aa"/>
        <w:spacing w:after="240"/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</w:p>
    <w:p w14:paraId="495608BA" w14:textId="3BD45DC4" w:rsidR="00DE288F" w:rsidRPr="00DE288F" w:rsidRDefault="00DE288F" w:rsidP="00DE288F">
      <w:pPr>
        <w:pStyle w:val="aa"/>
        <w:spacing w:after="240"/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</w:pPr>
      <w:r w:rsidRPr="00DE288F"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t>«</w:t>
      </w:r>
      <w:proofErr w:type="spellStart"/>
      <w:r w:rsidRPr="00DE288F"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t>Вебзастосунок</w:t>
      </w:r>
      <w:proofErr w:type="spellEnd"/>
      <w:r w:rsidRPr="00DE288F"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t xml:space="preserve"> для </w:t>
      </w:r>
      <w:proofErr w:type="spellStart"/>
      <w:r w:rsidRPr="00DE288F"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t>генерації</w:t>
      </w:r>
      <w:proofErr w:type="spellEnd"/>
      <w:r w:rsidRPr="00DE288F"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DE288F"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t>зображень</w:t>
      </w:r>
      <w:proofErr w:type="spellEnd"/>
      <w:r w:rsidRPr="00DE288F"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t xml:space="preserve"> за </w:t>
      </w:r>
      <w:proofErr w:type="spellStart"/>
      <w:r w:rsidRPr="00DE288F"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t>ескізом</w:t>
      </w:r>
      <w:proofErr w:type="spellEnd"/>
      <w:r w:rsidRPr="00DE288F"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t xml:space="preserve"> з </w:t>
      </w:r>
      <w:proofErr w:type="spellStart"/>
      <w:r w:rsidRPr="00DE288F"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t>використанням</w:t>
      </w:r>
      <w:proofErr w:type="spellEnd"/>
      <w:r w:rsidRPr="00DE288F"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DE288F"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t>інструментів</w:t>
      </w:r>
      <w:proofErr w:type="spellEnd"/>
      <w:r w:rsidRPr="00DE288F"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t xml:space="preserve"> </w:t>
      </w:r>
      <w:r w:rsidRPr="00DE288F"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tab/>
        <w:t>ШІ»</w:t>
      </w:r>
    </w:p>
    <w:p w14:paraId="04999DD1" w14:textId="77777777" w:rsidR="00DE288F" w:rsidRPr="00DE288F" w:rsidRDefault="00DE288F" w:rsidP="00DE288F">
      <w:pPr>
        <w:pStyle w:val="aa"/>
        <w:spacing w:before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</w:pPr>
    </w:p>
    <w:p w14:paraId="14481107" w14:textId="77777777" w:rsidR="00DE288F" w:rsidRPr="00DE288F" w:rsidRDefault="00DE288F" w:rsidP="00DE288F">
      <w:pPr>
        <w:pStyle w:val="aa"/>
        <w:spacing w:before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</w:pPr>
    </w:p>
    <w:p w14:paraId="2BC1F291" w14:textId="77777777" w:rsidR="00DE288F" w:rsidRPr="00DE288F" w:rsidRDefault="00DE288F" w:rsidP="00DE288F">
      <w:pPr>
        <w:pStyle w:val="aa"/>
        <w:spacing w:before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</w:pPr>
    </w:p>
    <w:p w14:paraId="4A8360EB" w14:textId="77777777" w:rsidR="00DE288F" w:rsidRPr="00DE288F" w:rsidRDefault="00DE288F" w:rsidP="00DE288F">
      <w:pPr>
        <w:pStyle w:val="aa"/>
        <w:spacing w:after="240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DE288F">
        <w:rPr>
          <w:rFonts w:ascii="Times New Roman" w:hAnsi="Times New Roman"/>
          <w:b/>
          <w:bCs/>
          <w:color w:val="000000"/>
          <w:sz w:val="28"/>
          <w:szCs w:val="28"/>
        </w:rPr>
        <w:t>Version 1.0</w:t>
      </w:r>
    </w:p>
    <w:p w14:paraId="35EFC92A" w14:textId="77777777" w:rsidR="00DE288F" w:rsidRPr="00DE288F" w:rsidRDefault="00DE288F" w:rsidP="00DE288F">
      <w:pPr>
        <w:pStyle w:val="aa"/>
        <w:spacing w:after="240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DE288F">
        <w:rPr>
          <w:rFonts w:ascii="Times New Roman" w:hAnsi="Times New Roman"/>
          <w:b/>
          <w:bCs/>
          <w:color w:val="000000"/>
          <w:sz w:val="28"/>
          <w:szCs w:val="28"/>
        </w:rPr>
        <w:t>Prepared by</w:t>
      </w:r>
    </w:p>
    <w:p w14:paraId="4B052620" w14:textId="77777777" w:rsidR="00DE288F" w:rsidRPr="00DE288F" w:rsidRDefault="00DE288F" w:rsidP="00DE288F">
      <w:pPr>
        <w:pStyle w:val="aa"/>
        <w:spacing w:after="240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1F94799C" w14:textId="7BC883FF" w:rsidR="00DE288F" w:rsidRPr="00DE288F" w:rsidRDefault="00DE288F" w:rsidP="00DE288F">
      <w:pPr>
        <w:pStyle w:val="aa"/>
        <w:spacing w:after="240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proofErr w:type="spellStart"/>
      <w:r w:rsidRPr="00DE288F"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t>Аббасов</w:t>
      </w:r>
      <w:proofErr w:type="spellEnd"/>
      <w:r w:rsidRPr="00DE288F"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DE288F"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t>Едгар</w:t>
      </w:r>
      <w:proofErr w:type="spellEnd"/>
      <w:r w:rsidRPr="00DE288F"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DE288F"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t>Ельдарович</w:t>
      </w:r>
      <w:proofErr w:type="spellEnd"/>
    </w:p>
    <w:p w14:paraId="1E0A234D" w14:textId="77777777" w:rsidR="00DE288F" w:rsidRPr="00DE288F" w:rsidRDefault="00DE288F" w:rsidP="00DE288F">
      <w:pPr>
        <w:pStyle w:val="aa"/>
        <w:spacing w:before="0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05F8FB58" w14:textId="77777777" w:rsidR="00DE288F" w:rsidRPr="00DE288F" w:rsidRDefault="00DE288F" w:rsidP="00DE288F">
      <w:pPr>
        <w:pStyle w:val="aa"/>
        <w:spacing w:before="0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3BCF258D" w14:textId="77777777" w:rsidR="00DE288F" w:rsidRPr="00DE288F" w:rsidRDefault="00DE288F" w:rsidP="00DE288F">
      <w:pPr>
        <w:pStyle w:val="aa"/>
        <w:spacing w:before="0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14E0701C" w14:textId="77777777" w:rsidR="00DE288F" w:rsidRPr="00DE288F" w:rsidRDefault="00DE288F" w:rsidP="00DE288F">
      <w:pPr>
        <w:pStyle w:val="aa"/>
        <w:spacing w:before="0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0139AC81" w14:textId="77777777" w:rsidR="00DE288F" w:rsidRPr="00DE288F" w:rsidRDefault="00DE288F" w:rsidP="00DE288F">
      <w:pPr>
        <w:pStyle w:val="aa"/>
        <w:spacing w:before="0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1C9B8B89" w14:textId="77777777" w:rsidR="00DE288F" w:rsidRPr="00DE288F" w:rsidRDefault="00DE288F" w:rsidP="00DE288F">
      <w:pPr>
        <w:pStyle w:val="aa"/>
        <w:spacing w:before="0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1644C2DE" w14:textId="77777777" w:rsidR="00DE288F" w:rsidRPr="00DE288F" w:rsidRDefault="00DE288F" w:rsidP="00DE288F">
      <w:pPr>
        <w:pStyle w:val="aa"/>
        <w:spacing w:after="240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DE288F"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t>ХНУРЕ</w:t>
      </w:r>
    </w:p>
    <w:p w14:paraId="66F4712F" w14:textId="1A6271DF" w:rsidR="00DE288F" w:rsidRPr="00DE288F" w:rsidRDefault="00DE288F" w:rsidP="00DE288F">
      <w:pPr>
        <w:pStyle w:val="aa"/>
        <w:spacing w:after="240"/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t>05</w:t>
      </w:r>
      <w:r w:rsidRPr="00DE288F"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t>.0</w:t>
      </w:r>
      <w:r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t>6</w:t>
      </w:r>
      <w:r w:rsidRPr="00DE288F"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t>.2026</w:t>
      </w:r>
    </w:p>
    <w:p w14:paraId="1B2F7D06" w14:textId="4AA718EA" w:rsidR="001F26AE" w:rsidRDefault="00DE288F" w:rsidP="00DE288F">
      <w:pPr>
        <w:pStyle w:val="aa"/>
        <w:spacing w:before="0" w:after="240" w:line="360" w:lineRule="auto"/>
        <w:ind w:firstLine="709"/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</w:pPr>
      <w:r w:rsidRPr="00DE288F"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br w:type="page"/>
      </w: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  <w:lastRenderedPageBreak/>
        <w:t>ЗМІСТ</w:t>
      </w:r>
    </w:p>
    <w:p w14:paraId="07DC07D4" w14:textId="157175E2" w:rsidR="009B753E" w:rsidRDefault="00CC0788" w:rsidP="009B753E">
      <w:pPr>
        <w:pStyle w:val="10"/>
        <w:spacing w:line="360" w:lineRule="auto"/>
        <w:rPr>
          <w:rFonts w:asciiTheme="minorHAnsi" w:eastAsiaTheme="minorEastAsia" w:hAnsiTheme="minorHAnsi" w:cstheme="minorBidi"/>
          <w:b w:val="0"/>
          <w:kern w:val="2"/>
          <w:szCs w:val="24"/>
          <w:lang w:val="ru-UA" w:eastAsia="ru-UA"/>
          <w14:ligatures w14:val="standardContextual"/>
        </w:rPr>
      </w:pPr>
      <w:r>
        <w:rPr>
          <w:rFonts w:ascii="Times New Roman" w:hAnsi="Times New Roman"/>
          <w:sz w:val="28"/>
          <w:szCs w:val="28"/>
          <w:lang w:val="uk-UA"/>
        </w:rPr>
        <w:fldChar w:fldCharType="begin"/>
      </w:r>
      <w:r>
        <w:rPr>
          <w:rFonts w:ascii="Times New Roman" w:hAnsi="Times New Roman"/>
          <w:sz w:val="28"/>
          <w:szCs w:val="28"/>
          <w:lang w:val="uk-UA"/>
        </w:rPr>
        <w:instrText xml:space="preserve"> TOC \o "1-3" \h \z \u </w:instrText>
      </w:r>
      <w:r>
        <w:rPr>
          <w:rFonts w:ascii="Times New Roman" w:hAnsi="Times New Roman"/>
          <w:sz w:val="28"/>
          <w:szCs w:val="28"/>
          <w:lang w:val="uk-UA"/>
        </w:rPr>
        <w:fldChar w:fldCharType="separate"/>
      </w:r>
      <w:hyperlink w:anchor="_Toc234925902" w:history="1">
        <w:r w:rsidR="009B753E" w:rsidRPr="00CB06C0">
          <w:rPr>
            <w:rStyle w:val="ab"/>
            <w:lang w:val="uk-UA"/>
          </w:rPr>
          <w:t>1. ВСТУП</w:t>
        </w:r>
        <w:r w:rsidR="009B753E">
          <w:rPr>
            <w:webHidden/>
          </w:rPr>
          <w:tab/>
        </w:r>
        <w:r w:rsidR="009B753E">
          <w:rPr>
            <w:webHidden/>
          </w:rPr>
          <w:fldChar w:fldCharType="begin"/>
        </w:r>
        <w:r w:rsidR="009B753E">
          <w:rPr>
            <w:webHidden/>
          </w:rPr>
          <w:instrText xml:space="preserve"> PAGEREF _Toc234925902 \h </w:instrText>
        </w:r>
        <w:r w:rsidR="009B753E">
          <w:rPr>
            <w:webHidden/>
          </w:rPr>
        </w:r>
        <w:r w:rsidR="009B753E">
          <w:rPr>
            <w:webHidden/>
          </w:rPr>
          <w:fldChar w:fldCharType="separate"/>
        </w:r>
        <w:r w:rsidR="00DC06FC">
          <w:rPr>
            <w:webHidden/>
          </w:rPr>
          <w:t>3</w:t>
        </w:r>
        <w:r w:rsidR="009B753E">
          <w:rPr>
            <w:webHidden/>
          </w:rPr>
          <w:fldChar w:fldCharType="end"/>
        </w:r>
      </w:hyperlink>
    </w:p>
    <w:p w14:paraId="1F250FC8" w14:textId="485D1132" w:rsidR="009B753E" w:rsidRDefault="00CC0788" w:rsidP="009B753E">
      <w:pPr>
        <w:pStyle w:val="20"/>
        <w:spacing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UA" w:eastAsia="ru-UA"/>
          <w14:ligatures w14:val="standardContextual"/>
        </w:rPr>
      </w:pPr>
      <w:hyperlink w:anchor="_Toc234925903" w:history="1">
        <w:r w:rsidR="009B753E" w:rsidRPr="00CB06C0">
          <w:rPr>
            <w:rStyle w:val="ab"/>
            <w:noProof/>
          </w:rPr>
          <w:t>1.1 Огляд продукту</w:t>
        </w:r>
        <w:r w:rsidR="009B753E">
          <w:rPr>
            <w:noProof/>
            <w:webHidden/>
          </w:rPr>
          <w:tab/>
        </w:r>
        <w:r w:rsidR="009B753E">
          <w:rPr>
            <w:noProof/>
            <w:webHidden/>
          </w:rPr>
          <w:fldChar w:fldCharType="begin"/>
        </w:r>
        <w:r w:rsidR="009B753E">
          <w:rPr>
            <w:noProof/>
            <w:webHidden/>
          </w:rPr>
          <w:instrText xml:space="preserve"> PAGEREF _Toc234925903 \h </w:instrText>
        </w:r>
        <w:r w:rsidR="009B753E">
          <w:rPr>
            <w:noProof/>
            <w:webHidden/>
          </w:rPr>
        </w:r>
        <w:r w:rsidR="009B753E">
          <w:rPr>
            <w:noProof/>
            <w:webHidden/>
          </w:rPr>
          <w:fldChar w:fldCharType="separate"/>
        </w:r>
        <w:r w:rsidR="00DC06FC">
          <w:rPr>
            <w:noProof/>
            <w:webHidden/>
          </w:rPr>
          <w:t>3</w:t>
        </w:r>
        <w:r w:rsidR="009B753E">
          <w:rPr>
            <w:noProof/>
            <w:webHidden/>
          </w:rPr>
          <w:fldChar w:fldCharType="end"/>
        </w:r>
      </w:hyperlink>
    </w:p>
    <w:p w14:paraId="6BDB353C" w14:textId="2E9E6C53" w:rsidR="009B753E" w:rsidRDefault="00CC0788" w:rsidP="009B753E">
      <w:pPr>
        <w:pStyle w:val="20"/>
        <w:spacing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UA" w:eastAsia="ru-UA"/>
          <w14:ligatures w14:val="standardContextual"/>
        </w:rPr>
      </w:pPr>
      <w:hyperlink w:anchor="_Toc234925904" w:history="1">
        <w:r w:rsidR="009B753E" w:rsidRPr="00CB06C0">
          <w:rPr>
            <w:rStyle w:val="ab"/>
            <w:noProof/>
          </w:rPr>
          <w:t>1.2 Мета</w:t>
        </w:r>
        <w:r w:rsidR="009B753E">
          <w:rPr>
            <w:noProof/>
            <w:webHidden/>
          </w:rPr>
          <w:tab/>
        </w:r>
        <w:r w:rsidR="009B753E">
          <w:rPr>
            <w:noProof/>
            <w:webHidden/>
          </w:rPr>
          <w:fldChar w:fldCharType="begin"/>
        </w:r>
        <w:r w:rsidR="009B753E">
          <w:rPr>
            <w:noProof/>
            <w:webHidden/>
          </w:rPr>
          <w:instrText xml:space="preserve"> PAGEREF _Toc234925904 \h </w:instrText>
        </w:r>
        <w:r w:rsidR="009B753E">
          <w:rPr>
            <w:noProof/>
            <w:webHidden/>
          </w:rPr>
        </w:r>
        <w:r w:rsidR="009B753E">
          <w:rPr>
            <w:noProof/>
            <w:webHidden/>
          </w:rPr>
          <w:fldChar w:fldCharType="separate"/>
        </w:r>
        <w:r w:rsidR="00DC06FC">
          <w:rPr>
            <w:noProof/>
            <w:webHidden/>
          </w:rPr>
          <w:t>3</w:t>
        </w:r>
        <w:r w:rsidR="009B753E">
          <w:rPr>
            <w:noProof/>
            <w:webHidden/>
          </w:rPr>
          <w:fldChar w:fldCharType="end"/>
        </w:r>
      </w:hyperlink>
    </w:p>
    <w:p w14:paraId="539626DF" w14:textId="592629A2" w:rsidR="009B753E" w:rsidRDefault="00CC0788" w:rsidP="009B753E">
      <w:pPr>
        <w:pStyle w:val="20"/>
        <w:spacing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UA" w:eastAsia="ru-UA"/>
          <w14:ligatures w14:val="standardContextual"/>
        </w:rPr>
      </w:pPr>
      <w:hyperlink w:anchor="_Toc234925905" w:history="1">
        <w:r w:rsidR="009B753E" w:rsidRPr="00CB06C0">
          <w:rPr>
            <w:rStyle w:val="ab"/>
            <w:noProof/>
          </w:rPr>
          <w:t>1.3 Межі</w:t>
        </w:r>
        <w:r w:rsidR="009B753E">
          <w:rPr>
            <w:noProof/>
            <w:webHidden/>
          </w:rPr>
          <w:tab/>
        </w:r>
        <w:r w:rsidR="009B753E">
          <w:rPr>
            <w:noProof/>
            <w:webHidden/>
          </w:rPr>
          <w:fldChar w:fldCharType="begin"/>
        </w:r>
        <w:r w:rsidR="009B753E">
          <w:rPr>
            <w:noProof/>
            <w:webHidden/>
          </w:rPr>
          <w:instrText xml:space="preserve"> PAGEREF _Toc234925905 \h </w:instrText>
        </w:r>
        <w:r w:rsidR="009B753E">
          <w:rPr>
            <w:noProof/>
            <w:webHidden/>
          </w:rPr>
        </w:r>
        <w:r w:rsidR="009B753E">
          <w:rPr>
            <w:noProof/>
            <w:webHidden/>
          </w:rPr>
          <w:fldChar w:fldCharType="separate"/>
        </w:r>
        <w:r w:rsidR="00DC06FC">
          <w:rPr>
            <w:noProof/>
            <w:webHidden/>
          </w:rPr>
          <w:t>4</w:t>
        </w:r>
        <w:r w:rsidR="009B753E">
          <w:rPr>
            <w:noProof/>
            <w:webHidden/>
          </w:rPr>
          <w:fldChar w:fldCharType="end"/>
        </w:r>
      </w:hyperlink>
    </w:p>
    <w:p w14:paraId="425E1E64" w14:textId="3E14D829" w:rsidR="009B753E" w:rsidRDefault="00CC0788" w:rsidP="009B753E">
      <w:pPr>
        <w:pStyle w:val="10"/>
        <w:spacing w:line="360" w:lineRule="auto"/>
        <w:rPr>
          <w:rFonts w:asciiTheme="minorHAnsi" w:eastAsiaTheme="minorEastAsia" w:hAnsiTheme="minorHAnsi" w:cstheme="minorBidi"/>
          <w:b w:val="0"/>
          <w:kern w:val="2"/>
          <w:szCs w:val="24"/>
          <w:lang w:val="ru-UA" w:eastAsia="ru-UA"/>
          <w14:ligatures w14:val="standardContextual"/>
        </w:rPr>
      </w:pPr>
      <w:hyperlink w:anchor="_Toc234925906" w:history="1">
        <w:r w:rsidR="009B753E" w:rsidRPr="00CB06C0">
          <w:rPr>
            <w:rStyle w:val="ab"/>
            <w:lang w:val="uk-UA"/>
          </w:rPr>
          <w:t>2. ЗАГАЛЬНИЙ ОПИС</w:t>
        </w:r>
        <w:r w:rsidR="009B753E">
          <w:rPr>
            <w:webHidden/>
          </w:rPr>
          <w:tab/>
        </w:r>
        <w:r w:rsidR="009B753E">
          <w:rPr>
            <w:webHidden/>
          </w:rPr>
          <w:fldChar w:fldCharType="begin"/>
        </w:r>
        <w:r w:rsidR="009B753E">
          <w:rPr>
            <w:webHidden/>
          </w:rPr>
          <w:instrText xml:space="preserve"> PAGEREF _Toc234925906 \h </w:instrText>
        </w:r>
        <w:r w:rsidR="009B753E">
          <w:rPr>
            <w:webHidden/>
          </w:rPr>
        </w:r>
        <w:r w:rsidR="009B753E">
          <w:rPr>
            <w:webHidden/>
          </w:rPr>
          <w:fldChar w:fldCharType="separate"/>
        </w:r>
        <w:r w:rsidR="00DC06FC">
          <w:rPr>
            <w:webHidden/>
          </w:rPr>
          <w:t>6</w:t>
        </w:r>
        <w:r w:rsidR="009B753E">
          <w:rPr>
            <w:webHidden/>
          </w:rPr>
          <w:fldChar w:fldCharType="end"/>
        </w:r>
      </w:hyperlink>
    </w:p>
    <w:p w14:paraId="2FC0B2F4" w14:textId="0CBB5A6C" w:rsidR="009B753E" w:rsidRDefault="00CC0788" w:rsidP="009B753E">
      <w:pPr>
        <w:pStyle w:val="20"/>
        <w:spacing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UA" w:eastAsia="ru-UA"/>
          <w14:ligatures w14:val="standardContextual"/>
        </w:rPr>
      </w:pPr>
      <w:hyperlink w:anchor="_Toc234925907" w:history="1">
        <w:r w:rsidR="009B753E" w:rsidRPr="00CB06C0">
          <w:rPr>
            <w:rStyle w:val="ab"/>
            <w:noProof/>
          </w:rPr>
          <w:t>2.1 Перспективи продукту</w:t>
        </w:r>
        <w:r w:rsidR="009B753E">
          <w:rPr>
            <w:noProof/>
            <w:webHidden/>
          </w:rPr>
          <w:tab/>
        </w:r>
        <w:r w:rsidR="009B753E">
          <w:rPr>
            <w:noProof/>
            <w:webHidden/>
          </w:rPr>
          <w:fldChar w:fldCharType="begin"/>
        </w:r>
        <w:r w:rsidR="009B753E">
          <w:rPr>
            <w:noProof/>
            <w:webHidden/>
          </w:rPr>
          <w:instrText xml:space="preserve"> PAGEREF _Toc234925907 \h </w:instrText>
        </w:r>
        <w:r w:rsidR="009B753E">
          <w:rPr>
            <w:noProof/>
            <w:webHidden/>
          </w:rPr>
        </w:r>
        <w:r w:rsidR="009B753E">
          <w:rPr>
            <w:noProof/>
            <w:webHidden/>
          </w:rPr>
          <w:fldChar w:fldCharType="separate"/>
        </w:r>
        <w:r w:rsidR="00DC06FC">
          <w:rPr>
            <w:noProof/>
            <w:webHidden/>
          </w:rPr>
          <w:t>6</w:t>
        </w:r>
        <w:r w:rsidR="009B753E">
          <w:rPr>
            <w:noProof/>
            <w:webHidden/>
          </w:rPr>
          <w:fldChar w:fldCharType="end"/>
        </w:r>
      </w:hyperlink>
    </w:p>
    <w:p w14:paraId="0E9DFF34" w14:textId="33032FB5" w:rsidR="009B753E" w:rsidRDefault="00CC0788" w:rsidP="009B753E">
      <w:pPr>
        <w:pStyle w:val="20"/>
        <w:spacing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UA" w:eastAsia="ru-UA"/>
          <w14:ligatures w14:val="standardContextual"/>
        </w:rPr>
      </w:pPr>
      <w:hyperlink w:anchor="_Toc234925908" w:history="1">
        <w:r w:rsidR="009B753E" w:rsidRPr="00CB06C0">
          <w:rPr>
            <w:rStyle w:val="ab"/>
            <w:noProof/>
          </w:rPr>
          <w:t>2.2 Функції продукту</w:t>
        </w:r>
        <w:r w:rsidR="009B753E">
          <w:rPr>
            <w:noProof/>
            <w:webHidden/>
          </w:rPr>
          <w:tab/>
        </w:r>
        <w:r w:rsidR="009B753E">
          <w:rPr>
            <w:noProof/>
            <w:webHidden/>
          </w:rPr>
          <w:fldChar w:fldCharType="begin"/>
        </w:r>
        <w:r w:rsidR="009B753E">
          <w:rPr>
            <w:noProof/>
            <w:webHidden/>
          </w:rPr>
          <w:instrText xml:space="preserve"> PAGEREF _Toc234925908 \h </w:instrText>
        </w:r>
        <w:r w:rsidR="009B753E">
          <w:rPr>
            <w:noProof/>
            <w:webHidden/>
          </w:rPr>
        </w:r>
        <w:r w:rsidR="009B753E">
          <w:rPr>
            <w:noProof/>
            <w:webHidden/>
          </w:rPr>
          <w:fldChar w:fldCharType="separate"/>
        </w:r>
        <w:r w:rsidR="00DC06FC">
          <w:rPr>
            <w:noProof/>
            <w:webHidden/>
          </w:rPr>
          <w:t>6</w:t>
        </w:r>
        <w:r w:rsidR="009B753E">
          <w:rPr>
            <w:noProof/>
            <w:webHidden/>
          </w:rPr>
          <w:fldChar w:fldCharType="end"/>
        </w:r>
      </w:hyperlink>
    </w:p>
    <w:p w14:paraId="5E542915" w14:textId="5D2013ED" w:rsidR="009B753E" w:rsidRDefault="00CC0788" w:rsidP="009B753E">
      <w:pPr>
        <w:pStyle w:val="20"/>
        <w:spacing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UA" w:eastAsia="ru-UA"/>
          <w14:ligatures w14:val="standardContextual"/>
        </w:rPr>
      </w:pPr>
      <w:hyperlink w:anchor="_Toc234925909" w:history="1">
        <w:r w:rsidR="009B753E" w:rsidRPr="00CB06C0">
          <w:rPr>
            <w:rStyle w:val="ab"/>
            <w:noProof/>
          </w:rPr>
          <w:t>2.3 Характеристики користувачів</w:t>
        </w:r>
        <w:r w:rsidR="009B753E">
          <w:rPr>
            <w:noProof/>
            <w:webHidden/>
          </w:rPr>
          <w:tab/>
        </w:r>
        <w:r w:rsidR="009B753E">
          <w:rPr>
            <w:noProof/>
            <w:webHidden/>
          </w:rPr>
          <w:fldChar w:fldCharType="begin"/>
        </w:r>
        <w:r w:rsidR="009B753E">
          <w:rPr>
            <w:noProof/>
            <w:webHidden/>
          </w:rPr>
          <w:instrText xml:space="preserve"> PAGEREF _Toc234925909 \h </w:instrText>
        </w:r>
        <w:r w:rsidR="009B753E">
          <w:rPr>
            <w:noProof/>
            <w:webHidden/>
          </w:rPr>
        </w:r>
        <w:r w:rsidR="009B753E">
          <w:rPr>
            <w:noProof/>
            <w:webHidden/>
          </w:rPr>
          <w:fldChar w:fldCharType="separate"/>
        </w:r>
        <w:r w:rsidR="00DC06FC">
          <w:rPr>
            <w:noProof/>
            <w:webHidden/>
          </w:rPr>
          <w:t>8</w:t>
        </w:r>
        <w:r w:rsidR="009B753E">
          <w:rPr>
            <w:noProof/>
            <w:webHidden/>
          </w:rPr>
          <w:fldChar w:fldCharType="end"/>
        </w:r>
      </w:hyperlink>
    </w:p>
    <w:p w14:paraId="5DB8F780" w14:textId="273309E8" w:rsidR="009B753E" w:rsidRDefault="00CC0788" w:rsidP="009B753E">
      <w:pPr>
        <w:pStyle w:val="20"/>
        <w:spacing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UA" w:eastAsia="ru-UA"/>
          <w14:ligatures w14:val="standardContextual"/>
        </w:rPr>
      </w:pPr>
      <w:hyperlink w:anchor="_Toc234925910" w:history="1">
        <w:r w:rsidR="009B753E" w:rsidRPr="00CB06C0">
          <w:rPr>
            <w:rStyle w:val="ab"/>
            <w:noProof/>
          </w:rPr>
          <w:t>2.4 Загальні обмеження</w:t>
        </w:r>
        <w:r w:rsidR="009B753E">
          <w:rPr>
            <w:noProof/>
            <w:webHidden/>
          </w:rPr>
          <w:tab/>
        </w:r>
        <w:r w:rsidR="009B753E">
          <w:rPr>
            <w:noProof/>
            <w:webHidden/>
          </w:rPr>
          <w:fldChar w:fldCharType="begin"/>
        </w:r>
        <w:r w:rsidR="009B753E">
          <w:rPr>
            <w:noProof/>
            <w:webHidden/>
          </w:rPr>
          <w:instrText xml:space="preserve"> PAGEREF _Toc234925910 \h </w:instrText>
        </w:r>
        <w:r w:rsidR="009B753E">
          <w:rPr>
            <w:noProof/>
            <w:webHidden/>
          </w:rPr>
        </w:r>
        <w:r w:rsidR="009B753E">
          <w:rPr>
            <w:noProof/>
            <w:webHidden/>
          </w:rPr>
          <w:fldChar w:fldCharType="separate"/>
        </w:r>
        <w:r w:rsidR="00DC06FC">
          <w:rPr>
            <w:noProof/>
            <w:webHidden/>
          </w:rPr>
          <w:t>8</w:t>
        </w:r>
        <w:r w:rsidR="009B753E">
          <w:rPr>
            <w:noProof/>
            <w:webHidden/>
          </w:rPr>
          <w:fldChar w:fldCharType="end"/>
        </w:r>
      </w:hyperlink>
    </w:p>
    <w:p w14:paraId="1BFBC06B" w14:textId="369A842E" w:rsidR="009B753E" w:rsidRDefault="00CC0788" w:rsidP="009B753E">
      <w:pPr>
        <w:pStyle w:val="20"/>
        <w:spacing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UA" w:eastAsia="ru-UA"/>
          <w14:ligatures w14:val="standardContextual"/>
        </w:rPr>
      </w:pPr>
      <w:hyperlink w:anchor="_Toc234925911" w:history="1">
        <w:r w:rsidR="009B753E" w:rsidRPr="00CB06C0">
          <w:rPr>
            <w:rStyle w:val="ab"/>
            <w:noProof/>
          </w:rPr>
          <w:t>2.5 Припущення й залежності</w:t>
        </w:r>
        <w:r w:rsidR="009B753E">
          <w:rPr>
            <w:noProof/>
            <w:webHidden/>
          </w:rPr>
          <w:tab/>
        </w:r>
        <w:r w:rsidR="009B753E">
          <w:rPr>
            <w:noProof/>
            <w:webHidden/>
          </w:rPr>
          <w:fldChar w:fldCharType="begin"/>
        </w:r>
        <w:r w:rsidR="009B753E">
          <w:rPr>
            <w:noProof/>
            <w:webHidden/>
          </w:rPr>
          <w:instrText xml:space="preserve"> PAGEREF _Toc234925911 \h </w:instrText>
        </w:r>
        <w:r w:rsidR="009B753E">
          <w:rPr>
            <w:noProof/>
            <w:webHidden/>
          </w:rPr>
        </w:r>
        <w:r w:rsidR="009B753E">
          <w:rPr>
            <w:noProof/>
            <w:webHidden/>
          </w:rPr>
          <w:fldChar w:fldCharType="separate"/>
        </w:r>
        <w:r w:rsidR="00DC06FC">
          <w:rPr>
            <w:noProof/>
            <w:webHidden/>
          </w:rPr>
          <w:t>9</w:t>
        </w:r>
        <w:r w:rsidR="009B753E">
          <w:rPr>
            <w:noProof/>
            <w:webHidden/>
          </w:rPr>
          <w:fldChar w:fldCharType="end"/>
        </w:r>
      </w:hyperlink>
    </w:p>
    <w:p w14:paraId="24119753" w14:textId="4B39C012" w:rsidR="009B753E" w:rsidRDefault="00CC0788" w:rsidP="009B753E">
      <w:pPr>
        <w:pStyle w:val="10"/>
        <w:spacing w:line="360" w:lineRule="auto"/>
        <w:rPr>
          <w:rFonts w:asciiTheme="minorHAnsi" w:eastAsiaTheme="minorEastAsia" w:hAnsiTheme="minorHAnsi" w:cstheme="minorBidi"/>
          <w:b w:val="0"/>
          <w:kern w:val="2"/>
          <w:szCs w:val="24"/>
          <w:lang w:val="ru-UA" w:eastAsia="ru-UA"/>
          <w14:ligatures w14:val="standardContextual"/>
        </w:rPr>
      </w:pPr>
      <w:hyperlink w:anchor="_Toc234925912" w:history="1">
        <w:r w:rsidR="009B753E" w:rsidRPr="00CB06C0">
          <w:rPr>
            <w:rStyle w:val="ab"/>
            <w:lang w:val="uk-UA"/>
          </w:rPr>
          <w:t>3. КОНКРЕТНІ ВИМОГИ</w:t>
        </w:r>
        <w:r w:rsidR="009B753E">
          <w:rPr>
            <w:webHidden/>
          </w:rPr>
          <w:tab/>
        </w:r>
        <w:r w:rsidR="009B753E">
          <w:rPr>
            <w:webHidden/>
          </w:rPr>
          <w:fldChar w:fldCharType="begin"/>
        </w:r>
        <w:r w:rsidR="009B753E">
          <w:rPr>
            <w:webHidden/>
          </w:rPr>
          <w:instrText xml:space="preserve"> PAGEREF _Toc234925912 \h </w:instrText>
        </w:r>
        <w:r w:rsidR="009B753E">
          <w:rPr>
            <w:webHidden/>
          </w:rPr>
        </w:r>
        <w:r w:rsidR="009B753E">
          <w:rPr>
            <w:webHidden/>
          </w:rPr>
          <w:fldChar w:fldCharType="separate"/>
        </w:r>
        <w:r w:rsidR="00DC06FC">
          <w:rPr>
            <w:webHidden/>
          </w:rPr>
          <w:t>11</w:t>
        </w:r>
        <w:r w:rsidR="009B753E">
          <w:rPr>
            <w:webHidden/>
          </w:rPr>
          <w:fldChar w:fldCharType="end"/>
        </w:r>
      </w:hyperlink>
    </w:p>
    <w:p w14:paraId="51E70572" w14:textId="32D1A934" w:rsidR="009B753E" w:rsidRDefault="00CC0788" w:rsidP="009B753E">
      <w:pPr>
        <w:pStyle w:val="20"/>
        <w:spacing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UA" w:eastAsia="ru-UA"/>
          <w14:ligatures w14:val="standardContextual"/>
        </w:rPr>
      </w:pPr>
      <w:hyperlink w:anchor="_Toc234925913" w:history="1">
        <w:r w:rsidR="009B753E" w:rsidRPr="00CB06C0">
          <w:rPr>
            <w:rStyle w:val="ab"/>
            <w:noProof/>
          </w:rPr>
          <w:t>3.1 Вимоги до зовнішніх інтерфейсів</w:t>
        </w:r>
        <w:r w:rsidR="009B753E">
          <w:rPr>
            <w:noProof/>
            <w:webHidden/>
          </w:rPr>
          <w:tab/>
        </w:r>
        <w:r w:rsidR="009B753E">
          <w:rPr>
            <w:noProof/>
            <w:webHidden/>
          </w:rPr>
          <w:fldChar w:fldCharType="begin"/>
        </w:r>
        <w:r w:rsidR="009B753E">
          <w:rPr>
            <w:noProof/>
            <w:webHidden/>
          </w:rPr>
          <w:instrText xml:space="preserve"> PAGEREF _Toc234925913 \h </w:instrText>
        </w:r>
        <w:r w:rsidR="009B753E">
          <w:rPr>
            <w:noProof/>
            <w:webHidden/>
          </w:rPr>
        </w:r>
        <w:r w:rsidR="009B753E">
          <w:rPr>
            <w:noProof/>
            <w:webHidden/>
          </w:rPr>
          <w:fldChar w:fldCharType="separate"/>
        </w:r>
        <w:r w:rsidR="00DC06FC">
          <w:rPr>
            <w:noProof/>
            <w:webHidden/>
          </w:rPr>
          <w:t>11</w:t>
        </w:r>
        <w:r w:rsidR="009B753E">
          <w:rPr>
            <w:noProof/>
            <w:webHidden/>
          </w:rPr>
          <w:fldChar w:fldCharType="end"/>
        </w:r>
      </w:hyperlink>
    </w:p>
    <w:p w14:paraId="26C8CC65" w14:textId="4718C27D" w:rsidR="009B753E" w:rsidRDefault="00CC0788" w:rsidP="009B753E">
      <w:pPr>
        <w:pStyle w:val="30"/>
        <w:spacing w:line="360" w:lineRule="auto"/>
        <w:rPr>
          <w:rFonts w:asciiTheme="minorHAnsi" w:eastAsiaTheme="minorEastAsia" w:hAnsiTheme="minorHAnsi" w:cstheme="minorBidi"/>
          <w:kern w:val="2"/>
          <w:sz w:val="24"/>
          <w:szCs w:val="24"/>
          <w:lang w:val="ru-UA" w:eastAsia="ru-UA"/>
          <w14:ligatures w14:val="standardContextual"/>
        </w:rPr>
      </w:pPr>
      <w:hyperlink w:anchor="_Toc234925914" w:history="1">
        <w:r w:rsidR="009B753E" w:rsidRPr="00CB06C0">
          <w:rPr>
            <w:rStyle w:val="ab"/>
          </w:rPr>
          <w:t>3.1.1 Інтерфейс користувача</w:t>
        </w:r>
        <w:r w:rsidR="009B753E">
          <w:rPr>
            <w:webHidden/>
          </w:rPr>
          <w:tab/>
        </w:r>
        <w:r w:rsidR="009B753E">
          <w:rPr>
            <w:webHidden/>
          </w:rPr>
          <w:fldChar w:fldCharType="begin"/>
        </w:r>
        <w:r w:rsidR="009B753E">
          <w:rPr>
            <w:webHidden/>
          </w:rPr>
          <w:instrText xml:space="preserve"> PAGEREF _Toc234925914 \h </w:instrText>
        </w:r>
        <w:r w:rsidR="009B753E">
          <w:rPr>
            <w:webHidden/>
          </w:rPr>
        </w:r>
        <w:r w:rsidR="009B753E">
          <w:rPr>
            <w:webHidden/>
          </w:rPr>
          <w:fldChar w:fldCharType="separate"/>
        </w:r>
        <w:r w:rsidR="00DC06FC">
          <w:rPr>
            <w:webHidden/>
          </w:rPr>
          <w:t>11</w:t>
        </w:r>
        <w:r w:rsidR="009B753E">
          <w:rPr>
            <w:webHidden/>
          </w:rPr>
          <w:fldChar w:fldCharType="end"/>
        </w:r>
      </w:hyperlink>
    </w:p>
    <w:p w14:paraId="0055FA57" w14:textId="7EFA1924" w:rsidR="009B753E" w:rsidRDefault="00CC0788" w:rsidP="009B753E">
      <w:pPr>
        <w:pStyle w:val="30"/>
        <w:spacing w:line="360" w:lineRule="auto"/>
        <w:rPr>
          <w:rFonts w:asciiTheme="minorHAnsi" w:eastAsiaTheme="minorEastAsia" w:hAnsiTheme="minorHAnsi" w:cstheme="minorBidi"/>
          <w:kern w:val="2"/>
          <w:sz w:val="24"/>
          <w:szCs w:val="24"/>
          <w:lang w:val="ru-UA" w:eastAsia="ru-UA"/>
          <w14:ligatures w14:val="standardContextual"/>
        </w:rPr>
      </w:pPr>
      <w:hyperlink w:anchor="_Toc234925915" w:history="1">
        <w:r w:rsidR="009B753E" w:rsidRPr="00CB06C0">
          <w:rPr>
            <w:rStyle w:val="ab"/>
          </w:rPr>
          <w:t>3.1.2 Програмний інтерфейс</w:t>
        </w:r>
        <w:r w:rsidR="009B753E">
          <w:rPr>
            <w:webHidden/>
          </w:rPr>
          <w:tab/>
        </w:r>
        <w:r w:rsidR="009B753E">
          <w:rPr>
            <w:webHidden/>
          </w:rPr>
          <w:fldChar w:fldCharType="begin"/>
        </w:r>
        <w:r w:rsidR="009B753E">
          <w:rPr>
            <w:webHidden/>
          </w:rPr>
          <w:instrText xml:space="preserve"> PAGEREF _Toc234925915 \h </w:instrText>
        </w:r>
        <w:r w:rsidR="009B753E">
          <w:rPr>
            <w:webHidden/>
          </w:rPr>
        </w:r>
        <w:r w:rsidR="009B753E">
          <w:rPr>
            <w:webHidden/>
          </w:rPr>
          <w:fldChar w:fldCharType="separate"/>
        </w:r>
        <w:r w:rsidR="00DC06FC">
          <w:rPr>
            <w:webHidden/>
          </w:rPr>
          <w:t>14</w:t>
        </w:r>
        <w:r w:rsidR="009B753E">
          <w:rPr>
            <w:webHidden/>
          </w:rPr>
          <w:fldChar w:fldCharType="end"/>
        </w:r>
      </w:hyperlink>
    </w:p>
    <w:p w14:paraId="7D717F31" w14:textId="266C5260" w:rsidR="009B753E" w:rsidRDefault="00CC0788" w:rsidP="009B753E">
      <w:pPr>
        <w:pStyle w:val="30"/>
        <w:spacing w:line="360" w:lineRule="auto"/>
        <w:rPr>
          <w:rFonts w:asciiTheme="minorHAnsi" w:eastAsiaTheme="minorEastAsia" w:hAnsiTheme="minorHAnsi" w:cstheme="minorBidi"/>
          <w:kern w:val="2"/>
          <w:sz w:val="24"/>
          <w:szCs w:val="24"/>
          <w:lang w:val="ru-UA" w:eastAsia="ru-UA"/>
          <w14:ligatures w14:val="standardContextual"/>
        </w:rPr>
      </w:pPr>
      <w:hyperlink w:anchor="_Toc234925916" w:history="1">
        <w:r w:rsidR="009B753E" w:rsidRPr="00CB06C0">
          <w:rPr>
            <w:rStyle w:val="ab"/>
          </w:rPr>
          <w:t>3.1.3 Комунікаційний протокол</w:t>
        </w:r>
        <w:r w:rsidR="009B753E">
          <w:rPr>
            <w:webHidden/>
          </w:rPr>
          <w:tab/>
        </w:r>
        <w:r w:rsidR="009B753E">
          <w:rPr>
            <w:webHidden/>
          </w:rPr>
          <w:fldChar w:fldCharType="begin"/>
        </w:r>
        <w:r w:rsidR="009B753E">
          <w:rPr>
            <w:webHidden/>
          </w:rPr>
          <w:instrText xml:space="preserve"> PAGEREF _Toc234925916 \h </w:instrText>
        </w:r>
        <w:r w:rsidR="009B753E">
          <w:rPr>
            <w:webHidden/>
          </w:rPr>
        </w:r>
        <w:r w:rsidR="009B753E">
          <w:rPr>
            <w:webHidden/>
          </w:rPr>
          <w:fldChar w:fldCharType="separate"/>
        </w:r>
        <w:r w:rsidR="00DC06FC">
          <w:rPr>
            <w:webHidden/>
          </w:rPr>
          <w:t>14</w:t>
        </w:r>
        <w:r w:rsidR="009B753E">
          <w:rPr>
            <w:webHidden/>
          </w:rPr>
          <w:fldChar w:fldCharType="end"/>
        </w:r>
      </w:hyperlink>
    </w:p>
    <w:p w14:paraId="062985B9" w14:textId="4D74EFB7" w:rsidR="009B753E" w:rsidRDefault="00CC0788" w:rsidP="009B753E">
      <w:pPr>
        <w:pStyle w:val="30"/>
        <w:spacing w:line="360" w:lineRule="auto"/>
        <w:rPr>
          <w:rFonts w:asciiTheme="minorHAnsi" w:eastAsiaTheme="minorEastAsia" w:hAnsiTheme="minorHAnsi" w:cstheme="minorBidi"/>
          <w:kern w:val="2"/>
          <w:sz w:val="24"/>
          <w:szCs w:val="24"/>
          <w:lang w:val="ru-UA" w:eastAsia="ru-UA"/>
          <w14:ligatures w14:val="standardContextual"/>
        </w:rPr>
      </w:pPr>
      <w:hyperlink w:anchor="_Toc234925917" w:history="1">
        <w:r w:rsidR="009B753E" w:rsidRPr="00CB06C0">
          <w:rPr>
            <w:rStyle w:val="ab"/>
          </w:rPr>
          <w:t>3.1.4 Обмеження пам’яті</w:t>
        </w:r>
        <w:r w:rsidR="009B753E">
          <w:rPr>
            <w:webHidden/>
          </w:rPr>
          <w:tab/>
        </w:r>
        <w:r w:rsidR="009B753E">
          <w:rPr>
            <w:webHidden/>
          </w:rPr>
          <w:fldChar w:fldCharType="begin"/>
        </w:r>
        <w:r w:rsidR="009B753E">
          <w:rPr>
            <w:webHidden/>
          </w:rPr>
          <w:instrText xml:space="preserve"> PAGEREF _Toc234925917 \h </w:instrText>
        </w:r>
        <w:r w:rsidR="009B753E">
          <w:rPr>
            <w:webHidden/>
          </w:rPr>
        </w:r>
        <w:r w:rsidR="009B753E">
          <w:rPr>
            <w:webHidden/>
          </w:rPr>
          <w:fldChar w:fldCharType="separate"/>
        </w:r>
        <w:r w:rsidR="00DC06FC">
          <w:rPr>
            <w:webHidden/>
          </w:rPr>
          <w:t>15</w:t>
        </w:r>
        <w:r w:rsidR="009B753E">
          <w:rPr>
            <w:webHidden/>
          </w:rPr>
          <w:fldChar w:fldCharType="end"/>
        </w:r>
      </w:hyperlink>
    </w:p>
    <w:p w14:paraId="01FBC2EF" w14:textId="6C6C2D69" w:rsidR="009B753E" w:rsidRDefault="00CC0788" w:rsidP="009B753E">
      <w:pPr>
        <w:pStyle w:val="30"/>
        <w:spacing w:line="360" w:lineRule="auto"/>
        <w:rPr>
          <w:rFonts w:asciiTheme="minorHAnsi" w:eastAsiaTheme="minorEastAsia" w:hAnsiTheme="minorHAnsi" w:cstheme="minorBidi"/>
          <w:kern w:val="2"/>
          <w:sz w:val="24"/>
          <w:szCs w:val="24"/>
          <w:lang w:val="ru-UA" w:eastAsia="ru-UA"/>
          <w14:ligatures w14:val="standardContextual"/>
        </w:rPr>
      </w:pPr>
      <w:hyperlink w:anchor="_Toc234925918" w:history="1">
        <w:r w:rsidR="009B753E" w:rsidRPr="00CB06C0">
          <w:rPr>
            <w:rStyle w:val="ab"/>
          </w:rPr>
          <w:t>3.1.5 Функції продукту</w:t>
        </w:r>
        <w:r w:rsidR="009B753E">
          <w:rPr>
            <w:webHidden/>
          </w:rPr>
          <w:tab/>
        </w:r>
        <w:r w:rsidR="009B753E">
          <w:rPr>
            <w:webHidden/>
          </w:rPr>
          <w:fldChar w:fldCharType="begin"/>
        </w:r>
        <w:r w:rsidR="009B753E">
          <w:rPr>
            <w:webHidden/>
          </w:rPr>
          <w:instrText xml:space="preserve"> PAGEREF _Toc234925918 \h </w:instrText>
        </w:r>
        <w:r w:rsidR="009B753E">
          <w:rPr>
            <w:webHidden/>
          </w:rPr>
        </w:r>
        <w:r w:rsidR="009B753E">
          <w:rPr>
            <w:webHidden/>
          </w:rPr>
          <w:fldChar w:fldCharType="separate"/>
        </w:r>
        <w:r w:rsidR="00DC06FC">
          <w:rPr>
            <w:webHidden/>
          </w:rPr>
          <w:t>16</w:t>
        </w:r>
        <w:r w:rsidR="009B753E">
          <w:rPr>
            <w:webHidden/>
          </w:rPr>
          <w:fldChar w:fldCharType="end"/>
        </w:r>
      </w:hyperlink>
    </w:p>
    <w:p w14:paraId="3271EB32" w14:textId="48E5B127" w:rsidR="009B753E" w:rsidRDefault="00CC0788" w:rsidP="009B753E">
      <w:pPr>
        <w:pStyle w:val="30"/>
        <w:spacing w:line="360" w:lineRule="auto"/>
        <w:rPr>
          <w:rFonts w:asciiTheme="minorHAnsi" w:eastAsiaTheme="minorEastAsia" w:hAnsiTheme="minorHAnsi" w:cstheme="minorBidi"/>
          <w:kern w:val="2"/>
          <w:sz w:val="24"/>
          <w:szCs w:val="24"/>
          <w:lang w:val="ru-UA" w:eastAsia="ru-UA"/>
          <w14:ligatures w14:val="standardContextual"/>
        </w:rPr>
      </w:pPr>
      <w:hyperlink w:anchor="_Toc234925919" w:history="1">
        <w:r w:rsidR="009B753E" w:rsidRPr="00CB06C0">
          <w:rPr>
            <w:rStyle w:val="ab"/>
          </w:rPr>
          <w:t>3.1.6 Припущення та залежності</w:t>
        </w:r>
        <w:r w:rsidR="009B753E">
          <w:rPr>
            <w:webHidden/>
          </w:rPr>
          <w:tab/>
        </w:r>
        <w:r w:rsidR="009B753E">
          <w:rPr>
            <w:webHidden/>
          </w:rPr>
          <w:fldChar w:fldCharType="begin"/>
        </w:r>
        <w:r w:rsidR="009B753E">
          <w:rPr>
            <w:webHidden/>
          </w:rPr>
          <w:instrText xml:space="preserve"> PAGEREF _Toc234925919 \h </w:instrText>
        </w:r>
        <w:r w:rsidR="009B753E">
          <w:rPr>
            <w:webHidden/>
          </w:rPr>
        </w:r>
        <w:r w:rsidR="009B753E">
          <w:rPr>
            <w:webHidden/>
          </w:rPr>
          <w:fldChar w:fldCharType="separate"/>
        </w:r>
        <w:r w:rsidR="00DC06FC">
          <w:rPr>
            <w:webHidden/>
          </w:rPr>
          <w:t>16</w:t>
        </w:r>
        <w:r w:rsidR="009B753E">
          <w:rPr>
            <w:webHidden/>
          </w:rPr>
          <w:fldChar w:fldCharType="end"/>
        </w:r>
      </w:hyperlink>
    </w:p>
    <w:p w14:paraId="5758A2A0" w14:textId="14E17191" w:rsidR="009B753E" w:rsidRDefault="00CC0788" w:rsidP="009B753E">
      <w:pPr>
        <w:pStyle w:val="20"/>
        <w:spacing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UA" w:eastAsia="ru-UA"/>
          <w14:ligatures w14:val="standardContextual"/>
        </w:rPr>
      </w:pPr>
      <w:hyperlink w:anchor="_Toc234925920" w:history="1">
        <w:r w:rsidR="009B753E" w:rsidRPr="00CB06C0">
          <w:rPr>
            <w:rStyle w:val="ab"/>
            <w:noProof/>
          </w:rPr>
          <w:t>3.2 Властивості програмного продукту</w:t>
        </w:r>
        <w:r w:rsidR="009B753E">
          <w:rPr>
            <w:noProof/>
            <w:webHidden/>
          </w:rPr>
          <w:tab/>
        </w:r>
        <w:r w:rsidR="009B753E">
          <w:rPr>
            <w:noProof/>
            <w:webHidden/>
          </w:rPr>
          <w:fldChar w:fldCharType="begin"/>
        </w:r>
        <w:r w:rsidR="009B753E">
          <w:rPr>
            <w:noProof/>
            <w:webHidden/>
          </w:rPr>
          <w:instrText xml:space="preserve"> PAGEREF _Toc234925920 \h </w:instrText>
        </w:r>
        <w:r w:rsidR="009B753E">
          <w:rPr>
            <w:noProof/>
            <w:webHidden/>
          </w:rPr>
        </w:r>
        <w:r w:rsidR="009B753E">
          <w:rPr>
            <w:noProof/>
            <w:webHidden/>
          </w:rPr>
          <w:fldChar w:fldCharType="separate"/>
        </w:r>
        <w:r w:rsidR="00DC06FC">
          <w:rPr>
            <w:noProof/>
            <w:webHidden/>
          </w:rPr>
          <w:t>17</w:t>
        </w:r>
        <w:r w:rsidR="009B753E">
          <w:rPr>
            <w:noProof/>
            <w:webHidden/>
          </w:rPr>
          <w:fldChar w:fldCharType="end"/>
        </w:r>
      </w:hyperlink>
    </w:p>
    <w:p w14:paraId="7E63AD36" w14:textId="39BB9D4B" w:rsidR="009B753E" w:rsidRDefault="00CC0788" w:rsidP="009B753E">
      <w:pPr>
        <w:pStyle w:val="20"/>
        <w:spacing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UA" w:eastAsia="ru-UA"/>
          <w14:ligatures w14:val="standardContextual"/>
        </w:rPr>
      </w:pPr>
      <w:hyperlink w:anchor="_Toc234925921" w:history="1">
        <w:r w:rsidR="009B753E" w:rsidRPr="00CB06C0">
          <w:rPr>
            <w:rStyle w:val="ab"/>
            <w:noProof/>
          </w:rPr>
          <w:t>3.3 Атрибути програмного продукту</w:t>
        </w:r>
        <w:r w:rsidR="009B753E">
          <w:rPr>
            <w:noProof/>
            <w:webHidden/>
          </w:rPr>
          <w:tab/>
        </w:r>
        <w:r w:rsidR="009B753E">
          <w:rPr>
            <w:noProof/>
            <w:webHidden/>
          </w:rPr>
          <w:fldChar w:fldCharType="begin"/>
        </w:r>
        <w:r w:rsidR="009B753E">
          <w:rPr>
            <w:noProof/>
            <w:webHidden/>
          </w:rPr>
          <w:instrText xml:space="preserve"> PAGEREF _Toc234925921 \h </w:instrText>
        </w:r>
        <w:r w:rsidR="009B753E">
          <w:rPr>
            <w:noProof/>
            <w:webHidden/>
          </w:rPr>
        </w:r>
        <w:r w:rsidR="009B753E">
          <w:rPr>
            <w:noProof/>
            <w:webHidden/>
          </w:rPr>
          <w:fldChar w:fldCharType="separate"/>
        </w:r>
        <w:r w:rsidR="00DC06FC">
          <w:rPr>
            <w:noProof/>
            <w:webHidden/>
          </w:rPr>
          <w:t>18</w:t>
        </w:r>
        <w:r w:rsidR="009B753E">
          <w:rPr>
            <w:noProof/>
            <w:webHidden/>
          </w:rPr>
          <w:fldChar w:fldCharType="end"/>
        </w:r>
      </w:hyperlink>
    </w:p>
    <w:p w14:paraId="50F8EFB2" w14:textId="010FD68E" w:rsidR="009B753E" w:rsidRDefault="00CC0788" w:rsidP="009B753E">
      <w:pPr>
        <w:pStyle w:val="30"/>
        <w:spacing w:line="360" w:lineRule="auto"/>
        <w:rPr>
          <w:rFonts w:asciiTheme="minorHAnsi" w:eastAsiaTheme="minorEastAsia" w:hAnsiTheme="minorHAnsi" w:cstheme="minorBidi"/>
          <w:kern w:val="2"/>
          <w:sz w:val="24"/>
          <w:szCs w:val="24"/>
          <w:lang w:val="ru-UA" w:eastAsia="ru-UA"/>
          <w14:ligatures w14:val="standardContextual"/>
        </w:rPr>
      </w:pPr>
      <w:hyperlink w:anchor="_Toc234925922" w:history="1">
        <w:r w:rsidR="009B753E" w:rsidRPr="00CB06C0">
          <w:rPr>
            <w:rStyle w:val="ab"/>
          </w:rPr>
          <w:t>3.3.1 Надійність</w:t>
        </w:r>
        <w:r w:rsidR="009B753E">
          <w:rPr>
            <w:webHidden/>
          </w:rPr>
          <w:tab/>
        </w:r>
        <w:r w:rsidR="009B753E">
          <w:rPr>
            <w:webHidden/>
          </w:rPr>
          <w:fldChar w:fldCharType="begin"/>
        </w:r>
        <w:r w:rsidR="009B753E">
          <w:rPr>
            <w:webHidden/>
          </w:rPr>
          <w:instrText xml:space="preserve"> PAGEREF _Toc234925922 \h </w:instrText>
        </w:r>
        <w:r w:rsidR="009B753E">
          <w:rPr>
            <w:webHidden/>
          </w:rPr>
        </w:r>
        <w:r w:rsidR="009B753E">
          <w:rPr>
            <w:webHidden/>
          </w:rPr>
          <w:fldChar w:fldCharType="separate"/>
        </w:r>
        <w:r w:rsidR="00DC06FC">
          <w:rPr>
            <w:webHidden/>
          </w:rPr>
          <w:t>18</w:t>
        </w:r>
        <w:r w:rsidR="009B753E">
          <w:rPr>
            <w:webHidden/>
          </w:rPr>
          <w:fldChar w:fldCharType="end"/>
        </w:r>
      </w:hyperlink>
    </w:p>
    <w:p w14:paraId="79105BE6" w14:textId="328F270E" w:rsidR="009B753E" w:rsidRDefault="00CC0788" w:rsidP="009B753E">
      <w:pPr>
        <w:pStyle w:val="30"/>
        <w:spacing w:line="360" w:lineRule="auto"/>
        <w:rPr>
          <w:rFonts w:asciiTheme="minorHAnsi" w:eastAsiaTheme="minorEastAsia" w:hAnsiTheme="minorHAnsi" w:cstheme="minorBidi"/>
          <w:kern w:val="2"/>
          <w:sz w:val="24"/>
          <w:szCs w:val="24"/>
          <w:lang w:val="ru-UA" w:eastAsia="ru-UA"/>
          <w14:ligatures w14:val="standardContextual"/>
        </w:rPr>
      </w:pPr>
      <w:hyperlink w:anchor="_Toc234925923" w:history="1">
        <w:r w:rsidR="009B753E" w:rsidRPr="00CB06C0">
          <w:rPr>
            <w:rStyle w:val="ab"/>
          </w:rPr>
          <w:t>3.3.2 Доступність</w:t>
        </w:r>
        <w:r w:rsidR="009B753E">
          <w:rPr>
            <w:webHidden/>
          </w:rPr>
          <w:tab/>
        </w:r>
        <w:r w:rsidR="009B753E">
          <w:rPr>
            <w:webHidden/>
          </w:rPr>
          <w:fldChar w:fldCharType="begin"/>
        </w:r>
        <w:r w:rsidR="009B753E">
          <w:rPr>
            <w:webHidden/>
          </w:rPr>
          <w:instrText xml:space="preserve"> PAGEREF _Toc234925923 \h </w:instrText>
        </w:r>
        <w:r w:rsidR="009B753E">
          <w:rPr>
            <w:webHidden/>
          </w:rPr>
        </w:r>
        <w:r w:rsidR="009B753E">
          <w:rPr>
            <w:webHidden/>
          </w:rPr>
          <w:fldChar w:fldCharType="separate"/>
        </w:r>
        <w:r w:rsidR="00DC06FC">
          <w:rPr>
            <w:webHidden/>
          </w:rPr>
          <w:t>18</w:t>
        </w:r>
        <w:r w:rsidR="009B753E">
          <w:rPr>
            <w:webHidden/>
          </w:rPr>
          <w:fldChar w:fldCharType="end"/>
        </w:r>
      </w:hyperlink>
    </w:p>
    <w:p w14:paraId="03A27767" w14:textId="21704DA5" w:rsidR="009B753E" w:rsidRDefault="00CC0788" w:rsidP="009B753E">
      <w:pPr>
        <w:pStyle w:val="30"/>
        <w:spacing w:line="360" w:lineRule="auto"/>
        <w:rPr>
          <w:rFonts w:asciiTheme="minorHAnsi" w:eastAsiaTheme="minorEastAsia" w:hAnsiTheme="minorHAnsi" w:cstheme="minorBidi"/>
          <w:kern w:val="2"/>
          <w:sz w:val="24"/>
          <w:szCs w:val="24"/>
          <w:lang w:val="ru-UA" w:eastAsia="ru-UA"/>
          <w14:ligatures w14:val="standardContextual"/>
        </w:rPr>
      </w:pPr>
      <w:hyperlink w:anchor="_Toc234925924" w:history="1">
        <w:r w:rsidR="009B753E" w:rsidRPr="00CB06C0">
          <w:rPr>
            <w:rStyle w:val="ab"/>
          </w:rPr>
          <w:t>3.3.3 Безпека</w:t>
        </w:r>
        <w:r w:rsidR="009B753E">
          <w:rPr>
            <w:webHidden/>
          </w:rPr>
          <w:tab/>
        </w:r>
        <w:r w:rsidR="009B753E">
          <w:rPr>
            <w:webHidden/>
          </w:rPr>
          <w:fldChar w:fldCharType="begin"/>
        </w:r>
        <w:r w:rsidR="009B753E">
          <w:rPr>
            <w:webHidden/>
          </w:rPr>
          <w:instrText xml:space="preserve"> PAGEREF _Toc234925924 \h </w:instrText>
        </w:r>
        <w:r w:rsidR="009B753E">
          <w:rPr>
            <w:webHidden/>
          </w:rPr>
        </w:r>
        <w:r w:rsidR="009B753E">
          <w:rPr>
            <w:webHidden/>
          </w:rPr>
          <w:fldChar w:fldCharType="separate"/>
        </w:r>
        <w:r w:rsidR="00DC06FC">
          <w:rPr>
            <w:webHidden/>
          </w:rPr>
          <w:t>19</w:t>
        </w:r>
        <w:r w:rsidR="009B753E">
          <w:rPr>
            <w:webHidden/>
          </w:rPr>
          <w:fldChar w:fldCharType="end"/>
        </w:r>
      </w:hyperlink>
    </w:p>
    <w:p w14:paraId="0ACB4CD0" w14:textId="24DFF1EA" w:rsidR="009B753E" w:rsidRDefault="00CC0788" w:rsidP="009B753E">
      <w:pPr>
        <w:pStyle w:val="30"/>
        <w:spacing w:line="360" w:lineRule="auto"/>
        <w:rPr>
          <w:rFonts w:asciiTheme="minorHAnsi" w:eastAsiaTheme="minorEastAsia" w:hAnsiTheme="minorHAnsi" w:cstheme="minorBidi"/>
          <w:kern w:val="2"/>
          <w:sz w:val="24"/>
          <w:szCs w:val="24"/>
          <w:lang w:val="ru-UA" w:eastAsia="ru-UA"/>
          <w14:ligatures w14:val="standardContextual"/>
        </w:rPr>
      </w:pPr>
      <w:hyperlink w:anchor="_Toc234925925" w:history="1">
        <w:r w:rsidR="009B753E" w:rsidRPr="00CB06C0">
          <w:rPr>
            <w:rStyle w:val="ab"/>
          </w:rPr>
          <w:t>3.3.4 Супроводжуваність</w:t>
        </w:r>
        <w:r w:rsidR="009B753E">
          <w:rPr>
            <w:webHidden/>
          </w:rPr>
          <w:tab/>
        </w:r>
        <w:r w:rsidR="009B753E">
          <w:rPr>
            <w:webHidden/>
          </w:rPr>
          <w:fldChar w:fldCharType="begin"/>
        </w:r>
        <w:r w:rsidR="009B753E">
          <w:rPr>
            <w:webHidden/>
          </w:rPr>
          <w:instrText xml:space="preserve"> PAGEREF _Toc234925925 \h </w:instrText>
        </w:r>
        <w:r w:rsidR="009B753E">
          <w:rPr>
            <w:webHidden/>
          </w:rPr>
        </w:r>
        <w:r w:rsidR="009B753E">
          <w:rPr>
            <w:webHidden/>
          </w:rPr>
          <w:fldChar w:fldCharType="separate"/>
        </w:r>
        <w:r w:rsidR="00DC06FC">
          <w:rPr>
            <w:webHidden/>
          </w:rPr>
          <w:t>19</w:t>
        </w:r>
        <w:r w:rsidR="009B753E">
          <w:rPr>
            <w:webHidden/>
          </w:rPr>
          <w:fldChar w:fldCharType="end"/>
        </w:r>
      </w:hyperlink>
    </w:p>
    <w:p w14:paraId="344E895A" w14:textId="2B6C870C" w:rsidR="009B753E" w:rsidRDefault="00CC0788" w:rsidP="009B753E">
      <w:pPr>
        <w:pStyle w:val="30"/>
        <w:spacing w:line="360" w:lineRule="auto"/>
        <w:rPr>
          <w:rFonts w:asciiTheme="minorHAnsi" w:eastAsiaTheme="minorEastAsia" w:hAnsiTheme="minorHAnsi" w:cstheme="minorBidi"/>
          <w:kern w:val="2"/>
          <w:sz w:val="24"/>
          <w:szCs w:val="24"/>
          <w:lang w:val="ru-UA" w:eastAsia="ru-UA"/>
          <w14:ligatures w14:val="standardContextual"/>
        </w:rPr>
      </w:pPr>
      <w:hyperlink w:anchor="_Toc234925926" w:history="1">
        <w:r w:rsidR="009B753E" w:rsidRPr="00CB06C0">
          <w:rPr>
            <w:rStyle w:val="ab"/>
          </w:rPr>
          <w:t>3.3.5 Переносимість</w:t>
        </w:r>
        <w:r w:rsidR="009B753E">
          <w:rPr>
            <w:webHidden/>
          </w:rPr>
          <w:tab/>
        </w:r>
        <w:r w:rsidR="009B753E">
          <w:rPr>
            <w:webHidden/>
          </w:rPr>
          <w:fldChar w:fldCharType="begin"/>
        </w:r>
        <w:r w:rsidR="009B753E">
          <w:rPr>
            <w:webHidden/>
          </w:rPr>
          <w:instrText xml:space="preserve"> PAGEREF _Toc234925926 \h </w:instrText>
        </w:r>
        <w:r w:rsidR="009B753E">
          <w:rPr>
            <w:webHidden/>
          </w:rPr>
        </w:r>
        <w:r w:rsidR="009B753E">
          <w:rPr>
            <w:webHidden/>
          </w:rPr>
          <w:fldChar w:fldCharType="separate"/>
        </w:r>
        <w:r w:rsidR="00DC06FC">
          <w:rPr>
            <w:webHidden/>
          </w:rPr>
          <w:t>20</w:t>
        </w:r>
        <w:r w:rsidR="009B753E">
          <w:rPr>
            <w:webHidden/>
          </w:rPr>
          <w:fldChar w:fldCharType="end"/>
        </w:r>
      </w:hyperlink>
    </w:p>
    <w:p w14:paraId="43F8079A" w14:textId="09D266E6" w:rsidR="009B753E" w:rsidRDefault="00CC0788" w:rsidP="009B753E">
      <w:pPr>
        <w:pStyle w:val="30"/>
        <w:spacing w:line="360" w:lineRule="auto"/>
        <w:rPr>
          <w:rFonts w:asciiTheme="minorHAnsi" w:eastAsiaTheme="minorEastAsia" w:hAnsiTheme="minorHAnsi" w:cstheme="minorBidi"/>
          <w:kern w:val="2"/>
          <w:sz w:val="24"/>
          <w:szCs w:val="24"/>
          <w:lang w:val="ru-UA" w:eastAsia="ru-UA"/>
          <w14:ligatures w14:val="standardContextual"/>
        </w:rPr>
      </w:pPr>
      <w:hyperlink w:anchor="_Toc234925927" w:history="1">
        <w:r w:rsidR="009B753E" w:rsidRPr="00CB06C0">
          <w:rPr>
            <w:rStyle w:val="ab"/>
          </w:rPr>
          <w:t>3.3.6 Продуктивність</w:t>
        </w:r>
        <w:r w:rsidR="009B753E">
          <w:rPr>
            <w:webHidden/>
          </w:rPr>
          <w:tab/>
        </w:r>
        <w:r w:rsidR="009B753E">
          <w:rPr>
            <w:webHidden/>
          </w:rPr>
          <w:fldChar w:fldCharType="begin"/>
        </w:r>
        <w:r w:rsidR="009B753E">
          <w:rPr>
            <w:webHidden/>
          </w:rPr>
          <w:instrText xml:space="preserve"> PAGEREF _Toc234925927 \h </w:instrText>
        </w:r>
        <w:r w:rsidR="009B753E">
          <w:rPr>
            <w:webHidden/>
          </w:rPr>
        </w:r>
        <w:r w:rsidR="009B753E">
          <w:rPr>
            <w:webHidden/>
          </w:rPr>
          <w:fldChar w:fldCharType="separate"/>
        </w:r>
        <w:r w:rsidR="00DC06FC">
          <w:rPr>
            <w:webHidden/>
          </w:rPr>
          <w:t>20</w:t>
        </w:r>
        <w:r w:rsidR="009B753E">
          <w:rPr>
            <w:webHidden/>
          </w:rPr>
          <w:fldChar w:fldCharType="end"/>
        </w:r>
      </w:hyperlink>
    </w:p>
    <w:p w14:paraId="1D488AD8" w14:textId="1F01D160" w:rsidR="009B753E" w:rsidRDefault="00CC0788" w:rsidP="009B753E">
      <w:pPr>
        <w:pStyle w:val="20"/>
        <w:spacing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UA" w:eastAsia="ru-UA"/>
          <w14:ligatures w14:val="standardContextual"/>
        </w:rPr>
      </w:pPr>
      <w:hyperlink w:anchor="_Toc234925928" w:history="1">
        <w:r w:rsidR="009B753E" w:rsidRPr="00CB06C0">
          <w:rPr>
            <w:rStyle w:val="ab"/>
            <w:noProof/>
          </w:rPr>
          <w:t>3.4 Вимоги баз даних</w:t>
        </w:r>
        <w:r w:rsidR="009B753E">
          <w:rPr>
            <w:noProof/>
            <w:webHidden/>
          </w:rPr>
          <w:tab/>
        </w:r>
        <w:r w:rsidR="009B753E">
          <w:rPr>
            <w:noProof/>
            <w:webHidden/>
          </w:rPr>
          <w:fldChar w:fldCharType="begin"/>
        </w:r>
        <w:r w:rsidR="009B753E">
          <w:rPr>
            <w:noProof/>
            <w:webHidden/>
          </w:rPr>
          <w:instrText xml:space="preserve"> PAGEREF _Toc234925928 \h </w:instrText>
        </w:r>
        <w:r w:rsidR="009B753E">
          <w:rPr>
            <w:noProof/>
            <w:webHidden/>
          </w:rPr>
        </w:r>
        <w:r w:rsidR="009B753E">
          <w:rPr>
            <w:noProof/>
            <w:webHidden/>
          </w:rPr>
          <w:fldChar w:fldCharType="separate"/>
        </w:r>
        <w:r w:rsidR="00DC06FC">
          <w:rPr>
            <w:noProof/>
            <w:webHidden/>
          </w:rPr>
          <w:t>21</w:t>
        </w:r>
        <w:r w:rsidR="009B753E">
          <w:rPr>
            <w:noProof/>
            <w:webHidden/>
          </w:rPr>
          <w:fldChar w:fldCharType="end"/>
        </w:r>
      </w:hyperlink>
    </w:p>
    <w:p w14:paraId="03034987" w14:textId="77777777" w:rsidR="001F26AE" w:rsidRDefault="00CC0788" w:rsidP="009B753E">
      <w:pPr>
        <w:pStyle w:val="20"/>
        <w:spacing w:line="360" w:lineRule="auto"/>
        <w:rPr>
          <w:rFonts w:ascii="Times New Roman" w:hAnsi="Times New Roman"/>
          <w:noProof/>
          <w:sz w:val="28"/>
          <w:szCs w:val="28"/>
          <w:lang w:val="uk-UA"/>
        </w:rPr>
      </w:pPr>
      <w:r>
        <w:rPr>
          <w:rFonts w:ascii="Times New Roman" w:hAnsi="Times New Roman"/>
          <w:noProof/>
          <w:sz w:val="28"/>
          <w:szCs w:val="28"/>
          <w:lang w:val="uk-UA"/>
        </w:rPr>
        <w:fldChar w:fldCharType="end"/>
      </w:r>
    </w:p>
    <w:p w14:paraId="30287757" w14:textId="77777777" w:rsidR="001F26AE" w:rsidRDefault="001F26AE">
      <w:pPr>
        <w:spacing w:line="360" w:lineRule="auto"/>
        <w:sectPr w:rsidR="001F26AE" w:rsidSect="00854582">
          <w:pgSz w:w="12240" w:h="15840" w:code="1"/>
          <w:pgMar w:top="1134" w:right="567" w:bottom="1134" w:left="1418" w:header="720" w:footer="720" w:gutter="0"/>
          <w:pgNumType w:fmt="lowerRoman"/>
          <w:cols w:space="720"/>
        </w:sectPr>
      </w:pPr>
    </w:p>
    <w:p w14:paraId="1B772066" w14:textId="77777777" w:rsidR="001F26AE" w:rsidRDefault="00CC0788">
      <w:pPr>
        <w:pStyle w:val="11"/>
        <w:spacing w:after="0"/>
        <w:rPr>
          <w:lang w:val="uk-UA"/>
        </w:rPr>
      </w:pPr>
      <w:bookmarkStart w:id="1" w:name="_Toc234925902"/>
      <w:r>
        <w:rPr>
          <w:lang w:val="uk-UA"/>
        </w:rPr>
        <w:lastRenderedPageBreak/>
        <w:t>1. ВСТУП</w:t>
      </w:r>
      <w:bookmarkEnd w:id="1"/>
    </w:p>
    <w:p w14:paraId="4422A0BA" w14:textId="77777777" w:rsidR="001F26AE" w:rsidRDefault="00CC0788">
      <w:pPr>
        <w:pStyle w:val="21"/>
      </w:pPr>
      <w:bookmarkStart w:id="2" w:name="_Toc234925903"/>
      <w:r>
        <w:t>1.1 Огляд продукту</w:t>
      </w:r>
      <w:bookmarkEnd w:id="2"/>
    </w:p>
    <w:p w14:paraId="7F7CD7D5" w14:textId="77777777" w:rsidR="001F26AE" w:rsidRDefault="00CC0788">
      <w:pPr>
        <w:pStyle w:val="a7"/>
      </w:pPr>
      <w:r>
        <w:t xml:space="preserve">Продукт – це вебзастосунок для генерації зображень за ескізом користувача з використанням інструментів штучного інтелекту. Застосунок дозволяє користувачеві без </w:t>
      </w:r>
      <w:r>
        <w:t>художніх навичок намалювати або завантажити грубий ескіз, додати текстовий опис бажаного результату та отримати завершене зображення в одному з попередньо налаштованих стилів. Кожна виконана генерація автоматично зберігається в особистому кабінеті користув</w:t>
      </w:r>
      <w:r>
        <w:t>ача, де доступні пошук за назвою, фільтрація за датою, повторний перегляд і завантаження результатів.</w:t>
      </w:r>
    </w:p>
    <w:p w14:paraId="73710588" w14:textId="77777777" w:rsidR="001F26AE" w:rsidRDefault="00CC0788">
      <w:pPr>
        <w:pStyle w:val="a7"/>
      </w:pPr>
      <w:r>
        <w:t>В основі генерації лежить дифузійна модель Stable Diffusion 1.5, доповнена модулем ControlNet у режимі Scribble. Ескіз користувача подається в модель як о</w:t>
      </w:r>
      <w:r>
        <w:t>крема умова та впливає на кожен крок побудови зображення, завдяки чому композиція результату відповідає ескізу, тоді як текстовий опис керує стилем, кольором і деталями. Виконання графа генерації забезпечує рушій ComfyUI.</w:t>
      </w:r>
    </w:p>
    <w:p w14:paraId="51EE15AF" w14:textId="77777777" w:rsidR="001F26AE" w:rsidRDefault="00CC0788">
      <w:pPr>
        <w:pStyle w:val="a7"/>
      </w:pPr>
      <w:r>
        <w:t>Серверна частина реалізована мовою</w:t>
      </w:r>
      <w:r>
        <w:t xml:space="preserve"> Python на фреймворку FastAPI і виконує три ролі: видає статичну сторінку клієнта, обслуговує REST-запити автентифікації та роботи з історією, а також оркеструє взаємодію з рушієм генерації через його REST- і WebSocket-інтерфейси. Клієнтська частина – одно</w:t>
      </w:r>
      <w:r>
        <w:t>сторінковий вебзастосунок на чистих HTML, CSS і JavaScript без сторонніх фреймворків; єдиною зовнішньою залежністю клієнта є бібліотека Fabric.js, яка реалізує полотно для малювання ескізу.</w:t>
      </w:r>
    </w:p>
    <w:p w14:paraId="35C2CE57" w14:textId="77777777" w:rsidR="001F26AE" w:rsidRDefault="00CC0788">
      <w:pPr>
        <w:pStyle w:val="a7"/>
      </w:pPr>
      <w:r>
        <w:t>Для збереження облікових записів та історії генерацій використовує</w:t>
      </w:r>
      <w:r>
        <w:t>ться файлова СУБД SQLite, розміщена на Google Drive. Обчислювальним середовищем виступає Google Colab із графічним прискорювачем T4, а публічний доступ до застосунку через HTTPS забезпечує Cloudflare Tunnel.</w:t>
      </w:r>
    </w:p>
    <w:p w14:paraId="0D72AB70" w14:textId="77777777" w:rsidR="001F26AE" w:rsidRDefault="00CC0788" w:rsidP="009B753E">
      <w:pPr>
        <w:pStyle w:val="21"/>
        <w:spacing w:before="240"/>
      </w:pPr>
      <w:bookmarkStart w:id="3" w:name="_Toc234925904"/>
      <w:r>
        <w:t>1.2 Мета</w:t>
      </w:r>
      <w:bookmarkEnd w:id="3"/>
    </w:p>
    <w:p w14:paraId="03279446" w14:textId="77777777" w:rsidR="001F26AE" w:rsidRDefault="00CC0788">
      <w:pPr>
        <w:pStyle w:val="a7"/>
      </w:pPr>
      <w:r>
        <w:lastRenderedPageBreak/>
        <w:t>Метою розробки є спрощення процесу ство</w:t>
      </w:r>
      <w:r>
        <w:t>рення зображення для користувача без художніх навичок: дати змогу швидко перейти від грубої ідеї композиції до готового зображення, не витрачаючи час на опанування складного професійного графічного редактора. Система вирішує ключове обмеження суто текстово</w:t>
      </w:r>
      <w:r>
        <w:t>ї генерації – слабке керування композицією. Словесний опис погано передає просторові відношення між об’єктами, тоді як ескіз, навіть грубий, передає їх природно, тому поєднання ескізу з текстовим описом дає керований і передбачуваний результат.</w:t>
      </w:r>
    </w:p>
    <w:p w14:paraId="206FF7D4" w14:textId="77777777" w:rsidR="001F26AE" w:rsidRDefault="00CC0788">
      <w:pPr>
        <w:pStyle w:val="a7"/>
      </w:pPr>
      <w:r>
        <w:t xml:space="preserve">Додатковою </w:t>
      </w:r>
      <w:r>
        <w:t>метою є усунення прогалин наявних сервісів генерації за ескізом, а саме одночасне поєднання в одному продукті повноцінної хмарної історії робіт, підтримки негативного текстового опису та плавного регулювання ступеня деталізації результату.</w:t>
      </w:r>
    </w:p>
    <w:p w14:paraId="028354EA" w14:textId="77777777" w:rsidR="001F26AE" w:rsidRDefault="00CC0788" w:rsidP="009B753E">
      <w:pPr>
        <w:pStyle w:val="21"/>
        <w:spacing w:before="240"/>
      </w:pPr>
      <w:bookmarkStart w:id="4" w:name="_Toc234925905"/>
      <w:r>
        <w:t>1.3 Межі</w:t>
      </w:r>
      <w:bookmarkEnd w:id="4"/>
    </w:p>
    <w:p w14:paraId="035D57C6" w14:textId="77777777" w:rsidR="001F26AE" w:rsidRDefault="00CC0788">
      <w:pPr>
        <w:pStyle w:val="a7"/>
      </w:pPr>
      <w:r>
        <w:t>Ця прог</w:t>
      </w:r>
      <w:r>
        <w:t>рамна система функціонує як вебзастосунок у середовищі браузера та критично залежить від стабільного інтернет-з’єднання. Генерація зображень і особистий кабінет доступні лише автентифікованим користувачам – кожна робота прив’язана до конкретного облікового</w:t>
      </w:r>
      <w:r>
        <w:t xml:space="preserve"> запису і зберігається саме в його історії.</w:t>
      </w:r>
    </w:p>
    <w:p w14:paraId="2EFCF457" w14:textId="77777777" w:rsidR="001F26AE" w:rsidRDefault="00CC0788">
      <w:pPr>
        <w:pStyle w:val="a7"/>
      </w:pPr>
      <w:r>
        <w:t xml:space="preserve">Архітектура системи передбачає роботу в орендованому обчислювальному середовищі. Рушій ComfyUI ізольований усередині середовища виконання і недоступний ззовні; єдиною точкою входу є FastAPI-сервер, опублікований </w:t>
      </w:r>
      <w:r>
        <w:t xml:space="preserve">через Cloudflare Tunnel. Через це публічна адреса застосунку змінюється після кожного перезапуску середовища Google Colab і потребує повторного повідомлення користувачам. Оскільки середовище надає один графічний прискорювач, черга генерації є послідовною: </w:t>
      </w:r>
      <w:r>
        <w:t>одночасні запити приймаються без блокування, але виконуються по черзі.</w:t>
      </w:r>
    </w:p>
    <w:p w14:paraId="39367AEC" w14:textId="77777777" w:rsidR="001F26AE" w:rsidRDefault="00CC0788">
      <w:pPr>
        <w:pStyle w:val="a7"/>
      </w:pPr>
      <w:r>
        <w:t xml:space="preserve">Обсяг функцій поточної версії обмежений безкоштовним рівнем комерційної моделі Freemium: три пресети стилю та режим керування композицією ControlNet Scribble з фіксованою силою впливу. </w:t>
      </w:r>
      <w:r>
        <w:t xml:space="preserve">Розширені режими керування (Edge, Depth, </w:t>
      </w:r>
      <w:r>
        <w:lastRenderedPageBreak/>
        <w:t>Pose), підвищення роздільності результату, пакетна генерація та командна робота віднесені до перспектив розвитку продукту.</w:t>
      </w:r>
    </w:p>
    <w:p w14:paraId="7A168BB5" w14:textId="77777777" w:rsidR="001F26AE" w:rsidRDefault="00CC0788">
      <w:pPr>
        <w:pStyle w:val="a7"/>
      </w:pPr>
      <w:r>
        <w:br w:type="page"/>
      </w:r>
    </w:p>
    <w:p w14:paraId="4DFA8A5A" w14:textId="77777777" w:rsidR="001F26AE" w:rsidRDefault="00CC0788">
      <w:pPr>
        <w:pStyle w:val="11"/>
        <w:spacing w:after="0"/>
        <w:rPr>
          <w:lang w:val="uk-UA"/>
        </w:rPr>
      </w:pPr>
      <w:bookmarkStart w:id="5" w:name="_Toc234925906"/>
      <w:r>
        <w:rPr>
          <w:lang w:val="uk-UA"/>
        </w:rPr>
        <w:lastRenderedPageBreak/>
        <w:t>2. ЗАГАЛЬНИЙ ОПИС</w:t>
      </w:r>
      <w:bookmarkEnd w:id="5"/>
    </w:p>
    <w:p w14:paraId="1F9A723E" w14:textId="77777777" w:rsidR="001F26AE" w:rsidRDefault="00CC0788">
      <w:pPr>
        <w:pStyle w:val="21"/>
      </w:pPr>
      <w:bookmarkStart w:id="6" w:name="_Toc234925907"/>
      <w:r>
        <w:t>2.1 Перспективи продукту</w:t>
      </w:r>
      <w:bookmarkEnd w:id="6"/>
    </w:p>
    <w:p w14:paraId="031D7C4F" w14:textId="77777777" w:rsidR="001F26AE" w:rsidRDefault="00CC0788">
      <w:pPr>
        <w:pStyle w:val="a7"/>
      </w:pPr>
      <w:r>
        <w:t xml:space="preserve">Продукт створено після аналізу п’яти наявних </w:t>
      </w:r>
      <w:r>
        <w:t>сервісів генерації зображень за ескізом: Krea Realtime, Freepik Sketch to Image, Microsoft Paint Cocreator, Leonardo.Ai та Vizcom. Порівняння показало, що жоден із них не поєднує одночасно повноцінну хмарну історію робіт, підтримку негативного текстового о</w:t>
      </w:r>
      <w:r>
        <w:t>пису та плавне регулювання кількості кроків деталізації. Розроблений застосунок закриває саме ці прогалини: надає особистий кабінет з пошуком, фільтрацією за датою і сортуванням історії, поле негативного опису для боротьби з артефактами генерації та повзун</w:t>
      </w:r>
      <w:r>
        <w:t>ок кількості кроків семплювання в діапазоні від 1 до 100.</w:t>
      </w:r>
    </w:p>
    <w:p w14:paraId="1D3696A1" w14:textId="77777777" w:rsidR="001F26AE" w:rsidRDefault="00CC0788">
      <w:pPr>
        <w:pStyle w:val="a7"/>
      </w:pPr>
      <w:r>
        <w:t>Продукт має визначену концепцію подальшого розвитку за моделлю Freemium, у якій безкоштовний рівень залишається повноцінним, а платні рівні додають ресурсомісткі й професійні можливості. Рівень Crea</w:t>
      </w:r>
      <w:r>
        <w:t xml:space="preserve">tor передбачає пріоритетну чергу генерації та більший обсяг збереженої історії. Рівень Pro орієнтований на дизайнерів і контент-мейкерів: підвищення роздільності готового зображення, пакетна генерація, повторне використання попередніх описів і параметрів, </w:t>
      </w:r>
      <w:r>
        <w:t>регульована сила впливу ескізу та розширені режими керування композицією, а також малювання з миттєвим оновленням результату.</w:t>
      </w:r>
    </w:p>
    <w:p w14:paraId="523D4D3F" w14:textId="77777777" w:rsidR="001F26AE" w:rsidRDefault="00CC0788">
      <w:pPr>
        <w:pStyle w:val="a7"/>
      </w:pPr>
      <w:r>
        <w:t>Рівень Team/Education додає командні робочі простори, спільні проєкти та бібліотеку повторно використовуваних матеріалів. Окремими</w:t>
      </w:r>
      <w:r>
        <w:t xml:space="preserve"> напрямами є надання доступу до генерації через API для інтеграції в інші сервіси та маркетплейс, на якому автори продаватимуть набори описів, стилів і готових шаблонів композиції. Поточна архітектура готова до такого розширення: додавання нового пресету, </w:t>
      </w:r>
      <w:r>
        <w:t>нового режиму керування чи нового ліміту користувача не вимагає переробки серверної логіки.</w:t>
      </w:r>
    </w:p>
    <w:p w14:paraId="14C9418E" w14:textId="77777777" w:rsidR="001F26AE" w:rsidRDefault="00CC0788" w:rsidP="009B753E">
      <w:pPr>
        <w:pStyle w:val="21"/>
        <w:spacing w:before="240"/>
      </w:pPr>
      <w:bookmarkStart w:id="7" w:name="_Toc234925908"/>
      <w:r>
        <w:t>2.2 Функції продукту</w:t>
      </w:r>
      <w:bookmarkEnd w:id="7"/>
    </w:p>
    <w:p w14:paraId="07E4ABFF" w14:textId="77777777" w:rsidR="001F26AE" w:rsidRDefault="00CC0788">
      <w:pPr>
        <w:pStyle w:val="a7"/>
      </w:pPr>
      <w:r>
        <w:t>Програмна система забезпечує виконання наступних функцій:</w:t>
      </w:r>
    </w:p>
    <w:p w14:paraId="6AA70D15" w14:textId="77777777" w:rsidR="001F26AE" w:rsidRDefault="00CC0788" w:rsidP="009B753E">
      <w:pPr>
        <w:pStyle w:val="a7"/>
        <w:numPr>
          <w:ilvl w:val="0"/>
          <w:numId w:val="3"/>
        </w:numPr>
        <w:ind w:left="1281" w:hanging="357"/>
      </w:pPr>
      <w:r>
        <w:lastRenderedPageBreak/>
        <w:t>Реєстрація нових облікових записів із перевіркою унікальності імені користувача та ел</w:t>
      </w:r>
      <w:r>
        <w:t>ектронної пошти.</w:t>
      </w:r>
    </w:p>
    <w:p w14:paraId="25ADC85B" w14:textId="77777777" w:rsidR="001F26AE" w:rsidRDefault="00CC0788" w:rsidP="009B753E">
      <w:pPr>
        <w:pStyle w:val="a7"/>
        <w:numPr>
          <w:ilvl w:val="0"/>
          <w:numId w:val="3"/>
        </w:numPr>
        <w:ind w:left="1281" w:hanging="357"/>
      </w:pPr>
      <w:r>
        <w:t>Автентифікація користувачів за іменем і паролем із видачею токена доступу за схемою JWT.</w:t>
      </w:r>
    </w:p>
    <w:p w14:paraId="16EC09DA" w14:textId="77777777" w:rsidR="001F26AE" w:rsidRDefault="00CC0788" w:rsidP="009B753E">
      <w:pPr>
        <w:pStyle w:val="a7"/>
        <w:numPr>
          <w:ilvl w:val="0"/>
          <w:numId w:val="3"/>
        </w:numPr>
        <w:ind w:left="1281" w:hanging="357"/>
      </w:pPr>
      <w:r>
        <w:t>Завантаження готового ескізу з файлу у форматах PNG, JPG або WEBP через діалог вибору файлу чи перетягуванням у вікно браузера з попереднім переглядом</w:t>
      </w:r>
      <w:r>
        <w:t>.</w:t>
      </w:r>
    </w:p>
    <w:p w14:paraId="7842ABE9" w14:textId="77777777" w:rsidR="001F26AE" w:rsidRDefault="00CC0788" w:rsidP="009B753E">
      <w:pPr>
        <w:pStyle w:val="a7"/>
        <w:numPr>
          <w:ilvl w:val="0"/>
          <w:numId w:val="3"/>
        </w:numPr>
        <w:ind w:left="1281" w:hanging="357"/>
      </w:pPr>
      <w:r>
        <w:t>Малювання ескізу безпосередньо в браузері: вибір кольору й товщини лінії, інструменти «олівець» і «гумка», скасування останньої дії, повне очищення полотна.</w:t>
      </w:r>
    </w:p>
    <w:p w14:paraId="30CA00EE" w14:textId="77777777" w:rsidR="001F26AE" w:rsidRDefault="00CC0788" w:rsidP="009B753E">
      <w:pPr>
        <w:pStyle w:val="a7"/>
        <w:numPr>
          <w:ilvl w:val="0"/>
          <w:numId w:val="3"/>
        </w:numPr>
        <w:ind w:left="1281" w:hanging="357"/>
      </w:pPr>
      <w:r>
        <w:t>Введення текстового опису (prompt) бажаного змісту, стилю та атмосфери зображення.</w:t>
      </w:r>
    </w:p>
    <w:p w14:paraId="50928AE5" w14:textId="77777777" w:rsidR="001F26AE" w:rsidRDefault="00CC0788" w:rsidP="009B753E">
      <w:pPr>
        <w:pStyle w:val="a7"/>
        <w:numPr>
          <w:ilvl w:val="0"/>
          <w:numId w:val="3"/>
        </w:numPr>
        <w:ind w:left="1281" w:hanging="357"/>
      </w:pPr>
      <w:r>
        <w:t>Введення негат</w:t>
      </w:r>
      <w:r>
        <w:t>ивного опису (negative prompt) з переліком небажаних елементів результату.</w:t>
      </w:r>
    </w:p>
    <w:p w14:paraId="20E74444" w14:textId="77777777" w:rsidR="001F26AE" w:rsidRDefault="00CC0788">
      <w:pPr>
        <w:pStyle w:val="a7"/>
        <w:numPr>
          <w:ilvl w:val="0"/>
          <w:numId w:val="3"/>
        </w:numPr>
      </w:pPr>
      <w:r>
        <w:t>Вибір одного з трьох пресетів стилю генерації: Anime/Illustration, Stylized/Dark або Realistic Photo.</w:t>
      </w:r>
    </w:p>
    <w:p w14:paraId="6332ACB5" w14:textId="77777777" w:rsidR="001F26AE" w:rsidRDefault="00CC0788">
      <w:pPr>
        <w:pStyle w:val="a7"/>
        <w:numPr>
          <w:ilvl w:val="0"/>
          <w:numId w:val="3"/>
        </w:numPr>
      </w:pPr>
      <w:r>
        <w:t>Вибір роздільності зображення з переліку, узгодженого з можливостями обраного п</w:t>
      </w:r>
      <w:r>
        <w:t>ресету.</w:t>
      </w:r>
    </w:p>
    <w:p w14:paraId="2A188AF3" w14:textId="77777777" w:rsidR="001F26AE" w:rsidRDefault="00CC0788">
      <w:pPr>
        <w:pStyle w:val="a7"/>
        <w:numPr>
          <w:ilvl w:val="0"/>
          <w:numId w:val="3"/>
        </w:numPr>
      </w:pPr>
      <w:r>
        <w:t>Регулювання кількості кроків семплювання повзунком у діапазоні від 1 до 100.</w:t>
      </w:r>
    </w:p>
    <w:p w14:paraId="0A975509" w14:textId="77777777" w:rsidR="001F26AE" w:rsidRDefault="00CC0788">
      <w:pPr>
        <w:pStyle w:val="a7"/>
        <w:numPr>
          <w:ilvl w:val="0"/>
          <w:numId w:val="3"/>
        </w:numPr>
      </w:pPr>
      <w:r>
        <w:t>Генерація зображення з урахуванням композиції ескізу за допомогою модуля ControlNet.</w:t>
      </w:r>
    </w:p>
    <w:p w14:paraId="6AA5FC0E" w14:textId="77777777" w:rsidR="001F26AE" w:rsidRDefault="00CC0788">
      <w:pPr>
        <w:pStyle w:val="a7"/>
        <w:numPr>
          <w:ilvl w:val="0"/>
          <w:numId w:val="3"/>
        </w:numPr>
      </w:pPr>
      <w:r>
        <w:t>Асинхронне виконання задачі генерації без блокування інтерфейсу з періодичним опитуван</w:t>
      </w:r>
      <w:r>
        <w:t>ням стану задачі та індикатором прогресу.</w:t>
      </w:r>
    </w:p>
    <w:p w14:paraId="7CC3915B" w14:textId="77777777" w:rsidR="001F26AE" w:rsidRDefault="00CC0788">
      <w:pPr>
        <w:pStyle w:val="a7"/>
        <w:numPr>
          <w:ilvl w:val="0"/>
          <w:numId w:val="3"/>
        </w:numPr>
      </w:pPr>
      <w:r>
        <w:t>Автоматичне збереження кожної генерації – ескізу, параметрів і результату – до бази даних одразу після завершення.</w:t>
      </w:r>
    </w:p>
    <w:p w14:paraId="75AC3BF4" w14:textId="77777777" w:rsidR="001F26AE" w:rsidRDefault="00CC0788">
      <w:pPr>
        <w:pStyle w:val="a7"/>
        <w:numPr>
          <w:ilvl w:val="0"/>
          <w:numId w:val="3"/>
        </w:numPr>
      </w:pPr>
      <w:r>
        <w:lastRenderedPageBreak/>
        <w:t xml:space="preserve">Перегляд списку власних робіт із пошуком за назвою, фільтрацією за діапазоном дат і сортуванням за </w:t>
      </w:r>
      <w:r>
        <w:t>датою чи назвою.</w:t>
      </w:r>
    </w:p>
    <w:p w14:paraId="6B84EF0F" w14:textId="77777777" w:rsidR="001F26AE" w:rsidRDefault="00CC0788">
      <w:pPr>
        <w:pStyle w:val="a7"/>
        <w:numPr>
          <w:ilvl w:val="0"/>
          <w:numId w:val="3"/>
        </w:numPr>
      </w:pPr>
      <w:r>
        <w:t>Перегляд деталей окремої роботи (ескіз і результат) та завантаження готового зображення.</w:t>
      </w:r>
    </w:p>
    <w:p w14:paraId="65D3F02F" w14:textId="77777777" w:rsidR="001F26AE" w:rsidRDefault="00CC0788">
      <w:pPr>
        <w:pStyle w:val="a7"/>
        <w:numPr>
          <w:ilvl w:val="0"/>
          <w:numId w:val="3"/>
        </w:numPr>
      </w:pPr>
      <w:r>
        <w:t>Видалення власної роботи з історії з перевіркою належності запису користувачу.</w:t>
      </w:r>
    </w:p>
    <w:p w14:paraId="0EB21DE8" w14:textId="77777777" w:rsidR="001F26AE" w:rsidRDefault="00CC0788" w:rsidP="009636EE">
      <w:pPr>
        <w:pStyle w:val="21"/>
        <w:spacing w:before="240"/>
      </w:pPr>
      <w:bookmarkStart w:id="8" w:name="_Toc234925909"/>
      <w:r>
        <w:t>2.3 Характеристики користувачів</w:t>
      </w:r>
      <w:bookmarkEnd w:id="8"/>
    </w:p>
    <w:p w14:paraId="62321729" w14:textId="77777777" w:rsidR="001F26AE" w:rsidRDefault="00CC0788">
      <w:pPr>
        <w:pStyle w:val="a7"/>
      </w:pPr>
      <w:r>
        <w:t>У системі розрізняються дві ролі, обсяг</w:t>
      </w:r>
      <w:r>
        <w:t xml:space="preserve"> доступних дій яких суттєво відрізняється.</w:t>
      </w:r>
    </w:p>
    <w:p w14:paraId="36AF5D7B" w14:textId="77777777" w:rsidR="001F26AE" w:rsidRDefault="00CC0788">
      <w:pPr>
        <w:pStyle w:val="a7"/>
      </w:pPr>
      <w:r>
        <w:t xml:space="preserve">«Неавтентифікований користувач» (гість) має доступ лише до двох дій: реєстрації нового облікового запису та входу в систему. Доступ гостя до генерації та особистого кабінету закритий навмисно, щоб кожна генерація </w:t>
      </w:r>
      <w:r>
        <w:t>була прив’язана до конкретного облікового запису і збереглася в його історії. Після успішної реєстрації користувач одразу автентифікований – повторний вхід не потрібен.</w:t>
      </w:r>
    </w:p>
    <w:p w14:paraId="00A20C82" w14:textId="77777777" w:rsidR="001F26AE" w:rsidRDefault="00CC0788">
      <w:pPr>
        <w:pStyle w:val="a7"/>
      </w:pPr>
      <w:r>
        <w:t>«Автентифікований користувач» отримує доступ до всього функціоналу застосунку: підготов</w:t>
      </w:r>
      <w:r>
        <w:t xml:space="preserve">ки ескізу двома способами, налаштування та запуску генерації, перегляду результату і роботи з власною історією. Усі дії з історією доступні лише власнику роботи: сервер перевіряє належність запису користувачу при кожному зверненні, тому один користувач не </w:t>
      </w:r>
      <w:r>
        <w:t>може переглянути чи видалити роботу іншого.</w:t>
      </w:r>
    </w:p>
    <w:p w14:paraId="63C67C04" w14:textId="77777777" w:rsidR="001F26AE" w:rsidRDefault="00CC0788">
      <w:pPr>
        <w:pStyle w:val="a7"/>
      </w:pPr>
      <w:r>
        <w:t>Цільовою аудиторією продукту є цифрові художники та ілюстратори, яким потрібне швидке прототипування композиції перед деталізацією у професійному редакторі; дизайнери, що візуалізують ідею за грубим ескізом на ет</w:t>
      </w:r>
      <w:r>
        <w:t>апі обговорення з клієнтом; користувачі без художніх навичок, які генерують зображення за текстовим описом і приблизним розташуванням об’єктів; а також студенти й дослідники дифузійних моделей і методів керованої генерації.</w:t>
      </w:r>
    </w:p>
    <w:p w14:paraId="50908669" w14:textId="77777777" w:rsidR="001F26AE" w:rsidRDefault="00CC0788" w:rsidP="009636EE">
      <w:pPr>
        <w:pStyle w:val="21"/>
        <w:spacing w:before="240"/>
      </w:pPr>
      <w:bookmarkStart w:id="9" w:name="_Toc234925910"/>
      <w:r>
        <w:t>2.4 Загальні обмеження</w:t>
      </w:r>
      <w:bookmarkEnd w:id="9"/>
    </w:p>
    <w:p w14:paraId="53815118" w14:textId="77777777" w:rsidR="001F26AE" w:rsidRDefault="00CC0788">
      <w:pPr>
        <w:pStyle w:val="a7"/>
      </w:pPr>
      <w:r>
        <w:lastRenderedPageBreak/>
        <w:t>Програмна</w:t>
      </w:r>
      <w:r>
        <w:t xml:space="preserve"> система має наступні загальні обмеження:</w:t>
      </w:r>
    </w:p>
    <w:p w14:paraId="2310F597" w14:textId="77777777" w:rsidR="001F26AE" w:rsidRDefault="00CC0788">
      <w:pPr>
        <w:pStyle w:val="a7"/>
        <w:numPr>
          <w:ilvl w:val="0"/>
          <w:numId w:val="3"/>
        </w:numPr>
      </w:pPr>
      <w:r>
        <w:t>для роботи із застосунком користувачу необхідний сучасний веббраузер із підтримкою ECMAScript 2017+, Fetch API, Canvas API та localStorage;</w:t>
      </w:r>
    </w:p>
    <w:p w14:paraId="5CAA5C99" w14:textId="77777777" w:rsidR="001F26AE" w:rsidRDefault="00CC0788">
      <w:pPr>
        <w:pStyle w:val="a7"/>
        <w:numPr>
          <w:ilvl w:val="0"/>
          <w:numId w:val="3"/>
        </w:numPr>
      </w:pPr>
      <w:r>
        <w:t>для доступу до генерації зображень та історії робіт користувач повинен про</w:t>
      </w:r>
      <w:r>
        <w:t>йти реєстрацію;</w:t>
      </w:r>
    </w:p>
    <w:p w14:paraId="0EAF4302" w14:textId="77777777" w:rsidR="001F26AE" w:rsidRDefault="00CC0788">
      <w:pPr>
        <w:pStyle w:val="a7"/>
        <w:numPr>
          <w:ilvl w:val="0"/>
          <w:numId w:val="3"/>
        </w:numPr>
      </w:pPr>
      <w:r>
        <w:t>ім’я користувача повинно містити щонайменше 3 символи, пароль – щонайменше 6 символів;</w:t>
      </w:r>
    </w:p>
    <w:p w14:paraId="74AA6D01" w14:textId="77777777" w:rsidR="001F26AE" w:rsidRDefault="00CC0788">
      <w:pPr>
        <w:pStyle w:val="a7"/>
        <w:numPr>
          <w:ilvl w:val="0"/>
          <w:numId w:val="3"/>
        </w:numPr>
      </w:pPr>
      <w:r>
        <w:t>ескіз приймається лише у форматах PNG, JPG або WEBP;</w:t>
      </w:r>
    </w:p>
    <w:p w14:paraId="4924B1EE" w14:textId="77777777" w:rsidR="001F26AE" w:rsidRDefault="00CC0788">
      <w:pPr>
        <w:pStyle w:val="a7"/>
        <w:numPr>
          <w:ilvl w:val="0"/>
          <w:numId w:val="3"/>
        </w:numPr>
      </w:pPr>
      <w:r>
        <w:t>кількість кроків семплювання обмежена діапазоном від 1 до 100 і додатково контролюється на сервері н</w:t>
      </w:r>
      <w:r>
        <w:t>езалежно від значення, надісланого клієнтом;</w:t>
      </w:r>
    </w:p>
    <w:p w14:paraId="1FCAC6F6" w14:textId="77777777" w:rsidR="001F26AE" w:rsidRDefault="00CC0788">
      <w:pPr>
        <w:pStyle w:val="a7"/>
        <w:numPr>
          <w:ilvl w:val="0"/>
          <w:numId w:val="3"/>
        </w:numPr>
      </w:pPr>
      <w:r>
        <w:t>перелік доступних роздільностей обмежений можливостями обраного пресету (512×512, 512×768, 768×512, 640×640);</w:t>
      </w:r>
    </w:p>
    <w:p w14:paraId="413F9A7E" w14:textId="77777777" w:rsidR="001F26AE" w:rsidRDefault="00CC0788">
      <w:pPr>
        <w:pStyle w:val="a7"/>
        <w:numPr>
          <w:ilvl w:val="0"/>
          <w:numId w:val="3"/>
        </w:numPr>
      </w:pPr>
      <w:r>
        <w:t xml:space="preserve">одночасно виконується лише одна задача генерації, оскільки середовище виконання надає один графічний </w:t>
      </w:r>
      <w:r>
        <w:t>прискорювач; решта прийнятих задач очікують у послідовній черзі;</w:t>
      </w:r>
    </w:p>
    <w:p w14:paraId="4016A66B" w14:textId="77777777" w:rsidR="001F26AE" w:rsidRDefault="00CC0788">
      <w:pPr>
        <w:pStyle w:val="a7"/>
        <w:numPr>
          <w:ilvl w:val="0"/>
          <w:numId w:val="3"/>
        </w:numPr>
      </w:pPr>
      <w:r>
        <w:t>граничний час очікування результату генерації на клієнті становить 6 хвилин, після чого користувачу показується повідомлення про перевищення часу очікування;</w:t>
      </w:r>
    </w:p>
    <w:p w14:paraId="3FFB3E1F" w14:textId="77777777" w:rsidR="001F26AE" w:rsidRDefault="00CC0788">
      <w:pPr>
        <w:pStyle w:val="a7"/>
        <w:numPr>
          <w:ilvl w:val="0"/>
          <w:numId w:val="3"/>
        </w:numPr>
      </w:pPr>
      <w:r>
        <w:t>публічна адреса застосунку змінює</w:t>
      </w:r>
      <w:r>
        <w:t>ться після кожного перезапуску середовища виконання Google Colab.</w:t>
      </w:r>
    </w:p>
    <w:p w14:paraId="248B10A4" w14:textId="77777777" w:rsidR="001F26AE" w:rsidRDefault="00CC0788" w:rsidP="009636EE">
      <w:pPr>
        <w:pStyle w:val="21"/>
        <w:spacing w:before="240"/>
      </w:pPr>
      <w:bookmarkStart w:id="10" w:name="_Toc234925911"/>
      <w:r>
        <w:t>2.5 Припущення й залежності</w:t>
      </w:r>
      <w:bookmarkEnd w:id="10"/>
    </w:p>
    <w:p w14:paraId="060A3434" w14:textId="77777777" w:rsidR="001F26AE" w:rsidRDefault="00CC0788" w:rsidP="009636EE">
      <w:pPr>
        <w:pStyle w:val="a7"/>
      </w:pPr>
      <w:r>
        <w:t>Функціонування програмної системи в межах визначеної концепції ґрунтується на таких припущеннях і залежностях:</w:t>
      </w:r>
    </w:p>
    <w:p w14:paraId="50817373" w14:textId="77777777" w:rsidR="001F26AE" w:rsidRDefault="00CC0788">
      <w:pPr>
        <w:pStyle w:val="a7"/>
        <w:numPr>
          <w:ilvl w:val="0"/>
          <w:numId w:val="3"/>
        </w:numPr>
      </w:pPr>
      <w:r>
        <w:t xml:space="preserve">працездатність застосунку залежить від доступності </w:t>
      </w:r>
      <w:r>
        <w:t xml:space="preserve">середовища Google Colab та наявності графічного прискорювача з обсягом відеопам’яті, </w:t>
      </w:r>
      <w:r>
        <w:lastRenderedPageBreak/>
        <w:t>достатнім для одночасного завантаження моделей Stable Diffusion, ControlNet і VAE;</w:t>
      </w:r>
    </w:p>
    <w:p w14:paraId="1136E456" w14:textId="77777777" w:rsidR="001F26AE" w:rsidRDefault="00CC0788">
      <w:pPr>
        <w:pStyle w:val="a7"/>
        <w:numPr>
          <w:ilvl w:val="0"/>
          <w:numId w:val="3"/>
        </w:numPr>
      </w:pPr>
      <w:r>
        <w:t>публічний доступ до застосунку забезпечується сервісом Cloudflare Tunnel; у разі його не</w:t>
      </w:r>
      <w:r>
        <w:t>доступності сервер залишається працездатним, але стає недосяжним із мережі Інтернет;</w:t>
      </w:r>
    </w:p>
    <w:p w14:paraId="01E27DC1" w14:textId="77777777" w:rsidR="001F26AE" w:rsidRDefault="00CC0788">
      <w:pPr>
        <w:pStyle w:val="a7"/>
        <w:numPr>
          <w:ilvl w:val="0"/>
          <w:numId w:val="3"/>
        </w:numPr>
      </w:pPr>
      <w:r>
        <w:t>збереження облікових записів, історії генерацій та файлів моделей між сеансами залежить від підключення Google Drive, оскільки локальний диск середовища виконання знищуєть</w:t>
      </w:r>
      <w:r>
        <w:t>ся після завершення сеансу;</w:t>
      </w:r>
    </w:p>
    <w:p w14:paraId="68FF05AA" w14:textId="77777777" w:rsidR="001F26AE" w:rsidRDefault="00CC0788">
      <w:pPr>
        <w:pStyle w:val="a7"/>
        <w:numPr>
          <w:ilvl w:val="0"/>
          <w:numId w:val="3"/>
        </w:numPr>
      </w:pPr>
      <w:r>
        <w:t>файли моделей завантажуються з репозиторію HuggingFace Hub під час першого розгортання; за його недоступності розгортання нового середовища неможливе, хоча вже завантажені на Google Drive моделі продовжують використовуватися;</w:t>
      </w:r>
    </w:p>
    <w:p w14:paraId="1A893F93" w14:textId="77777777" w:rsidR="001F26AE" w:rsidRDefault="00CC0788">
      <w:pPr>
        <w:pStyle w:val="a7"/>
        <w:numPr>
          <w:ilvl w:val="0"/>
          <w:numId w:val="3"/>
        </w:numPr>
      </w:pPr>
      <w:r>
        <w:t>як</w:t>
      </w:r>
      <w:r>
        <w:t>ість згенерованого зображення передбачає наявність змістовного ескізу та достатньо повного текстового опису; використання негативного опису додатково покращує чіткість результату;</w:t>
      </w:r>
    </w:p>
    <w:p w14:paraId="1E58BBB4" w14:textId="77777777" w:rsidR="001F26AE" w:rsidRDefault="00CC0788">
      <w:pPr>
        <w:pStyle w:val="a7"/>
        <w:numPr>
          <w:ilvl w:val="0"/>
          <w:numId w:val="3"/>
        </w:numPr>
      </w:pPr>
      <w:r>
        <w:t>клієнтська частина розрахована на сучасні браузери з підтримкою актуальних с</w:t>
      </w:r>
      <w:r>
        <w:t>тандартів виконання JavaScript; на старіших браузерах коректна робота полотна малювання не гарантується.</w:t>
      </w:r>
    </w:p>
    <w:p w14:paraId="4D259EF0" w14:textId="77777777" w:rsidR="001F26AE" w:rsidRDefault="00CC0788">
      <w:pPr>
        <w:pStyle w:val="a7"/>
      </w:pPr>
      <w:r>
        <w:br w:type="page"/>
      </w:r>
    </w:p>
    <w:p w14:paraId="374F4005" w14:textId="77777777" w:rsidR="001F26AE" w:rsidRDefault="00CC0788">
      <w:pPr>
        <w:pStyle w:val="11"/>
        <w:spacing w:after="0"/>
        <w:rPr>
          <w:lang w:val="uk-UA"/>
        </w:rPr>
      </w:pPr>
      <w:bookmarkStart w:id="11" w:name="_Toc234925912"/>
      <w:r>
        <w:rPr>
          <w:lang w:val="uk-UA"/>
        </w:rPr>
        <w:lastRenderedPageBreak/>
        <w:t>3. КОНКРЕТНІ ВИМОГИ</w:t>
      </w:r>
      <w:bookmarkEnd w:id="11"/>
    </w:p>
    <w:p w14:paraId="7657C9B1" w14:textId="77777777" w:rsidR="001F26AE" w:rsidRDefault="00CC0788" w:rsidP="009636EE">
      <w:pPr>
        <w:pStyle w:val="21"/>
        <w:spacing w:after="0"/>
      </w:pPr>
      <w:bookmarkStart w:id="12" w:name="_Toc234925913"/>
      <w:r>
        <w:t>3.1 Вимоги до зовнішніх інтерфейсів</w:t>
      </w:r>
      <w:bookmarkEnd w:id="12"/>
    </w:p>
    <w:p w14:paraId="20E18F40" w14:textId="77777777" w:rsidR="001F26AE" w:rsidRDefault="00CC0788">
      <w:pPr>
        <w:pStyle w:val="31"/>
      </w:pPr>
      <w:bookmarkStart w:id="13" w:name="_Toc234925914"/>
      <w:r>
        <w:t>3.1.1 Інтерфейс користувача</w:t>
      </w:r>
      <w:bookmarkEnd w:id="13"/>
    </w:p>
    <w:p w14:paraId="08415F26" w14:textId="77777777" w:rsidR="001F26AE" w:rsidRDefault="00CC0788">
      <w:pPr>
        <w:pStyle w:val="a7"/>
      </w:pPr>
      <w:r>
        <w:t xml:space="preserve">Клієнтський інтерфейс реалізовано як односторінковий застосунок </w:t>
      </w:r>
      <w:r>
        <w:t>без використання фреймворків. Він складається з трьох логічних екранів: сторінки автентифікації, основної сторінки генерації та сторінки особистого кабінету «My Works» з історією робіт. Перемикання між екранами відбувається без перезавантаження сторінки шл</w:t>
      </w:r>
      <w:r>
        <w:t>яхом показу й приховування відповідних блоків розмітки. Оформлення побудовано на мінімалістичній кольоровій палітрі зі світлим фоном, темним акцентним кольором для кнопок та приглушеним сірим для другорядного тексту; використано пару шрифтів DM Serif Displ</w:t>
      </w:r>
      <w:r>
        <w:t>ay для заголовків і DM Sans для основного тексту.</w:t>
      </w:r>
    </w:p>
    <w:p w14:paraId="4EEBE090" w14:textId="77777777" w:rsidR="001F26AE" w:rsidRDefault="00CC0788">
      <w:pPr>
        <w:pStyle w:val="a7"/>
      </w:pPr>
      <w:r>
        <w:t xml:space="preserve">Сторінка автентифікації показує форму входу з можливістю перемкнутися на форму реєстрації без переходу на іншу адресу. Повідомлення про помилки – зайняте ім’я користувача, закоротка довжина пароля, невірні </w:t>
      </w:r>
      <w:r>
        <w:t>дані входу – відображаються безпосередньо у формі, не перериваючи роботу користувача. На рисунку 3.1 показано дизайн сторінки автентифікації з прикладом такого повідомлення.</w:t>
      </w:r>
    </w:p>
    <w:p w14:paraId="4A12D126" w14:textId="77777777" w:rsidR="001F26AE" w:rsidRDefault="00CC0788">
      <w:pPr>
        <w:pStyle w:val="a7"/>
        <w:ind w:firstLine="0"/>
        <w:jc w:val="center"/>
      </w:pPr>
      <w:r>
        <w:rPr>
          <w:noProof/>
          <w:lang/>
        </w:rPr>
        <w:lastRenderedPageBreak/>
        <w:drawing>
          <wp:inline distT="0" distB="0" distL="0" distR="0" wp14:anchorId="50556386" wp14:editId="76D7E7EA">
            <wp:extent cx="4389120" cy="3401092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ig_au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0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E7AAB" w14:textId="77777777" w:rsidR="001F26AE" w:rsidRDefault="00CC0788">
      <w:pPr>
        <w:pStyle w:val="a7"/>
        <w:ind w:firstLine="0"/>
        <w:jc w:val="center"/>
      </w:pPr>
      <w:r>
        <w:t>Рисунок 3.1 – Сторінка автентифікації з повідомленням про помилку входу (рисунок</w:t>
      </w:r>
      <w:r>
        <w:t xml:space="preserve"> виконано самостійно)</w:t>
      </w:r>
    </w:p>
    <w:p w14:paraId="2DE4C01F" w14:textId="77777777" w:rsidR="001F26AE" w:rsidRDefault="00CC0788">
      <w:pPr>
        <w:pStyle w:val="a7"/>
      </w:pPr>
      <w:r>
        <w:t>Основна сторінка генерації розділена на дві логічні зони. Ліва зона містить налаштування: картки вибору пресету стилю, перелік роздільностей для обраного пресету, вкладки підготовки ескізу «Upload» і «Draw», поля текстового та негатив</w:t>
      </w:r>
      <w:r>
        <w:t>ного опису, повзунок кількості кроків семплювання. Права зона містить область результату, анімований індикатор прогресу з лічильником часу очікування та кнопку завантаження готового зображення. На рисунку 3.2 наведено дизайн основної сторінки генерації.</w:t>
      </w:r>
    </w:p>
    <w:p w14:paraId="3BAB4279" w14:textId="77777777" w:rsidR="001F26AE" w:rsidRDefault="00CC0788">
      <w:pPr>
        <w:pStyle w:val="a7"/>
        <w:ind w:firstLine="0"/>
        <w:jc w:val="center"/>
      </w:pPr>
      <w:r>
        <w:rPr>
          <w:noProof/>
          <w:lang/>
        </w:rPr>
        <w:lastRenderedPageBreak/>
        <w:drawing>
          <wp:inline distT="0" distB="0" distL="0" distR="0" wp14:anchorId="53E8ECD9" wp14:editId="29D32FF4">
            <wp:extent cx="5120640" cy="4322618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ig_ma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32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1F44C" w14:textId="77777777" w:rsidR="001F26AE" w:rsidRDefault="00CC0788">
      <w:pPr>
        <w:pStyle w:val="a7"/>
        <w:ind w:firstLine="0"/>
        <w:jc w:val="center"/>
      </w:pPr>
      <w:r>
        <w:t>Рисунок 3.2 – Основна сторінка генерації зображення (рисунок виконано самостійно)</w:t>
      </w:r>
    </w:p>
    <w:p w14:paraId="15A5E75F" w14:textId="77777777" w:rsidR="001F26AE" w:rsidRDefault="00CC0788">
      <w:pPr>
        <w:pStyle w:val="a7"/>
      </w:pPr>
      <w:r>
        <w:t>Вкладка «Upload» забезпечує завантаження готового файлу ескізу з підтримкою перетягування та попереднім переглядом. Вкладка «Draw» містить полотно для малювання на основі біб</w:t>
      </w:r>
      <w:r>
        <w:t>ліотеки Fabric.js: інструменти «олівець» і «гумка», регулювання товщини лінії, палітру кольорів із можливістю власного вибору кольору, скасування останньої дії та повне очищення полотна.</w:t>
      </w:r>
    </w:p>
    <w:p w14:paraId="18A9E03C" w14:textId="77777777" w:rsidR="001F26AE" w:rsidRDefault="00CC0788">
      <w:pPr>
        <w:pStyle w:val="a7"/>
      </w:pPr>
      <w:r>
        <w:t xml:space="preserve">Сторінка кабінету «My Works» показує список робіт у вигляді карток з </w:t>
      </w:r>
      <w:r>
        <w:t>мініатюрою, назвою і датою створення, а над списком – панель фільтрів із полем пошуку за назвою, вибором діапазону дат і варіантів сортування. Мініатюри довантажуються ліниво, після відображення списку назв і дат, щоб не затримувати початкове відкриття сто</w:t>
      </w:r>
      <w:r>
        <w:t>рінки.</w:t>
      </w:r>
    </w:p>
    <w:p w14:paraId="00463026" w14:textId="77777777" w:rsidR="009636EE" w:rsidRDefault="009636EE">
      <w:pPr>
        <w:pStyle w:val="a7"/>
      </w:pPr>
    </w:p>
    <w:p w14:paraId="060D88CA" w14:textId="77777777" w:rsidR="009636EE" w:rsidRDefault="009636EE">
      <w:pPr>
        <w:pStyle w:val="a7"/>
      </w:pPr>
    </w:p>
    <w:p w14:paraId="480C2487" w14:textId="77777777" w:rsidR="001F26AE" w:rsidRDefault="00CC0788">
      <w:pPr>
        <w:pStyle w:val="31"/>
      </w:pPr>
      <w:bookmarkStart w:id="14" w:name="_Toc234925915"/>
      <w:r>
        <w:lastRenderedPageBreak/>
        <w:t>3.1.2 Програмний інтерфейс</w:t>
      </w:r>
      <w:bookmarkEnd w:id="14"/>
    </w:p>
    <w:p w14:paraId="14E23ADE" w14:textId="77777777" w:rsidR="001F26AE" w:rsidRDefault="00CC0788">
      <w:pPr>
        <w:pStyle w:val="a7"/>
      </w:pPr>
      <w:r>
        <w:t>Взаємодія між клієнтською та серверною частинами здійснюється через REST API, реалізований на фреймворку FastAPI. API містить дванадцять кінцевих точок. Група автентифікації охоплює реєстрацію (POST /auth/register), вхід</w:t>
      </w:r>
      <w:r>
        <w:t xml:space="preserve"> (POST /auth/login) та отримання даних поточного користувача з токена (GET /auth/me). Службова група містить видачу клієнтської сторінки (GET /), перевірку працездатності сервера (GET /health) та перелік доступних пресетів моделей із дозволеними роздільнос</w:t>
      </w:r>
      <w:r>
        <w:t>тями (GET /models). Група генерації складається з постановки задачі в чергу з поверненням ідентифікатора задачі (POST /generate) та опитування стану задачі (GET /result/{job_id}). Група історії охоплює отримання списку робіт із фільтрацією і сортуванням (G</w:t>
      </w:r>
      <w:r>
        <w:t>ET /history), отримання ескізу та результату конкретної роботи (GET /history/{id}/sketch, GET /history/{id}/result) і видалення роботи (DELETE /history/{id}).</w:t>
      </w:r>
    </w:p>
    <w:p w14:paraId="45F918BC" w14:textId="77777777" w:rsidR="001F26AE" w:rsidRDefault="00CC0788">
      <w:pPr>
        <w:pStyle w:val="a7"/>
      </w:pPr>
      <w:r>
        <w:t>Захищені кінцеві точки вимагають заголовка Authorization з токеном за схемою Bearer; перевірка ви</w:t>
      </w:r>
      <w:r>
        <w:t>конується уніфіковано через механізм залежностей FastAPI і не дублюється в тілі кожного обробника. Коди відповідей узгоджені між усіма кінцевими точками: 200 – успішне виконання, 400 – некоректні вхідні дані, 401 – відсутній або недійсний токен, 404 – запи</w:t>
      </w:r>
      <w:r>
        <w:t>с не знайдено або він належить іншому користувачу, 409 – конфлікт даних, наприклад зайняте ім’я користувача.</w:t>
      </w:r>
    </w:p>
    <w:p w14:paraId="0036C615" w14:textId="77777777" w:rsidR="001F26AE" w:rsidRDefault="00CC0788">
      <w:pPr>
        <w:pStyle w:val="a7"/>
      </w:pPr>
      <w:r>
        <w:t>Окремим програмним інтерфейсом є взаємодія сервера з рушієм генерації ComfyUI. Сервер програмно будує JSON-граф обробки, що описує послідовність ву</w:t>
      </w:r>
      <w:r>
        <w:t>злів нейромережі, ставить його в чергу через REST-інтерфейс ComfyUI та отримує сповіщення про завершення через WebSocket-з’єднання. Якщо користувач надав ескіз, до графа додаються вузли завантаження зображення та застосування ControlNet, вихід яких підключ</w:t>
      </w:r>
      <w:r>
        <w:t>ається до семплера замість чистого текстового кодувальника.</w:t>
      </w:r>
    </w:p>
    <w:p w14:paraId="5059C8AD" w14:textId="77777777" w:rsidR="001F26AE" w:rsidRDefault="00CC0788" w:rsidP="009636EE">
      <w:pPr>
        <w:pStyle w:val="31"/>
        <w:spacing w:before="240"/>
      </w:pPr>
      <w:bookmarkStart w:id="15" w:name="_Toc234925916"/>
      <w:r>
        <w:t>3.1.3 Комунікаційний протокол</w:t>
      </w:r>
      <w:bookmarkEnd w:id="15"/>
    </w:p>
    <w:p w14:paraId="1F7485C5" w14:textId="77777777" w:rsidR="001F26AE" w:rsidRPr="00DE288F" w:rsidRDefault="00CC0788" w:rsidP="009636EE">
      <w:pPr>
        <w:spacing w:line="36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9636EE">
        <w:rPr>
          <w:rFonts w:ascii="Times New Roman" w:hAnsi="Times New Roman"/>
          <w:sz w:val="28"/>
          <w:szCs w:val="28"/>
          <w:lang w:val="uk-UA"/>
        </w:rPr>
        <w:lastRenderedPageBreak/>
        <w:t xml:space="preserve">Для взаємодії між компонентами системи та зовнішніми сервісами використовується кілька мережевих протоколів. Зовнішня комунікація браузера із сервером організована через HTTPS: запити надходять на публічну адресу </w:t>
      </w:r>
      <w:proofErr w:type="spellStart"/>
      <w:r w:rsidRPr="009636EE">
        <w:rPr>
          <w:rFonts w:ascii="Times New Roman" w:hAnsi="Times New Roman"/>
          <w:sz w:val="28"/>
          <w:szCs w:val="28"/>
          <w:lang w:val="uk-UA"/>
        </w:rPr>
        <w:t>Cloudflare</w:t>
      </w:r>
      <w:proofErr w:type="spellEnd"/>
      <w:r w:rsidRPr="009636E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9636EE">
        <w:rPr>
          <w:rFonts w:ascii="Times New Roman" w:hAnsi="Times New Roman"/>
          <w:sz w:val="28"/>
          <w:szCs w:val="28"/>
          <w:lang w:val="uk-UA"/>
        </w:rPr>
        <w:t>Tunnel</w:t>
      </w:r>
      <w:proofErr w:type="spellEnd"/>
      <w:r w:rsidRPr="009636EE">
        <w:rPr>
          <w:rFonts w:ascii="Times New Roman" w:hAnsi="Times New Roman"/>
          <w:sz w:val="28"/>
          <w:szCs w:val="28"/>
          <w:lang w:val="uk-UA"/>
        </w:rPr>
        <w:t xml:space="preserve"> і передаються тунелем як </w:t>
      </w:r>
      <w:r w:rsidRPr="009636EE">
        <w:rPr>
          <w:rFonts w:ascii="Times New Roman" w:hAnsi="Times New Roman"/>
          <w:sz w:val="28"/>
          <w:szCs w:val="28"/>
          <w:lang w:val="uk-UA"/>
        </w:rPr>
        <w:t xml:space="preserve">звичайні HTTP-запити на локальний порт середовища виконання, де працює </w:t>
      </w:r>
      <w:proofErr w:type="spellStart"/>
      <w:r w:rsidRPr="009636EE">
        <w:rPr>
          <w:rFonts w:ascii="Times New Roman" w:hAnsi="Times New Roman"/>
          <w:sz w:val="28"/>
          <w:szCs w:val="28"/>
          <w:lang w:val="uk-UA"/>
        </w:rPr>
        <w:t>FastAPI</w:t>
      </w:r>
      <w:proofErr w:type="spellEnd"/>
      <w:r w:rsidRPr="009636EE">
        <w:rPr>
          <w:rFonts w:ascii="Times New Roman" w:hAnsi="Times New Roman"/>
          <w:sz w:val="28"/>
          <w:szCs w:val="28"/>
          <w:lang w:val="uk-UA"/>
        </w:rPr>
        <w:t xml:space="preserve">. Клієнтська частина виконує запити засобами </w:t>
      </w:r>
      <w:proofErr w:type="spellStart"/>
      <w:r w:rsidRPr="009636EE">
        <w:rPr>
          <w:rFonts w:ascii="Times New Roman" w:hAnsi="Times New Roman"/>
          <w:sz w:val="28"/>
          <w:szCs w:val="28"/>
          <w:lang w:val="uk-UA"/>
        </w:rPr>
        <w:t>Fetch</w:t>
      </w:r>
      <w:proofErr w:type="spellEnd"/>
      <w:r w:rsidRPr="009636EE">
        <w:rPr>
          <w:rFonts w:ascii="Times New Roman" w:hAnsi="Times New Roman"/>
          <w:sz w:val="28"/>
          <w:szCs w:val="28"/>
          <w:lang w:val="uk-UA"/>
        </w:rPr>
        <w:t xml:space="preserve"> API; очікування результату генерації реалізоване коротким опитуванням стану задачі кожні 3 секунди.</w:t>
      </w:r>
    </w:p>
    <w:p w14:paraId="543C8E2A" w14:textId="77777777" w:rsidR="001F26AE" w:rsidRPr="00DE288F" w:rsidRDefault="00CC0788" w:rsidP="009636EE">
      <w:pPr>
        <w:spacing w:line="360" w:lineRule="auto"/>
        <w:jc w:val="both"/>
        <w:rPr>
          <w:rFonts w:ascii="Times New Roman" w:hAnsi="Times New Roman"/>
          <w:lang w:val="uk-UA"/>
        </w:rPr>
      </w:pPr>
      <w:r w:rsidRPr="009636EE">
        <w:rPr>
          <w:rFonts w:ascii="Times New Roman" w:hAnsi="Times New Roman"/>
          <w:sz w:val="28"/>
          <w:szCs w:val="28"/>
          <w:lang w:val="uk-UA"/>
        </w:rPr>
        <w:t>Внутрішня комунікація серве</w:t>
      </w:r>
      <w:r w:rsidRPr="009636EE">
        <w:rPr>
          <w:rFonts w:ascii="Times New Roman" w:hAnsi="Times New Roman"/>
          <w:sz w:val="28"/>
          <w:szCs w:val="28"/>
          <w:lang w:val="uk-UA"/>
        </w:rPr>
        <w:t xml:space="preserve">ра з рушієм </w:t>
      </w:r>
      <w:proofErr w:type="spellStart"/>
      <w:r w:rsidRPr="009636EE">
        <w:rPr>
          <w:rFonts w:ascii="Times New Roman" w:hAnsi="Times New Roman"/>
          <w:sz w:val="28"/>
          <w:szCs w:val="28"/>
          <w:lang w:val="uk-UA"/>
        </w:rPr>
        <w:t>ComfyUI</w:t>
      </w:r>
      <w:proofErr w:type="spellEnd"/>
      <w:r w:rsidRPr="009636EE">
        <w:rPr>
          <w:rFonts w:ascii="Times New Roman" w:hAnsi="Times New Roman"/>
          <w:sz w:val="28"/>
          <w:szCs w:val="28"/>
          <w:lang w:val="uk-UA"/>
        </w:rPr>
        <w:t xml:space="preserve"> відбувається виключно в межах локальної адреси середовища виконання: постановка графа генерації в чергу виконується REST-запитом, а сповіщення про завершення обробки надходить через постійне WebSocket-з’єднання, що дозволяє реагувати на</w:t>
      </w:r>
      <w:r w:rsidRPr="009636EE">
        <w:rPr>
          <w:rFonts w:ascii="Times New Roman" w:hAnsi="Times New Roman"/>
          <w:sz w:val="28"/>
          <w:szCs w:val="28"/>
          <w:lang w:val="uk-UA"/>
        </w:rPr>
        <w:t xml:space="preserve"> подію завершення одразу, без активного опитування. Завантаження файлів моделей під час розгортання виконується за протоколом HTTPS з </w:t>
      </w:r>
      <w:proofErr w:type="spellStart"/>
      <w:r w:rsidRPr="009636EE">
        <w:rPr>
          <w:rFonts w:ascii="Times New Roman" w:hAnsi="Times New Roman"/>
          <w:sz w:val="28"/>
          <w:szCs w:val="28"/>
          <w:lang w:val="uk-UA"/>
        </w:rPr>
        <w:t>репозиторію</w:t>
      </w:r>
      <w:proofErr w:type="spellEnd"/>
      <w:r w:rsidRPr="009636E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9636EE">
        <w:rPr>
          <w:rFonts w:ascii="Times New Roman" w:hAnsi="Times New Roman"/>
          <w:sz w:val="28"/>
          <w:szCs w:val="28"/>
          <w:lang w:val="uk-UA"/>
        </w:rPr>
        <w:t>HuggingFace</w:t>
      </w:r>
      <w:proofErr w:type="spellEnd"/>
      <w:r w:rsidRPr="009636EE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9636EE">
        <w:rPr>
          <w:rFonts w:ascii="Times New Roman" w:hAnsi="Times New Roman"/>
          <w:sz w:val="28"/>
          <w:szCs w:val="28"/>
          <w:lang w:val="uk-UA"/>
        </w:rPr>
        <w:t>Hub</w:t>
      </w:r>
      <w:proofErr w:type="spellEnd"/>
      <w:r w:rsidRPr="009636EE">
        <w:rPr>
          <w:rFonts w:ascii="Times New Roman" w:hAnsi="Times New Roman"/>
          <w:sz w:val="28"/>
          <w:szCs w:val="28"/>
          <w:lang w:val="uk-UA"/>
        </w:rPr>
        <w:t>.</w:t>
      </w:r>
    </w:p>
    <w:p w14:paraId="3226B28E" w14:textId="77777777" w:rsidR="001F26AE" w:rsidRDefault="00CC0788" w:rsidP="009636EE">
      <w:pPr>
        <w:pStyle w:val="31"/>
        <w:spacing w:before="240"/>
      </w:pPr>
      <w:bookmarkStart w:id="16" w:name="_Toc234925917"/>
      <w:r>
        <w:t>3.1.4 Обмеження пам’яті</w:t>
      </w:r>
      <w:bookmarkEnd w:id="16"/>
    </w:p>
    <w:p w14:paraId="119CCE80" w14:textId="632949DC" w:rsidR="001F26AE" w:rsidRDefault="00CC0788" w:rsidP="009636EE">
      <w:pPr>
        <w:pStyle w:val="a7"/>
        <w:widowControl w:val="0"/>
      </w:pPr>
      <w:r>
        <w:t>Середовище виконання повинно надавати графічний прискорювач з обсягом</w:t>
      </w:r>
      <w:r w:rsidR="009636EE">
        <w:t xml:space="preserve"> </w:t>
      </w:r>
      <w:proofErr w:type="spellStart"/>
      <w:r>
        <w:t>відеопам’яті</w:t>
      </w:r>
      <w:proofErr w:type="spellEnd"/>
      <w:r>
        <w:t>, достатнім для одночасного розміщення контрольної точки Stable Diffusion, модуля ControlNet і декодера VAE; у поточному розгортанні використовується прискорювач T4 середовища Google Colab. Файли моделей зберігаються на Google Drive і підключа</w:t>
      </w:r>
      <w:r>
        <w:t>ються до робочої директорії рушія через символічне посилання, тому не дублюються на локальному диску середовища та не завантажуються повторно з мережі при кожному запуску.</w:t>
      </w:r>
    </w:p>
    <w:p w14:paraId="47AAC0F8" w14:textId="77777777" w:rsidR="001F26AE" w:rsidRDefault="00CC0788">
      <w:pPr>
        <w:pStyle w:val="a7"/>
      </w:pPr>
      <w:r>
        <w:t>Ескізи та результати генерації зберігаються безпосередньо в базі даних у вигляді бін</w:t>
      </w:r>
      <w:r>
        <w:t>арних об’єктів формату PNG, що звільняє від потреби синхронізувати окрему файлову систему з базою даних. Стани фонових задач генерації утримуються в оперативній пам’яті сервера у спільному словнику, доступ до якого синхронізовано м’ютексом. Оперативна пам’</w:t>
      </w:r>
      <w:r>
        <w:t xml:space="preserve">ять клієнтського пристрою заощаджується кешуванням один раз завантаженого списку історії та лінивою підвантажкою мініатюр </w:t>
      </w:r>
      <w:r>
        <w:lastRenderedPageBreak/>
        <w:t>зображень; обмеження кількості кроків семплювання діапазоном 1–100 контролює тривалість генерації та навантаження на прискорювач.</w:t>
      </w:r>
    </w:p>
    <w:p w14:paraId="7CB9B3F8" w14:textId="77777777" w:rsidR="001F26AE" w:rsidRDefault="00CC0788" w:rsidP="009636EE">
      <w:pPr>
        <w:pStyle w:val="31"/>
        <w:spacing w:before="240"/>
      </w:pPr>
      <w:bookmarkStart w:id="17" w:name="_Toc234925918"/>
      <w:r>
        <w:t>3.1.</w:t>
      </w:r>
      <w:r>
        <w:t>5 Функції продукту</w:t>
      </w:r>
      <w:bookmarkEnd w:id="17"/>
    </w:p>
    <w:p w14:paraId="7B3A350A" w14:textId="77777777" w:rsidR="001F26AE" w:rsidRDefault="00CC0788">
      <w:pPr>
        <w:pStyle w:val="a7"/>
      </w:pPr>
      <w:r>
        <w:t xml:space="preserve">Програмний продукт забезпечує реєстрацію та автентифікацію користувачів із видачею токена доступу за схемою JWT і збереженням його на клієнті для підтримання сесії. Основний функціонал полягає в керованій генерації зображень: користувач </w:t>
      </w:r>
      <w:r>
        <w:t>готує ескіз одним із двох способів – завантаженням файлу або малюванням на вбудованому полотні, задає текстовий і, за потреби, негативний опис, обирає пресет стилю, роздільність та кількість кроків семплювання, після чого запускає генерацію.</w:t>
      </w:r>
    </w:p>
    <w:p w14:paraId="0311BBE5" w14:textId="77777777" w:rsidR="001F26AE" w:rsidRDefault="00CC0788">
      <w:pPr>
        <w:pStyle w:val="a7"/>
      </w:pPr>
      <w:r>
        <w:t>Задача генерац</w:t>
      </w:r>
      <w:r>
        <w:t>ії виконується асинхронно: сервер одразу повертає ідентифікатор задачі, а клієнт відстежує її стан періодичними запитами, не блокуючи інтерфейс. Якщо ескіз наданий, композиція результату узгоджується з ним за допомогою модуля ControlNet. Кожна завершена ге</w:t>
      </w:r>
      <w:r>
        <w:t>нерація автоматично зберігається в історію користувача, де доступні пошук за назвою, фільтрація за діапазоном дат, сортування, перегляд деталей, завантаження результату та видалення роботи.</w:t>
      </w:r>
    </w:p>
    <w:p w14:paraId="5A61EC06" w14:textId="77777777" w:rsidR="001F26AE" w:rsidRDefault="00CC0788" w:rsidP="009636EE">
      <w:pPr>
        <w:pStyle w:val="31"/>
        <w:spacing w:before="240"/>
      </w:pPr>
      <w:bookmarkStart w:id="18" w:name="_Toc234925919"/>
      <w:r>
        <w:t>3.1.6 Припущення та залежності</w:t>
      </w:r>
      <w:bookmarkEnd w:id="18"/>
    </w:p>
    <w:p w14:paraId="79A885FC" w14:textId="77777777" w:rsidR="001F26AE" w:rsidRDefault="00CC0788" w:rsidP="007022A9">
      <w:pPr>
        <w:pStyle w:val="a7"/>
      </w:pPr>
      <w:r>
        <w:t xml:space="preserve">Система спроєктована для роботи із </w:t>
      </w:r>
      <w:r>
        <w:t>сучасним веббраузером і вимагає постійного стабільного інтернет-з’єднання, оскільки ескіз, параметри та згенероване зображення передаються через мережу. Клієнтські пристрої повинні підтримувати актуальні стандарти виконання JavaScript, Canvas API та локаль</w:t>
      </w:r>
      <w:r>
        <w:t>не сховище браузера для збереження токена доступу.</w:t>
      </w:r>
    </w:p>
    <w:p w14:paraId="5129034A" w14:textId="77777777" w:rsidR="001F26AE" w:rsidRDefault="00CC0788">
      <w:pPr>
        <w:pStyle w:val="a7"/>
      </w:pPr>
      <w:r>
        <w:t>Працездатність серверної частини безпосередньо залежить від доступності середовища Google Colab із графічним прискорювачем, підключення Google Drive для постійного зберігання бази даних і файлів моделей, а</w:t>
      </w:r>
      <w:r>
        <w:t xml:space="preserve"> також сервісу Cloudflare Tunnel для публічного доступу. У разі відмови рушія генерації під час обробки </w:t>
      </w:r>
      <w:r>
        <w:lastRenderedPageBreak/>
        <w:t>фонова задача переходить у стан помилки, і клієнт показує користувачу відповідне повідомлення замість нескінченного очікування; базова логіка автентифік</w:t>
      </w:r>
      <w:r>
        <w:t>ації та роботи з історією при цьому залишається працездатною.</w:t>
      </w:r>
    </w:p>
    <w:p w14:paraId="2D7019B5" w14:textId="77777777" w:rsidR="001F26AE" w:rsidRDefault="00CC0788" w:rsidP="009636EE">
      <w:pPr>
        <w:pStyle w:val="21"/>
        <w:spacing w:before="240"/>
      </w:pPr>
      <w:bookmarkStart w:id="19" w:name="_Toc234925920"/>
      <w:r>
        <w:t>3.2 Властивості програмного продукту</w:t>
      </w:r>
      <w:bookmarkEnd w:id="19"/>
    </w:p>
    <w:p w14:paraId="4096F6D7" w14:textId="77777777" w:rsidR="001F26AE" w:rsidRDefault="00CC0788">
      <w:pPr>
        <w:pStyle w:val="a7"/>
      </w:pPr>
      <w:r>
        <w:t>Робота користувача із застосунком починається з процесу автентифікації. Під час реєстрації система перевіряє унікальність імені користувача та електронної по</w:t>
      </w:r>
      <w:r>
        <w:t>шти й мінімальну довжину пароля, після чого хешує пароль із випадковою сіллю та одразу видає токен доступу – додатковий вхід після реєстрації не потрібен. Токен формується за схемою JWT з обмеженим терміном дії, зберігається клієнтом у локальному сховищі б</w:t>
      </w:r>
      <w:r>
        <w:t>раузера й передається в заголовку кожного захищеного запиту. У разі недійсного або протермінованого токена клієнт автоматично виконує вихід із системи та повертає користувача на сторінку автентифікації.</w:t>
      </w:r>
    </w:p>
    <w:p w14:paraId="7A8877E2" w14:textId="77777777" w:rsidR="001F26AE" w:rsidRDefault="00CC0788">
      <w:pPr>
        <w:pStyle w:val="a7"/>
      </w:pPr>
      <w:r>
        <w:t>Підготовка генерації охоплює вибір пресету стилю, роз</w:t>
      </w:r>
      <w:r>
        <w:t>дільності з переліку, дозволеного для цього пресету, введення текстового та негативного опису, налаштування кількості кроків семплювання і підготовку ескізу завантаженням файлу або малюванням на полотні. Після запуску генерації сервер валідує параметри, ст</w:t>
      </w:r>
      <w:r>
        <w:t xml:space="preserve">ворює унікальний ідентифікатор задачі та повертає його клієнту, а власне генерація виконується у фоновому потоці: ескіз завантажується в рушій, програмно будується граф обробки з вузлами ControlNet, граф ставиться в чергу, а завершення відстежується через </w:t>
      </w:r>
      <w:r>
        <w:t>WebSocket-з’єднання.</w:t>
      </w:r>
    </w:p>
    <w:p w14:paraId="606C1AE0" w14:textId="77777777" w:rsidR="001F26AE" w:rsidRDefault="00CC0788">
      <w:pPr>
        <w:pStyle w:val="a7"/>
      </w:pPr>
      <w:r>
        <w:t>Клієнт упродовж очікування показує індикатор прогресу з лічильником часу та опитує стан задачі кожні 3 секунди з граничним часом очікування 6 хвилин. Після завершення генерації результат разом з ескізом і параметрами автоматично запису</w:t>
      </w:r>
      <w:r>
        <w:t>ється до бази даних і стає доступним у кабінеті користувача. Історія робіт підтримує пошук за назвою, фільтрацію за діапазоном дат і сортування; список завантажується один раз, а подальші дії фільтрації виконуються на клієнті миттєво, без повторних звернен</w:t>
      </w:r>
      <w:r>
        <w:t>ь до сервера.</w:t>
      </w:r>
    </w:p>
    <w:p w14:paraId="2E4FF44B" w14:textId="77777777" w:rsidR="001F26AE" w:rsidRDefault="00CC0788">
      <w:pPr>
        <w:pStyle w:val="a7"/>
      </w:pPr>
      <w:r>
        <w:lastRenderedPageBreak/>
        <w:t>Важливою властивістю продукту є послідовне розмежування доступу до даних: належність роботи користувачу перевіряється безпосередньо в умові SQL-запиту при кожному зверненні до ескізу, результату чи видаленні. Якщо підставити ідентифікатор чуж</w:t>
      </w:r>
      <w:r>
        <w:t>ого запису, рядок просто не буде знайдено, і сервер поверне помилку «не знайдено», тому користувач фізично не може переглянути або видалити чужу роботу навіть перебором ідентифікаторів.</w:t>
      </w:r>
    </w:p>
    <w:p w14:paraId="4C5BB0D2" w14:textId="77777777" w:rsidR="001F26AE" w:rsidRDefault="00CC0788" w:rsidP="009636EE">
      <w:pPr>
        <w:pStyle w:val="21"/>
        <w:spacing w:before="240" w:after="0"/>
      </w:pPr>
      <w:bookmarkStart w:id="20" w:name="_Toc234925921"/>
      <w:r>
        <w:t>3.3 Атрибути програмного продукту</w:t>
      </w:r>
      <w:bookmarkEnd w:id="20"/>
    </w:p>
    <w:p w14:paraId="749B3E61" w14:textId="77777777" w:rsidR="001F26AE" w:rsidRDefault="00CC0788" w:rsidP="009636EE">
      <w:pPr>
        <w:pStyle w:val="31"/>
      </w:pPr>
      <w:bookmarkStart w:id="21" w:name="_Toc234925922"/>
      <w:r>
        <w:t>3.3.1 Надійність</w:t>
      </w:r>
      <w:bookmarkEnd w:id="21"/>
    </w:p>
    <w:p w14:paraId="02B50421" w14:textId="77777777" w:rsidR="001F26AE" w:rsidRDefault="00CC0788">
      <w:pPr>
        <w:pStyle w:val="a7"/>
      </w:pPr>
      <w:r>
        <w:t>Стан кожної фонової</w:t>
      </w:r>
      <w:r>
        <w:t xml:space="preserve"> задачі генерації – очікування, готово або помилка – зберігається централізовано, а доступ до нього синхронізовано між потоками. У разі збою рушія генерації задача переходить у стан помилки, і користувач отримує зрозуміле повідомлення замість нескінченного</w:t>
      </w:r>
      <w:r>
        <w:t xml:space="preserve"> очікування; обробка інших запитів при цьому не припиняється. Граничний час очікування результату на клієнті обмежений 6 хвилинами.</w:t>
      </w:r>
    </w:p>
    <w:p w14:paraId="756C273F" w14:textId="77777777" w:rsidR="001F26AE" w:rsidRDefault="00CC0788">
      <w:pPr>
        <w:pStyle w:val="a7"/>
      </w:pPr>
      <w:r>
        <w:t>База даних розміщена на Google Drive і переживає перезапуски середовища виконання, тому облікові записи та історія генерацій</w:t>
      </w:r>
      <w:r>
        <w:t xml:space="preserve"> не втрачаються між сеансами. Зміни схеми даних супроводжуються автоматичною міграцією: під час кожного запуску сервер перевіряє наявність очікуваних стовпців і додає відсутні, не порушуючи вже наявні дані. З’єднання з базою даних створюється окремо для ко</w:t>
      </w:r>
      <w:r>
        <w:t>жного запиту і явно закривається після виконання.</w:t>
      </w:r>
    </w:p>
    <w:p w14:paraId="512AA41C" w14:textId="77777777" w:rsidR="001F26AE" w:rsidRDefault="00CC0788" w:rsidP="009636EE">
      <w:pPr>
        <w:pStyle w:val="31"/>
        <w:spacing w:before="240"/>
      </w:pPr>
      <w:bookmarkStart w:id="22" w:name="_Toc234925923"/>
      <w:r>
        <w:t>3.3.2 Доступність</w:t>
      </w:r>
      <w:bookmarkEnd w:id="22"/>
    </w:p>
    <w:p w14:paraId="6BE69944" w14:textId="77777777" w:rsidR="001F26AE" w:rsidRDefault="00CC0788">
      <w:pPr>
        <w:pStyle w:val="a7"/>
      </w:pPr>
      <w:r>
        <w:t>Вебзастосунок доступний для роботи через сучасні веббраузери за умови наявності постійного інтернет-з’єднання. Повний доступ до функцій генерації, історії та кабінету відкривається виключн</w:t>
      </w:r>
      <w:r>
        <w:t xml:space="preserve">о після успішного проходження реєстрації або входу. Оскільки середовище виконання надає один графічний прискорювач, задачі генерації обробляються послідовно; застосунок при цьому приймає нові </w:t>
      </w:r>
      <w:r>
        <w:lastRenderedPageBreak/>
        <w:t>запити без блокування, а користувачі відстежують стан своїх зада</w:t>
      </w:r>
      <w:r>
        <w:t>ч незалежно один від одного. Публічна адреса застосунку публікується після кожного запуску сеансу середовища виконання.</w:t>
      </w:r>
    </w:p>
    <w:p w14:paraId="0892B068" w14:textId="77777777" w:rsidR="001F26AE" w:rsidRDefault="00CC0788" w:rsidP="009636EE">
      <w:pPr>
        <w:pStyle w:val="31"/>
        <w:spacing w:before="240"/>
      </w:pPr>
      <w:bookmarkStart w:id="23" w:name="_Toc234925924"/>
      <w:r>
        <w:t>3.3.3 Безпека</w:t>
      </w:r>
      <w:bookmarkEnd w:id="23"/>
    </w:p>
    <w:p w14:paraId="7E862C11" w14:textId="77777777" w:rsidR="001F26AE" w:rsidRDefault="00CC0788">
      <w:pPr>
        <w:pStyle w:val="a7"/>
      </w:pPr>
      <w:r>
        <w:t>Паролі користувачів ніколи не зберігаються у відкритому вигляді: під час реєстрації генерується випадкова сіль, обчислюєть</w:t>
      </w:r>
      <w:r>
        <w:t>ся криптографічний хеш SHA-256 від конкатенації солі та пароля, а перевірка виконується порівнянням за постійний час, що зменшує ризик атак на основі вимірювання часу відповіді. Токен доступу формується за схемою JWT з підписом HMAC-SHA256 та обмеженим тер</w:t>
      </w:r>
      <w:r>
        <w:t>міном дії; підпис перевіряється тим самим методом порівняння за постійний час.</w:t>
      </w:r>
    </w:p>
    <w:p w14:paraId="7C558168" w14:textId="77777777" w:rsidR="001F26AE" w:rsidRDefault="00CC0788">
      <w:pPr>
        <w:pStyle w:val="a7"/>
      </w:pPr>
      <w:r>
        <w:t xml:space="preserve">Кожна захищена кінцева точка вимагає дійсного токена, а належність записів історії користувачу перевіряється на рівні умови запиту до бази даних, а не лише в коді інтерфейсу. У </w:t>
      </w:r>
      <w:r>
        <w:t>разі невдалого входу повертається одна й та сама помилка без уточнення причини, що не дає зловмиснику з’ясувати існування облікового запису. Рушій генерації ізольований на локальній адресі середовища виконання і недоступний із мережі Інтернет: назовні відк</w:t>
      </w:r>
      <w:r>
        <w:t>ривається лише FastAPI-сервер, який виконує роль єдиної точки входу, а шифрування трафіку між браузером і сервером забезпечує Cloudflare Tunnel на рівні HTTPS.</w:t>
      </w:r>
    </w:p>
    <w:p w14:paraId="77526F16" w14:textId="77777777" w:rsidR="001F26AE" w:rsidRDefault="00CC0788" w:rsidP="009636EE">
      <w:pPr>
        <w:pStyle w:val="31"/>
        <w:spacing w:before="240"/>
      </w:pPr>
      <w:bookmarkStart w:id="24" w:name="_Toc234925925"/>
      <w:r>
        <w:t>3.3.4 Супроводжуваність</w:t>
      </w:r>
      <w:bookmarkEnd w:id="24"/>
    </w:p>
    <w:p w14:paraId="307C8605" w14:textId="77777777" w:rsidR="001F26AE" w:rsidRDefault="00CC0788">
      <w:pPr>
        <w:pStyle w:val="a7"/>
      </w:pPr>
      <w:r>
        <w:t>Серверний код згруповано в чотири логічні модулі з чітким розподілом від</w:t>
      </w:r>
      <w:r>
        <w:t>повідальності: модуль роботи з базою даних відповідає лише за з’єднання, створення таблиць і міграцію схеми; модуль автентифікації – за хешування паролів і роботу з токенами; модуль клієнта рушія інкапсулює всю взаємодію з ComfyUI, включно з побудовою граф</w:t>
      </w:r>
      <w:r>
        <w:t xml:space="preserve">а генерації; модуль маршрутів – єдиний, що безпосередньо приймає HTTP-запити і звертається до трьох інших. Завдяки цьому </w:t>
      </w:r>
      <w:r>
        <w:lastRenderedPageBreak/>
        <w:t>заміна СУБД чи підтримка іншого рушія генерації локалізується в одному модулі без зміни решти коду.</w:t>
      </w:r>
    </w:p>
    <w:p w14:paraId="342E3E5E" w14:textId="77777777" w:rsidR="001F26AE" w:rsidRDefault="00CC0788">
      <w:pPr>
        <w:pStyle w:val="a7"/>
      </w:pPr>
      <w:r>
        <w:t>Усі числові параметри системи – мін</w:t>
      </w:r>
      <w:r>
        <w:t>імальна довжина пароля, термін дії токена, крок опитування клієнта, тайм-аут очікування, діапазон кількості кроків семплювання – винесені в іменовані константи, що спрощує подальше налаштування. Клієнтська частина не використовує сторонніх фреймворків, том</w:t>
      </w:r>
      <w:r>
        <w:t>у її супровід не залежить від життєвого циклу зовнішніх бібліотек, за винятком Fabric.js.</w:t>
      </w:r>
    </w:p>
    <w:p w14:paraId="6D1B59BD" w14:textId="77777777" w:rsidR="001F26AE" w:rsidRDefault="00CC0788" w:rsidP="009636EE">
      <w:pPr>
        <w:pStyle w:val="31"/>
        <w:spacing w:before="240"/>
      </w:pPr>
      <w:bookmarkStart w:id="25" w:name="_Toc234925926"/>
      <w:r>
        <w:t>3.3.5 Переносимість</w:t>
      </w:r>
      <w:bookmarkEnd w:id="25"/>
    </w:p>
    <w:p w14:paraId="4D4E8D56" w14:textId="77777777" w:rsidR="001F26AE" w:rsidRDefault="00CC0788">
      <w:pPr>
        <w:pStyle w:val="a7"/>
      </w:pPr>
      <w:r>
        <w:t>Серверна частина реалізована мовою Python версії 3.10 і вище та може бути розгорнута в будь-якому середовищі з доступом до графічного прискорювача</w:t>
      </w:r>
      <w:r>
        <w:t>; прив’язка до Google Colab обмежується послідовністю комірок розгортання. База даних SQLite являє собою один файл і переноситься разом із вмістом Google Drive без окремої процедури міграції. Публічний доступ через Cloudflare Tunnel не потребує виділеної п</w:t>
      </w:r>
      <w:r>
        <w:t>ублічної IP-адреси чи попереднього налаштування DNS, що спрощує перенесення застосунку на інше середовище виконання. Клієнтська частина залежить лише від стандартних можливостей сучасного браузера та бібліотеки Fabric.js.</w:t>
      </w:r>
    </w:p>
    <w:p w14:paraId="599108D0" w14:textId="77777777" w:rsidR="001F26AE" w:rsidRDefault="00CC0788" w:rsidP="009636EE">
      <w:pPr>
        <w:pStyle w:val="31"/>
        <w:spacing w:before="240"/>
      </w:pPr>
      <w:bookmarkStart w:id="26" w:name="_Toc234925927"/>
      <w:r>
        <w:t>3.3.6 Продуктивність</w:t>
      </w:r>
      <w:bookmarkEnd w:id="26"/>
    </w:p>
    <w:p w14:paraId="2C0BF4F9" w14:textId="77777777" w:rsidR="001F26AE" w:rsidRDefault="00CC0788">
      <w:pPr>
        <w:pStyle w:val="a7"/>
      </w:pPr>
      <w:r>
        <w:t xml:space="preserve">Відповіді на </w:t>
      </w:r>
      <w:r>
        <w:t>запити автентифікації та роботи з історією надходять упродовж кількох секунд. Генерація зображення є ресурсоємною операцією тривалістю від секунд до кількох хвилин, тому вона винесена у фоновий потік і не блокує обробку інших запитів; клієнт опитує стан за</w:t>
      </w:r>
      <w:r>
        <w:t>дачі кожні 3 секунди з граничним часом очікування 6 хвилин. Орієнтовний час генерації на прискорювачі T4 становить близько 19 секунд за 30 кроків семплювання та близько 70 секунд за 50 кроків, що дозволяє користувачу свідомо обирати баланс між деталізацією</w:t>
      </w:r>
      <w:r>
        <w:t xml:space="preserve"> і часом очікування.</w:t>
      </w:r>
    </w:p>
    <w:p w14:paraId="61C1AD07" w14:textId="77777777" w:rsidR="001F26AE" w:rsidRDefault="00CC0788">
      <w:pPr>
        <w:pStyle w:val="a7"/>
      </w:pPr>
      <w:r>
        <w:lastRenderedPageBreak/>
        <w:t>Чутливість інтерфейсу під час роботи з історією забезпечується кешуванням завантаженого списку робіт на клієнті: пошук і сортування виконуються миттєво над уже отриманими даними, без повторних звернень до сервера, а мініатюри зображень</w:t>
      </w:r>
      <w:r>
        <w:t xml:space="preserve"> довантажуються ліниво після відображення списку.</w:t>
      </w:r>
    </w:p>
    <w:p w14:paraId="5E17C4B3" w14:textId="77777777" w:rsidR="001F26AE" w:rsidRDefault="00CC0788" w:rsidP="009636EE">
      <w:pPr>
        <w:pStyle w:val="21"/>
        <w:spacing w:before="240"/>
      </w:pPr>
      <w:bookmarkStart w:id="27" w:name="_Toc234925928"/>
      <w:r>
        <w:t>3.4 Вимоги баз даних</w:t>
      </w:r>
      <w:bookmarkEnd w:id="27"/>
    </w:p>
    <w:p w14:paraId="50E1FB17" w14:textId="77777777" w:rsidR="001F26AE" w:rsidRDefault="00CC0788">
      <w:pPr>
        <w:pStyle w:val="a7"/>
      </w:pPr>
      <w:r>
        <w:t xml:space="preserve">Інформаційна модель системи базується на файловій СУБД SQLite, яка не потребує окремого серверного процесу і добре узгоджується з обмеженнями середовища виконання. Файл бази даних </w:t>
      </w:r>
      <w:r>
        <w:t xml:space="preserve">розміщено на Google Drive, що гарантує збереження даних між сеансами роботи середовища. Схема бази даних складається з двох таблиць: Users – облікові записи користувачів, Generations – виконані генерації зображень. Структуру бази даних наведено на рисунку </w:t>
      </w:r>
      <w:r>
        <w:t>3.3.</w:t>
      </w:r>
    </w:p>
    <w:p w14:paraId="086A890F" w14:textId="77777777" w:rsidR="001F26AE" w:rsidRDefault="00CC0788">
      <w:pPr>
        <w:pStyle w:val="a7"/>
        <w:ind w:firstLine="0"/>
        <w:jc w:val="center"/>
      </w:pPr>
      <w:r>
        <w:rPr>
          <w:noProof/>
          <w:lang/>
        </w:rPr>
        <w:drawing>
          <wp:inline distT="0" distB="0" distL="0" distR="0" wp14:anchorId="25E3656E" wp14:editId="1FB6F2DF">
            <wp:extent cx="5577840" cy="3262115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fig_e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6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8C6E8" w14:textId="77777777" w:rsidR="001F26AE" w:rsidRDefault="00CC0788">
      <w:pPr>
        <w:pStyle w:val="a7"/>
        <w:ind w:firstLine="0"/>
        <w:jc w:val="center"/>
      </w:pPr>
      <w:r>
        <w:t>Рисунок 3.3 – Структура бази даних (ER-діаграма) (рисунок виконано самостійно)</w:t>
      </w:r>
    </w:p>
    <w:p w14:paraId="18278540" w14:textId="77777777" w:rsidR="009636EE" w:rsidRDefault="009636EE">
      <w:pPr>
        <w:pStyle w:val="a7"/>
      </w:pPr>
    </w:p>
    <w:p w14:paraId="2393B6E8" w14:textId="1C021D37" w:rsidR="001F26AE" w:rsidRDefault="00CC0788">
      <w:pPr>
        <w:pStyle w:val="a7"/>
      </w:pPr>
      <w:r>
        <w:t xml:space="preserve">Таблиця </w:t>
      </w:r>
      <w:proofErr w:type="spellStart"/>
      <w:r>
        <w:t>Users</w:t>
      </w:r>
      <w:proofErr w:type="spellEnd"/>
      <w:r>
        <w:t xml:space="preserve"> містить первинний ключ, унікальні ім’я користувача та електронну пошту, пароль у вигляді рядка «сіль$хеш» і дату створення запису. Таблиця Generations пов’язана з таблицею Users зв’язком «один-до-багатьох» через </w:t>
      </w:r>
      <w:r>
        <w:lastRenderedPageBreak/>
        <w:t>зовнішній ключ user_id: один користувач мож</w:t>
      </w:r>
      <w:r>
        <w:t>е мати довільну кількість збережених генерацій. Для кожної генерації зберігаються ідентифікатор фонової задачі, назва роботи для пошуку, текстовий і негативний описи, обраний пресет стилю, роздільність, кількість кроків семплювання, а також ескіз і результ</w:t>
      </w:r>
      <w:r>
        <w:t>ат у вигляді бінарних об’єктів формату PNG та дата створення.</w:t>
      </w:r>
    </w:p>
    <w:p w14:paraId="74DCA93C" w14:textId="77777777" w:rsidR="001F26AE" w:rsidRDefault="00CC0788">
      <w:pPr>
        <w:pStyle w:val="a7"/>
      </w:pPr>
      <w:r>
        <w:t>Збереження зображень безпосередньо в базі даних, а не у вигляді шляхів до файлів на диску, спрощує розгортання: не потрібно синхронізувати файлову систему з базою даних при перенесенні застосунк</w:t>
      </w:r>
      <w:r>
        <w:t>у на інше середовище виконання. Схема бази даних підтримує еволюцію без втрати даних завдяки автоматичній міграції: під час кожного запуску сервер перевіряє наявність очікуваних стовпців і додає відсутні. Усі запити до записів історії включають умову належ</w:t>
      </w:r>
      <w:r>
        <w:t>ності запису поточному користувачу, що гарантує розмежування доступу на рівні даних.</w:t>
      </w:r>
    </w:p>
    <w:sectPr w:rsidR="001F26AE" w:rsidSect="00DC06FC">
      <w:headerReference w:type="default" r:id="rId12"/>
      <w:pgSz w:w="12240" w:h="15840" w:code="1"/>
      <w:pgMar w:top="1134" w:right="567" w:bottom="1134" w:left="1418" w:header="720" w:footer="720" w:gutter="0"/>
      <w:pgNumType w:start="3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BE38F8D" w14:textId="77777777" w:rsidR="00CC0788" w:rsidRDefault="00CC0788">
      <w:r>
        <w:separator/>
      </w:r>
    </w:p>
  </w:endnote>
  <w:endnote w:type="continuationSeparator" w:id="0">
    <w:p w14:paraId="3A7A1B61" w14:textId="77777777" w:rsidR="00CC0788" w:rsidRDefault="00CC0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CA1FB73" w14:textId="77777777" w:rsidR="00CC0788" w:rsidRDefault="00CC0788">
      <w:r>
        <w:separator/>
      </w:r>
    </w:p>
  </w:footnote>
  <w:footnote w:type="continuationSeparator" w:id="0">
    <w:p w14:paraId="3E12A818" w14:textId="77777777" w:rsidR="00CC0788" w:rsidRDefault="00CC07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F602834" w14:textId="77777777" w:rsidR="004B4BA3" w:rsidRPr="00953794" w:rsidRDefault="004B4BA3" w:rsidP="00953794">
    <w:pPr>
      <w:pStyle w:val="a4"/>
      <w:tabs>
        <w:tab w:val="clear" w:pos="9360"/>
        <w:tab w:val="right" w:pos="9630"/>
      </w:tabs>
      <w:jc w:val="right"/>
      <w:rPr>
        <w:lang w:val="uk-UA"/>
      </w:rPr>
    </w:pPr>
    <w:r>
      <w:fldChar w:fldCharType="begin"/>
    </w:r>
    <w:r>
      <w:instrText xml:space="preserve"> PAGE  \* MERGEFORMAT </w:instrText>
    </w:r>
    <w:r>
      <w:fldChar w:fldCharType="separate"/>
    </w:r>
    <w:r w:rsidR="00480BA0">
      <w:rPr>
        <w:noProof/>
      </w:rPr>
      <w:t>22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D8BC5BE2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>
    <w:nsid w:val="0C5258D6"/>
    <w:multiLevelType w:val="hybridMultilevel"/>
    <w:tmpl w:val="3F703F8C"/>
    <w:lvl w:ilvl="0" w:tplc="1348101C">
      <w:start w:val="2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>
    <w:nsid w:val="0CCF22F8"/>
    <w:multiLevelType w:val="hybridMultilevel"/>
    <w:tmpl w:val="59F0A7F4"/>
    <w:lvl w:ilvl="0" w:tplc="1160D1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EE42D14"/>
    <w:multiLevelType w:val="hybridMultilevel"/>
    <w:tmpl w:val="0602D2E6"/>
    <w:lvl w:ilvl="0" w:tplc="F2A429D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6C245F6C"/>
    <w:multiLevelType w:val="hybridMultilevel"/>
    <w:tmpl w:val="0602D2E6"/>
    <w:lvl w:ilvl="0" w:tplc="FFFFFFFF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2221"/>
    <w:rsid w:val="0000070B"/>
    <w:rsid w:val="000071F2"/>
    <w:rsid w:val="00007D83"/>
    <w:rsid w:val="000C7EBD"/>
    <w:rsid w:val="000D3E80"/>
    <w:rsid w:val="00153A49"/>
    <w:rsid w:val="001A7A2D"/>
    <w:rsid w:val="001C5946"/>
    <w:rsid w:val="001D4AF5"/>
    <w:rsid w:val="001D69A5"/>
    <w:rsid w:val="001F26AE"/>
    <w:rsid w:val="002047E4"/>
    <w:rsid w:val="00210FE0"/>
    <w:rsid w:val="002165DF"/>
    <w:rsid w:val="002452D5"/>
    <w:rsid w:val="00272C06"/>
    <w:rsid w:val="00275580"/>
    <w:rsid w:val="00294695"/>
    <w:rsid w:val="00297E0D"/>
    <w:rsid w:val="002D0F3B"/>
    <w:rsid w:val="003161AD"/>
    <w:rsid w:val="00337516"/>
    <w:rsid w:val="00340F3A"/>
    <w:rsid w:val="00341D3D"/>
    <w:rsid w:val="003B2C7A"/>
    <w:rsid w:val="003E0ADB"/>
    <w:rsid w:val="0042668A"/>
    <w:rsid w:val="00431E9A"/>
    <w:rsid w:val="00455978"/>
    <w:rsid w:val="00463B52"/>
    <w:rsid w:val="00480BA0"/>
    <w:rsid w:val="004B0ADF"/>
    <w:rsid w:val="004B4BA3"/>
    <w:rsid w:val="00506C49"/>
    <w:rsid w:val="00516A66"/>
    <w:rsid w:val="005228A0"/>
    <w:rsid w:val="00567FA6"/>
    <w:rsid w:val="00595CD5"/>
    <w:rsid w:val="005A6BC9"/>
    <w:rsid w:val="005C3666"/>
    <w:rsid w:val="005D620F"/>
    <w:rsid w:val="005E3D78"/>
    <w:rsid w:val="005F09E3"/>
    <w:rsid w:val="0060740B"/>
    <w:rsid w:val="00615D97"/>
    <w:rsid w:val="00622212"/>
    <w:rsid w:val="00626882"/>
    <w:rsid w:val="0064296D"/>
    <w:rsid w:val="006C2221"/>
    <w:rsid w:val="006C2703"/>
    <w:rsid w:val="007022A9"/>
    <w:rsid w:val="00705E72"/>
    <w:rsid w:val="00717D89"/>
    <w:rsid w:val="00733E11"/>
    <w:rsid w:val="00797D0D"/>
    <w:rsid w:val="007B1FA7"/>
    <w:rsid w:val="007D2832"/>
    <w:rsid w:val="00854582"/>
    <w:rsid w:val="00854893"/>
    <w:rsid w:val="00854EF2"/>
    <w:rsid w:val="00870A09"/>
    <w:rsid w:val="008768D0"/>
    <w:rsid w:val="008B21E8"/>
    <w:rsid w:val="008B3751"/>
    <w:rsid w:val="008D206F"/>
    <w:rsid w:val="008E438E"/>
    <w:rsid w:val="008E7BF6"/>
    <w:rsid w:val="008F548B"/>
    <w:rsid w:val="0090143B"/>
    <w:rsid w:val="00953794"/>
    <w:rsid w:val="009636EE"/>
    <w:rsid w:val="00992815"/>
    <w:rsid w:val="009B753E"/>
    <w:rsid w:val="00A00613"/>
    <w:rsid w:val="00A14E67"/>
    <w:rsid w:val="00A221B0"/>
    <w:rsid w:val="00A2658D"/>
    <w:rsid w:val="00A51761"/>
    <w:rsid w:val="00A67FD5"/>
    <w:rsid w:val="00B05729"/>
    <w:rsid w:val="00B153F0"/>
    <w:rsid w:val="00B50AB2"/>
    <w:rsid w:val="00BA0C6F"/>
    <w:rsid w:val="00BD5289"/>
    <w:rsid w:val="00BD52B8"/>
    <w:rsid w:val="00C0491B"/>
    <w:rsid w:val="00C42505"/>
    <w:rsid w:val="00C927CC"/>
    <w:rsid w:val="00C95083"/>
    <w:rsid w:val="00CC0788"/>
    <w:rsid w:val="00CC3CB2"/>
    <w:rsid w:val="00CD0106"/>
    <w:rsid w:val="00CE4231"/>
    <w:rsid w:val="00CE763E"/>
    <w:rsid w:val="00CF37A7"/>
    <w:rsid w:val="00CF49CB"/>
    <w:rsid w:val="00D1759E"/>
    <w:rsid w:val="00D403CC"/>
    <w:rsid w:val="00D432E9"/>
    <w:rsid w:val="00D52219"/>
    <w:rsid w:val="00D65004"/>
    <w:rsid w:val="00D96288"/>
    <w:rsid w:val="00DA0121"/>
    <w:rsid w:val="00DA0893"/>
    <w:rsid w:val="00DA346B"/>
    <w:rsid w:val="00DC06FC"/>
    <w:rsid w:val="00DC12C2"/>
    <w:rsid w:val="00DC1D09"/>
    <w:rsid w:val="00DE288F"/>
    <w:rsid w:val="00E11026"/>
    <w:rsid w:val="00E33C39"/>
    <w:rsid w:val="00E6302E"/>
    <w:rsid w:val="00E92F39"/>
    <w:rsid w:val="00EB69E1"/>
    <w:rsid w:val="00F435F6"/>
    <w:rsid w:val="00F60AA4"/>
    <w:rsid w:val="00FB0A6A"/>
    <w:rsid w:val="00FB41EF"/>
    <w:rsid w:val="00FE0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06F0B3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pPr>
      <w:spacing w:line="240" w:lineRule="exact"/>
    </w:pPr>
    <w:rPr>
      <w:rFonts w:ascii="Times" w:hAnsi="Times"/>
      <w:sz w:val="24"/>
    </w:rPr>
  </w:style>
  <w:style w:type="paragraph" w:styleId="1">
    <w:name w:val="heading 1"/>
    <w:basedOn w:val="a"/>
    <w:next w:val="a"/>
    <w:pPr>
      <w:keepNext/>
      <w:keepLines/>
      <w:numPr>
        <w:numId w:val="1"/>
      </w:numPr>
      <w:spacing w:before="480" w:after="240" w:line="240" w:lineRule="atLeast"/>
      <w:outlineLvl w:val="0"/>
    </w:pPr>
    <w:rPr>
      <w:b/>
      <w:kern w:val="28"/>
      <w:sz w:val="36"/>
    </w:rPr>
  </w:style>
  <w:style w:type="paragraph" w:styleId="2">
    <w:name w:val="heading 2"/>
    <w:basedOn w:val="a"/>
    <w:next w:val="a"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b/>
      <w:sz w:val="28"/>
    </w:rPr>
  </w:style>
  <w:style w:type="paragraph" w:styleId="3">
    <w:name w:val="heading 3"/>
    <w:basedOn w:val="a"/>
    <w:next w:val="a"/>
    <w:pPr>
      <w:numPr>
        <w:ilvl w:val="2"/>
        <w:numId w:val="1"/>
      </w:numPr>
      <w:spacing w:before="240" w:after="240"/>
      <w:outlineLvl w:val="2"/>
    </w:pPr>
    <w:rPr>
      <w:b/>
    </w:rPr>
  </w:style>
  <w:style w:type="paragraph" w:styleId="4">
    <w:name w:val="heading 4"/>
    <w:basedOn w:val="a"/>
    <w:next w:val="a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Times New Roman" w:hAnsi="Times New Roman"/>
      <w:b/>
      <w:i/>
      <w:sz w:val="22"/>
    </w:rPr>
  </w:style>
  <w:style w:type="paragraph" w:styleId="5">
    <w:name w:val="heading 5"/>
    <w:basedOn w:val="a"/>
    <w:next w:val="a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hAnsi="Arial"/>
      <w:sz w:val="22"/>
    </w:rPr>
  </w:style>
  <w:style w:type="paragraph" w:styleId="6">
    <w:name w:val="heading 6"/>
    <w:basedOn w:val="a"/>
    <w:next w:val="a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hAnsi="Arial"/>
      <w:i/>
      <w:sz w:val="22"/>
    </w:rPr>
  </w:style>
  <w:style w:type="paragraph" w:styleId="7">
    <w:name w:val="heading 7"/>
    <w:basedOn w:val="a"/>
    <w:next w:val="a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hAnsi="Arial"/>
      <w:sz w:val="20"/>
    </w:rPr>
  </w:style>
  <w:style w:type="paragraph" w:styleId="8">
    <w:name w:val="heading 8"/>
    <w:basedOn w:val="a"/>
    <w:next w:val="a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hAnsi="Arial"/>
      <w:i/>
      <w:sz w:val="20"/>
    </w:rPr>
  </w:style>
  <w:style w:type="paragraph" w:styleId="9">
    <w:name w:val="heading 9"/>
    <w:basedOn w:val="a"/>
    <w:next w:val="a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hAnsi="Arial"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bullet">
    <w:name w:val="bullet"/>
    <w:basedOn w:val="a"/>
    <w:rPr>
      <w:rFonts w:ascii="Arial" w:hAnsi="Arial"/>
      <w:sz w:val="20"/>
    </w:rPr>
  </w:style>
  <w:style w:type="paragraph" w:styleId="a4">
    <w:name w:val="header"/>
    <w:basedOn w:val="a"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heading1">
    <w:name w:val="heading1"/>
    <w:basedOn w:val="a"/>
    <w:pPr>
      <w:tabs>
        <w:tab w:val="left" w:pos="450"/>
        <w:tab w:val="left" w:pos="1080"/>
        <w:tab w:val="left" w:pos="1800"/>
        <w:tab w:val="left" w:pos="2610"/>
      </w:tabs>
    </w:pPr>
  </w:style>
  <w:style w:type="paragraph" w:styleId="10">
    <w:name w:val="toc 1"/>
    <w:basedOn w:val="a"/>
    <w:next w:val="a"/>
    <w:uiPriority w:val="39"/>
    <w:pPr>
      <w:tabs>
        <w:tab w:val="left" w:pos="360"/>
        <w:tab w:val="right" w:leader="dot" w:pos="9360"/>
      </w:tabs>
      <w:spacing w:before="60" w:line="220" w:lineRule="exact"/>
      <w:ind w:left="360" w:hanging="360"/>
      <w:jc w:val="both"/>
    </w:pPr>
    <w:rPr>
      <w:b/>
      <w:noProof/>
    </w:rPr>
  </w:style>
  <w:style w:type="paragraph" w:styleId="20">
    <w:name w:val="toc 2"/>
    <w:basedOn w:val="a"/>
    <w:next w:val="a"/>
    <w:uiPriority w:val="39"/>
    <w:pPr>
      <w:tabs>
        <w:tab w:val="right" w:leader="dot" w:pos="9360"/>
      </w:tabs>
      <w:spacing w:line="220" w:lineRule="exact"/>
      <w:ind w:left="270"/>
      <w:jc w:val="both"/>
    </w:pPr>
    <w:rPr>
      <w:sz w:val="22"/>
    </w:rPr>
  </w:style>
  <w:style w:type="paragraph" w:customStyle="1" w:styleId="level4">
    <w:name w:val="level 4"/>
    <w:basedOn w:val="a"/>
    <w:pPr>
      <w:spacing w:before="120" w:after="120"/>
      <w:ind w:left="634"/>
    </w:pPr>
  </w:style>
  <w:style w:type="paragraph" w:customStyle="1" w:styleId="level5">
    <w:name w:val="level 5"/>
    <w:basedOn w:val="a"/>
    <w:pPr>
      <w:tabs>
        <w:tab w:val="left" w:pos="2520"/>
      </w:tabs>
      <w:ind w:left="1440"/>
    </w:pPr>
  </w:style>
  <w:style w:type="paragraph" w:styleId="a5">
    <w:name w:val="Title"/>
    <w:basedOn w:val="a"/>
    <w:pPr>
      <w:spacing w:before="240" w:after="720" w:line="240" w:lineRule="auto"/>
      <w:jc w:val="right"/>
    </w:pPr>
    <w:rPr>
      <w:rFonts w:ascii="Arial" w:hAnsi="Arial"/>
      <w:b/>
      <w:kern w:val="28"/>
      <w:sz w:val="64"/>
    </w:rPr>
  </w:style>
  <w:style w:type="paragraph" w:customStyle="1" w:styleId="TOCEntry">
    <w:name w:val="TOCEntry"/>
    <w:basedOn w:val="a"/>
    <w:pPr>
      <w:keepNext/>
      <w:keepLines/>
      <w:spacing w:before="120" w:after="240" w:line="240" w:lineRule="atLeast"/>
    </w:pPr>
    <w:rPr>
      <w:b/>
      <w:sz w:val="36"/>
    </w:rPr>
  </w:style>
  <w:style w:type="paragraph" w:styleId="30">
    <w:name w:val="toc 3"/>
    <w:basedOn w:val="a"/>
    <w:next w:val="a"/>
    <w:uiPriority w:val="39"/>
    <w:pPr>
      <w:tabs>
        <w:tab w:val="left" w:pos="1200"/>
        <w:tab w:val="right" w:leader="dot" w:pos="9360"/>
      </w:tabs>
      <w:ind w:left="480"/>
    </w:pPr>
    <w:rPr>
      <w:noProof/>
      <w:sz w:val="22"/>
    </w:rPr>
  </w:style>
  <w:style w:type="paragraph" w:styleId="40">
    <w:name w:val="toc 4"/>
    <w:basedOn w:val="a"/>
    <w:next w:val="a"/>
    <w:semiHidden/>
    <w:pPr>
      <w:tabs>
        <w:tab w:val="right" w:leader="dot" w:pos="9360"/>
      </w:tabs>
      <w:ind w:left="720"/>
    </w:pPr>
  </w:style>
  <w:style w:type="paragraph" w:styleId="50">
    <w:name w:val="toc 5"/>
    <w:basedOn w:val="a"/>
    <w:next w:val="a"/>
    <w:semiHidden/>
    <w:pPr>
      <w:tabs>
        <w:tab w:val="right" w:leader="dot" w:pos="9360"/>
      </w:tabs>
      <w:ind w:left="960"/>
    </w:pPr>
  </w:style>
  <w:style w:type="paragraph" w:styleId="60">
    <w:name w:val="toc 6"/>
    <w:basedOn w:val="a"/>
    <w:next w:val="a"/>
    <w:semiHidden/>
    <w:pPr>
      <w:tabs>
        <w:tab w:val="right" w:leader="dot" w:pos="9360"/>
      </w:tabs>
      <w:ind w:left="1200"/>
    </w:pPr>
  </w:style>
  <w:style w:type="paragraph" w:styleId="70">
    <w:name w:val="toc 7"/>
    <w:basedOn w:val="a"/>
    <w:next w:val="a"/>
    <w:semiHidden/>
    <w:pPr>
      <w:tabs>
        <w:tab w:val="right" w:leader="dot" w:pos="9360"/>
      </w:tabs>
      <w:ind w:left="1440"/>
    </w:pPr>
  </w:style>
  <w:style w:type="paragraph" w:styleId="80">
    <w:name w:val="toc 8"/>
    <w:basedOn w:val="a"/>
    <w:next w:val="a"/>
    <w:semiHidden/>
    <w:pPr>
      <w:tabs>
        <w:tab w:val="right" w:leader="dot" w:pos="9360"/>
      </w:tabs>
      <w:ind w:left="1680"/>
    </w:pPr>
  </w:style>
  <w:style w:type="paragraph" w:styleId="90">
    <w:name w:val="toc 9"/>
    <w:basedOn w:val="a"/>
    <w:next w:val="a"/>
    <w:semiHidden/>
    <w:pPr>
      <w:tabs>
        <w:tab w:val="right" w:leader="dot" w:pos="9360"/>
      </w:tabs>
      <w:ind w:left="1920"/>
    </w:pPr>
  </w:style>
  <w:style w:type="paragraph" w:customStyle="1" w:styleId="template">
    <w:name w:val="template"/>
    <w:basedOn w:val="a"/>
    <w:rPr>
      <w:rFonts w:ascii="Arial" w:hAnsi="Arial"/>
      <w:i/>
      <w:sz w:val="22"/>
    </w:rPr>
  </w:style>
  <w:style w:type="character" w:styleId="a6">
    <w:name w:val="page number"/>
    <w:basedOn w:val="a0"/>
  </w:style>
  <w:style w:type="paragraph" w:customStyle="1" w:styleId="level3text">
    <w:name w:val="level 3 text"/>
    <w:basedOn w:val="a"/>
    <w:pPr>
      <w:spacing w:line="220" w:lineRule="exact"/>
      <w:ind w:left="1350" w:hanging="716"/>
    </w:pPr>
    <w:rPr>
      <w:rFonts w:ascii="Arial" w:hAnsi="Arial"/>
      <w:i/>
      <w:sz w:val="22"/>
    </w:rPr>
  </w:style>
  <w:style w:type="paragraph" w:customStyle="1" w:styleId="requirement">
    <w:name w:val="requirement"/>
    <w:basedOn w:val="level4"/>
    <w:pPr>
      <w:spacing w:before="0" w:after="0"/>
      <w:ind w:left="2348" w:hanging="994"/>
    </w:pPr>
    <w:rPr>
      <w:rFonts w:ascii="Times New Roman" w:hAnsi="Times New Roman"/>
    </w:rPr>
  </w:style>
  <w:style w:type="paragraph" w:customStyle="1" w:styleId="ByLine">
    <w:name w:val="ByLine"/>
    <w:basedOn w:val="a5"/>
    <w:rPr>
      <w:sz w:val="28"/>
    </w:rPr>
  </w:style>
  <w:style w:type="paragraph" w:customStyle="1" w:styleId="ChangeHistoryTitle">
    <w:name w:val="ChangeHistory Title"/>
    <w:basedOn w:val="a"/>
    <w:pPr>
      <w:keepNext/>
      <w:spacing w:before="60" w:after="60" w:line="240" w:lineRule="auto"/>
      <w:jc w:val="center"/>
    </w:pPr>
    <w:rPr>
      <w:rFonts w:ascii="Arial" w:hAnsi="Arial"/>
      <w:b/>
      <w:sz w:val="36"/>
    </w:rPr>
  </w:style>
  <w:style w:type="paragraph" w:customStyle="1" w:styleId="SuperTitle">
    <w:name w:val="SuperTitle"/>
    <w:basedOn w:val="a5"/>
    <w:next w:val="a"/>
    <w:pPr>
      <w:pBdr>
        <w:top w:val="single" w:sz="48" w:space="1" w:color="auto"/>
      </w:pBdr>
      <w:spacing w:before="960" w:after="0"/>
    </w:pPr>
    <w:rPr>
      <w:sz w:val="28"/>
    </w:rPr>
  </w:style>
  <w:style w:type="paragraph" w:customStyle="1" w:styleId="line">
    <w:name w:val="line"/>
    <w:basedOn w:val="a5"/>
    <w:pPr>
      <w:pBdr>
        <w:top w:val="single" w:sz="36" w:space="1" w:color="auto"/>
      </w:pBdr>
      <w:spacing w:after="0"/>
    </w:pPr>
    <w:rPr>
      <w:sz w:val="40"/>
    </w:rPr>
  </w:style>
  <w:style w:type="paragraph" w:customStyle="1" w:styleId="11">
    <w:name w:val="Заголовок 1 рівень"/>
    <w:basedOn w:val="a"/>
    <w:link w:val="12"/>
    <w:qFormat/>
    <w:rsid w:val="005F09E3"/>
    <w:pPr>
      <w:spacing w:after="240" w:line="360" w:lineRule="auto"/>
      <w:ind w:firstLine="680"/>
      <w:jc w:val="center"/>
      <w:outlineLvl w:val="0"/>
    </w:pPr>
    <w:rPr>
      <w:rFonts w:ascii="Times New Roman" w:hAnsi="Times New Roman"/>
      <w:b/>
      <w:sz w:val="28"/>
    </w:rPr>
  </w:style>
  <w:style w:type="character" w:customStyle="1" w:styleId="12">
    <w:name w:val="Заголовок 1 рівень Знак"/>
    <w:link w:val="11"/>
    <w:rsid w:val="005F09E3"/>
    <w:rPr>
      <w:b/>
      <w:sz w:val="28"/>
    </w:rPr>
  </w:style>
  <w:style w:type="paragraph" w:customStyle="1" w:styleId="21">
    <w:name w:val="Заголовок 2 рівень"/>
    <w:basedOn w:val="11"/>
    <w:link w:val="22"/>
    <w:qFormat/>
    <w:rsid w:val="005F09E3"/>
    <w:pPr>
      <w:ind w:firstLine="709"/>
      <w:jc w:val="both"/>
      <w:outlineLvl w:val="1"/>
    </w:pPr>
    <w:rPr>
      <w:b w:val="0"/>
      <w:bCs/>
      <w:lang w:val="uk-UA"/>
    </w:rPr>
  </w:style>
  <w:style w:type="character" w:customStyle="1" w:styleId="22">
    <w:name w:val="Заголовок 2 рівень Знак"/>
    <w:link w:val="21"/>
    <w:rsid w:val="005F09E3"/>
    <w:rPr>
      <w:b w:val="0"/>
      <w:bCs/>
      <w:sz w:val="28"/>
      <w:lang w:val="uk-UA"/>
    </w:rPr>
  </w:style>
  <w:style w:type="paragraph" w:customStyle="1" w:styleId="a7">
    <w:name w:val="Стандарт текст"/>
    <w:basedOn w:val="21"/>
    <w:link w:val="a8"/>
    <w:qFormat/>
    <w:rsid w:val="005F09E3"/>
    <w:pPr>
      <w:spacing w:after="0"/>
      <w:outlineLvl w:val="9"/>
    </w:pPr>
  </w:style>
  <w:style w:type="character" w:customStyle="1" w:styleId="a8">
    <w:name w:val="Стандарт текст Знак"/>
    <w:basedOn w:val="22"/>
    <w:link w:val="a7"/>
    <w:rsid w:val="005F09E3"/>
    <w:rPr>
      <w:b w:val="0"/>
      <w:bCs/>
      <w:sz w:val="28"/>
      <w:lang w:val="uk-UA"/>
    </w:rPr>
  </w:style>
  <w:style w:type="paragraph" w:styleId="a9">
    <w:name w:val="Normal (Web)"/>
    <w:basedOn w:val="a"/>
    <w:rsid w:val="00A51761"/>
    <w:rPr>
      <w:rFonts w:ascii="Times New Roman" w:hAnsi="Times New Roman"/>
      <w:szCs w:val="24"/>
    </w:rPr>
  </w:style>
  <w:style w:type="paragraph" w:customStyle="1" w:styleId="31">
    <w:name w:val="Заголовок 3 рівеень"/>
    <w:basedOn w:val="21"/>
    <w:link w:val="32"/>
    <w:qFormat/>
    <w:rsid w:val="00E33C39"/>
    <w:pPr>
      <w:outlineLvl w:val="2"/>
    </w:pPr>
  </w:style>
  <w:style w:type="character" w:customStyle="1" w:styleId="32">
    <w:name w:val="Заголовок 3 рівеень Знак"/>
    <w:basedOn w:val="22"/>
    <w:link w:val="31"/>
    <w:rsid w:val="00E33C39"/>
    <w:rPr>
      <w:b w:val="0"/>
      <w:bCs/>
      <w:sz w:val="28"/>
      <w:lang w:val="uk-UA"/>
    </w:rPr>
  </w:style>
  <w:style w:type="paragraph" w:styleId="aa">
    <w:name w:val="TOC Heading"/>
    <w:basedOn w:val="1"/>
    <w:next w:val="a"/>
    <w:uiPriority w:val="39"/>
    <w:unhideWhenUsed/>
    <w:qFormat/>
    <w:rsid w:val="00CF37A7"/>
    <w:pPr>
      <w:numPr>
        <w:numId w:val="0"/>
      </w:numPr>
      <w:spacing w:before="240" w:after="0" w:line="259" w:lineRule="auto"/>
      <w:outlineLvl w:val="9"/>
    </w:pPr>
    <w:rPr>
      <w:rFonts w:ascii="Aptos Display" w:hAnsi="Aptos Display"/>
      <w:b w:val="0"/>
      <w:color w:val="0F4761"/>
      <w:kern w:val="0"/>
      <w:sz w:val="32"/>
      <w:szCs w:val="32"/>
    </w:rPr>
  </w:style>
  <w:style w:type="character" w:styleId="ab">
    <w:name w:val="Hyperlink"/>
    <w:uiPriority w:val="99"/>
    <w:unhideWhenUsed/>
    <w:rsid w:val="00CF37A7"/>
    <w:rPr>
      <w:color w:val="467886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pPr>
      <w:spacing w:line="240" w:lineRule="exact"/>
    </w:pPr>
    <w:rPr>
      <w:rFonts w:ascii="Times" w:hAnsi="Times"/>
      <w:sz w:val="24"/>
    </w:rPr>
  </w:style>
  <w:style w:type="paragraph" w:styleId="1">
    <w:name w:val="heading 1"/>
    <w:basedOn w:val="a"/>
    <w:next w:val="a"/>
    <w:pPr>
      <w:keepNext/>
      <w:keepLines/>
      <w:numPr>
        <w:numId w:val="1"/>
      </w:numPr>
      <w:spacing w:before="480" w:after="240" w:line="240" w:lineRule="atLeast"/>
      <w:outlineLvl w:val="0"/>
    </w:pPr>
    <w:rPr>
      <w:b/>
      <w:kern w:val="28"/>
      <w:sz w:val="36"/>
    </w:rPr>
  </w:style>
  <w:style w:type="paragraph" w:styleId="2">
    <w:name w:val="heading 2"/>
    <w:basedOn w:val="a"/>
    <w:next w:val="a"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b/>
      <w:sz w:val="28"/>
    </w:rPr>
  </w:style>
  <w:style w:type="paragraph" w:styleId="3">
    <w:name w:val="heading 3"/>
    <w:basedOn w:val="a"/>
    <w:next w:val="a"/>
    <w:pPr>
      <w:numPr>
        <w:ilvl w:val="2"/>
        <w:numId w:val="1"/>
      </w:numPr>
      <w:spacing w:before="240" w:after="240"/>
      <w:outlineLvl w:val="2"/>
    </w:pPr>
    <w:rPr>
      <w:b/>
    </w:rPr>
  </w:style>
  <w:style w:type="paragraph" w:styleId="4">
    <w:name w:val="heading 4"/>
    <w:basedOn w:val="a"/>
    <w:next w:val="a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Times New Roman" w:hAnsi="Times New Roman"/>
      <w:b/>
      <w:i/>
      <w:sz w:val="22"/>
    </w:rPr>
  </w:style>
  <w:style w:type="paragraph" w:styleId="5">
    <w:name w:val="heading 5"/>
    <w:basedOn w:val="a"/>
    <w:next w:val="a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hAnsi="Arial"/>
      <w:sz w:val="22"/>
    </w:rPr>
  </w:style>
  <w:style w:type="paragraph" w:styleId="6">
    <w:name w:val="heading 6"/>
    <w:basedOn w:val="a"/>
    <w:next w:val="a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hAnsi="Arial"/>
      <w:i/>
      <w:sz w:val="22"/>
    </w:rPr>
  </w:style>
  <w:style w:type="paragraph" w:styleId="7">
    <w:name w:val="heading 7"/>
    <w:basedOn w:val="a"/>
    <w:next w:val="a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hAnsi="Arial"/>
      <w:sz w:val="20"/>
    </w:rPr>
  </w:style>
  <w:style w:type="paragraph" w:styleId="8">
    <w:name w:val="heading 8"/>
    <w:basedOn w:val="a"/>
    <w:next w:val="a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hAnsi="Arial"/>
      <w:i/>
      <w:sz w:val="20"/>
    </w:rPr>
  </w:style>
  <w:style w:type="paragraph" w:styleId="9">
    <w:name w:val="heading 9"/>
    <w:basedOn w:val="a"/>
    <w:next w:val="a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hAnsi="Arial"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bullet">
    <w:name w:val="bullet"/>
    <w:basedOn w:val="a"/>
    <w:rPr>
      <w:rFonts w:ascii="Arial" w:hAnsi="Arial"/>
      <w:sz w:val="20"/>
    </w:rPr>
  </w:style>
  <w:style w:type="paragraph" w:styleId="a4">
    <w:name w:val="header"/>
    <w:basedOn w:val="a"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heading1">
    <w:name w:val="heading1"/>
    <w:basedOn w:val="a"/>
    <w:pPr>
      <w:tabs>
        <w:tab w:val="left" w:pos="450"/>
        <w:tab w:val="left" w:pos="1080"/>
        <w:tab w:val="left" w:pos="1800"/>
        <w:tab w:val="left" w:pos="2610"/>
      </w:tabs>
    </w:pPr>
  </w:style>
  <w:style w:type="paragraph" w:styleId="10">
    <w:name w:val="toc 1"/>
    <w:basedOn w:val="a"/>
    <w:next w:val="a"/>
    <w:uiPriority w:val="39"/>
    <w:pPr>
      <w:tabs>
        <w:tab w:val="left" w:pos="360"/>
        <w:tab w:val="right" w:leader="dot" w:pos="9360"/>
      </w:tabs>
      <w:spacing w:before="60" w:line="220" w:lineRule="exact"/>
      <w:ind w:left="360" w:hanging="360"/>
      <w:jc w:val="both"/>
    </w:pPr>
    <w:rPr>
      <w:b/>
      <w:noProof/>
    </w:rPr>
  </w:style>
  <w:style w:type="paragraph" w:styleId="20">
    <w:name w:val="toc 2"/>
    <w:basedOn w:val="a"/>
    <w:next w:val="a"/>
    <w:uiPriority w:val="39"/>
    <w:pPr>
      <w:tabs>
        <w:tab w:val="right" w:leader="dot" w:pos="9360"/>
      </w:tabs>
      <w:spacing w:line="220" w:lineRule="exact"/>
      <w:ind w:left="270"/>
      <w:jc w:val="both"/>
    </w:pPr>
    <w:rPr>
      <w:sz w:val="22"/>
    </w:rPr>
  </w:style>
  <w:style w:type="paragraph" w:customStyle="1" w:styleId="level4">
    <w:name w:val="level 4"/>
    <w:basedOn w:val="a"/>
    <w:pPr>
      <w:spacing w:before="120" w:after="120"/>
      <w:ind w:left="634"/>
    </w:pPr>
  </w:style>
  <w:style w:type="paragraph" w:customStyle="1" w:styleId="level5">
    <w:name w:val="level 5"/>
    <w:basedOn w:val="a"/>
    <w:pPr>
      <w:tabs>
        <w:tab w:val="left" w:pos="2520"/>
      </w:tabs>
      <w:ind w:left="1440"/>
    </w:pPr>
  </w:style>
  <w:style w:type="paragraph" w:styleId="a5">
    <w:name w:val="Title"/>
    <w:basedOn w:val="a"/>
    <w:pPr>
      <w:spacing w:before="240" w:after="720" w:line="240" w:lineRule="auto"/>
      <w:jc w:val="right"/>
    </w:pPr>
    <w:rPr>
      <w:rFonts w:ascii="Arial" w:hAnsi="Arial"/>
      <w:b/>
      <w:kern w:val="28"/>
      <w:sz w:val="64"/>
    </w:rPr>
  </w:style>
  <w:style w:type="paragraph" w:customStyle="1" w:styleId="TOCEntry">
    <w:name w:val="TOCEntry"/>
    <w:basedOn w:val="a"/>
    <w:pPr>
      <w:keepNext/>
      <w:keepLines/>
      <w:spacing w:before="120" w:after="240" w:line="240" w:lineRule="atLeast"/>
    </w:pPr>
    <w:rPr>
      <w:b/>
      <w:sz w:val="36"/>
    </w:rPr>
  </w:style>
  <w:style w:type="paragraph" w:styleId="30">
    <w:name w:val="toc 3"/>
    <w:basedOn w:val="a"/>
    <w:next w:val="a"/>
    <w:uiPriority w:val="39"/>
    <w:pPr>
      <w:tabs>
        <w:tab w:val="left" w:pos="1200"/>
        <w:tab w:val="right" w:leader="dot" w:pos="9360"/>
      </w:tabs>
      <w:ind w:left="480"/>
    </w:pPr>
    <w:rPr>
      <w:noProof/>
      <w:sz w:val="22"/>
    </w:rPr>
  </w:style>
  <w:style w:type="paragraph" w:styleId="40">
    <w:name w:val="toc 4"/>
    <w:basedOn w:val="a"/>
    <w:next w:val="a"/>
    <w:semiHidden/>
    <w:pPr>
      <w:tabs>
        <w:tab w:val="right" w:leader="dot" w:pos="9360"/>
      </w:tabs>
      <w:ind w:left="720"/>
    </w:pPr>
  </w:style>
  <w:style w:type="paragraph" w:styleId="50">
    <w:name w:val="toc 5"/>
    <w:basedOn w:val="a"/>
    <w:next w:val="a"/>
    <w:semiHidden/>
    <w:pPr>
      <w:tabs>
        <w:tab w:val="right" w:leader="dot" w:pos="9360"/>
      </w:tabs>
      <w:ind w:left="960"/>
    </w:pPr>
  </w:style>
  <w:style w:type="paragraph" w:styleId="60">
    <w:name w:val="toc 6"/>
    <w:basedOn w:val="a"/>
    <w:next w:val="a"/>
    <w:semiHidden/>
    <w:pPr>
      <w:tabs>
        <w:tab w:val="right" w:leader="dot" w:pos="9360"/>
      </w:tabs>
      <w:ind w:left="1200"/>
    </w:pPr>
  </w:style>
  <w:style w:type="paragraph" w:styleId="70">
    <w:name w:val="toc 7"/>
    <w:basedOn w:val="a"/>
    <w:next w:val="a"/>
    <w:semiHidden/>
    <w:pPr>
      <w:tabs>
        <w:tab w:val="right" w:leader="dot" w:pos="9360"/>
      </w:tabs>
      <w:ind w:left="1440"/>
    </w:pPr>
  </w:style>
  <w:style w:type="paragraph" w:styleId="80">
    <w:name w:val="toc 8"/>
    <w:basedOn w:val="a"/>
    <w:next w:val="a"/>
    <w:semiHidden/>
    <w:pPr>
      <w:tabs>
        <w:tab w:val="right" w:leader="dot" w:pos="9360"/>
      </w:tabs>
      <w:ind w:left="1680"/>
    </w:pPr>
  </w:style>
  <w:style w:type="paragraph" w:styleId="90">
    <w:name w:val="toc 9"/>
    <w:basedOn w:val="a"/>
    <w:next w:val="a"/>
    <w:semiHidden/>
    <w:pPr>
      <w:tabs>
        <w:tab w:val="right" w:leader="dot" w:pos="9360"/>
      </w:tabs>
      <w:ind w:left="1920"/>
    </w:pPr>
  </w:style>
  <w:style w:type="paragraph" w:customStyle="1" w:styleId="template">
    <w:name w:val="template"/>
    <w:basedOn w:val="a"/>
    <w:rPr>
      <w:rFonts w:ascii="Arial" w:hAnsi="Arial"/>
      <w:i/>
      <w:sz w:val="22"/>
    </w:rPr>
  </w:style>
  <w:style w:type="character" w:styleId="a6">
    <w:name w:val="page number"/>
    <w:basedOn w:val="a0"/>
  </w:style>
  <w:style w:type="paragraph" w:customStyle="1" w:styleId="level3text">
    <w:name w:val="level 3 text"/>
    <w:basedOn w:val="a"/>
    <w:pPr>
      <w:spacing w:line="220" w:lineRule="exact"/>
      <w:ind w:left="1350" w:hanging="716"/>
    </w:pPr>
    <w:rPr>
      <w:rFonts w:ascii="Arial" w:hAnsi="Arial"/>
      <w:i/>
      <w:sz w:val="22"/>
    </w:rPr>
  </w:style>
  <w:style w:type="paragraph" w:customStyle="1" w:styleId="requirement">
    <w:name w:val="requirement"/>
    <w:basedOn w:val="level4"/>
    <w:pPr>
      <w:spacing w:before="0" w:after="0"/>
      <w:ind w:left="2348" w:hanging="994"/>
    </w:pPr>
    <w:rPr>
      <w:rFonts w:ascii="Times New Roman" w:hAnsi="Times New Roman"/>
    </w:rPr>
  </w:style>
  <w:style w:type="paragraph" w:customStyle="1" w:styleId="ByLine">
    <w:name w:val="ByLine"/>
    <w:basedOn w:val="a5"/>
    <w:rPr>
      <w:sz w:val="28"/>
    </w:rPr>
  </w:style>
  <w:style w:type="paragraph" w:customStyle="1" w:styleId="ChangeHistoryTitle">
    <w:name w:val="ChangeHistory Title"/>
    <w:basedOn w:val="a"/>
    <w:pPr>
      <w:keepNext/>
      <w:spacing w:before="60" w:after="60" w:line="240" w:lineRule="auto"/>
      <w:jc w:val="center"/>
    </w:pPr>
    <w:rPr>
      <w:rFonts w:ascii="Arial" w:hAnsi="Arial"/>
      <w:b/>
      <w:sz w:val="36"/>
    </w:rPr>
  </w:style>
  <w:style w:type="paragraph" w:customStyle="1" w:styleId="SuperTitle">
    <w:name w:val="SuperTitle"/>
    <w:basedOn w:val="a5"/>
    <w:next w:val="a"/>
    <w:pPr>
      <w:pBdr>
        <w:top w:val="single" w:sz="48" w:space="1" w:color="auto"/>
      </w:pBdr>
      <w:spacing w:before="960" w:after="0"/>
    </w:pPr>
    <w:rPr>
      <w:sz w:val="28"/>
    </w:rPr>
  </w:style>
  <w:style w:type="paragraph" w:customStyle="1" w:styleId="line">
    <w:name w:val="line"/>
    <w:basedOn w:val="a5"/>
    <w:pPr>
      <w:pBdr>
        <w:top w:val="single" w:sz="36" w:space="1" w:color="auto"/>
      </w:pBdr>
      <w:spacing w:after="0"/>
    </w:pPr>
    <w:rPr>
      <w:sz w:val="40"/>
    </w:rPr>
  </w:style>
  <w:style w:type="paragraph" w:customStyle="1" w:styleId="11">
    <w:name w:val="Заголовок 1 рівень"/>
    <w:basedOn w:val="a"/>
    <w:link w:val="12"/>
    <w:qFormat/>
    <w:rsid w:val="005F09E3"/>
    <w:pPr>
      <w:spacing w:after="240" w:line="360" w:lineRule="auto"/>
      <w:ind w:firstLine="680"/>
      <w:jc w:val="center"/>
      <w:outlineLvl w:val="0"/>
    </w:pPr>
    <w:rPr>
      <w:rFonts w:ascii="Times New Roman" w:hAnsi="Times New Roman"/>
      <w:b/>
      <w:sz w:val="28"/>
    </w:rPr>
  </w:style>
  <w:style w:type="character" w:customStyle="1" w:styleId="12">
    <w:name w:val="Заголовок 1 рівень Знак"/>
    <w:link w:val="11"/>
    <w:rsid w:val="005F09E3"/>
    <w:rPr>
      <w:b/>
      <w:sz w:val="28"/>
    </w:rPr>
  </w:style>
  <w:style w:type="paragraph" w:customStyle="1" w:styleId="21">
    <w:name w:val="Заголовок 2 рівень"/>
    <w:basedOn w:val="11"/>
    <w:link w:val="22"/>
    <w:qFormat/>
    <w:rsid w:val="005F09E3"/>
    <w:pPr>
      <w:ind w:firstLine="709"/>
      <w:jc w:val="both"/>
      <w:outlineLvl w:val="1"/>
    </w:pPr>
    <w:rPr>
      <w:b w:val="0"/>
      <w:bCs/>
      <w:lang w:val="uk-UA"/>
    </w:rPr>
  </w:style>
  <w:style w:type="character" w:customStyle="1" w:styleId="22">
    <w:name w:val="Заголовок 2 рівень Знак"/>
    <w:link w:val="21"/>
    <w:rsid w:val="005F09E3"/>
    <w:rPr>
      <w:b w:val="0"/>
      <w:bCs/>
      <w:sz w:val="28"/>
      <w:lang w:val="uk-UA"/>
    </w:rPr>
  </w:style>
  <w:style w:type="paragraph" w:customStyle="1" w:styleId="a7">
    <w:name w:val="Стандарт текст"/>
    <w:basedOn w:val="21"/>
    <w:link w:val="a8"/>
    <w:qFormat/>
    <w:rsid w:val="005F09E3"/>
    <w:pPr>
      <w:spacing w:after="0"/>
      <w:outlineLvl w:val="9"/>
    </w:pPr>
  </w:style>
  <w:style w:type="character" w:customStyle="1" w:styleId="a8">
    <w:name w:val="Стандарт текст Знак"/>
    <w:basedOn w:val="22"/>
    <w:link w:val="a7"/>
    <w:rsid w:val="005F09E3"/>
    <w:rPr>
      <w:b w:val="0"/>
      <w:bCs/>
      <w:sz w:val="28"/>
      <w:lang w:val="uk-UA"/>
    </w:rPr>
  </w:style>
  <w:style w:type="paragraph" w:styleId="a9">
    <w:name w:val="Normal (Web)"/>
    <w:basedOn w:val="a"/>
    <w:rsid w:val="00A51761"/>
    <w:rPr>
      <w:rFonts w:ascii="Times New Roman" w:hAnsi="Times New Roman"/>
      <w:szCs w:val="24"/>
    </w:rPr>
  </w:style>
  <w:style w:type="paragraph" w:customStyle="1" w:styleId="31">
    <w:name w:val="Заголовок 3 рівеень"/>
    <w:basedOn w:val="21"/>
    <w:link w:val="32"/>
    <w:qFormat/>
    <w:rsid w:val="00E33C39"/>
    <w:pPr>
      <w:outlineLvl w:val="2"/>
    </w:pPr>
  </w:style>
  <w:style w:type="character" w:customStyle="1" w:styleId="32">
    <w:name w:val="Заголовок 3 рівеень Знак"/>
    <w:basedOn w:val="22"/>
    <w:link w:val="31"/>
    <w:rsid w:val="00E33C39"/>
    <w:rPr>
      <w:b w:val="0"/>
      <w:bCs/>
      <w:sz w:val="28"/>
      <w:lang w:val="uk-UA"/>
    </w:rPr>
  </w:style>
  <w:style w:type="paragraph" w:styleId="aa">
    <w:name w:val="TOC Heading"/>
    <w:basedOn w:val="1"/>
    <w:next w:val="a"/>
    <w:uiPriority w:val="39"/>
    <w:unhideWhenUsed/>
    <w:qFormat/>
    <w:rsid w:val="00CF37A7"/>
    <w:pPr>
      <w:numPr>
        <w:numId w:val="0"/>
      </w:numPr>
      <w:spacing w:before="240" w:after="0" w:line="259" w:lineRule="auto"/>
      <w:outlineLvl w:val="9"/>
    </w:pPr>
    <w:rPr>
      <w:rFonts w:ascii="Aptos Display" w:hAnsi="Aptos Display"/>
      <w:b w:val="0"/>
      <w:color w:val="0F4761"/>
      <w:kern w:val="0"/>
      <w:sz w:val="32"/>
      <w:szCs w:val="32"/>
    </w:rPr>
  </w:style>
  <w:style w:type="character" w:styleId="ab">
    <w:name w:val="Hyperlink"/>
    <w:uiPriority w:val="99"/>
    <w:unhideWhenUsed/>
    <w:rsid w:val="00CF37A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6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2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8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699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3256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5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126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9044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0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04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4656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1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5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9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96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1690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9588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3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729B99-E863-4315-9CFC-C3AAC7878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4548</Words>
  <Characters>25929</Characters>
  <Application>Microsoft Office Word</Application>
  <DocSecurity>0</DocSecurity>
  <Lines>216</Lines>
  <Paragraphs>60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IEEE Software Requirements Specification Template</vt:lpstr>
      <vt:lpstr>IEEE Software Requirements Specification Template</vt:lpstr>
      <vt:lpstr>IEEE Software Requirements Specification Template</vt:lpstr>
    </vt:vector>
  </TitlesOfParts>
  <Company>Microsoft</Company>
  <LinksUpToDate>false</LinksUpToDate>
  <CharactersWithSpaces>30417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IEEE Software Requirements Specification Template</dc:title>
  <dc:creator>Doris Sturzenberger</dc:creator>
  <cp:lastModifiedBy>777</cp:lastModifiedBy>
  <cp:revision>2</cp:revision>
  <cp:lastPrinted>1900-12-31T21:00:00Z</cp:lastPrinted>
  <dcterms:created xsi:type="dcterms:W3CDTF">2026-07-14T20:01:00Z</dcterms:created>
  <dcterms:modified xsi:type="dcterms:W3CDTF">2026-07-14T20:01:00Z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599aebe8-1263-40c4-90c6-fa24ed7cac05</vt:lpwstr>
  </property>
</Properties>
</file>