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1B54B" w14:textId="5F5D188A" w:rsidR="007936D6" w:rsidRPr="007936D6" w:rsidRDefault="007936D6" w:rsidP="00793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6D6">
        <w:rPr>
          <w:rFonts w:ascii="Times New Roman" w:hAnsi="Times New Roman" w:cs="Times New Roman"/>
          <w:b/>
          <w:bCs/>
          <w:sz w:val="24"/>
          <w:szCs w:val="24"/>
        </w:rPr>
        <w:t>21141431</w:t>
      </w:r>
    </w:p>
    <w:p w14:paraId="11834FC9" w14:textId="1FD63262" w:rsidR="007936D6" w:rsidRPr="007936D6" w:rsidRDefault="007936D6" w:rsidP="00793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6D6">
        <w:rPr>
          <w:rFonts w:ascii="Times New Roman" w:hAnsi="Times New Roman" w:cs="Times New Roman"/>
          <w:b/>
          <w:bCs/>
          <w:sz w:val="24"/>
          <w:szCs w:val="24"/>
        </w:rPr>
        <w:t xml:space="preserve">Lopez Tello Darel Alejandro </w:t>
      </w:r>
    </w:p>
    <w:p w14:paraId="77579CF6" w14:textId="05B7863C" w:rsidR="007936D6" w:rsidRPr="007936D6" w:rsidRDefault="007936D6" w:rsidP="007936D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6D6">
        <w:rPr>
          <w:rFonts w:ascii="Times New Roman" w:hAnsi="Times New Roman" w:cs="Times New Roman"/>
          <w:b/>
          <w:bCs/>
          <w:sz w:val="24"/>
          <w:szCs w:val="24"/>
        </w:rPr>
        <w:t xml:space="preserve">Resumen </w:t>
      </w:r>
    </w:p>
    <w:p w14:paraId="17AFA1DB" w14:textId="77777777" w:rsidR="007936D6" w:rsidRPr="007936D6" w:rsidRDefault="007936D6" w:rsidP="007936D6">
      <w:pPr>
        <w:pStyle w:val="NormalWeb"/>
        <w:spacing w:line="360" w:lineRule="auto"/>
      </w:pPr>
      <w:r w:rsidRPr="007936D6">
        <w:t xml:space="preserve">objetivo es predecir la probabilidad de victoria de cada posible enfrentamiento del torneo NCAA masculino y femenino 2026. Es un problema de </w:t>
      </w:r>
      <w:r w:rsidRPr="007936D6">
        <w:rPr>
          <w:rStyle w:val="Textoennegrita"/>
        </w:rPr>
        <w:t>clasificación binaria probabilística</w:t>
      </w:r>
      <w:r w:rsidRPr="007936D6">
        <w:t xml:space="preserve">, evaluado con </w:t>
      </w:r>
      <w:r w:rsidRPr="007936D6">
        <w:rPr>
          <w:rStyle w:val="Textoennegrita"/>
        </w:rPr>
        <w:t xml:space="preserve">Log </w:t>
      </w:r>
      <w:proofErr w:type="spellStart"/>
      <w:r w:rsidRPr="007936D6">
        <w:rPr>
          <w:rStyle w:val="Textoennegrita"/>
        </w:rPr>
        <w:t>Loss</w:t>
      </w:r>
      <w:proofErr w:type="spellEnd"/>
      <w:r w:rsidRPr="007936D6">
        <w:t xml:space="preserve">, métrica que penaliza fuertemente las predicciones con alta confianza equivocadas. El </w:t>
      </w:r>
      <w:proofErr w:type="spellStart"/>
      <w:r w:rsidRPr="007936D6">
        <w:rPr>
          <w:rStyle w:val="nfasis"/>
        </w:rPr>
        <w:t>ground</w:t>
      </w:r>
      <w:proofErr w:type="spellEnd"/>
      <w:r w:rsidRPr="007936D6">
        <w:rPr>
          <w:rStyle w:val="nfasis"/>
        </w:rPr>
        <w:t xml:space="preserve"> </w:t>
      </w:r>
      <w:proofErr w:type="spellStart"/>
      <w:r w:rsidRPr="007936D6">
        <w:rPr>
          <w:rStyle w:val="nfasis"/>
        </w:rPr>
        <w:t>truth</w:t>
      </w:r>
      <w:proofErr w:type="spellEnd"/>
      <w:r w:rsidRPr="007936D6">
        <w:t xml:space="preserve"> son los resultados reales del torneo y se revelan durante marzo-abril 2026.</w:t>
      </w:r>
    </w:p>
    <w:p w14:paraId="47E0FA3E" w14:textId="77777777" w:rsidR="007936D6" w:rsidRPr="007936D6" w:rsidRDefault="007936D6" w:rsidP="007936D6">
      <w:pPr>
        <w:pStyle w:val="NormalWeb"/>
        <w:spacing w:line="360" w:lineRule="auto"/>
      </w:pPr>
      <w:r w:rsidRPr="007936D6">
        <w:t xml:space="preserve">El primer archivo describe la estructura de la competencia: datos históricos desde 1985, archivos de temporada regular y torneo, rankings externos (Massey), </w:t>
      </w:r>
      <w:proofErr w:type="spellStart"/>
      <w:r w:rsidRPr="007936D6">
        <w:t>seeds</w:t>
      </w:r>
      <w:proofErr w:type="spellEnd"/>
      <w:r w:rsidRPr="007936D6">
        <w:t xml:space="preserve">, estadísticas detalladas (FG%, rebotes, asistencias, etc.) y ~4,556 predicciones totales. Resalta que la clave es construir buenas </w:t>
      </w:r>
      <w:proofErr w:type="spellStart"/>
      <w:r w:rsidRPr="007936D6">
        <w:rPr>
          <w:rStyle w:val="nfasis"/>
        </w:rPr>
        <w:t>features</w:t>
      </w:r>
      <w:proofErr w:type="spellEnd"/>
      <w:r w:rsidRPr="007936D6">
        <w:t xml:space="preserve"> (Elo, diferencial de puntos, eficiencia ofensiva/defensiva, diferencia de </w:t>
      </w:r>
      <w:proofErr w:type="spellStart"/>
      <w:r w:rsidRPr="007936D6">
        <w:t>seeds</w:t>
      </w:r>
      <w:proofErr w:type="spellEnd"/>
      <w:r w:rsidRPr="007936D6">
        <w:t>) y calibrar probabilidades evitando valores extremos.</w:t>
      </w:r>
    </w:p>
    <w:p w14:paraId="1CECF265" w14:textId="77777777" w:rsidR="007936D6" w:rsidRPr="007936D6" w:rsidRDefault="007936D6" w:rsidP="007936D6">
      <w:pPr>
        <w:pStyle w:val="NormalWeb"/>
        <w:spacing w:line="360" w:lineRule="auto"/>
      </w:pPr>
      <w:r w:rsidRPr="007936D6">
        <w:t xml:space="preserve">El segundo archivo es una guía técnica completa: explica métricas como </w:t>
      </w:r>
      <w:r w:rsidRPr="007936D6">
        <w:rPr>
          <w:rStyle w:val="Textoennegrita"/>
        </w:rPr>
        <w:t xml:space="preserve">ROC, AUC, matriz de confusión, F1 y Log </w:t>
      </w:r>
      <w:proofErr w:type="spellStart"/>
      <w:r w:rsidRPr="007936D6">
        <w:rPr>
          <w:rStyle w:val="Textoennegrita"/>
        </w:rPr>
        <w:t>Loss</w:t>
      </w:r>
      <w:proofErr w:type="spellEnd"/>
      <w:r w:rsidRPr="007936D6">
        <w:t xml:space="preserve">, analiza un caso práctico y propone un pipeline profesional con </w:t>
      </w:r>
      <w:r w:rsidRPr="007936D6">
        <w:rPr>
          <w:rStyle w:val="Textoennegrita"/>
        </w:rPr>
        <w:t>Elo rating</w:t>
      </w:r>
      <w:r w:rsidRPr="007936D6">
        <w:t xml:space="preserve">, </w:t>
      </w:r>
      <w:proofErr w:type="spellStart"/>
      <w:r w:rsidRPr="007936D6">
        <w:rPr>
          <w:rStyle w:val="nfasis"/>
        </w:rPr>
        <w:t>feature</w:t>
      </w:r>
      <w:proofErr w:type="spellEnd"/>
      <w:r w:rsidRPr="007936D6">
        <w:rPr>
          <w:rStyle w:val="nfasis"/>
        </w:rPr>
        <w:t xml:space="preserve"> </w:t>
      </w:r>
      <w:proofErr w:type="spellStart"/>
      <w:r w:rsidRPr="007936D6">
        <w:rPr>
          <w:rStyle w:val="nfasis"/>
        </w:rPr>
        <w:t>engineering</w:t>
      </w:r>
      <w:proofErr w:type="spellEnd"/>
      <w:r w:rsidRPr="007936D6">
        <w:t xml:space="preserve"> por diferencias, validación temporal (</w:t>
      </w:r>
      <w:proofErr w:type="spellStart"/>
      <w:r w:rsidRPr="007936D6">
        <w:rPr>
          <w:rStyle w:val="nfasis"/>
        </w:rPr>
        <w:t>Expanding</w:t>
      </w:r>
      <w:proofErr w:type="spellEnd"/>
      <w:r w:rsidRPr="007936D6">
        <w:rPr>
          <w:rStyle w:val="nfasis"/>
        </w:rPr>
        <w:t xml:space="preserve"> </w:t>
      </w:r>
      <w:proofErr w:type="spellStart"/>
      <w:r w:rsidRPr="007936D6">
        <w:rPr>
          <w:rStyle w:val="nfasis"/>
        </w:rPr>
        <w:t>Window</w:t>
      </w:r>
      <w:proofErr w:type="spellEnd"/>
      <w:r w:rsidRPr="007936D6">
        <w:rPr>
          <w:rStyle w:val="nfasis"/>
        </w:rPr>
        <w:t xml:space="preserve"> CV</w:t>
      </w:r>
      <w:r w:rsidRPr="007936D6">
        <w:t xml:space="preserve">), modelos como </w:t>
      </w:r>
      <w:proofErr w:type="spellStart"/>
      <w:r w:rsidRPr="007936D6">
        <w:t>XGBoost</w:t>
      </w:r>
      <w:proofErr w:type="spellEnd"/>
      <w:r w:rsidRPr="007936D6">
        <w:t xml:space="preserve"> y </w:t>
      </w:r>
      <w:proofErr w:type="spellStart"/>
      <w:r w:rsidRPr="007936D6">
        <w:t>LightGBM</w:t>
      </w:r>
      <w:proofErr w:type="spellEnd"/>
      <w:r w:rsidRPr="007936D6">
        <w:t>, y calibración (Platt/</w:t>
      </w:r>
      <w:proofErr w:type="spellStart"/>
      <w:r w:rsidRPr="007936D6">
        <w:t>Isotonic</w:t>
      </w:r>
      <w:proofErr w:type="spellEnd"/>
      <w:r w:rsidRPr="007936D6">
        <w:t xml:space="preserve"> + </w:t>
      </w:r>
      <w:proofErr w:type="spellStart"/>
      <w:r w:rsidRPr="007936D6">
        <w:t>clipping</w:t>
      </w:r>
      <w:proofErr w:type="spellEnd"/>
      <w:r w:rsidRPr="007936D6">
        <w:t>). También resume aprendizajes de ganadores anteriores y recomendaciones de mejora (</w:t>
      </w:r>
      <w:proofErr w:type="spellStart"/>
      <w:r w:rsidRPr="007936D6">
        <w:t>ensembles</w:t>
      </w:r>
      <w:proofErr w:type="spellEnd"/>
      <w:r w:rsidRPr="007936D6">
        <w:t xml:space="preserve">, </w:t>
      </w:r>
      <w:proofErr w:type="spellStart"/>
      <w:r w:rsidRPr="007936D6">
        <w:t>tuning</w:t>
      </w:r>
      <w:proofErr w:type="spellEnd"/>
      <w:r w:rsidRPr="007936D6">
        <w:t xml:space="preserve"> con </w:t>
      </w:r>
      <w:proofErr w:type="spellStart"/>
      <w:r w:rsidRPr="007936D6">
        <w:t>Optuna</w:t>
      </w:r>
      <w:proofErr w:type="spellEnd"/>
      <w:r w:rsidRPr="007936D6">
        <w:t>, integración de rankings externos).</w:t>
      </w:r>
    </w:p>
    <w:p w14:paraId="491BC650" w14:textId="77777777" w:rsidR="007936D6" w:rsidRPr="007936D6" w:rsidRDefault="007936D6" w:rsidP="007936D6">
      <w:pPr>
        <w:pStyle w:val="NormalWeb"/>
        <w:spacing w:line="360" w:lineRule="auto"/>
      </w:pPr>
      <w:r w:rsidRPr="007936D6">
        <w:rPr>
          <w:rStyle w:val="Textoennegrita"/>
        </w:rPr>
        <w:t>Conceptos clave:</w:t>
      </w:r>
      <w:r w:rsidRPr="007936D6">
        <w:t xml:space="preserve"> clasificación binaria, Log </w:t>
      </w:r>
      <w:proofErr w:type="spellStart"/>
      <w:r w:rsidRPr="007936D6">
        <w:t>Loss</w:t>
      </w:r>
      <w:proofErr w:type="spellEnd"/>
      <w:r w:rsidRPr="007936D6">
        <w:t xml:space="preserve">, calibración, Elo, </w:t>
      </w:r>
      <w:proofErr w:type="spellStart"/>
      <w:r w:rsidRPr="007936D6">
        <w:t>seed</w:t>
      </w:r>
      <w:proofErr w:type="spellEnd"/>
      <w:r w:rsidRPr="007936D6">
        <w:t xml:space="preserve">, diferencial de estadísticas, validación temporal, ensemble, </w:t>
      </w:r>
      <w:proofErr w:type="spellStart"/>
      <w:r w:rsidRPr="007936D6">
        <w:t>clipping</w:t>
      </w:r>
      <w:proofErr w:type="spellEnd"/>
      <w:r w:rsidRPr="007936D6">
        <w:t xml:space="preserve">, data </w:t>
      </w:r>
      <w:proofErr w:type="spellStart"/>
      <w:r w:rsidRPr="007936D6">
        <w:t>leakage</w:t>
      </w:r>
      <w:proofErr w:type="spellEnd"/>
      <w:r w:rsidRPr="007936D6">
        <w:t>.</w:t>
      </w:r>
    </w:p>
    <w:p w14:paraId="4993B8B0" w14:textId="77777777" w:rsidR="007936D6" w:rsidRPr="007936D6" w:rsidRDefault="007936D6" w:rsidP="007936D6">
      <w:pPr>
        <w:pStyle w:val="NormalWeb"/>
        <w:spacing w:line="360" w:lineRule="auto"/>
      </w:pPr>
      <w:r w:rsidRPr="007936D6">
        <w:rPr>
          <w:rStyle w:val="Textoennegrita"/>
        </w:rPr>
        <w:t>Dudas relevantes:</w:t>
      </w:r>
    </w:p>
    <w:p w14:paraId="432118AC" w14:textId="77777777" w:rsidR="007936D6" w:rsidRP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 w:rsidRPr="007936D6">
        <w:t xml:space="preserve">¿Qué tanto mejora el modelo al integrar rankings externos como </w:t>
      </w:r>
      <w:proofErr w:type="spellStart"/>
      <w:r w:rsidRPr="007936D6">
        <w:t>KenPom</w:t>
      </w:r>
      <w:proofErr w:type="spellEnd"/>
      <w:r w:rsidRPr="007936D6">
        <w:t>?</w:t>
      </w:r>
    </w:p>
    <w:p w14:paraId="67BC4511" w14:textId="77777777" w:rsidR="007936D6" w:rsidRP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 w:rsidRPr="007936D6">
        <w:t xml:space="preserve">¿Cuál es el impacto real del </w:t>
      </w:r>
      <w:proofErr w:type="spellStart"/>
      <w:r w:rsidRPr="007936D6">
        <w:t>tuning</w:t>
      </w:r>
      <w:proofErr w:type="spellEnd"/>
      <w:r w:rsidRPr="007936D6">
        <w:t xml:space="preserve"> de </w:t>
      </w:r>
      <w:proofErr w:type="spellStart"/>
      <w:r w:rsidRPr="007936D6">
        <w:t>hiperparámetros</w:t>
      </w:r>
      <w:proofErr w:type="spellEnd"/>
      <w:r w:rsidRPr="007936D6">
        <w:t xml:space="preserve"> vs. mejorar </w:t>
      </w:r>
      <w:proofErr w:type="spellStart"/>
      <w:r w:rsidRPr="007936D6">
        <w:t>features</w:t>
      </w:r>
      <w:proofErr w:type="spellEnd"/>
      <w:r w:rsidRPr="007936D6">
        <w:t>?</w:t>
      </w:r>
    </w:p>
    <w:p w14:paraId="3CB27B10" w14:textId="77777777" w:rsidR="007936D6" w:rsidRP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 w:rsidRPr="007936D6">
        <w:t>¿Conviene modelar masculino y femenino por separado?</w:t>
      </w:r>
    </w:p>
    <w:p w14:paraId="6CA551DC" w14:textId="0E9F33AF" w:rsidR="007936D6" w:rsidRDefault="007936D6" w:rsidP="007936D6">
      <w:pPr>
        <w:pStyle w:val="NormalWeb"/>
        <w:numPr>
          <w:ilvl w:val="0"/>
          <w:numId w:val="1"/>
        </w:numPr>
        <w:spacing w:line="360" w:lineRule="auto"/>
      </w:pPr>
      <w:r>
        <w:t>¿Hasta qué punto la suerte (</w:t>
      </w:r>
      <w:proofErr w:type="spellStart"/>
      <w:r>
        <w:t>upsets</w:t>
      </w:r>
      <w:proofErr w:type="spellEnd"/>
      <w:r>
        <w:t xml:space="preserve">) limita el desempeño final en Log </w:t>
      </w:r>
      <w:proofErr w:type="spellStart"/>
      <w:r>
        <w:t>Loss</w:t>
      </w:r>
      <w:proofErr w:type="spellEnd"/>
      <w:r>
        <w:t>?</w:t>
      </w:r>
    </w:p>
    <w:sectPr w:rsidR="007936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CB63DD"/>
    <w:multiLevelType w:val="multilevel"/>
    <w:tmpl w:val="E2A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D6"/>
    <w:rsid w:val="0079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0584"/>
  <w15:chartTrackingRefBased/>
  <w15:docId w15:val="{0CADC11A-DB17-490A-9BBC-80EA68D2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936D6"/>
    <w:rPr>
      <w:b/>
      <w:bCs/>
    </w:rPr>
  </w:style>
  <w:style w:type="character" w:styleId="nfasis">
    <w:name w:val="Emphasis"/>
    <w:basedOn w:val="Fuentedeprrafopredeter"/>
    <w:uiPriority w:val="20"/>
    <w:qFormat/>
    <w:rsid w:val="00793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6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Darel Tello</dc:creator>
  <cp:keywords/>
  <dc:description/>
  <cp:lastModifiedBy>Darel Tello</cp:lastModifiedBy>
  <cp:revision>1</cp:revision>
  <dcterms:created xsi:type="dcterms:W3CDTF">2026-03-04T21:56:00Z</dcterms:created>
  <dcterms:modified xsi:type="dcterms:W3CDTF">2026-03-04T21:58:00Z</dcterms:modified>
</cp:coreProperties>
</file>