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6FFCB">
      <w:pPr>
        <w:pStyle w:val="6"/>
        <w:keepNext w:val="0"/>
        <w:keepLines w:val="0"/>
        <w:widowControl/>
        <w:suppressLineNumbers w:val="0"/>
      </w:pPr>
      <w:r>
        <w:t>Задача 1.1 — Зачисление студента на курс</w:t>
      </w:r>
    </w:p>
    <w:p w14:paraId="74948933">
      <w:r>
        <w:drawing>
          <wp:inline distT="0" distB="0" distL="114300" distR="114300">
            <wp:extent cx="5267960" cy="4600575"/>
            <wp:effectExtent l="0" t="0" r="508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8C83F">
      <w:r>
        <w:drawing>
          <wp:inline distT="0" distB="0" distL="114300" distR="114300">
            <wp:extent cx="5248275" cy="5991225"/>
            <wp:effectExtent l="0" t="0" r="9525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78A6"/>
    <w:p w14:paraId="6638062D">
      <w:pPr>
        <w:pStyle w:val="6"/>
        <w:keepNext w:val="0"/>
        <w:keepLines w:val="0"/>
        <w:widowControl/>
        <w:suppressLineNumbers w:val="0"/>
      </w:pPr>
      <w:r>
        <w:t>Задача 1.2 — Перевод студента в другую группу</w:t>
      </w:r>
    </w:p>
    <w:p w14:paraId="3808F23E">
      <w:r>
        <w:drawing>
          <wp:inline distT="0" distB="0" distL="114300" distR="114300">
            <wp:extent cx="5272405" cy="5306695"/>
            <wp:effectExtent l="0" t="0" r="635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751B"/>
    <w:p w14:paraId="13B4BAE5">
      <w:pPr>
        <w:pStyle w:val="6"/>
        <w:keepNext w:val="0"/>
        <w:keepLines w:val="0"/>
        <w:widowControl/>
        <w:suppressLineNumbers w:val="0"/>
      </w:pPr>
      <w:r>
        <w:t>Задача 1.3 — Мониторинг активных транзакций</w:t>
      </w:r>
    </w:p>
    <w:p w14:paraId="2227D308">
      <w:r>
        <w:drawing>
          <wp:inline distT="0" distB="0" distL="114300" distR="114300">
            <wp:extent cx="5265420" cy="3151505"/>
            <wp:effectExtent l="0" t="0" r="7620" b="31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F0ED"/>
    <w:p w14:paraId="0713AA90">
      <w:pPr>
        <w:pStyle w:val="6"/>
        <w:keepNext w:val="0"/>
        <w:keepLines w:val="0"/>
        <w:widowControl/>
        <w:suppressLineNumbers w:val="0"/>
      </w:pPr>
      <w:r>
        <w:t>Задача 2.1 (Atomicity — Атомарность)</w:t>
      </w:r>
    </w:p>
    <w:p w14:paraId="77F118EF">
      <w:r>
        <w:drawing>
          <wp:inline distT="0" distB="0" distL="114300" distR="114300">
            <wp:extent cx="5267960" cy="3515360"/>
            <wp:effectExtent l="0" t="0" r="5080" b="50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675B">
      <w:r>
        <w:drawing>
          <wp:inline distT="0" distB="0" distL="114300" distR="114300">
            <wp:extent cx="5264150" cy="3176270"/>
            <wp:effectExtent l="0" t="0" r="8890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2B577">
      <w:r>
        <w:drawing>
          <wp:inline distT="0" distB="0" distL="114300" distR="114300">
            <wp:extent cx="5268595" cy="3425190"/>
            <wp:effectExtent l="0" t="0" r="4445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8F9A">
      <w:r>
        <w:drawing>
          <wp:inline distT="0" distB="0" distL="114300" distR="114300">
            <wp:extent cx="5271135" cy="2159635"/>
            <wp:effectExtent l="0" t="0" r="1905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91ED">
      <w:pPr>
        <w:pStyle w:val="6"/>
        <w:keepNext w:val="0"/>
        <w:keepLines w:val="0"/>
        <w:widowControl/>
        <w:suppressLineNumbers w:val="0"/>
      </w:pPr>
      <w:r>
        <w:t>Задача 2.2 (Consistency — Согласованность)</w:t>
      </w:r>
    </w:p>
    <w:p w14:paraId="0368B4AB">
      <w:pPr>
        <w:pStyle w:val="6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drawing>
          <wp:inline distT="0" distB="0" distL="114300" distR="114300">
            <wp:extent cx="5272405" cy="9256395"/>
            <wp:effectExtent l="0" t="0" r="635" b="952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5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4D43A">
      <w:pPr>
        <w:pStyle w:val="6"/>
        <w:keepNext w:val="0"/>
        <w:keepLines w:val="0"/>
        <w:widowControl/>
        <w:suppressLineNumbers w:val="0"/>
      </w:pPr>
      <w:r>
        <w:t>Задача 2.3 (Isolation — Изолированность)</w:t>
      </w:r>
    </w:p>
    <w:p w14:paraId="49B46FC1">
      <w:pPr>
        <w:pStyle w:val="6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drawing>
          <wp:inline distT="0" distB="0" distL="114300" distR="114300">
            <wp:extent cx="5267960" cy="4953635"/>
            <wp:effectExtent l="0" t="0" r="5080" b="146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2D662">
      <w:r>
        <w:drawing>
          <wp:inline distT="0" distB="0" distL="114300" distR="114300">
            <wp:extent cx="5267960" cy="3576955"/>
            <wp:effectExtent l="0" t="0" r="5080" b="4445"/>
            <wp:docPr id="1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487C"/>
    <w:p w14:paraId="534025E1"/>
    <w:p w14:paraId="778D2881">
      <w:pPr>
        <w:pStyle w:val="6"/>
        <w:keepNext w:val="0"/>
        <w:keepLines w:val="0"/>
        <w:widowControl/>
        <w:suppressLineNumbers w:val="0"/>
      </w:pPr>
      <w:r>
        <w:t>Задача 3.1 — READ UNCOMMITTED (Грязное чтение)</w:t>
      </w:r>
    </w:p>
    <w:p w14:paraId="5F26E4A2">
      <w:r>
        <w:drawing>
          <wp:inline distT="0" distB="0" distL="114300" distR="114300">
            <wp:extent cx="5272405" cy="3456305"/>
            <wp:effectExtent l="0" t="0" r="635" b="3175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A07F">
      <w:r>
        <w:drawing>
          <wp:inline distT="0" distB="0" distL="114300" distR="114300">
            <wp:extent cx="5273040" cy="3500120"/>
            <wp:effectExtent l="0" t="0" r="0" b="5080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928C1"/>
    <w:p w14:paraId="110CFFE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Вывод.</w:t>
      </w:r>
      <w:r>
        <w:t xml:space="preserve"> </w:t>
      </w:r>
      <w:r>
        <w:rPr>
          <w:rStyle w:val="4"/>
        </w:rPr>
        <w:t>READ UNCOMMITTED</w:t>
      </w:r>
      <w:r>
        <w:t xml:space="preserve"> позволил прочитать незакоммиченную оценку </w:t>
      </w:r>
      <w:r>
        <w:rPr>
          <w:rStyle w:val="4"/>
        </w:rPr>
        <w:t>2</w:t>
      </w:r>
      <w:r>
        <w:t xml:space="preserve">, которая после </w:t>
      </w:r>
      <w:r>
        <w:rPr>
          <w:rStyle w:val="4"/>
        </w:rPr>
        <w:t>ROLLBACK</w:t>
      </w:r>
      <w:r>
        <w:t xml:space="preserve"> исчезла. Студент получил </w:t>
      </w:r>
      <w:r>
        <w:rPr>
          <w:rStyle w:val="5"/>
        </w:rPr>
        <w:t>недостоверные данные</w:t>
      </w:r>
      <w:r>
        <w:t xml:space="preserve"> — это и есть </w:t>
      </w:r>
      <w:r>
        <w:rPr>
          <w:rStyle w:val="5"/>
        </w:rPr>
        <w:t>грязное чтение</w:t>
      </w:r>
      <w:r>
        <w:t xml:space="preserve">. Риск: решения на основе данных, которых нет в базе. Решение: использовать </w:t>
      </w:r>
      <w:r>
        <w:rPr>
          <w:rStyle w:val="4"/>
        </w:rPr>
        <w:t>READ COMMITTED</w:t>
      </w:r>
      <w:r>
        <w:t xml:space="preserve"> или </w:t>
      </w:r>
      <w:r>
        <w:rPr>
          <w:rStyle w:val="4"/>
        </w:rPr>
        <w:t>SNAPSHOT</w:t>
      </w:r>
    </w:p>
    <w:p w14:paraId="2BB64FC1"/>
    <w:p w14:paraId="767126B2">
      <w:pPr>
        <w:pStyle w:val="6"/>
        <w:keepNext w:val="0"/>
        <w:keepLines w:val="0"/>
        <w:widowControl/>
        <w:suppressLineNumbers w:val="0"/>
      </w:pPr>
      <w:r>
        <w:t>Задача 3.2 — READ COMMITTED (Non-repeatable read)</w:t>
      </w:r>
    </w:p>
    <w:p w14:paraId="00848076">
      <w:r>
        <w:drawing>
          <wp:inline distT="0" distB="0" distL="114300" distR="114300">
            <wp:extent cx="5266055" cy="5600065"/>
            <wp:effectExtent l="0" t="0" r="6985" b="8255"/>
            <wp:docPr id="1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60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C353"/>
    <w:p w14:paraId="75563880">
      <w:pPr>
        <w:pStyle w:val="6"/>
        <w:keepNext w:val="0"/>
        <w:keepLines w:val="0"/>
        <w:widowControl/>
        <w:suppressLineNumbers w:val="0"/>
      </w:pPr>
      <w:r>
        <w:t>Задача 3.3 — REPEATABLE READ (Phantom read)</w:t>
      </w:r>
    </w:p>
    <w:p w14:paraId="6D48BC54">
      <w:r>
        <w:drawing>
          <wp:inline distT="0" distB="0" distL="114300" distR="114300">
            <wp:extent cx="5273040" cy="6776720"/>
            <wp:effectExtent l="0" t="0" r="0" b="5080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7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F34E"/>
    <w:p w14:paraId="0D9BAF92">
      <w:pPr>
        <w:pStyle w:val="6"/>
        <w:keepNext w:val="0"/>
        <w:keepLines w:val="0"/>
        <w:widowControl/>
        <w:suppressLineNumbers w:val="0"/>
      </w:pPr>
      <w:r>
        <w:t>Задача 3.4 — SERIALIZABLE</w:t>
      </w:r>
    </w:p>
    <w:p w14:paraId="01004A66">
      <w:r>
        <w:drawing>
          <wp:inline distT="0" distB="0" distL="114300" distR="114300">
            <wp:extent cx="5272405" cy="5408930"/>
            <wp:effectExtent l="0" t="0" r="635" b="1270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0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23A3">
      <w:r>
        <w:drawing>
          <wp:inline distT="0" distB="0" distL="114300" distR="114300">
            <wp:extent cx="5269230" cy="5695950"/>
            <wp:effectExtent l="0" t="0" r="3810" b="3810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055E"/>
    <w:p w14:paraId="7279D3D9"/>
    <w:p w14:paraId="4A45E5BA">
      <w:pPr>
        <w:pStyle w:val="6"/>
        <w:keepNext w:val="0"/>
        <w:keepLines w:val="0"/>
        <w:widowControl/>
        <w:suppressLineNumbers w:val="0"/>
      </w:pPr>
      <w:r>
        <w:t>Задача 3.6 — Сравнение</w:t>
      </w:r>
    </w:p>
    <w:p w14:paraId="098507BD">
      <w:r>
        <w:drawing>
          <wp:inline distT="0" distB="0" distL="114300" distR="114300">
            <wp:extent cx="5266690" cy="1770380"/>
            <wp:effectExtent l="0" t="0" r="6350" b="1270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9DE70"/>
    <w:p w14:paraId="12C5A6B6">
      <w:pPr>
        <w:pStyle w:val="6"/>
        <w:keepNext w:val="0"/>
        <w:keepLines w:val="0"/>
        <w:widowControl/>
        <w:suppressLineNumbers w:val="0"/>
      </w:pPr>
      <w:r>
        <w:t>Задача 4.1 — Анализ блокировок текущей сессии</w:t>
      </w:r>
    </w:p>
    <w:p w14:paraId="1EBDF73D">
      <w:r>
        <w:drawing>
          <wp:inline distT="0" distB="0" distL="114300" distR="114300">
            <wp:extent cx="5274310" cy="4023360"/>
            <wp:effectExtent l="0" t="0" r="13970" b="0"/>
            <wp:docPr id="21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9A990"/>
    <w:p w14:paraId="2DB0C6E6"/>
    <w:p w14:paraId="1B86119D">
      <w:pPr>
        <w:pStyle w:val="6"/>
        <w:keepNext w:val="0"/>
        <w:keepLines w:val="0"/>
        <w:widowControl/>
        <w:suppressLineNumbers w:val="0"/>
      </w:pPr>
      <w:r>
        <w:t>Задача 4.2 — Ручные lock hints</w:t>
      </w:r>
    </w:p>
    <w:p w14:paraId="7F9C200A"/>
    <w:p w14:paraId="31359975">
      <w:r>
        <w:drawing>
          <wp:inline distT="0" distB="0" distL="114300" distR="114300">
            <wp:extent cx="5272405" cy="5448300"/>
            <wp:effectExtent l="0" t="0" r="635" b="7620"/>
            <wp:docPr id="22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BF51E"/>
    <w:p w14:paraId="06B17DD9">
      <w:pPr>
        <w:pStyle w:val="6"/>
        <w:keepNext w:val="0"/>
        <w:keepLines w:val="0"/>
        <w:widowControl/>
        <w:suppressLineNumbers w:val="0"/>
      </w:pPr>
      <w:r>
        <w:t>Задача 4.3 — TABLOCKX</w:t>
      </w:r>
    </w:p>
    <w:p w14:paraId="0BE0B493">
      <w:r>
        <w:drawing>
          <wp:inline distT="0" distB="0" distL="114300" distR="114300">
            <wp:extent cx="4457700" cy="4610100"/>
            <wp:effectExtent l="0" t="0" r="7620" b="7620"/>
            <wp:docPr id="23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728720"/>
            <wp:effectExtent l="0" t="0" r="2540" b="5080"/>
            <wp:docPr id="2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098925"/>
            <wp:effectExtent l="0" t="0" r="2540" b="635"/>
            <wp:docPr id="25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19F9"/>
    <w:p w14:paraId="3864E3CA"/>
    <w:p w14:paraId="48B80118"/>
    <w:p w14:paraId="4130C2CD"/>
    <w:p w14:paraId="5C718F20">
      <w:pPr>
        <w:pStyle w:val="6"/>
        <w:keepNext w:val="0"/>
        <w:keepLines w:val="0"/>
        <w:widowControl/>
        <w:suppressLineNumbers w:val="0"/>
      </w:pPr>
      <w:r>
        <w:t>Задача 4.4 — Эскалация блокировок</w:t>
      </w:r>
    </w:p>
    <w:p w14:paraId="3501640C"/>
    <w:p w14:paraId="13543D42">
      <w:r>
        <w:drawing>
          <wp:inline distT="0" distB="0" distL="114300" distR="114300">
            <wp:extent cx="5269865" cy="4333875"/>
            <wp:effectExtent l="0" t="0" r="3175" b="9525"/>
            <wp:docPr id="26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3368040"/>
            <wp:effectExtent l="0" t="0" r="0" b="0"/>
            <wp:docPr id="27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3006090"/>
            <wp:effectExtent l="0" t="0" r="14605" b="11430"/>
            <wp:docPr id="28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56104">
      <w:r>
        <w:drawing>
          <wp:inline distT="0" distB="0" distL="114300" distR="114300">
            <wp:extent cx="4143375" cy="4543425"/>
            <wp:effectExtent l="0" t="0" r="1905" b="13335"/>
            <wp:docPr id="29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EE1F"/>
    <w:p w14:paraId="0A6F6346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A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2026-09-25T09:06:55Z</dcterms:created>
  <dc:creator>Babay</dc:creator>
  <cp:lastModifiedBy>Edgar Babayan</cp:lastModifiedBy>
  <dcterms:modified xsi:type="dcterms:W3CDTF">2026-09-25T11:31:56Z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8943EB5E03CD4E48ACEF7C7369AB3086_12</vt:lpwstr>
  </property>
</Properties>
</file>