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spacing w:after="60"/>
        <w:jc w:val="center"/>
      </w:pPr>
      <w:r>
        <w:rPr>
          <w:rFonts w:ascii="Arial" w:hAnsi="Arial" w:eastAsia="Arial" w:cs="Arial"/>
          <w:b/>
          <w:bCs/>
          <w:color w:val="1f3a5f"/>
          <w:sz w:val="34"/>
          <w:szCs w:val="34"/>
          <w:lang w:val="ru-RU"/>
        </w:rPr>
        <w:t xml:space="preserve">Практическое занятие «Тестирование IT-проекта»</w:t>
      </w:r>
    </w:p>
    <w:p>
      <w:pPr>
        <w:spacing w:after="60"/>
        <w:jc w:val="center"/>
      </w:pPr>
      <w:r>
        <w:rPr>
          <w:rFonts w:ascii="Arial" w:hAnsi="Arial" w:eastAsia="Arial" w:cs="Arial"/>
          <w:sz w:val="26"/>
          <w:szCs w:val="26"/>
          <w:lang w:val="ru-RU"/>
        </w:rPr>
        <w:t xml:space="preserve">Тестируемый проект: бот «Элективыч»</w:t>
      </w:r>
    </w:p>
    <w:p>
      <w:pPr>
        <w:spacing w:after="200"/>
        <w:jc w:val="center"/>
      </w:pPr>
      <w:r>
        <w:rPr>
          <w:rFonts w:ascii="Arial" w:hAnsi="Arial" w:eastAsia="Arial" w:cs="Arial"/>
          <w:color w:val="555555"/>
          <w:sz w:val="20"/>
          <w:szCs w:val="20"/>
          <w:lang w:val="ru-RU"/>
        </w:rPr>
        <w:t xml:space="preserve">Команда GTA · ТюмГУ, Школа компьютерных наук · 02.03.03 МОАИС, 1 курс · 2026</w:t>
      </w:r>
    </w:p>
    <w:p>
      <w:pPr>
        <w:spacing w:before="0" w:after="200"/>
      </w:pPr>
      <w:r>
        <w:rPr>
          <w:rFonts w:ascii="Arial" w:hAnsi="Arial" w:eastAsia="Arial" w:cs="Arial"/>
          <w:highlight w:val="yellow"/>
          <w:lang w:val="ru-RU"/>
        </w:rPr>
        <w:t xml:space="preserve">Жёлтым</w:t>
      </w:r>
      <w:r>
        <w:rPr>
          <w:rFonts w:ascii="Arial" w:hAnsi="Arial" w:eastAsia="Arial" w:cs="Arial"/>
          <w:lang w:val="ru-RU"/>
        </w:rPr>
        <w:t xml:space="preserve"> выделено то, что ещё нужно прислать и заполнить.</w:t>
      </w:r>
    </w:p>
    <w:p>
      <w:pPr>
        <w:spacing w:before="0" w:after="160"/>
      </w:pPr>
      <w:r>
        <w:rPr>
          <w:rFonts w:ascii="Arial" w:hAnsi="Arial" w:eastAsia="Arial" w:cs="Arial"/>
          <w:lang w:val="ru-RU"/>
        </w:rPr>
        <w:t xml:space="preserve">Цель: провести первичное тестирование бота «Элективыч», выявить его сильные и слабые стороны, зафиксировать результаты в таблице и представить их в виде командной презентации.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1. Выбранный проект</w:t>
      </w:r>
    </w:p>
    <w:p>
      <w:pPr>
        <w:spacing w:before="0" w:after="40"/>
      </w:pPr>
      <w:r>
        <w:rPr>
          <w:rFonts w:ascii="Arial" w:hAnsi="Arial" w:eastAsia="Arial" w:cs="Arial"/>
          <w:b/>
          <w:bCs/>
          <w:lang w:val="ru-RU"/>
        </w:rPr>
        <w:t xml:space="preserve">Название: </w:t>
      </w:r>
      <w:r>
        <w:rPr>
          <w:rFonts w:ascii="Arial" w:hAnsi="Arial" w:eastAsia="Arial" w:cs="Arial"/>
          <w:lang w:val="ru-RU"/>
        </w:rPr>
        <w:t xml:space="preserve">Элективыч (чат-бот для выбора элективов)</w:t>
      </w:r>
    </w:p>
    <w:p>
      <w:pPr>
        <w:spacing w:before="0" w:after="40"/>
      </w:pPr>
      <w:r>
        <w:rPr>
          <w:rFonts w:ascii="Arial" w:hAnsi="Arial" w:eastAsia="Arial" w:cs="Arial"/>
          <w:b/>
          <w:bCs/>
          <w:lang w:val="ru-RU"/>
        </w:rPr>
        <w:t xml:space="preserve">Ссылка: </w:t>
      </w:r>
      <w:r>
        <w:rPr>
          <w:rFonts w:ascii="Arial" w:hAnsi="Arial" w:eastAsia="Arial" w:cs="Arial"/>
          <w:lang w:val="en-US"/>
        </w:rPr>
        <w:t xml:space="preserve">https://vk.ru/electivich</w:t>
      </w:r>
    </w:p>
    <w:p>
      <w:pPr>
        <w:spacing w:before="0" w:after="100"/>
      </w:pPr>
      <w:r>
        <w:rPr>
          <w:rFonts w:ascii="Arial" w:hAnsi="Arial" w:eastAsia="Arial" w:cs="Arial"/>
          <w:b/>
          <w:bCs/>
          <w:lang w:val="ru-RU"/>
        </w:rPr>
        <w:t xml:space="preserve">Тестирует команда: </w:t>
      </w:r>
      <w:r>
        <w:rPr>
          <w:rFonts w:ascii="Arial" w:hAnsi="Arial" w:eastAsia="Arial" w:cs="Arial"/>
          <w:lang w:val="en-US"/>
        </w:rPr>
        <w:t xml:space="preserve">GTA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2. Распределение ролей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838"/>
      </w:tblGrid>
      <w:tr>
        <w:trPr>
          <w:cantSplit/>
          <w:tblHeader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Роль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Участник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Координатор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Алалыкина Елизавета (Лиза)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Следит за выполнением задания и сроками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Функциональный тестировщик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Гаджиев Эдгар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Проверяет функции бота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UI/UX-тестировщик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Зайкова Полина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Проверяет интерфейс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Документатор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Алалыкина Елизавета (Лиза)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Заполняет таблицу тестирования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Презентатор</w:t>
            </w:r>
          </w:p>
        </w:tc>
        <w:tc>
          <w:tcPr>
            <w:tcW w:w="22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Ощепкова Дарья (Даша)</w:t>
            </w:r>
          </w:p>
        </w:tc>
        <w:tc>
          <w:tcPr>
            <w:tcW w:w="48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Готовит выступление</w:t>
            </w:r>
          </w:p>
        </w:tc>
      </w:tr>
    </w:tbl>
    <w:p>
      <w:pPr>
        <w:spacing w:before="100" w:after="100"/>
      </w:pPr>
      <w:r>
        <w:rPr>
          <w:rFonts w:ascii="Arial" w:hAnsi="Arial" w:eastAsia="Arial" w:cs="Arial"/>
          <w:lang w:val="ru-RU"/>
        </w:rPr>
        <w:t xml:space="preserve">Роли не изолированы: все участники ищут проблемы и присылают находки документатору.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3. Изучение проекта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3.1. Для кого предназначен проект?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Для студентов, которые заинтересованы в выборе подходящего им электива.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3.2. Какую проблему он решает?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Элективов много, и студенту трудно быстро понять, какой из них подходит по интересам. Бот помогает сориентироваться и выбрать электив без долгого ручного изучения списка.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3.3. Что пользователь должен сделать?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Открыть бота во «ВКонтакте», нажать «Начать», выбрать режим работы (гостевой или авторизация) и ввести запрос — тему или интерес — чтобы получить рекомендации по элективам.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3.4. Какие основные функции есть?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запуск бота и приветствие;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выбор режима работы (гостевой / авторизация);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подбор электива по текстовому запросу;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просмотр рекомендаций постранично (Вперёд / Назад);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оценка подборки звёздами.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3.5. Как пользователь должен взаимодействовать с проектом?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Через диалог с ботом в VK: отправляет команду «Начать», нажимает кнопки режима и навигации, вводит текстовый запрос, получает ответы бота в чате.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4. План тестирования (чек-лист)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300"/>
        <w:gridCol w:w="2538"/>
      </w:tblGrid>
      <w:tr>
        <w:trPr>
          <w:cantSplit/>
          <w:tblHeader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en-US"/>
              </w:rPr>
              <w:t xml:space="preserve">№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Что проверяем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Тип проверки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  <w:lang w:val="ru-RU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1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Запуск: бот открывается, есть приветствие, понятно, как начать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Функциональная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Эдгар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2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Выбор режима работы: кнопки «Гостевой режим» / «Авторизация»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Функциональная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Эдгар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3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Основной сценарий: подбор электива по текстовому запросу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Функциональная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Эдгар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4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Результат подбора: соответствует запросу, информация понятна и полна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Функциональная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Эдгар, Лиза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5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Навигация: «Назад» / «Вперёд» по страницам подборки, нет тупиков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Функциональная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Эдгар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6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Негативные тесты: пустой ввод, спецсимволы, цифры, длинный текст, опечатки, частые нажатия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Нестандартное поведение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Все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7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Сообщения бота: понятность, отсутствие опечаток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Интерфейс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Полина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8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Читаемость и оформление ответов бота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Интерфейс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Полина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en-US"/>
              </w:rPr>
              <w:t xml:space="preserve">9</w:t>
            </w:r>
          </w:p>
        </w:tc>
        <w:tc>
          <w:tcPr>
            <w:tcW w:w="4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Повторное использование: несколько прогонов подряд</w:t>
            </w:r>
          </w:p>
        </w:tc>
        <w:tc>
          <w:tcPr>
            <w:tcW w:w="2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Нестандартное поведение</w:t>
            </w:r>
          </w:p>
        </w:tc>
        <w:tc>
          <w:tcPr>
            <w:tcW w:w="2538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8"/>
                <w:szCs w:val="18"/>
                <w:lang w:val="ru-RU"/>
              </w:rPr>
              <w:t xml:space="preserve">Даша</w:t>
            </w:r>
          </w:p>
        </w:tc>
      </w:tr>
    </w:tbl>
    <w:p>
      <w:pPr>
        <w:spacing w:before="100" w:after="100"/>
      </w:pPr>
      <w:r>
        <w:rPr>
          <w:rFonts w:ascii="Arial" w:hAnsi="Arial" w:eastAsia="Arial" w:cs="Arial"/>
          <w:i/>
          <w:iCs/>
          <w:color w:val="555555"/>
          <w:sz w:val="19"/>
          <w:szCs w:val="19"/>
          <w:lang w:val="ru-RU"/>
        </w:rPr>
        <w:t xml:space="preserve">Нумерация пунктов 1–9 сквозная: те же номера используются в таблице шага 9 и при ссылках в шагах 5, 6, 8.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5. Проведение тестирования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Все 9 пунктов чек-листа проверены; подробности по каждому — в таблице шага 9. Дополнительно можно ещё проверить пункт 6 на пустом вводе, цифрах, очень длинном тексте и частых нажатиях — опечатка и спецсимволы уже дали одинаковый результат (бот не сообщает об ошибке).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6. Фиксация проблем</w:t>
      </w:r>
    </w:p>
    <w:p>
      <w:pPr>
        <w:spacing w:before="0" w:after="40"/>
      </w:pPr>
      <w:r>
        <w:rPr>
          <w:rFonts w:ascii="Arial" w:hAnsi="Arial" w:eastAsia="Arial" w:cs="Arial"/>
          <w:b/>
          <w:bCs/>
          <w:lang w:val="ru-RU"/>
        </w:rPr>
        <w:t xml:space="preserve">Не так: </w:t>
      </w:r>
      <w:r>
        <w:rPr>
          <w:rFonts w:ascii="Arial" w:hAnsi="Arial" w:eastAsia="Arial" w:cs="Arial"/>
          <w:lang w:val="ru-RU"/>
        </w:rPr>
        <w:t xml:space="preserve">«Бот неудобный».</w:t>
      </w:r>
    </w:p>
    <w:p>
      <w:pPr>
        <w:spacing w:before="0" w:after="100"/>
      </w:pPr>
      <w:r>
        <w:rPr>
          <w:rFonts w:ascii="Arial" w:hAnsi="Arial" w:eastAsia="Arial" w:cs="Arial"/>
          <w:b/>
          <w:bCs/>
          <w:lang w:val="ru-RU"/>
        </w:rPr>
        <w:t xml:space="preserve">А так: </w:t>
      </w:r>
      <w:r>
        <w:rPr>
          <w:rFonts w:ascii="Arial" w:hAnsi="Arial" w:eastAsia="Arial" w:cs="Arial"/>
          <w:lang w:val="ru-RU"/>
        </w:rPr>
        <w:t xml:space="preserve">«При переходе из раздела X в раздел Y пользователь не понимает, как вернуться к предыдущему экрану, потому что нет очевидной кнопки возврата».</w:t>
      </w:r>
    </w:p>
    <w:p>
      <w:pPr>
        <w:spacing w:before="80" w:after="100"/>
      </w:pPr>
      <w:r>
        <w:rPr>
          <w:rFonts w:ascii="Arial" w:hAnsi="Arial" w:eastAsia="Arial" w:cs="Arial"/>
          <w:lang w:val="ru-RU"/>
        </w:rPr>
        <w:t xml:space="preserve">По этому принципу описаны проблемы в пунктах 2, 4 и 6 таблицы шага 9 (столбцы «Тип проблемы», «Важность», «Рекомендации»).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7. Положительные стороны</w:t>
      </w:r>
    </w:p>
    <w:p>
      <w:pPr>
        <w:pStyle w:val="ListParagraph"/>
        <w:numPr>
          <w:numId w:val="3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Бот запускается сразу и понятно объясняет, для чего нужен, с первого сообщения.</w:t>
      </w:r>
    </w:p>
    <w:p>
      <w:pPr>
        <w:pStyle w:val="ListParagraph"/>
        <w:numPr>
          <w:numId w:val="3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Подбор по корректному текстовому запросу работает хорошо: на «Программирование», «математика», «химия», «роботы» бот выдавал в основном релевантные рекомендации.</w:t>
      </w:r>
    </w:p>
    <w:p>
      <w:pPr>
        <w:pStyle w:val="ListParagraph"/>
        <w:numPr>
          <w:numId w:val="3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Бот стабильно отвечает на несколько запросов подряд в одной сессии, не зависает (пункт 9).</w:t>
      </w:r>
    </w:p>
    <w:p>
      <w:pPr>
        <w:pStyle w:val="ListParagraph"/>
        <w:numPr>
          <w:numId w:val="3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Навигация между страницами подборки (Назад / Вперёд) работает корректно, на последней странице кнопки «Вперёд» нет — тупика не возникает (пункт 5).</w:t>
      </w: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8. Предложения по улучшению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Необходимо исправить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Пункт 6: при опечатке в запросе («прграммирование») и при вводе спецсимволов («!!!@@@###») бот не сообщает, что запрос не распознан, а молча выдаёт нерелевантные рекомендации — нужна проверка ввода и понятное сообщение об ошибке.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Пункт 4: ссылка «Модеус» одинакова у разных рекомендаций подборки по «Программированию» — нужно проверить формирование ссылки для каждого электива отдельно.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Желательно улучшить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Пункт 2: пояснение к кнопкам «Гостевой режим» / «Авторизация» — сейчас непонятно, чем режимы отличаются.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Можно добавить в будущем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Пункт 4: единообразная информация по каждому элективу — сейчас у части рекомендаций нет ни ссылки, ни дополнительных данных.</w:t>
      </w:r>
    </w:p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cols w:space="708"/>
          <w:docGrid w:linePitch="360"/>
        </w:sectPr>
      </w:pP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9. Таблица тестирования</w:t>
      </w:r>
    </w:p>
    <w:tbl>
      <w:tblPr>
        <w:tblW w:w="148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1000"/>
        <w:gridCol w:w="1300"/>
        <w:gridCol w:w="2100"/>
        <w:gridCol w:w="1900"/>
        <w:gridCol w:w="2600"/>
        <w:gridCol w:w="800"/>
        <w:gridCol w:w="1100"/>
        <w:gridCol w:w="750"/>
        <w:gridCol w:w="900"/>
        <w:gridCol w:w="2000"/>
      </w:tblGrid>
      <w:tr>
        <w:trPr>
          <w:cantSplit/>
          <w:tblHeader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en-US"/>
              </w:rPr>
              <w:t xml:space="preserve">№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Раздел / функция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Объект проверки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Действия (сценарий тестирования)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Ожидаемый результат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Фактический результат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Статус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Тип проблемы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Важность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Скриншот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val="clear" w:color="auto" w:fill="1f3a5f"/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b/>
                <w:bCs/>
                <w:color w:val="ffffff"/>
                <w:sz w:val="15"/>
                <w:szCs w:val="15"/>
                <w:lang w:val="ru-RU"/>
              </w:rPr>
              <w:t xml:space="preserve">Рекомендации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1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Запуск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Открытие бота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Открыть VK. 2. Перейти по ссылке vk.ru/electivich. 3. Нажать «Начать»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открывается, есть приветствие, понятно, как начать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открылся, показал приветствие, предложил выбрать режим работы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 1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2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Запуск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Выбор режима работы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Нажать «Гостевой режим». 2. Отдельно проверить «Авторизацию»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Режим запускается, понятно, чем режимы отличаются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Гостевой режим и авторизация работают корректно; пояснения, чем режимы отличаются, нет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Частично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UX-проблема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Низкая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 1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Добавить короткое пояснение к кнопкам режимов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3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Основная функция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Подбор электива по запросу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Выбрать гостевой режим. 2. Ввести запрос «Программирование»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показывает список подходящих элективов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вернул 12 рекомендаций на 3 страницах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2–4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4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Основная функция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Содержимое рекомендаций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Получить подборку. 2. Проверить соответствие запросу и полноту информации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Все рекомендации по теме запроса, у каждой понятная информация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Один пункт («Основы UX/UI дизайна») не по теме запроса; у части рекомендаций нет ссылки на Модеус; у нескольких рекомендаций ссылка на Модеус одна и та же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Частично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Функциональный баг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Средняя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2–4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Проверить логику подбора и формирование ссылок на Модеус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5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Навигация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Кнопки «Назад» / «Вперёд»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Пролистать подборку вперёд до конца. 2. Вернуться назад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Переключение между страницами работает, нет тупиков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Переключение между страницами работает, на последней странице «Вперёд» корректно нет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2–4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6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Некорректный ввод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Опечатка и спецсимволы в запросе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Ввести «прграммирование» (опечатка). 2. Ввести «!!!@@@###»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сообщает, что запрос не распознан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Опечатка и спецсимволы дали случайные рекомендации не по теме, без сообщения об ошибке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Не 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Функциональный баг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Средняя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 6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Добавить проверку ввода и сообщение «Запрос не распознан»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7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Интерфейс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Сообщения бота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Прочитать сообщения бота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Сообщения понятны, без опечаток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Сообщения понятны, опечаток нет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1–9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8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Интерфейс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Читаемость и оформление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Оценить размер текста и структуру сообщений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Текст хорошо читается, не обрезается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Интерфейс читается хорошо, текст не обрезается, кнопки понятны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1–9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  <w:tr>
        <w:trPr>
          <w:cantSplit/>
        </w:trPr>
        <w:tc>
          <w:tcPr>
            <w:tcW w:w="3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9</w:t>
            </w:r>
          </w:p>
        </w:tc>
        <w:tc>
          <w:tcPr>
            <w:tcW w:w="1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Повторное использование</w:t>
            </w:r>
          </w:p>
        </w:tc>
        <w:tc>
          <w:tcPr>
            <w:tcW w:w="13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Несколько запросов подряд в одной сессии</w:t>
            </w:r>
          </w:p>
        </w:tc>
        <w:tc>
          <w:tcPr>
            <w:tcW w:w="2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1. Подряд отправить 5 разных запросов</w:t>
            </w:r>
          </w:p>
        </w:tc>
        <w:tc>
          <w:tcPr>
            <w:tcW w:w="1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Результат стабилен, бот не «зависает»</w:t>
            </w:r>
          </w:p>
        </w:tc>
        <w:tc>
          <w:tcPr>
            <w:tcW w:w="26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Бот ответил на все запросы подряд без зависаний, на корректные запросы выдал релевантные подборки</w:t>
            </w:r>
          </w:p>
        </w:tc>
        <w:tc>
          <w:tcPr>
            <w:tcW w:w="8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Пройдено</w:t>
            </w:r>
          </w:p>
        </w:tc>
        <w:tc>
          <w:tcPr>
            <w:tcW w:w="11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75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  <w:tc>
          <w:tcPr>
            <w:tcW w:w="9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ru-RU"/>
              </w:rPr>
              <w:t xml:space="preserve">Скриншоты 6–9</w:t>
            </w:r>
          </w:p>
        </w:tc>
        <w:tc>
          <w:tcPr>
            <w:tcW w:w="2000" w:type="dxa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left w:w="70" w:type="dxa"/>
              <w:top w:w="50" w:type="dxa"/>
              <w:right w:w="70" w:type="dxa"/>
              <w:bottom w:w="50" w:type="dxa"/>
            </w:tcMar>
            <w:vAlign w:val="top"/>
          </w:tcPr>
          <w:p>
            <w:r>
              <w:rPr>
                <w:rFonts w:ascii="Arial" w:hAnsi="Arial" w:eastAsia="Arial" w:cs="Arial"/>
                <w:sz w:val="15"/>
                <w:szCs w:val="15"/>
                <w:lang w:val="en-US"/>
              </w:rPr>
              <w:t xml:space="preserve">—</w:t>
            </w:r>
          </w:p>
        </w:tc>
      </w:tr>
    </w:tbl>
    <w:p>
      <w:pPr>
        <w:sectPr>
          <w:footerReference w:type="default" r:id="rId10"/>
          <w:pgSz w:w="16838" w:h="11906" w:orient="landscape"/>
          <w:pgMar w:top="700" w:right="700" w:bottom="700" w:left="700" w:header="708" w:footer="708" w:gutter="0"/>
          <w:cols w:space="708"/>
          <w:docGrid w:linePitch="360"/>
        </w:sectPr>
      </w:pPr>
    </w:p>
    <w:p>
      <w:pPr>
        <w:pStyle w:val="Heading1"/>
        <w:keepNext/>
      </w:pPr>
      <w:r>
        <w:rPr>
          <w:rFonts w:ascii="Arial" w:hAnsi="Arial" w:eastAsia="Arial" w:cs="Arial"/>
          <w:lang w:val="ru-RU"/>
        </w:rPr>
        <w:t xml:space="preserve">Шаг 10. Итоговая презентация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1. Команда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Название команды: GTA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Участники и роли в тестировании: Алалыкина Елизавета — координатор и документатор; Гаджиев Эдгар — функциональный тестировщик; Зайкова Полина — UI/UX-тестировщик; Ощепкова Дарья — презентатор.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2. Тестируемый проект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Название: Элективыч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Назначение: чат-бот во «ВКонтакте» для выбора элективов.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Целевая аудитория: студенты, которым нужно выбрать подходящий электив.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Какую проблему решает: помогает быстро сориентироваться среди множества элективов.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3. Что мы тестировали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Функции: пункты 1–5 и 9 таблицы шага 9 (запуск, режим, подбор, результат, навигация, повторное использование).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Элементы интерфейса: пункты 7–8 (сообщения бота, читаемость).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lang w:val="ru-RU"/>
        </w:rPr>
        <w:t xml:space="preserve">Сценарии: пункт 3 — обычный подбор по запросу; пункт 6 — негативный ввод (опечатка, спецсимволы).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4. Результаты тестирования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Проверены все 9 пунктов чек-листа: пройдено полностью — 6 (пункты 1, 3, 5, 7, 8, 9); частично — 2 (пункты 2, 4); не пройдено — 1 (пункт 6).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5. Самые важные проблемы (3–5)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Берутся из пунктов 6 и 4 таблицы шага 9 — самые серьёзные; при желании можно добавить пункт 2.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6. Интерфейс</w:t>
      </w:r>
    </w:p>
    <w:p>
      <w:pPr>
        <w:spacing w:before="0" w:after="60"/>
      </w:pPr>
      <w:r>
        <w:rPr>
          <w:rFonts w:ascii="Arial" w:hAnsi="Arial" w:eastAsia="Arial" w:cs="Arial"/>
          <w:b/>
          <w:bCs/>
          <w:lang w:val="ru-RU"/>
        </w:rPr>
        <w:t xml:space="preserve">Удачные решения (2–3): </w:t>
      </w:r>
      <w:r>
        <w:rPr>
          <w:rFonts w:ascii="Arial" w:hAnsi="Arial" w:eastAsia="Arial" w:cs="Arial"/>
          <w:lang w:val="ru-RU"/>
        </w:rPr>
        <w:t xml:space="preserve">понятное приветствие (пункт 1); работающая навигация Вперёд/Назад (пункт 5).</w:t>
      </w:r>
    </w:p>
    <w:p>
      <w:pPr>
        <w:spacing w:before="0" w:after="100"/>
      </w:pPr>
      <w:r>
        <w:rPr>
          <w:rFonts w:ascii="Arial" w:hAnsi="Arial" w:eastAsia="Arial" w:cs="Arial"/>
          <w:b/>
          <w:bCs/>
          <w:lang w:val="ru-RU"/>
        </w:rPr>
        <w:t xml:space="preserve">Проблемы интерфейса (2–3): </w:t>
      </w:r>
      <w:r>
        <w:rPr>
          <w:rFonts w:ascii="Arial" w:hAnsi="Arial" w:eastAsia="Arial" w:cs="Arial"/>
          <w:lang w:val="ru-RU"/>
        </w:rPr>
        <w:t xml:space="preserve">нет пояснения к режимам работы (пункт 2); бот не сообщает о нераспознанном запросе при опечатках/спецсимволах (пункт 6).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7. Положительные стороны</w:t>
      </w:r>
    </w:p>
    <w:p>
      <w:pPr>
        <w:spacing w:before="0" w:after="100"/>
      </w:pPr>
      <w:r>
        <w:rPr>
          <w:rFonts w:ascii="Arial" w:hAnsi="Arial" w:eastAsia="Arial" w:cs="Arial"/>
          <w:lang w:val="ru-RU"/>
        </w:rPr>
        <w:t xml:space="preserve">Четыре пункта из шага 7 (см. выше).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8. Предложения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Необходимо исправить: </w:t>
      </w:r>
      <w:r>
        <w:rPr>
          <w:rFonts w:ascii="Arial" w:hAnsi="Arial" w:eastAsia="Arial" w:cs="Arial"/>
          <w:lang w:val="ru-RU"/>
        </w:rPr>
        <w:t xml:space="preserve">пункт 6 — бот не сообщает о нераспознанном запросе; пункт 4 — одинаковая ссылка «Модеус» у разных рекомендаций.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Желательно улучшить: </w:t>
      </w:r>
      <w:r>
        <w:rPr>
          <w:rFonts w:ascii="Arial" w:hAnsi="Arial" w:eastAsia="Arial" w:cs="Arial"/>
          <w:lang w:val="ru-RU"/>
        </w:rPr>
        <w:t xml:space="preserve">пункт 2 — пояснение к режимам работы.</w:t>
      </w:r>
    </w:p>
    <w:p>
      <w:pPr>
        <w:pStyle w:val="ListParagraph"/>
        <w:numPr>
          <w:numId w:val="2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Можно добавить в будущем: </w:t>
      </w:r>
      <w:r>
        <w:rPr>
          <w:rFonts w:ascii="Arial" w:hAnsi="Arial" w:eastAsia="Arial" w:cs="Arial"/>
          <w:lang w:val="ru-RU"/>
        </w:rPr>
        <w:t xml:space="preserve">пункт 4 — единообразная информация по каждому элективу.</w:t>
      </w:r>
    </w:p>
    <w:p>
      <w:pPr>
        <w:pStyle w:val="Heading2"/>
        <w:keepNext/>
      </w:pPr>
      <w:r>
        <w:rPr>
          <w:rFonts w:ascii="Arial" w:hAnsi="Arial" w:eastAsia="Arial" w:cs="Arial"/>
          <w:lang w:val="ru-RU"/>
        </w:rPr>
        <w:t xml:space="preserve">Слайд 9. Итог</w:t>
      </w:r>
    </w:p>
    <w:p>
      <w:pPr>
        <w:pStyle w:val="ListParagraph"/>
        <w:numPr>
          <w:numId w:val="4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Насколько проект удобен? </w:t>
      </w:r>
      <w:r>
        <w:rPr>
          <w:rFonts w:ascii="Arial" w:hAnsi="Arial" w:eastAsia="Arial" w:cs="Arial"/>
          <w:lang w:val="ru-RU"/>
        </w:rPr>
        <w:t xml:space="preserve">Удобен при корректном запросе, но не защищён от опечаток и случайного ввода — в этих случаях подсовывает нерелевантные результаты, не предупреждая об этом.</w:t>
      </w:r>
    </w:p>
    <w:p>
      <w:pPr>
        <w:pStyle w:val="ListParagraph"/>
        <w:numPr>
          <w:numId w:val="4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Что является его главным преимуществом? </w:t>
      </w:r>
      <w:r>
        <w:rPr>
          <w:rFonts w:ascii="Arial" w:hAnsi="Arial" w:eastAsia="Arial" w:cs="Arial"/>
          <w:lang w:val="ru-RU"/>
        </w:rPr>
        <w:t xml:space="preserve">быстрый и в целом релевантный подбор по свободному запросу, стабильная работа при нескольких запросах подряд.</w:t>
      </w:r>
    </w:p>
    <w:p>
      <w:pPr>
        <w:pStyle w:val="ListParagraph"/>
        <w:numPr>
          <w:numId w:val="4"/>
          <w:ilvl w:val="0"/>
        </w:numPr>
        <w:spacing w:after="60"/>
      </w:pPr>
      <w:r>
        <w:rPr>
          <w:rFonts w:ascii="Arial" w:hAnsi="Arial" w:eastAsia="Arial" w:cs="Arial"/>
          <w:b/>
          <w:bCs/>
          <w:lang w:val="ru-RU"/>
        </w:rPr>
        <w:t xml:space="preserve">Что необходимо улучшить в первую очередь? </w:t>
      </w:r>
      <w:r>
        <w:rPr>
          <w:rFonts w:ascii="Arial" w:hAnsi="Arial" w:eastAsia="Arial" w:cs="Arial"/>
          <w:lang w:val="ru-RU"/>
        </w:rPr>
        <w:t xml:space="preserve">обработку некорректного ввода (пункт 6) и корректность ссылок «Модеус» (пункт 4).</w:t>
      </w:r>
    </w:p>
    <w:sectPr>
      <w:footerReference w:type="default" r:id="rId11"/>
      <w:pgSz w:w="11906" w:h="16838" w:orient="portrait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  <w:lang w:val="en-US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  <w:lang w:val="en-US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center"/>
    </w:pPr>
    <w:r>
      <w:rPr>
        <w:rFonts w:ascii="Arial" w:hAnsi="Arial" w:eastAsia="Arial" w:cs="Arial"/>
        <w:color w:val="777777"/>
        <w:sz w:val="16"/>
        <w:szCs w:val="16"/>
        <w:lang w:val="ru-RU"/>
      </w:rPr>
      <w:t xml:space="preserve">Команда GTA · Практическое занятие 2 · стр. </w:t>
    </w:r>
    <w:r>
      <w:rPr>
        <w:rFonts w:ascii="Arial" w:hAnsi="Arial" w:eastAsia="Arial" w:cs="Arial"/>
        <w:color w:val="777777"/>
        <w:sz w:val="16"/>
        <w:szCs w:val="16"/>
        <w:lang w:val="en-US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center"/>
    </w:pPr>
    <w:r>
      <w:rPr>
        <w:rFonts w:ascii="Arial" w:hAnsi="Arial" w:eastAsia="Arial" w:cs="Arial"/>
        <w:color w:val="777777"/>
        <w:sz w:val="16"/>
        <w:szCs w:val="16"/>
        <w:lang w:val="ru-RU"/>
      </w:rPr>
      <w:t xml:space="preserve">Команда GTA · Практическое занятие 2 · стр. </w:t>
    </w:r>
    <w:r>
      <w:rPr>
        <w:rFonts w:ascii="Arial" w:hAnsi="Arial" w:eastAsia="Arial" w:cs="Arial"/>
        <w:color w:val="777777"/>
        <w:sz w:val="16"/>
        <w:szCs w:val="16"/>
        <w:lang w:val="en-US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jc w:val="center"/>
    </w:pPr>
    <w:r>
      <w:rPr>
        <w:rFonts w:ascii="Arial" w:hAnsi="Arial" w:eastAsia="Arial" w:cs="Arial"/>
        <w:color w:val="777777"/>
        <w:sz w:val="16"/>
        <w:szCs w:val="16"/>
        <w:lang w:val="ru-RU"/>
      </w:rPr>
      <w:t xml:space="preserve">Команда GTA · Практическое занятие 2 · стр. </w:t>
    </w:r>
    <w:r>
      <w:rPr>
        <w:rFonts w:ascii="Arial" w:hAnsi="Arial" w:eastAsia="Arial" w:cs="Arial"/>
        <w:color w:val="777777"/>
        <w:sz w:val="16"/>
        <w:szCs w:val="16"/>
        <w:lang w:val="en-US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  <w:lang w:val="en-US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  <w:lang w:val="en-US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54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n-US" w:eastAsia="zh-CN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hAnsi="Arial" w:eastAsia="Arial" w:cs="Arial"/>
        <w:sz w:val="22"/>
        <w:szCs w:val="22"/>
        <w:lang w:val="ru-RU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40"/>
      <w:outlineLvl w:val="0"/>
    </w:pPr>
    <w:rPr>
      <w:rFonts w:ascii="Arial" w:hAnsi="Arial" w:eastAsia="Arial" w:cs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hAnsi="Arial" w:eastAsia="Arial" w:cs="Arial"/>
      <w:b/>
      <w:bCs/>
      <w:color w:val="2f6b5a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пј­пјі г‚ґг‚·гѓѓг‚Ї"/>
        <a:font script="Hang" typeface="л§‘мќЂ кі л”•"/>
        <a:font script="Hans" typeface="е®‹дЅ“"/>
        <a:font script="Hant" typeface="ж–°зґ°жЋй«”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пј­пјі жЋжњќ"/>
        <a:font script="Hang" typeface="л§‘мќЂ кі л”•"/>
        <a:font script="Hans" typeface="е®‹дЅ“"/>
        <a:font script="Hant" typeface="ж–°зґ°жЋй«”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Р7-Офис/2026.2.2.2683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Практическое занятие 2 — Тестирование бота Элективыч</dc:title>
  <dc:creator>Команда GTA</dc:creator>
  <cp:lastModifiedBy>gadzi</cp:lastModifiedBy>
  <cp:revision>1</cp:revision>
  <dcterms:created xsi:type="dcterms:W3CDTF">2026-09-26T14:28:13.107Z</dcterms:created>
  <dcterms:modified xsi:type="dcterms:W3CDTF">2026-09-26T14:28:13.117Z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