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86D1" w14:textId="77777777" w:rsidR="002063B7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>Quy trình mà khách mua hàng:</w:t>
      </w:r>
    </w:p>
    <w:p w14:paraId="7EA6C6CE" w14:textId="77777777" w:rsidR="002063B7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>1. Khách hàng ấn vào một sản phẩm bất kì</w:t>
      </w:r>
    </w:p>
    <w:p w14:paraId="5F25C698" w14:textId="77777777" w:rsidR="002063B7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 xml:space="preserve">2. Khách hàng ấn nút Đặt hàng để đưa sản phẩm đó vào giỏ hàng </w:t>
      </w:r>
    </w:p>
    <w:p w14:paraId="47409580" w14:textId="77777777" w:rsidR="002063B7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>3. Khách hàng ấn nút Thanh toán trong giỏ hàng để tiến hành thanh toán</w:t>
      </w:r>
    </w:p>
    <w:p w14:paraId="13B43901" w14:textId="77777777" w:rsidR="002063B7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>4. Mở một trang thông tin thanh toán để khách check lại thông tin</w:t>
      </w:r>
    </w:p>
    <w:p w14:paraId="22799C33" w14:textId="03FB8541" w:rsidR="00B06F80" w:rsidRPr="002063B7" w:rsidRDefault="002063B7" w:rsidP="002063B7">
      <w:pPr>
        <w:rPr>
          <w:sz w:val="26"/>
          <w:szCs w:val="26"/>
        </w:rPr>
      </w:pPr>
      <w:r w:rsidRPr="002063B7">
        <w:rPr>
          <w:sz w:val="26"/>
          <w:szCs w:val="26"/>
        </w:rPr>
        <w:t>5. Check xong khách ấn vào nút Mua hàng trong trang đó để tiến hành đặt hàng</w:t>
      </w:r>
    </w:p>
    <w:sectPr w:rsidR="00B06F80" w:rsidRPr="0020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7"/>
    <w:rsid w:val="001A6C03"/>
    <w:rsid w:val="002063B7"/>
    <w:rsid w:val="008409D3"/>
    <w:rsid w:val="00B0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CE8D"/>
  <w15:chartTrackingRefBased/>
  <w15:docId w15:val="{1217FB9F-E14E-4344-950E-F250A6D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2022-10-16T19:14:00Z</dcterms:created>
  <dcterms:modified xsi:type="dcterms:W3CDTF">2022-10-16T19:14:00Z</dcterms:modified>
</cp:coreProperties>
</file>