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00"/>
        <w:gridCol w:w="3270"/>
        <w:tblGridChange w:id="0">
          <w:tblGrid>
            <w:gridCol w:w="3000"/>
            <w:gridCol w:w="3000"/>
            <w:gridCol w:w="3270"/>
          </w:tblGrid>
        </w:tblGridChange>
      </w:tblGrid>
      <w:tr>
        <w:trPr>
          <w:cantSplit w:val="0"/>
          <w:trHeight w:val="154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314950" cy="82867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UC_ThanhToán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Thanh toán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thực hiện thanh toán sản phẩm thông qua ví điện tử hoặc tiền mặt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Khách hàng nhấn nút “Process checkout”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giao diện yêu cầu nhập thông tin cần thiết.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Khách hàng nhập thông tin cá nhân, địa chỉ nhận hàng.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Hệ thống kiểm tra các thông tin cần thiết đã được nhập hay chưa.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Khách hàng nhấn nút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“Next”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để chuyển sang bước tiếp theo.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Khách hàng lựa chọn phương thức thanh toán mong muốn.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Hệ thống ghi nhận lựa chọn và hiển thị nút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“Pay now”.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 Khách hàng nhấn nút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“Pay now”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 Hệ thống xử lý thanh toán và hiển thị thông báo quá trình thanh toán hoàn thành.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Hệ thống gửi mail thông báo về đơn hàng cho tài khoản mail được nhập ở Bước 3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A1.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Nếu chọn phương thức thanh toán qua ví điện tử thì cần nhập thông tin tài khoản của ví.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E1.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Nếu các thông tin cần thiết chưa được nhập thì yêu cầu nhập lại.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Nếu có nhu cầu theo dõi và lưu lại các đơn hàng đã đặt thì cần đăng nhập trước khi thực hiện thanh toán, đặt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khách hàng nhấn nút “Process checkout”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Người dùng phải có ít nhất 1 món hàng có trong giỏ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Hoàn thành quá trình thanh toán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Gửi mail cho khách 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</w:rPr>
              <w:drawing>
                <wp:inline distB="114300" distT="114300" distL="114300" distR="114300">
                  <wp:extent cx="4471988" cy="8773684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988" cy="8773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/7xZn9RdBaTlxESh/D8F3v4q0w==">AMUW2mUYZoVJdEybtRgtaGSr0P6DH8Nj1ETmaTv+wc5rpkEYeoqer8SN8CS8ZtdM5FIqdheTyYqHkHnWl067ggCPt71fE8sXoUPTDmT2y0VtyMBp4gzekhY=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