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829175" cy="8286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UC_XửLýĐơnHàng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Xử lý đơn hàng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 thực hiện xử lý các đơn hàng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chọn mục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“Thương mại điện tử”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-&gt;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“Đơn hàng”.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giao diện quản lý đơn hàng với các đơn hàng chưa và đã được xử lý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chọn vào đơn hàng chưa xử lý.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hiển thị thông tin chi tiết đơn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Người quản trị click vào nút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“Create Invoice”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Hệ thống tạo ra bản xem trước hóa đơn.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Người quản trị click vào nút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“Confirm”.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Hệ thống thông báo tạo hóa đơn thành công.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Hệ thống ghi vào cơ sở dữ liệu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Hệ thống gửi mail xác nhận cho khách hàng.</w:t>
            </w:r>
          </w:p>
        </w:tc>
      </w:tr>
      <w:tr>
        <w:trPr>
          <w:cantSplit w:val="0"/>
          <w:trHeight w:val="342.10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Đơn hàng được thanh toán với hình thức tiền mặt.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Chọn mục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“Thương mại điện tử”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-&gt;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“Đơn hàng chưa thanh toán”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Hủy đơn hàng.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Extention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người quản trị chọn mục đơn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Thông báo tạo hóa đơn thành công.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mail xác nhận cho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814888" cy="874198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888" cy="8741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JxRhlkF9rwqXAy8GycftrWYmQQ==">AMUW2mWddQ6O50zDfYlZXOebtmVu+zynWInOaaRXUETM3k9QM055GvDNnfXLZRtSny9LZpk0kjCBcTJvO/Tjl2z0qxaBgGD+7gwSq2H4OwXn2JkP+1socJc=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