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1625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UC_QuảnLýTàiKhoảnKháchHàng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QuảnLýTàiKhoảnKháchHàng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viên thực hiện các chức năng tạo, xóa, sửa, xuất excel, gửi email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chọn “</w:t>
            </w:r>
            <w:r w:rsidDel="00000000" w:rsidR="00000000" w:rsidRPr="00000000">
              <w:rPr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danh sách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4.Quản trị viên thực hiện các thao tác tạo, xóa, sửa, xuất excel, gửi email tài khoản khách hàng.</w:t>
            </w:r>
            <w:r w:rsidDel="00000000" w:rsidR="00000000" w:rsidRPr="00000000">
              <w:rPr>
                <w:b w:val="1"/>
                <w:rtl w:val="0"/>
              </w:rPr>
              <w:t xml:space="preserve"> E1,E2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lại các thay đổi, chỉnh sửa tài khoản của quản trị viên vào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.Nếu tài khoản khách hàng còn đang hoạt động thì quản trị không thể xóa tài khoản trong thời điểm đó.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  <w:t xml:space="preserve">.Nếu người dùng nhập thiếu trường chủ đề hay trường địa chỉ email trả lời thì đưa ra thông báo nhập đầy đủ.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quản lý các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Các thay đổi chỉnh sửa tài khoản khách hàng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62575" cy="7950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795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jGFCSl0zJAuoyfKX0kLw7m7ZQ==">AMUW2mUhpt0XNz2DH/7w2XLFEUFNkwkwInnsdbm5I+6r3LWbG+AWLYvT06k9BOjUWvQuxJtt0BjxE/gqcqJEHaCs3fAN2A2mk+rMcBTh5fAL0BX1qT2yvD4=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