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95"/>
        <w:gridCol w:w="2995"/>
        <w:gridCol w:w="2652"/>
        <w:tblGridChange w:id="0">
          <w:tblGrid>
            <w:gridCol w:w="2995"/>
            <w:gridCol w:w="2995"/>
            <w:gridCol w:w="2652"/>
          </w:tblGrid>
        </w:tblGridChange>
      </w:tblGrid>
      <w:tr>
        <w:trPr>
          <w:cantSplit w:val="0"/>
          <w:trHeight w:val="557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02">
            <w:pPr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362575" cy="1625600"/>
                  <wp:effectExtent b="0" l="0" r="0" t="0"/>
                  <wp:docPr id="5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2575" cy="1625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Number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UC_QuảnLýTàiKhoảnKháchHàng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QuảnLýTàiKhoảnKháchHàng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Priority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Must have</w:t>
            </w:r>
          </w:p>
        </w:tc>
      </w:tr>
      <w:tr>
        <w:trPr>
          <w:cantSplit w:val="0"/>
          <w:trHeight w:val="475" w:hRule="atLeast"/>
          <w:tblHeader w:val="0"/>
        </w:trPr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Summary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Cho phép quản trị viên thực hiện các chức năng tạo, xóa, sửa, xuất excel, gửi mail, gửi tin nhắn tài khoản khách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Basic Course of Events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Actor Action</w:t>
            </w:r>
          </w:p>
        </w:tc>
        <w:tc>
          <w:tcPr/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System Response</w:t>
            </w:r>
          </w:p>
        </w:tc>
      </w:tr>
      <w:tr>
        <w:trPr>
          <w:cantSplit w:val="0"/>
          <w:trHeight w:val="47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1.Truy cập trang chủ với quyền quản trị. 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2.Quản trị chọn “</w:t>
            </w:r>
            <w:r w:rsidDel="00000000" w:rsidR="00000000" w:rsidRPr="00000000">
              <w:rPr>
                <w:b w:val="1"/>
                <w:rtl w:val="0"/>
              </w:rPr>
              <w:t xml:space="preserve">khách hàng</w:t>
            </w:r>
            <w:r w:rsidDel="00000000" w:rsidR="00000000" w:rsidRPr="00000000">
              <w:rPr>
                <w:rtl w:val="0"/>
              </w:rPr>
              <w:t xml:space="preserve">” từ thanh menu thương mại điện tử.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3.Hiện danh sách tài khoản khách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4.Quản trị viên thực hiện các thao tác tạo, xóa, sửa, xuất excel, gửi mail, gửi tin nhắn tài khoản khách hàng.</w:t>
            </w:r>
            <w:r w:rsidDel="00000000" w:rsidR="00000000" w:rsidRPr="00000000">
              <w:rPr>
                <w:b w:val="1"/>
                <w:rtl w:val="0"/>
              </w:rPr>
              <w:t xml:space="preserve">(E1)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rHeight w:val="447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5.Hệ thống cập nhật lại các thay đổi, chỉnh sửa tài khoản của quản trị viên vào cơ sở dữ liệu.</w:t>
            </w:r>
          </w:p>
        </w:tc>
      </w:tr>
      <w:tr>
        <w:trPr>
          <w:cantSplit w:val="0"/>
          <w:trHeight w:val="501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Alternative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Exception Paths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E1</w:t>
            </w:r>
            <w:r w:rsidDel="00000000" w:rsidR="00000000" w:rsidRPr="00000000">
              <w:rPr>
                <w:rtl w:val="0"/>
              </w:rPr>
              <w:t xml:space="preserve">.Nếu tài khoản khách hàng còn đang hoạt động thì quản trị không thể xóa tài khoản trong thời điểm đó.</w:t>
            </w:r>
          </w:p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Extension Points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Trigger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Quản trị viên muốn quản lý các tài khoản khách hàng.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Assumptions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Preconditions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Đã đăng nhập bằng tài khoản quản trị.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Post Conditions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Các thay đổi chỉnh sửa tài khoản khách hàng được lưu vào cơ sở dữ liệu.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Reference Business Rules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None.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3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Author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Nhóm 6</w:t>
            </w:r>
          </w:p>
        </w:tc>
      </w:tr>
      <w:tr>
        <w:trPr>
          <w:cantSplit w:val="0"/>
          <w:trHeight w:val="447" w:hRule="atLeast"/>
          <w:tblHeader w:val="0"/>
        </w:trPr>
        <w:tc>
          <w:tcPr/>
          <w:p w:rsidR="00000000" w:rsidDel="00000000" w:rsidP="00000000" w:rsidRDefault="00000000" w:rsidRPr="00000000" w14:paraId="0000004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4/10/2022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Binhthng" w:default="1">
    <w:name w:val="Normal"/>
    <w:qFormat w:val="1"/>
  </w:style>
  <w:style w:type="paragraph" w:styleId="u1">
    <w:name w:val="heading 1"/>
    <w:basedOn w:val="Binhthng"/>
    <w:next w:val="Binhthng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u2">
    <w:name w:val="heading 2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u3">
    <w:name w:val="heading 3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u4">
    <w:name w:val="heading 4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u5">
    <w:name w:val="heading 5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u6">
    <w:name w:val="heading 6"/>
    <w:basedOn w:val="Binhthng"/>
    <w:next w:val="Binhthng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Phngmcinhcuaoanvn" w:default="1">
    <w:name w:val="Default Paragraph Font"/>
    <w:uiPriority w:val="1"/>
    <w:semiHidden w:val="1"/>
    <w:unhideWhenUsed w:val="1"/>
  </w:style>
  <w:style w:type="table" w:styleId="BangThngthng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hngco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iu">
    <w:name w:val="Title"/>
    <w:basedOn w:val="Binhthng"/>
    <w:next w:val="Binhthng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LiBang">
    <w:name w:val="Table Grid"/>
    <w:basedOn w:val="BangThngthng"/>
    <w:uiPriority w:val="39"/>
    <w:rsid w:val="00A466A3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Tiuphu">
    <w:name w:val="Subtitle"/>
    <w:basedOn w:val="Binhthng"/>
    <w:next w:val="Binhthng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0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1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table" w:styleId="a2" w:customStyle="1">
    <w:basedOn w:val="BangThngthng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MhjGFCSl0zJAuoyfKX0kLw7m7ZQ==">AMUW2mUHny7Pi8frthx+3Xe2toGxkmVXdk33i7IPK2DiBq788XfhNCF1OVfryPzp3GTDtxa81/y8aW8ZsZu2EqZTMurOoy9q3IeW8k7n6e8W160qXbwaPgk=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2022-10-12T13:23:00Z</dcterms:created>
  <dc:creator>Quân Huỳnh</dc:creator>
</cp:coreProperties>
</file>