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1. Identificación de Pares: Enumera tres claves (keys) presentes en el nivel superior del objeto JSON. </w:t>
      </w:r>
      <w:r>
        <w:rPr>
          <w:b/>
          <w:bCs/>
        </w:rPr>
      </w:r>
      <w:r>
        <w:rPr>
          <w:b/>
          <w:bCs/>
        </w:rPr>
      </w:r>
    </w:p>
    <w:p w14:paraId="51628D31">
      <w:pPr>
        <w:pBdr/>
        <w:spacing/>
        <w:ind/>
        <w:rPr>
          <w:highlight w:val="none"/>
          <w:lang w:val="es-MX"/>
        </w:rPr>
      </w:pPr>
      <w:r>
        <w:rPr>
          <w:lang w:val="es-MX"/>
        </w:rPr>
        <w:t xml:space="preserve">Hostname,  uptime_days, managed_by_apic</w:t>
      </w:r>
      <w:r/>
    </w:p>
    <w:p w14:paraId="5BA959E4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</w:r>
      <w:r>
        <w:rPr>
          <w:b/>
          <w:bCs/>
        </w:rPr>
        <w:t xml:space="preserve">2. Tipos de Datos: Identifica un ejemplo de cada uno de los siguientes tipos en el código: String, Number, Boolean y Null.</w:t>
      </w:r>
      <w:r>
        <w:rPr>
          <w:b/>
          <w:bCs/>
          <w:highlight w:val="none"/>
          <w:lang w:val="es-MX"/>
        </w:rPr>
      </w:r>
      <w:r>
        <w:rPr>
          <w:b/>
          <w:bCs/>
          <w:highlight w:val="none"/>
          <w:lang w:val="es-MX"/>
        </w:rPr>
      </w:r>
    </w:p>
    <w:p w14:paraId="3E22E883">
      <w:pPr>
        <w:pBdr/>
        <w:spacing/>
        <w:ind/>
        <w:rPr>
          <w:highlight w:val="none"/>
          <w:lang w:val="es-MX"/>
        </w:rPr>
      </w:pPr>
      <w:r/>
      <w:r/>
      <w:r>
        <w:t xml:space="preserve">R1-Core</w:t>
      </w:r>
      <w:r>
        <w:rPr>
          <w:lang w:val="es-MX"/>
        </w:rPr>
        <w:t xml:space="preserve"> es String</w:t>
      </w:r>
      <w:r/>
    </w:p>
    <w:p w14:paraId="362AA870"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Uptime_days es Number</w:t>
      </w:r>
      <w:r/>
    </w:p>
    <w:p w14:paraId="38B2A48F"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t xml:space="preserve">managed_by_apic</w:t>
      </w:r>
      <w:r>
        <w:rPr>
          <w:highlight w:val="none"/>
          <w:lang w:val="es-MX"/>
        </w:rPr>
        <w:t xml:space="preserve"> es boolean</w:t>
      </w:r>
      <w:r/>
    </w:p>
    <w:p w14:paraId="12365C43"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t xml:space="preserve">Interfaces</w:t>
      </w:r>
      <w:r>
        <w:rPr>
          <w:highlight w:val="none"/>
          <w:lang w:val="es-MX"/>
        </w:rPr>
        <w:t xml:space="preserve"> es lista</w:t>
      </w:r>
      <w:r/>
    </w:p>
    <w:p w14:paraId="1EF5ED3D">
      <w:pPr>
        <w:pBdr/>
        <w:spacing/>
        <w:ind/>
        <w:rPr/>
      </w:pPr>
      <w:r>
        <w:rPr>
          <w:highlight w:val="none"/>
          <w:lang w:val="es-MX"/>
        </w:rPr>
      </w:r>
      <w:r>
        <w:t xml:space="preserve">Description</w:t>
      </w:r>
      <w:r>
        <w:rPr>
          <w:highlight w:val="none"/>
          <w:lang w:val="es-MX"/>
        </w:rPr>
        <w:t xml:space="preserve"> es Null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 w14:paraId="6AE6850B">
      <w:pPr>
        <w:pBdr/>
        <w:spacing/>
        <w:ind/>
        <w:rPr/>
      </w:pPr>
      <w:r/>
      <w:r/>
      <w:r/>
    </w:p>
    <w:p w14:paraId="0DE3A7B2">
      <w:pPr>
        <w:pBdr/>
        <w:spacing/>
        <w:ind/>
        <w:rPr/>
      </w:pPr>
      <w:r/>
      <w:r/>
      <w:r/>
    </w:p>
    <w:p w14:paraId="24135486">
      <w:pPr>
        <w:pBdr/>
        <w:spacing/>
        <w:ind/>
        <w:rPr/>
      </w:pPr>
      <w:r/>
      <w:r/>
      <w:r/>
    </w:p>
    <w:p w14:paraId="2ECDC99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2026-09-29T20:02:45Z</dcterms:modified>
</cp:coreProperties>
</file>