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UNIVERSIDAD DE GUADALAJARA</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CENTRO UNIVERSITARIO DE CIENCIAS EXACTAS E INGENIERÍAS</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 ELECTRÓNICA Y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DEPARTAMENTO DE CIENCIAS COMPUTACIONALES</w:t>
      </w: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Ingeniería en computación</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Administración de redes</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SECCIÓN D-05</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CLAVE I5907</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Ejercicio de subredes</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Edgar Agustín Martínez Gonzalez</w:t>
      </w:r>
      <w:r/>
    </w:p>
    <w:p>
      <w:pPr>
        <w:ind w:left="0" w:right="0" w:firstLine="0"/>
        <w:jc w:val="center"/>
        <w:spacing w:before="0" w:after="0"/>
        <w:rPr>
          <w:rFonts w:ascii="Times New Roman" w:hAnsi="Times New Roman" w:eastAsia="Times New Roman" w:cs="Times New Roman"/>
          <w:color w:val="000000"/>
          <w:sz w:val="27"/>
          <w:szCs w:val="27"/>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CÓDIGO: 220286695</w:t>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left"/>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7"/>
          <w:szCs w:val="27"/>
        </w:rPr>
      </w:r>
      <w:r>
        <w:rPr>
          <w:rFonts w:ascii="Times New Roman" w:hAnsi="Times New Roman" w:eastAsia="Times New Roman" w:cs="Times New Roman"/>
          <w:sz w:val="27"/>
          <w:szCs w:val="27"/>
        </w:rPr>
      </w:r>
      <w:r/>
    </w:p>
    <w:p>
      <w:pPr>
        <w:ind w:left="0" w:right="0" w:firstLine="0"/>
        <w:jc w:val="center"/>
        <w:spacing w:before="0" w:after="0"/>
        <w:rPr>
          <w:rFonts w:ascii="Times New Roman" w:hAnsi="Times New Roman" w:eastAsia="Times New Roman" w:cs="Times New Roman"/>
          <w:sz w:val="27"/>
          <w:szCs w:val="27"/>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color w:val="000000"/>
          <w:sz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20/10/2022</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CALIFICACIÓN: __ / </w:t>
      </w:r>
      <w:r>
        <w:rPr>
          <w:rFonts w:ascii="Arial" w:hAnsi="Arial" w:eastAsia="Arial" w:cs="Arial"/>
          <w:color w:val="000000"/>
          <w:sz w:val="27"/>
          <w:szCs w:val="27"/>
          <w:highlight w:val="none"/>
        </w:rPr>
        <w:t xml:space="preserve">8</w:t>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Arial" w:hAnsi="Arial" w:eastAsia="Arial" w:cs="Arial"/>
          <w:color w:val="000000"/>
          <w:sz w:val="27"/>
          <w:highlight w:val="none"/>
        </w:rPr>
      </w:r>
      <w:r>
        <w:rPr>
          <w:rFonts w:ascii="Times New Roman" w:hAnsi="Times New Roman" w:eastAsia="Times New Roman" w:cs="Times New Roman"/>
          <w:sz w:val="27"/>
          <w:szCs w:val="27"/>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rPr>
        <w:t xml:space="preserve">PROF. ANAYA OLIVEROS JORGE</w:t>
      </w:r>
      <w:r>
        <w:rPr>
          <w:rFonts w:ascii="Times New Roman" w:hAnsi="Times New Roman" w:eastAsia="Times New Roman" w:cs="Times New Roman"/>
          <w:color w:val="000000"/>
          <w:sz w:val="27"/>
          <w:szCs w:val="27"/>
          <w:highlight w:val="none"/>
        </w:rPr>
      </w:r>
      <w:r/>
    </w:p>
    <w:p>
      <w:pPr>
        <w:ind w:left="0" w:right="0" w:firstLine="0"/>
        <w:jc w:val="center"/>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7"/>
          <w:highlight w:val="none"/>
        </w:rPr>
      </w:r>
      <w:r>
        <w:rPr>
          <w:rFonts w:ascii="Times New Roman" w:hAnsi="Times New Roman" w:eastAsia="Times New Roman" w:cs="Times New Roman"/>
          <w:sz w:val="27"/>
          <w:szCs w:val="27"/>
        </w:rPr>
      </w:r>
      <w:r/>
    </w:p>
    <w:p>
      <w:pPr>
        <w:shd w:val="nil" w:color="000000"/>
        <w:rPr>
          <w:rFonts w:ascii="Times New Roman" w:hAnsi="Times New Roman" w:eastAsia="Times New Roman" w:cs="Times New Roman"/>
          <w:color w:val="000000"/>
          <w:highlight w:val="none"/>
        </w:rPr>
      </w:pPr>
      <w:r>
        <w:rPr>
          <w:rFonts w:ascii="Times New Roman" w:hAnsi="Times New Roman" w:eastAsia="Times New Roman" w:cs="Times New Roman"/>
          <w:color w:val="000000"/>
          <w:sz w:val="27"/>
        </w:rPr>
        <w:t xml:space="preserve">OBSERVACIONES:___________________________________________________________________</w:t>
      </w:r>
      <w:r>
        <w:rPr>
          <w:rFonts w:ascii="Times New Roman" w:hAnsi="Times New Roman" w:eastAsia="Times New Roman" w:cs="Times New Roman"/>
          <w:b/>
          <w:bCs/>
          <w:color w:val="000000"/>
          <w:sz w:val="27"/>
          <w:szCs w:val="27"/>
          <w:highlight w:val="none"/>
        </w:rPr>
      </w:r>
      <w:r/>
    </w:p>
    <w:p>
      <w:pPr>
        <w:rPr>
          <w:rFonts w:ascii="Times New Roman" w:hAnsi="Times New Roman" w:cs="Times New Roman"/>
          <w:sz w:val="32"/>
          <w:szCs w:val="32"/>
        </w:rPr>
      </w:pPr>
      <w:r>
        <w:rPr>
          <w:rFonts w:ascii="Times New Roman" w:hAnsi="Times New Roman" w:eastAsia="Liberation Serif" w:cs="Times New Roman"/>
          <w:b/>
          <w:sz w:val="40"/>
          <w:szCs w:val="32"/>
          <w:lang w:val="es-ES"/>
        </w:rPr>
        <w:t xml:space="preserve">Contenido</w:t>
      </w:r>
      <w:r>
        <w:rPr>
          <w:rFonts w:ascii="Times New Roman" w:hAnsi="Times New Roman" w:cs="Times New Roman"/>
          <w:sz w:val="32"/>
          <w:szCs w:val="32"/>
        </w:rPr>
      </w:r>
      <w:r/>
    </w:p>
    <w:p>
      <w:pPr>
        <w:rPr>
          <w:sz w:val="24"/>
          <w:szCs w:val="24"/>
        </w:rPr>
      </w:pPr>
      <w:r>
        <w:rPr>
          <w:rFonts w:ascii="Arial" w:hAnsi="Arial" w:eastAsia="Liberation Sans" w:cs="Arial"/>
          <w:sz w:val="24"/>
          <w:szCs w:val="24"/>
          <w:lang w:val="es-ES"/>
        </w:rPr>
        <w:t xml:space="preserve">Objetivo General……………..……..…………</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Objetivo Particular……………………………………………….……</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r>
      <w:r>
        <w:rPr>
          <w:rFonts w:ascii="Arial" w:hAnsi="Arial" w:eastAsia="Liberation Sans" w:cs="Arial"/>
          <w:sz w:val="24"/>
          <w:szCs w:val="24"/>
          <w:lang w:val="es-ES"/>
        </w:rPr>
        <w:t xml:space="preserve">Introducción……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2</w:t>
      </w:r>
      <w:r>
        <w:rPr>
          <w:sz w:val="24"/>
          <w:szCs w:val="24"/>
        </w:rPr>
      </w:r>
      <w:r/>
    </w:p>
    <w:p>
      <w:pPr>
        <w:rPr>
          <w:sz w:val="24"/>
          <w:szCs w:val="24"/>
        </w:rPr>
      </w:pPr>
      <w:r>
        <w:rPr>
          <w:rFonts w:ascii="Arial" w:hAnsi="Arial" w:eastAsia="Liberation Sans" w:cs="Arial"/>
          <w:sz w:val="24"/>
          <w:szCs w:val="24"/>
          <w:lang w:val="es-ES"/>
        </w:rPr>
        <w:t xml:space="preserve">Ejercicio de subredes con switch.……….……………….……………...</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 5</w:t>
      </w:r>
      <w:r>
        <w:rPr>
          <w:sz w:val="24"/>
          <w:szCs w:val="24"/>
        </w:rPr>
      </w:r>
      <w:r/>
    </w:p>
    <w:p>
      <w:pPr>
        <w:rPr>
          <w:sz w:val="24"/>
          <w:szCs w:val="24"/>
        </w:rPr>
      </w:pPr>
      <w:r>
        <w:rPr>
          <w:rFonts w:ascii="Arial" w:hAnsi="Arial" w:eastAsia="Liberation Sans" w:cs="Arial"/>
          <w:sz w:val="24"/>
          <w:szCs w:val="24"/>
          <w:lang w:val="es-ES"/>
        </w:rPr>
        <w:t xml:space="preserve">Conclusión…………….……………………………………………</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cs="Arial"/>
          <w:sz w:val="24"/>
          <w:szCs w:val="24"/>
          <w:lang w:val="es-ES"/>
        </w:rPr>
        <w:t xml:space="preserve">8</w:t>
      </w:r>
      <w:r>
        <w:rPr>
          <w:sz w:val="24"/>
          <w:szCs w:val="24"/>
        </w:rPr>
      </w:r>
      <w:r/>
    </w:p>
    <w:p>
      <w:pPr>
        <w:rPr>
          <w:sz w:val="24"/>
          <w:szCs w:val="24"/>
        </w:rPr>
      </w:pPr>
      <w:r>
        <w:rPr>
          <w:rFonts w:ascii="Arial" w:hAnsi="Arial" w:eastAsia="Liberation Sans" w:cs="Arial"/>
          <w:sz w:val="24"/>
          <w:szCs w:val="24"/>
          <w:lang w:val="es-ES"/>
        </w:rPr>
        <w:t xml:space="preserve">Glosario……………………………….………………..…………...</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eastAsia="Liberation Sans" w:cs="Arial"/>
          <w:sz w:val="24"/>
          <w:szCs w:val="24"/>
          <w:lang w:val="es-ES"/>
        </w:rPr>
        <w:t xml:space="preserve">…….…</w:t>
      </w:r>
      <w:r>
        <w:rPr>
          <w:rFonts w:ascii="Arial" w:hAnsi="Arial" w:cs="Arial"/>
          <w:sz w:val="24"/>
          <w:szCs w:val="24"/>
          <w:lang w:val="es-ES"/>
        </w:rPr>
        <w:t xml:space="preserve">10</w:t>
      </w:r>
      <w:r>
        <w:rPr>
          <w:sz w:val="24"/>
          <w:szCs w:val="24"/>
        </w:rPr>
      </w:r>
      <w:r/>
    </w:p>
    <w:p>
      <w:pPr>
        <w:rPr>
          <w:sz w:val="24"/>
          <w:szCs w:val="24"/>
        </w:rPr>
      </w:pPr>
      <w:r>
        <w:rPr>
          <w:rFonts w:ascii="Arial" w:hAnsi="Arial" w:eastAsia="Liberation Sans" w:cs="Arial"/>
          <w:sz w:val="24"/>
          <w:szCs w:val="24"/>
          <w:lang w:val="es-ES"/>
        </w:rPr>
        <w:t xml:space="preserve">Referencias…………………………</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cs="Arial"/>
          <w:sz w:val="24"/>
          <w:szCs w:val="24"/>
          <w:lang w:val="es-ES"/>
        </w:rPr>
        <w:t xml:space="preserve">……..…</w:t>
      </w:r>
      <w:r>
        <w:rPr>
          <w:rFonts w:ascii="Arial" w:hAnsi="Arial" w:eastAsia="Liberation Sans" w:cs="Arial"/>
          <w:sz w:val="24"/>
          <w:szCs w:val="24"/>
          <w:lang w:val="es-ES"/>
        </w:rPr>
        <w:t xml:space="preserve">11</w:t>
      </w:r>
      <w:r>
        <w:rPr>
          <w:sz w:val="24"/>
          <w:szCs w:val="24"/>
        </w:rPr>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Objetivo General</w:t>
      </w:r>
      <w:r>
        <w:rPr>
          <w:rFonts w:ascii="Times New Roman" w:hAnsi="Times New Roman" w:cs="Times New Roman"/>
          <w:sz w:val="32"/>
          <w:szCs w:val="32"/>
        </w:rPr>
      </w:r>
      <w:r/>
    </w:p>
    <w:p>
      <w:p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el ejercicio de subredes con switch visto en clases utilizando PacketTracer</w:t>
      </w:r>
      <w:r/>
    </w:p>
    <w:p>
      <w:pPr>
        <w:jc w:val="both"/>
        <w:rPr>
          <w:rFonts w:ascii="Times New Roman" w:hAnsi="Times New Roman" w:cs="Times New Roman"/>
          <w:sz w:val="40"/>
          <w:szCs w:val="40"/>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Objetivos Particulares</w:t>
      </w:r>
      <w:r>
        <w:rPr>
          <w:rFonts w:ascii="Times New Roman" w:hAnsi="Times New Roman" w:cs="Times New Roman"/>
          <w:sz w:val="32"/>
          <w:szCs w:val="32"/>
        </w:rPr>
      </w:r>
      <w:r/>
    </w:p>
    <w:p>
      <w:pPr>
        <w:pStyle w:val="852"/>
        <w:numPr>
          <w:ilvl w:val="0"/>
          <w:numId w:val="1"/>
        </w:numPr>
        <w:jc w:val="both"/>
        <w:pBdr>
          <w:top w:val="none" w:color="000000" w:sz="4" w:space="0"/>
          <w:left w:val="none" w:color="000000" w:sz="4" w:space="0"/>
          <w:bottom w:val="none" w:color="000000" w:sz="4" w:space="0"/>
          <w:right w:val="none" w:color="000000" w:sz="4" w:space="0"/>
        </w:pBdr>
      </w:pPr>
      <w:r>
        <w:rPr>
          <w:sz w:val="24"/>
          <w:szCs w:val="24"/>
          <w:highlight w:val="none"/>
          <w:lang w:val="es-ES"/>
        </w:rPr>
        <w:t xml:space="preserve">Observar el comportamiento de una red de un solo switch despues de ser subneteada</w:t>
      </w:r>
      <w:r/>
    </w:p>
    <w:p>
      <w:pPr>
        <w:pStyle w:val="852"/>
        <w:numPr>
          <w:ilvl w:val="0"/>
          <w:numId w:val="1"/>
        </w:numPr>
        <w:jc w:val="both"/>
        <w:rPr>
          <w:rFonts w:ascii="Arial" w:hAnsi="Arial" w:cs="Arial"/>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b/>
          <w:bCs/>
          <w:sz w:val="24"/>
          <w:szCs w:val="24"/>
          <w:highlight w:val="none"/>
          <w:lang w:val="es-ES"/>
          <w14:ligatures w14:val="none"/>
        </w:rPr>
      </w:r>
      <w:r/>
    </w:p>
    <w:p>
      <w:pPr>
        <w:jc w:val="both"/>
        <w:rPr>
          <w:rFonts w:ascii="Times New Roman" w:hAnsi="Times New Roman" w:cs="Times New Roman"/>
          <w:b/>
          <w:bCs/>
          <w:sz w:val="32"/>
          <w:szCs w:val="32"/>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rPr>
        <w:t xml:space="preserve">Introducción</w:t>
      </w:r>
      <w:r>
        <w:rPr>
          <w:rFonts w:ascii="Times New Roman" w:hAnsi="Times New Roman" w:cs="Times New Roman"/>
          <w:b/>
          <w:bCs/>
          <w:sz w:val="32"/>
          <w:szCs w:val="32"/>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Un switch o conmutador es un dispositivo de interconexión utilizado para conectar </w:t>
      </w:r>
      <w:r>
        <w:rPr>
          <w:sz w:val="24"/>
          <w:szCs w:val="24"/>
          <w:highlight w:val="none"/>
          <w:lang w:val="es-ES"/>
        </w:rPr>
        <w:t xml:space="preserve">equipos en red formando lo que se conoce como una red de área local (LAN) y cuyas </w:t>
      </w:r>
      <w:r>
        <w:rPr>
          <w:sz w:val="24"/>
          <w:szCs w:val="24"/>
          <w:highlight w:val="none"/>
          <w:lang w:val="es-ES"/>
        </w:rPr>
        <w:t xml:space="preserve">especificaciones técnicas siguen el estándar conocido como Ethernet (o </w:t>
      </w:r>
      <w:r>
        <w:rPr>
          <w:sz w:val="24"/>
          <w:szCs w:val="24"/>
          <w:highlight w:val="none"/>
          <w:lang w:val="es-ES"/>
        </w:rPr>
        <w:t xml:space="preserve">técnicamente IEEE 802.3).</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La función básica de un switch es la de unir o </w:t>
      </w:r>
      <w:r>
        <w:rPr>
          <w:sz w:val="24"/>
          <w:szCs w:val="24"/>
          <w:highlight w:val="none"/>
          <w:lang w:val="es-ES"/>
        </w:rPr>
        <w:t xml:space="preserve">conectar dispositivos en red.</w:t>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Es importante tener claro que un  </w:t>
      </w:r>
      <w:r>
        <w:rPr>
          <w:sz w:val="24"/>
          <w:szCs w:val="24"/>
          <w:highlight w:val="none"/>
          <w:lang w:val="es-ES"/>
        </w:rPr>
        <w:t xml:space="preserve">switch NO proporciona por si solo conectividad con </w:t>
      </w:r>
      <w:r>
        <w:rPr>
          <w:sz w:val="24"/>
          <w:szCs w:val="24"/>
          <w:highlight w:val="none"/>
          <w:lang w:val="es-ES"/>
        </w:rPr>
        <w:t xml:space="preserve">otras redes, y obviamente, TAMPOCO proporciona </w:t>
      </w:r>
      <w:r>
        <w:rPr>
          <w:sz w:val="24"/>
          <w:szCs w:val="24"/>
          <w:highlight w:val="none"/>
          <w:lang w:val="es-ES"/>
        </w:rPr>
        <w:t xml:space="preserve">conectividad con Internet. Para ello es necesario un </w:t>
      </w:r>
      <w:r>
        <w:rPr>
          <w:sz w:val="24"/>
          <w:szCs w:val="24"/>
          <w:highlight w:val="none"/>
          <w:lang w:val="es-ES"/>
        </w:rPr>
        <w:t xml:space="preserve">router. </w:t>
      </w:r>
      <w:r>
        <w:rPr>
          <w:sz w:val="24"/>
          <w:szCs w:val="24"/>
          <w:highlight w:val="none"/>
          <w:lang w:val="es-ES"/>
          <w14:ligatures w14:val="none"/>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mc:AlternateContent>
          <mc:Choice Requires="wpg">
            <w:drawing>
              <wp:inline xmlns:wp="http://schemas.openxmlformats.org/drawingml/2006/wordprocessingDrawing" distT="0" distB="0" distL="0" distR="0">
                <wp:extent cx="5940425" cy="10707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25645" name=""/>
                        <pic:cNvPicPr>
                          <a:picLocks noChangeAspect="1"/>
                        </pic:cNvPicPr>
                        <pic:nvPr/>
                      </pic:nvPicPr>
                      <pic:blipFill>
                        <a:blip r:embed="rId12"/>
                        <a:stretch/>
                      </pic:blipFill>
                      <pic:spPr bwMode="auto">
                        <a:xfrm>
                          <a:off x="0" y="0"/>
                          <a:ext cx="5940424" cy="10707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84.3pt;mso-wrap-distance-left:0.0pt;mso-wrap-distance-top:0.0pt;mso-wrap-distance-right:0.0pt;mso-wrap-distance-bottom:0.0pt;" stroked="false">
                <v:path textboxrect="0,0,0,0"/>
                <v:imagedata r:id="rId12" o:title=""/>
              </v:shape>
            </w:pict>
          </mc:Fallback>
        </mc:AlternateContent>
      </w:r>
      <w:r>
        <w:rPr>
          <w:sz w:val="24"/>
          <w:szCs w:val="24"/>
          <w:highlight w:val="none"/>
          <w:lang w:val="es-ES"/>
          <w14:ligatures w14:val="none"/>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r>
      <w:r>
        <w:rPr>
          <w:b/>
          <w:bCs/>
          <w:sz w:val="28"/>
          <w:szCs w:val="28"/>
          <w:highlight w:val="none"/>
          <w:lang w:val="es-ES"/>
        </w:rPr>
        <w:t xml:space="preserve">Funciónes principales</w:t>
      </w:r>
      <w:r>
        <w:rPr>
          <w:b/>
          <w:bCs/>
          <w:sz w:val="28"/>
          <w:szCs w:val="28"/>
          <w:highlight w:val="none"/>
          <w:lang w:val="es-ES"/>
        </w:rPr>
      </w: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dispositivos de interconexión tienen dos ámbitos de actuación en las redes </w:t>
      </w:r>
      <w:r>
        <w:rPr>
          <w:sz w:val="24"/>
          <w:szCs w:val="24"/>
          <w:highlight w:val="none"/>
          <w:lang w:val="es-ES"/>
        </w:rPr>
        <w:t xml:space="preserve">telemáticas. En un primer nivel se encuentran los más conocidos, los routers, que </w:t>
      </w:r>
      <w:r>
        <w:rPr>
          <w:sz w:val="24"/>
          <w:szCs w:val="24"/>
          <w:highlight w:val="none"/>
          <w:lang w:val="es-ES"/>
        </w:rPr>
        <w:t xml:space="preserve">se encargan de la interconexión de las redes. En un segundo nivel estarían </w:t>
      </w:r>
      <w:r>
        <w:rPr>
          <w:sz w:val="24"/>
          <w:szCs w:val="24"/>
          <w:highlight w:val="none"/>
          <w:lang w:val="es-ES"/>
        </w:rPr>
        <w:t xml:space="preserve">los </w:t>
      </w:r>
      <w:r>
        <w:rPr>
          <w:sz w:val="24"/>
          <w:szCs w:val="24"/>
          <w:highlight w:val="none"/>
          <w:lang w:val="es-ES"/>
        </w:rPr>
        <w:t xml:space="preserve">switches</w:t>
      </w:r>
      <w:r>
        <w:rPr>
          <w:sz w:val="24"/>
          <w:szCs w:val="24"/>
          <w:highlight w:val="none"/>
          <w:lang w:val="es-ES"/>
        </w:rPr>
        <w:t xml:space="preserve">, que son los encargados de la </w:t>
      </w:r>
      <w:r>
        <w:rPr>
          <w:sz w:val="24"/>
          <w:szCs w:val="24"/>
          <w:highlight w:val="none"/>
          <w:lang w:val="es-ES"/>
        </w:rPr>
        <w:t xml:space="preserve">interconexión de equipos dentro </w:t>
      </w:r>
      <w:r>
        <w:rPr>
          <w:sz w:val="24"/>
          <w:szCs w:val="24"/>
          <w:highlight w:val="none"/>
          <w:lang w:val="es-ES"/>
        </w:rPr>
        <w:t xml:space="preserve">de una misma red</w:t>
      </w:r>
      <w:r>
        <w:rPr>
          <w:sz w:val="24"/>
          <w:szCs w:val="24"/>
          <w:highlight w:val="none"/>
          <w:lang w:val="es-ES"/>
        </w:rPr>
        <w:t xml:space="preserve">, o lo que es lo mismo, son los dispositivos que, junto al </w:t>
      </w:r>
      <w:r>
        <w:rPr>
          <w:sz w:val="24"/>
          <w:szCs w:val="24"/>
          <w:highlight w:val="none"/>
          <w:lang w:val="es-ES"/>
        </w:rPr>
        <w:t xml:space="preserve">cableado, constituyen las redes de área local o LAN.</w:t>
      </w:r>
      <w:r>
        <w:rPr>
          <w:sz w:val="24"/>
          <w:szCs w:val="24"/>
        </w:rPr>
      </w:r>
      <w:r/>
    </w:p>
    <w:p>
      <w:pPr>
        <w:jc w:val="both"/>
        <w:rPr>
          <w:b/>
          <w:bCs/>
          <w:sz w:val="22"/>
          <w:szCs w:val="22"/>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switch es posiblemente uno de los dispositivos con un nivel de escalabilidad más </w:t>
      </w:r>
      <w:r>
        <w:rPr>
          <w:sz w:val="24"/>
          <w:szCs w:val="24"/>
          <w:highlight w:val="none"/>
          <w:lang w:val="es-ES"/>
        </w:rPr>
        <w:t xml:space="preserve">alto. Existen switches de cuatro puertos con funciones básicas para cubrir pequeñas </w:t>
      </w:r>
      <w:r>
        <w:rPr>
          <w:sz w:val="24"/>
          <w:szCs w:val="24"/>
          <w:highlight w:val="none"/>
          <w:lang w:val="es-ES"/>
        </w:rPr>
        <w:t xml:space="preserve">necesidades de interconexión. Pero también podemos encontrar switches con </w:t>
      </w:r>
      <w:r>
        <w:rPr>
          <w:sz w:val="24"/>
          <w:szCs w:val="24"/>
          <w:highlight w:val="none"/>
          <w:lang w:val="es-ES"/>
        </w:rPr>
        <w:t xml:space="preserve">cientos de puertos y con unas prestaciones y características muy avanzadas.</w:t>
      </w:r>
      <w:r>
        <w:rPr>
          <w:sz w:val="24"/>
        </w:rPr>
      </w:r>
      <w:r/>
    </w:p>
    <w:p>
      <w:pPr>
        <w:jc w:val="both"/>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Características básicas de los switches</w:t>
      </w:r>
      <w:r>
        <w:rPr>
          <w:b/>
          <w:bCs/>
          <w:sz w:val="28"/>
          <w:szCs w:val="28"/>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b/>
          <w:bCs/>
          <w:sz w:val="24"/>
          <w:szCs w:val="24"/>
          <w:highlight w:val="none"/>
          <w:lang w:val="es-ES"/>
        </w:rPr>
        <w:t xml:space="preserve">Puertos</w:t>
      </w:r>
      <w:r>
        <w:rPr>
          <w:sz w:val="24"/>
          <w:szCs w:val="24"/>
          <w:highlight w:val="none"/>
          <w:lang w:val="es-ES"/>
        </w:rPr>
      </w:r>
      <w:r/>
    </w:p>
    <w:p>
      <w:pPr>
        <w:jc w:val="both"/>
        <w:rPr>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Los puertos son los elementos del switch que permiten la conexión de otros </w:t>
      </w:r>
      <w:r>
        <w:rPr>
          <w:sz w:val="24"/>
          <w:szCs w:val="24"/>
          <w:highlight w:val="none"/>
          <w:lang w:val="es-ES"/>
        </w:rPr>
        <w:t xml:space="preserve">dispositivos al mismo. Como por ejemplo un PC, portátil, un router, otro switch, una </w:t>
      </w:r>
      <w:r>
        <w:rPr>
          <w:sz w:val="24"/>
          <w:szCs w:val="24"/>
          <w:highlight w:val="none"/>
          <w:lang w:val="es-ES"/>
        </w:rPr>
        <w:t xml:space="preserve">impresora y en general cualquier dispositivo que incluya una interfaz de red Ethernet.  </w:t>
      </w:r>
      <w:r>
        <w:rPr>
          <w:sz w:val="24"/>
          <w:szCs w:val="24"/>
          <w:highlight w:val="none"/>
          <w:lang w:val="es-ES"/>
        </w:rPr>
        <w:t xml:space="preserve">El número de puertos es una de las características básicas de los switches. Aquí  </w:t>
      </w:r>
      <w:r>
        <w:rPr>
          <w:sz w:val="24"/>
          <w:szCs w:val="24"/>
          <w:highlight w:val="none"/>
          <w:lang w:val="es-ES"/>
        </w:rPr>
        <w:t xml:space="preserve">existe un abanico bastante amplio, desde los pequeños switches de 4 puertos hasta </w:t>
      </w:r>
      <w:r>
        <w:rPr>
          <w:sz w:val="24"/>
          <w:szCs w:val="24"/>
          <w:highlight w:val="none"/>
          <w:lang w:val="es-ES"/>
        </w:rPr>
        <w:t xml:space="preserve">switches troncales que admiten varios cientos de puertos.</w:t>
      </w:r>
      <w:r>
        <w:rPr>
          <w:sz w:val="24"/>
          <w:szCs w:val="24"/>
          <w:highlight w:val="none"/>
          <w:lang w:val="es-ES"/>
        </w:rPr>
      </w:r>
      <w:r/>
    </w:p>
    <w:p>
      <w:pPr>
        <w:jc w:val="both"/>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El estándar Ethernet admite básicamente dos tipos de medios de transmisión </w:t>
      </w:r>
      <w:r>
        <w:rPr>
          <w:sz w:val="24"/>
          <w:szCs w:val="24"/>
          <w:highlight w:val="none"/>
          <w:lang w:val="es-ES"/>
        </w:rPr>
        <w:t xml:space="preserve">cableados: </w:t>
      </w:r>
      <w:r>
        <w:rPr>
          <w:sz w:val="24"/>
          <w:szCs w:val="24"/>
          <w:highlight w:val="none"/>
          <w:lang w:val="es-ES"/>
        </w:rPr>
        <w:t xml:space="preserve">el cable de par trenzado </w:t>
      </w:r>
      <w:r>
        <w:rPr>
          <w:sz w:val="24"/>
          <w:szCs w:val="24"/>
          <w:highlight w:val="none"/>
          <w:lang w:val="es-ES"/>
        </w:rPr>
        <w:t xml:space="preserve">y </w:t>
      </w:r>
      <w:r>
        <w:rPr>
          <w:sz w:val="24"/>
          <w:szCs w:val="24"/>
          <w:highlight w:val="none"/>
          <w:lang w:val="es-ES"/>
        </w:rPr>
        <w:t xml:space="preserve">el cable de fibra óptica</w:t>
      </w:r>
      <w:r>
        <w:rPr>
          <w:sz w:val="24"/>
          <w:szCs w:val="24"/>
          <w:highlight w:val="none"/>
          <w:lang w:val="es-ES"/>
        </w:rPr>
        <w:t xml:space="preserve">. El conector </w:t>
      </w:r>
      <w:r>
        <w:rPr>
          <w:sz w:val="24"/>
          <w:szCs w:val="24"/>
          <w:highlight w:val="none"/>
          <w:lang w:val="es-ES"/>
        </w:rPr>
        <w:t xml:space="preserve">utilizado para cada tipo lógicamente es diferente así que otro dato a tener en cuenta </w:t>
      </w:r>
      <w:r>
        <w:rPr>
          <w:sz w:val="24"/>
          <w:szCs w:val="24"/>
          <w:highlight w:val="none"/>
          <w:lang w:val="es-ES"/>
        </w:rPr>
        <w:t xml:space="preserve">es de qué tipo son los puertos. Normalmente los switches básicos sólo disponen de </w:t>
      </w:r>
      <w:r>
        <w:rPr>
          <w:sz w:val="24"/>
          <w:szCs w:val="24"/>
          <w:highlight w:val="none"/>
          <w:lang w:val="es-ES"/>
        </w:rPr>
        <w:t xml:space="preserve">puertos de cable de par trenzado (cuyo conector se conoce como </w:t>
      </w:r>
      <w:r>
        <w:rPr>
          <w:sz w:val="24"/>
          <w:szCs w:val="24"/>
          <w:highlight w:val="none"/>
          <w:lang w:val="es-ES"/>
        </w:rPr>
        <w:t xml:space="preserve">RJ-45</w:t>
      </w:r>
      <w:r>
        <w:rPr>
          <w:sz w:val="24"/>
          <w:szCs w:val="24"/>
          <w:highlight w:val="none"/>
          <w:lang w:val="es-ES"/>
        </w:rPr>
        <w:t xml:space="preserve">) y los más </w:t>
      </w:r>
      <w:r>
        <w:rPr>
          <w:sz w:val="24"/>
          <w:szCs w:val="24"/>
          <w:highlight w:val="none"/>
          <w:lang w:val="es-ES"/>
        </w:rPr>
        <w:t xml:space="preserve">avanzados incluyen puertos de fibra óptica (el conector más frecuente, aunque no </w:t>
      </w:r>
      <w:r>
        <w:rPr>
          <w:sz w:val="24"/>
          <w:szCs w:val="24"/>
          <w:highlight w:val="none"/>
          <w:lang w:val="es-ES"/>
        </w:rPr>
        <w:t xml:space="preserve">el único es el de tipo </w:t>
      </w:r>
      <w:r>
        <w:rPr>
          <w:sz w:val="24"/>
          <w:szCs w:val="24"/>
          <w:highlight w:val="none"/>
          <w:lang w:val="es-ES"/>
        </w:rPr>
        <w:t xml:space="preserve">SC</w:t>
      </w:r>
      <w:r>
        <w:rPr>
          <w:sz w:val="24"/>
          <w:szCs w:val="24"/>
          <w:highlight w:val="none"/>
          <w:lang w:val="es-ES"/>
        </w:rPr>
        <w:t xml:space="preserve">).</w:t>
      </w:r>
      <w:r>
        <w:rPr>
          <w:sz w:val="24"/>
        </w:rPr>
      </w:r>
      <w:r/>
    </w:p>
    <w:p>
      <w:pPr>
        <w:jc w:val="center"/>
        <w:rPr>
          <w:sz w:val="24"/>
          <w:szCs w:val="24"/>
          <w:highlight w:val="none"/>
          <w:lang w:val="es-ES"/>
        </w:rPr>
        <w:pBdr>
          <w:top w:val="none" w:color="000000" w:sz="4" w:space="0"/>
          <w:left w:val="none" w:color="000000" w:sz="4" w:space="0"/>
          <w:bottom w:val="none" w:color="000000" w:sz="4" w:space="0"/>
          <w:right w:val="none" w:color="000000" w:sz="4" w:space="0"/>
        </w:pBdr>
      </w:pPr>
      <w:r>
        <w:rPr>
          <w:sz w:val="24"/>
          <w:szCs w:val="24"/>
          <w:highlight w:val="none"/>
          <w:lang w:val="es-ES"/>
        </w:rPr>
      </w:r>
      <w:r>
        <mc:AlternateContent>
          <mc:Choice Requires="wpg">
            <w:drawing>
              <wp:inline xmlns:wp="http://schemas.openxmlformats.org/drawingml/2006/wordprocessingDrawing" distT="0" distB="0" distL="0" distR="0">
                <wp:extent cx="5076825" cy="20859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22313" name=""/>
                        <pic:cNvPicPr>
                          <a:picLocks noChangeAspect="1"/>
                        </pic:cNvPicPr>
                        <pic:nvPr/>
                      </pic:nvPicPr>
                      <pic:blipFill>
                        <a:blip r:embed="rId13"/>
                        <a:stretch/>
                      </pic:blipFill>
                      <pic:spPr bwMode="auto">
                        <a:xfrm>
                          <a:off x="0" y="0"/>
                          <a:ext cx="5076824" cy="2085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99.8pt;height:164.2pt;mso-wrap-distance-left:0.0pt;mso-wrap-distance-top:0.0pt;mso-wrap-distance-right:0.0pt;mso-wrap-distance-bottom:0.0pt;" stroked="false">
                <v:path textboxrect="0,0,0,0"/>
                <v:imagedata r:id="rId13" o:title=""/>
              </v:shape>
            </w:pict>
          </mc:Fallback>
        </mc:AlternateContent>
      </w:r>
      <w:r>
        <w:rPr>
          <w:sz w:val="24"/>
          <w:szCs w:val="24"/>
          <w:highlight w:val="none"/>
          <w:lang w:val="es-ES"/>
        </w:rPr>
      </w: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r>
      <w:r>
        <w:rPr>
          <w:b/>
          <w:bCs/>
          <w:sz w:val="28"/>
          <w:szCs w:val="28"/>
          <w:highlight w:val="none"/>
          <w:lang w:val="es-ES"/>
          <w14:ligatures w14:val="none"/>
        </w:rPr>
      </w:r>
      <w:r/>
    </w:p>
    <w:p>
      <w:pPr>
        <w:jc w:val="both"/>
        <w:rPr>
          <w:b/>
          <w:bCs/>
          <w:sz w:val="28"/>
          <w:szCs w:val="28"/>
          <w:highlight w:val="none"/>
          <w:lang w:val="es-ES"/>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Subredes</w:t>
      </w:r>
      <w:r>
        <w:rPr>
          <w:b/>
          <w:bCs/>
          <w:sz w:val="28"/>
          <w:szCs w:val="28"/>
          <w:highlight w:val="none"/>
          <w:lang w:val="es-ES"/>
          <w14:ligatures w14:val="none"/>
        </w:rPr>
      </w:r>
      <w:r/>
    </w:p>
    <w:p>
      <w:pPr>
        <w:ind w:left="0" w:right="0" w:firstLine="0"/>
        <w:jc w:val="both"/>
        <w:spacing w:before="240" w:after="240"/>
        <w:rPr>
          <w:sz w:val="24"/>
          <w:szCs w:val="24"/>
        </w:rPr>
        <w:pBdr>
          <w:top w:val="none" w:color="000000" w:sz="4" w:space="0"/>
          <w:left w:val="none" w:color="000000" w:sz="4" w:space="0"/>
          <w:bottom w:val="none" w:color="000000" w:sz="4" w:space="0"/>
          <w:right w:val="none" w:color="000000" w:sz="4" w:space="0"/>
        </w:pBdr>
      </w:pPr>
      <w:r>
        <w:rPr>
          <w:sz w:val="24"/>
          <w:szCs w:val="24"/>
          <w:lang w:val="es-ES"/>
        </w:rPr>
        <w:t xml:space="preserve">Las subredes son un método para maximizar el espacio de  direcciones IPv4 de 32 bits y reducir el tamaño de las tablas de  enrutamiento en una interred mayor. En cualquier clase de dirección, las  subredes proporcionan un medio de asignar parte del espacio</w:t>
      </w:r>
      <w:r>
        <w:rPr>
          <w:sz w:val="24"/>
          <w:szCs w:val="24"/>
          <w:lang w:val="es-ES"/>
        </w:rPr>
        <w:t xml:space="preserve"> de la  dirección host a las direcciones de red, lo cual permite tener más  redes. La parte del espacio de dirección de host asignada a las nuevas  direcciones de red se conoce como número de subred.</w:t>
      </w:r>
      <w:r>
        <w:rPr>
          <w:sz w:val="24"/>
          <w:szCs w:val="24"/>
        </w:rPr>
      </w:r>
      <w:r/>
    </w:p>
    <w:p>
      <w:pPr>
        <w:ind w:left="0" w:right="0" w:firstLine="0"/>
        <w:jc w:val="both"/>
        <w:spacing w:before="240" w:after="240"/>
        <w:rPr>
          <w:rFonts w:ascii="Times New Roman" w:hAnsi="Times New Roman" w:eastAsia="Times New Roman" w:cs="Times New Roman"/>
          <w:sz w:val="28"/>
          <w:szCs w:val="28"/>
          <w:highlight w:val="none"/>
          <w:lang w:val="es-ES"/>
        </w:rPr>
        <w:pBdr>
          <w:top w:val="none" w:color="000000" w:sz="4" w:space="0"/>
          <w:left w:val="none" w:color="000000" w:sz="4" w:space="0"/>
          <w:bottom w:val="none" w:color="000000" w:sz="4" w:space="0"/>
          <w:right w:val="none" w:color="000000" w:sz="4" w:space="0"/>
        </w:pBdr>
      </w:pPr>
      <w:r>
        <w:rPr>
          <w:sz w:val="24"/>
          <w:szCs w:val="24"/>
          <w:lang w:val="es-ES"/>
        </w:rPr>
      </w:r>
      <w:r>
        <w:rPr>
          <w:sz w:val="24"/>
          <w:szCs w:val="24"/>
          <w:lang w:val="es-ES"/>
        </w:rPr>
        <w:t xml:space="preserve">Para crear una dirección de subred para esta dirección Internet de Clase  A, la dirección local puede dividirse en un número que identifique la  red (o subred) física y un número que identifique el sistema principal  de la subred. Los emisores direccionan </w:t>
      </w:r>
      <w:r>
        <w:rPr>
          <w:sz w:val="24"/>
          <w:szCs w:val="24"/>
          <w:lang w:val="es-ES"/>
        </w:rPr>
        <w:t xml:space="preserve">los mensajes a la dirección de  red indicada y el sistema local se encarga de redireccionar los mensajes  a las subredes y los sistemas principales correspondientes. Al decidir  cómo dividir la dirección local en la dirección de subred y la dirección  de s</w:t>
      </w:r>
      <w:r>
        <w:rPr>
          <w:sz w:val="24"/>
          <w:szCs w:val="24"/>
          <w:lang w:val="es-ES"/>
        </w:rPr>
        <w:t xml:space="preserve">istema principal, debe tenerse en cuenta el número de subredes y el  número de sistemas principales de estas subredes. </w:t>
      </w:r>
      <w:r>
        <w:rPr>
          <w:sz w:val="24"/>
          <w:szCs w:val="24"/>
        </w:rPr>
      </w:r>
      <w:r/>
    </w:p>
    <w:p>
      <w:pPr>
        <w:ind w:left="0" w:right="0" w:firstLine="0"/>
        <w:jc w:val="both"/>
        <w:spacing w:before="0" w:beforeAutospacing="0" w:after="0" w:afterAutospacing="0"/>
        <w:rPr>
          <w:sz w:val="24"/>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 Dirección de Clase A con la dirección de subred correspondiente</w:t>
      </w:r>
      <w:r>
        <w:rPr>
          <w:sz w:val="24"/>
          <w:szCs w:val="24"/>
        </w:rPr>
      </w:r>
      <w:r/>
    </w:p>
    <w:p>
      <w:pPr>
        <w:ind w:left="0" w:right="0" w:firstLine="0"/>
        <w:spacing w:before="0" w:after="0"/>
        <w:rPr>
          <w:sz w:val="24"/>
          <w:szCs w:val="24"/>
        </w:rPr>
        <w:pBdr>
          <w:top w:val="none" w:color="000000" w:sz="4" w:space="0"/>
          <w:left w:val="none" w:color="000000" w:sz="4" w:space="0"/>
          <w:bottom w:val="none" w:color="000000" w:sz="4" w:space="0"/>
          <w:right w:val="none" w:color="000000" w:sz="4" w:space="0"/>
        </w:pBdr>
      </w:pPr>
      <w:r>
        <w:rPr>
          <w:sz w:val="24"/>
          <w:szCs w:val="24"/>
        </w:rPr>
        <mc:AlternateContent>
          <mc:Choice Requires="wpg">
            <w:drawing>
              <wp:inline xmlns:wp="http://schemas.openxmlformats.org/drawingml/2006/wordprocessingDrawing" distT="0" distB="0" distL="0" distR="0">
                <wp:extent cx="5940425" cy="152584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27363" name=""/>
                        <pic:cNvPicPr>
                          <a:picLocks noChangeAspect="1"/>
                        </pic:cNvPicPr>
                        <pic:nvPr/>
                      </pic:nvPicPr>
                      <pic:blipFill>
                        <a:blip r:embed="rId14"/>
                        <a:stretch/>
                      </pic:blipFill>
                      <pic:spPr bwMode="auto">
                        <a:xfrm>
                          <a:off x="0" y="0"/>
                          <a:ext cx="5940424" cy="15258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20.1pt;mso-wrap-distance-left:0.0pt;mso-wrap-distance-top:0.0pt;mso-wrap-distance-right:0.0pt;mso-wrap-distance-bottom:0.0pt;" stroked="false">
                <v:path textboxrect="0,0,0,0"/>
                <v:imagedata r:id="rId14" o:title=""/>
              </v:shape>
            </w:pict>
          </mc:Fallback>
        </mc:AlternateContent>
      </w:r>
      <w:r>
        <w:rPr>
          <w:sz w:val="24"/>
          <w:szCs w:val="24"/>
        </w:rPr>
      </w:r>
      <w:r/>
    </w:p>
    <w:p>
      <w:pPr>
        <w:ind w:left="0" w:right="0" w:firstLine="0"/>
        <w:jc w:val="both"/>
        <w:spacing w:before="240" w:after="240"/>
        <w:rPr>
          <w:sz w:val="24"/>
          <w:szCs w:val="24"/>
        </w:rPr>
        <w:pBdr>
          <w:top w:val="none" w:color="000000" w:sz="4" w:space="0"/>
          <w:left w:val="none" w:color="000000" w:sz="4" w:space="0"/>
          <w:bottom w:val="none" w:color="000000" w:sz="4" w:space="0"/>
          <w:right w:val="none" w:color="000000" w:sz="4" w:space="0"/>
        </w:pBdr>
      </w:pPr>
      <w:r>
        <w:rPr>
          <w:sz w:val="24"/>
          <w:szCs w:val="24"/>
          <w:lang w:val="es-ES"/>
        </w:rPr>
        <w:t xml:space="preserve">L</w:t>
      </w:r>
      <w:r>
        <w:rPr>
          <w:sz w:val="24"/>
          <w:szCs w:val="24"/>
          <w:lang w:val="es-ES"/>
        </w:rPr>
        <w:t xml:space="preserve">a función de subred de TCP/IP también permite dividir una sola red en varias redes lógicas (subredes). Por ejemplo, una organización puede tener una sola dirección de red Internet que los usuarios externos a la organización conozcan pero configurar su red </w:t>
      </w:r>
      <w:r>
        <w:rPr>
          <w:sz w:val="24"/>
          <w:szCs w:val="24"/>
          <w:lang w:val="es-ES"/>
        </w:rPr>
        <w:t xml:space="preserve">internamente en subredes departamentales. En cualquier caso, se necesitan menos direcciones de red Internet y aumentan las posibilidades de direccionamiento local.</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w:t>
      </w:r>
      <w:r>
        <w:rPr>
          <w:sz w:val="24"/>
          <w:szCs w:val="24"/>
          <w:lang w:val="es-ES"/>
        </w:rPr>
        <w:t xml:space="preserve">n campo de dirección de IP (Internet Protocol) estándar tiene dos partes: una dirección de red y una dirección local. Para hacer posibles las subredes, la parte de la dirección local de una dirección Internet está dividida en un número de subred y un númer</w:t>
      </w:r>
      <w:r>
        <w:rPr>
          <w:sz w:val="24"/>
          <w:szCs w:val="24"/>
          <w:lang w:val="es-ES"/>
        </w:rPr>
        <w:t xml:space="preserve">o de sistema principal. La subred está identificada de forma que el sistema autónomo local pueda direccionar mensajes de forma fiable.</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lang w:val="es-ES"/>
        </w:rPr>
        <w:t xml:space="preserve">Cuando un sistema principal envía un mensaje a un destino, el sistema  debe determinar si el destino se encuentra en la misma red que el origen  o si es posible llegar al destino directamente a través de una de las  interfaces locales. El sistema compara l</w:t>
      </w:r>
      <w:r>
        <w:rPr>
          <w:sz w:val="24"/>
          <w:szCs w:val="24"/>
          <w:lang w:val="es-ES"/>
        </w:rPr>
        <w:t xml:space="preserve">a dirección de destino con la  dirección del sistema principal utilizando la máscara de subred.</w:t>
      </w:r>
      <w:r>
        <w:rPr>
          <w:sz w:val="24"/>
          <w:szCs w:val="24"/>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La dirección de destino y la dirección de red local se comparan realizando el AND lógico o el OR exclusivo en la máscara de subred del sistema principal de origen.</w:t>
      </w:r>
      <w:r>
        <w:rPr>
          <w:sz w:val="24"/>
          <w:szCs w:val="24"/>
          <w:highlight w:val="none"/>
          <w:lang w:val="es-ES"/>
          <w14:ligatures w14:val="none"/>
        </w:rPr>
      </w:r>
      <w:r/>
    </w:p>
    <w:p>
      <w:pPr>
        <w:jc w:val="both"/>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Direcciones de difusión</w:t>
      </w:r>
      <w:r>
        <w:rPr>
          <w:b/>
          <w:bCs/>
          <w:sz w:val="28"/>
          <w:szCs w:val="28"/>
          <w:highlight w:val="none"/>
          <w:lang w:val="es-ES"/>
          <w14:ligatures w14:val="none"/>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rPr>
        <w:t xml:space="preserve">TCP/IP </w:t>
      </w:r>
      <w:r>
        <w:rPr>
          <w:sz w:val="24"/>
          <w:szCs w:val="24"/>
          <w:lang w:val="es-ES"/>
        </w:rPr>
        <w:t xml:space="preserve">puede enviar datos a todos los sistemas principales de una red  local o a todos los sistemas principales de todas las redes conectadas  directamente. Dichas transmisiones se denominan mensajes de difusión.</w:t>
      </w:r>
      <w:r>
        <w:rPr>
          <w:sz w:val="24"/>
          <w:szCs w:val="24"/>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t xml:space="preserve">E</w:t>
      </w:r>
      <w:r>
        <w:rPr>
          <w:sz w:val="24"/>
          <w:szCs w:val="24"/>
          <w:highlight w:val="none"/>
          <w:lang w:val="es-ES"/>
        </w:rPr>
        <w:t xml:space="preserve">n las redes del Protocolo de Internet versión 4 ( IPv4 ), las direcciones de difusión son valores especiales en la parte de identificación del host de una dirección IP . El valor de todos unos se estableció como la dirección de transmisión estándar para la</w:t>
      </w:r>
      <w:r>
        <w:rPr>
          <w:sz w:val="24"/>
          <w:szCs w:val="24"/>
          <w:highlight w:val="none"/>
          <w:lang w:val="es-ES"/>
        </w:rPr>
        <w:t xml:space="preserve">s</w:t>
      </w:r>
      <w:r>
        <w:rPr>
          <w:sz w:val="24"/>
          <w:szCs w:val="24"/>
          <w:highlight w:val="none"/>
          <w:lang w:val="es-ES"/>
        </w:rPr>
        <w:t xml:space="preserve"> redes que admiten la transmisión. Este método de usar la dirección de todos unos fue propuesto por primera vez por R. Gurwitz y R. Hinden en 1982. La posterior introducción de subredes y Classless Inter-Domain Routing cambió esto ligeramente, de m</w:t>
      </w:r>
      <w:r>
        <w:rPr>
          <w:sz w:val="24"/>
          <w:szCs w:val="24"/>
          <w:highlight w:val="none"/>
          <w:lang w:val="es-ES"/>
        </w:rPr>
        <w:t xml:space="preserve">odo que los todos unos dirección de host de cada subred es la dirección de difusión de esa subred.</w:t>
      </w:r>
      <w:r>
        <w:rPr>
          <w:sz w:val="24"/>
          <w:szCs w:val="24"/>
          <w:highlight w:val="none"/>
          <w:lang w:val="es-ES"/>
          <w14:ligatures w14:val="none"/>
        </w:rPr>
      </w:r>
      <w:r/>
    </w:p>
    <w:p>
      <w:pPr>
        <w:ind w:left="0" w:right="0" w:firstLine="0"/>
        <w:jc w:val="both"/>
        <w:spacing w:before="240" w:after="240"/>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14:ligatures w14:val="none"/>
        </w:rPr>
      </w:r>
      <w:r>
        <w:rPr>
          <w:rFonts w:ascii="Times New Roman" w:hAnsi="Times New Roman" w:cs="Times New Roman"/>
          <w:b/>
          <w:bCs/>
          <w:sz w:val="40"/>
          <w:szCs w:val="40"/>
          <w:highlight w:val="none"/>
          <w:lang w:val="es-ES"/>
          <w14:ligatures w14:val="none"/>
        </w:rPr>
        <w:t xml:space="preserve">Ejercicio de subredes con switch</w:t>
      </w:r>
      <w:r>
        <w:rPr>
          <w:sz w:val="24"/>
          <w:szCs w:val="24"/>
          <w:highlight w:val="none"/>
          <w:lang w:val="es-ES"/>
          <w14:ligatures w14:val="none"/>
        </w:rPr>
      </w:r>
      <w:r/>
    </w:p>
    <w:p>
      <w:pPr>
        <w:rPr>
          <w:b/>
          <w:bCs/>
          <w:sz w:val="24"/>
          <w:szCs w:val="24"/>
          <w:highlight w:val="none"/>
          <w:lang w:val="es-ES"/>
        </w:rPr>
      </w:pPr>
      <w:r>
        <w:rPr>
          <w:b/>
          <w:bCs/>
          <w:sz w:val="24"/>
          <w:szCs w:val="24"/>
          <w:highlight w:val="none"/>
          <w:lang w:val="es-ES"/>
        </w:rPr>
        <w:t xml:space="preserve">Primer paso</w:t>
      </w:r>
      <w:r>
        <w:rPr>
          <w:sz w:val="24"/>
          <w:szCs w:val="24"/>
        </w:rPr>
      </w:r>
      <w:r/>
    </w:p>
    <w:p>
      <w:pPr>
        <w:jc w:val="both"/>
        <w:rPr>
          <w:sz w:val="24"/>
          <w:szCs w:val="24"/>
          <w:highlight w:val="none"/>
          <w:lang w:val="es-ES"/>
        </w:rPr>
      </w:pPr>
      <w:r>
        <w:rPr>
          <w:sz w:val="24"/>
          <w:szCs w:val="24"/>
          <w:highlight w:val="none"/>
          <w:lang w:val="es-ES"/>
        </w:rPr>
        <w:t xml:space="preserve">Colocamos y conectamos el switch y las computadoras, es importante mantener un orden para poder visualmente saber que equipos forman las diferentes subredes que levantaremos en esta practica</w:t>
      </w:r>
      <w:r>
        <w:rPr>
          <w:sz w:val="24"/>
          <w:szCs w:val="24"/>
        </w:rPr>
      </w:r>
      <w:r/>
    </w:p>
    <w:p>
      <w:pPr>
        <w:jc w:val="center"/>
        <w:rPr>
          <w:sz w:val="24"/>
          <w:szCs w:val="24"/>
          <w:highlight w:val="none"/>
          <w:lang w:val="es-ES"/>
        </w:rPr>
      </w:pPr>
      <w:r>
        <w:rPr>
          <w:sz w:val="24"/>
          <w:szCs w:val="24"/>
          <w:lang w:val="es-ES"/>
        </w:rPr>
        <mc:AlternateContent>
          <mc:Choice Requires="wpg">
            <w:drawing>
              <wp:inline xmlns:wp="http://schemas.openxmlformats.org/drawingml/2006/wordprocessingDrawing" distT="0" distB="0" distL="0" distR="0">
                <wp:extent cx="5480499" cy="314036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03584" name=""/>
                        <pic:cNvPicPr>
                          <a:picLocks noChangeAspect="1"/>
                        </pic:cNvPicPr>
                        <pic:nvPr/>
                      </pic:nvPicPr>
                      <pic:blipFill>
                        <a:blip r:embed="rId15"/>
                        <a:stretch/>
                      </pic:blipFill>
                      <pic:spPr bwMode="auto">
                        <a:xfrm flipH="0" flipV="0">
                          <a:off x="0" y="0"/>
                          <a:ext cx="5480499" cy="3140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1.5pt;height:247.3pt;mso-wrap-distance-left:0.0pt;mso-wrap-distance-top:0.0pt;mso-wrap-distance-right:0.0pt;mso-wrap-distance-bottom:0.0pt;" stroked="false">
                <v:path textboxrect="0,0,0,0"/>
                <v:imagedata r:id="rId15" o:title=""/>
              </v:shape>
            </w:pict>
          </mc:Fallback>
        </mc:AlternateContent>
      </w:r>
      <w:r>
        <w:rPr>
          <w:sz w:val="24"/>
          <w:szCs w:val="24"/>
          <w:highlight w:val="none"/>
          <w:lang w:val="es-ES"/>
        </w:rPr>
      </w:r>
      <w:r/>
    </w:p>
    <w:p>
      <w:pPr>
        <w:shd w:val="nil" w:color="auto"/>
        <w:rPr>
          <w:sz w:val="24"/>
          <w:szCs w:val="24"/>
          <w:highlight w:val="none"/>
        </w:rPr>
      </w:pPr>
      <w:r>
        <w:rPr>
          <w:b/>
          <w:bCs/>
          <w:sz w:val="24"/>
          <w:szCs w:val="24"/>
          <w:highlight w:val="none"/>
          <w:lang w:val="es-ES"/>
        </w:rPr>
        <w:br w:type="page" w:clear="all"/>
      </w:r>
      <w:r>
        <w:rPr>
          <w:b/>
          <w:bCs/>
          <w:sz w:val="24"/>
          <w:szCs w:val="24"/>
          <w:highlight w:val="none"/>
          <w:lang w:val="es-ES"/>
        </w:rPr>
      </w:r>
      <w:r/>
    </w:p>
    <w:p>
      <w:pPr>
        <w:shd w:val="nil" w:color="auto"/>
        <w:rPr>
          <w:b/>
          <w:bCs/>
          <w:sz w:val="24"/>
          <w:szCs w:val="24"/>
          <w:highlight w:val="none"/>
          <w:lang w:val="es-ES"/>
        </w:rPr>
      </w:pPr>
      <w:r>
        <w:rPr>
          <w:b/>
          <w:bCs/>
          <w:sz w:val="24"/>
          <w:szCs w:val="24"/>
          <w:highlight w:val="none"/>
          <w:lang w:val="es-ES"/>
        </w:rPr>
        <w:t xml:space="preserve">Segundo paso</w:t>
      </w:r>
      <w:r>
        <w:rPr>
          <w:sz w:val="24"/>
          <w:szCs w:val="24"/>
          <w:highlight w:val="none"/>
          <w:lang w:val="es-ES"/>
        </w:rPr>
      </w:r>
      <w:r/>
    </w:p>
    <w:p>
      <w:pPr>
        <w:jc w:val="both"/>
        <w:rPr>
          <w:sz w:val="24"/>
          <w:szCs w:val="24"/>
          <w:highlight w:val="none"/>
        </w:rPr>
      </w:pPr>
      <w:r>
        <w:rPr>
          <w:sz w:val="24"/>
          <w:szCs w:val="24"/>
          <w:highlight w:val="none"/>
          <w:lang w:val="es-ES"/>
        </w:rPr>
        <w:t xml:space="preserve">A cada equipo le asignaremos la ip que le corresponde según la subred a la que pertenezca y el numero de equipo que le toca en esa subred. Para tener </w:t>
      </w:r>
      <w:r>
        <w:rPr>
          <w:b/>
          <w:bCs/>
          <w:sz w:val="24"/>
          <w:szCs w:val="24"/>
          <w:highlight w:val="none"/>
          <w:lang w:val="es-ES"/>
        </w:rPr>
        <w:t xml:space="preserve">4 subredes</w:t>
      </w:r>
      <w:r>
        <w:rPr>
          <w:sz w:val="24"/>
          <w:szCs w:val="24"/>
          <w:highlight w:val="none"/>
          <w:lang w:val="es-ES"/>
        </w:rPr>
        <w:t xml:space="preserve"> utilizables se utiliza la </w:t>
      </w:r>
      <w:r>
        <w:rPr>
          <w:b/>
          <w:bCs/>
          <w:sz w:val="24"/>
          <w:szCs w:val="24"/>
          <w:highlight w:val="none"/>
          <w:lang w:val="es-ES"/>
        </w:rPr>
        <w:t xml:space="preserve">mascara de red extendida </w:t>
      </w:r>
      <w:r>
        <w:rPr>
          <w:b/>
          <w:bCs/>
          <w:sz w:val="24"/>
          <w:szCs w:val="24"/>
          <w:highlight w:val="none"/>
          <w:lang w:val="es-ES"/>
        </w:rPr>
        <w:t xml:space="preserve">255.255.255.224</w:t>
      </w:r>
      <w:r>
        <w:rPr>
          <w:sz w:val="24"/>
          <w:szCs w:val="24"/>
          <w:highlight w:val="none"/>
          <w:lang w:val="es-ES"/>
        </w:rPr>
        <w:t xml:space="preserve"> A continuación se muestra una </w:t>
      </w:r>
      <w:r>
        <w:rPr>
          <w:b/>
          <w:bCs/>
          <w:sz w:val="24"/>
          <w:szCs w:val="24"/>
          <w:highlight w:val="none"/>
          <w:lang w:val="es-ES"/>
        </w:rPr>
        <w:t xml:space="preserve">t</w:t>
      </w:r>
      <w:r>
        <w:rPr>
          <w:b/>
          <w:bCs/>
          <w:sz w:val="24"/>
          <w:szCs w:val="24"/>
          <w:highlight w:val="none"/>
          <w:lang w:val="es-ES"/>
        </w:rPr>
        <w:t xml:space="preserve">abla con las direcciones bases de las subredes a utilizar</w:t>
      </w:r>
      <w:r>
        <w:rPr>
          <w:sz w:val="24"/>
          <w:szCs w:val="24"/>
          <w:highlight w:val="none"/>
          <w:lang w:val="es-ES"/>
        </w:rPr>
        <w:t xml:space="preserve"> en esta practica.</w:t>
      </w:r>
      <w:r>
        <w:rPr>
          <w:sz w:val="24"/>
          <w:szCs w:val="24"/>
        </w:rPr>
      </w:r>
      <w:r/>
    </w:p>
    <w:tbl>
      <w:tblPr>
        <w:tblStyle w:val="738"/>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b/>
                <w:bCs/>
                <w:sz w:val="24"/>
                <w:szCs w:val="24"/>
                <w:highlight w:val="none"/>
              </w:rPr>
            </w:pPr>
            <w:r>
              <w:rPr>
                <w:b/>
                <w:bCs/>
                <w:sz w:val="24"/>
                <w:szCs w:val="24"/>
                <w:highlight w:val="none"/>
                <w:lang w:val="es-ES"/>
              </w:rPr>
              <w:t xml:space="preserve">No. Subred</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Dirección Base</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1</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193.1.1.32/27</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2</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193.1.1.64/27</w:t>
            </w:r>
            <w:r>
              <w:rPr>
                <w:sz w:val="24"/>
                <w:szCs w:val="24"/>
              </w:rPr>
            </w:r>
            <w:r/>
          </w:p>
        </w:tc>
      </w:tr>
      <w:tr>
        <w:trPr/>
        <w:tc>
          <w:tcPr>
            <w:tcW w:w="1559" w:type="dxa"/>
            <w:textDirection w:val="lrTb"/>
            <w:noWrap w:val="false"/>
          </w:tcPr>
          <w:p>
            <w:pPr>
              <w:rPr>
                <w:b/>
                <w:bCs/>
                <w:sz w:val="24"/>
                <w:szCs w:val="24"/>
                <w:highlight w:val="none"/>
              </w:rPr>
            </w:pPr>
            <w:r>
              <w:rPr>
                <w:b/>
                <w:bCs/>
                <w:sz w:val="24"/>
                <w:szCs w:val="24"/>
                <w:highlight w:val="none"/>
                <w:lang w:val="es-ES"/>
              </w:rPr>
              <w:t xml:space="preserve">3</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193.1.1.96/27</w:t>
            </w:r>
            <w:r>
              <w:rPr>
                <w:sz w:val="24"/>
                <w:szCs w:val="24"/>
              </w:rPr>
            </w:r>
            <w:r/>
          </w:p>
        </w:tc>
      </w:tr>
      <w:tr>
        <w:trPr>
          <w:trHeight w:val="30"/>
        </w:trPr>
        <w:tc>
          <w:tcPr>
            <w:tcW w:w="1559" w:type="dxa"/>
            <w:textDirection w:val="lrTb"/>
            <w:noWrap w:val="false"/>
          </w:tcPr>
          <w:p>
            <w:pPr>
              <w:rPr>
                <w:b/>
                <w:bCs/>
                <w:sz w:val="24"/>
                <w:szCs w:val="24"/>
                <w:highlight w:val="none"/>
              </w:rPr>
            </w:pPr>
            <w:r>
              <w:rPr>
                <w:b/>
                <w:bCs/>
                <w:sz w:val="24"/>
                <w:szCs w:val="24"/>
                <w:highlight w:val="none"/>
                <w:lang w:val="es-ES"/>
              </w:rPr>
              <w:t xml:space="preserve">4</w:t>
            </w:r>
            <w:r>
              <w:rPr>
                <w:sz w:val="24"/>
                <w:szCs w:val="24"/>
              </w:rPr>
            </w:r>
            <w:r/>
          </w:p>
        </w:tc>
        <w:tc>
          <w:tcPr>
            <w:tcW w:w="7796" w:type="dxa"/>
            <w:textDirection w:val="lrTb"/>
            <w:noWrap w:val="false"/>
          </w:tcPr>
          <w:p>
            <w:pPr>
              <w:rPr>
                <w:b/>
                <w:bCs/>
                <w:sz w:val="24"/>
                <w:szCs w:val="24"/>
                <w:highlight w:val="none"/>
              </w:rPr>
            </w:pPr>
            <w:r>
              <w:rPr>
                <w:b/>
                <w:bCs/>
                <w:sz w:val="24"/>
                <w:szCs w:val="24"/>
                <w:highlight w:val="none"/>
                <w:lang w:val="es-ES"/>
              </w:rPr>
              <w:t xml:space="preserve">193.1.1.128/27</w:t>
            </w:r>
            <w:r>
              <w:rPr>
                <w:sz w:val="24"/>
                <w:szCs w:val="24"/>
              </w:rPr>
            </w:r>
            <w:r/>
          </w:p>
        </w:tc>
      </w:tr>
    </w:tbl>
    <w:p>
      <w:pPr>
        <w:rPr>
          <w:sz w:val="24"/>
          <w:szCs w:val="24"/>
          <w:highlight w:val="none"/>
        </w:rPr>
      </w:pPr>
      <w:r>
        <w:rPr>
          <w:sz w:val="24"/>
          <w:szCs w:val="24"/>
          <w:highlight w:val="none"/>
          <w:lang w:val="es-ES"/>
        </w:rPr>
      </w:r>
      <w:r>
        <w:rPr>
          <w:sz w:val="24"/>
          <w:szCs w:val="24"/>
        </w:rPr>
      </w:r>
      <w:r/>
    </w:p>
    <w:p>
      <w:pPr>
        <w:jc w:val="center"/>
        <w:rPr>
          <w:b/>
          <w:bCs/>
          <w:sz w:val="24"/>
          <w:szCs w:val="24"/>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4992985" cy="238529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76339" name=""/>
                        <pic:cNvPicPr>
                          <a:picLocks noChangeAspect="1"/>
                        </pic:cNvPicPr>
                        <pic:nvPr/>
                      </pic:nvPicPr>
                      <pic:blipFill>
                        <a:blip r:embed="rId16"/>
                        <a:srcRect l="0" t="0" r="0" b="51537"/>
                        <a:stretch/>
                      </pic:blipFill>
                      <pic:spPr bwMode="auto">
                        <a:xfrm flipH="0" flipV="0">
                          <a:off x="0" y="0"/>
                          <a:ext cx="4992985" cy="2385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93.1pt;height:187.8pt;mso-wrap-distance-left:0.0pt;mso-wrap-distance-top:0.0pt;mso-wrap-distance-right:0.0pt;mso-wrap-distance-bottom:0.0pt;" stroked="false">
                <v:path textboxrect="0,0,0,0"/>
                <v:imagedata r:id="rId16" o:title=""/>
              </v:shape>
            </w:pict>
          </mc:Fallback>
        </mc:AlternateContent>
      </w:r>
      <w:r>
        <w:rPr>
          <w:sz w:val="24"/>
          <w:szCs w:val="24"/>
        </w:rPr>
      </w:r>
      <w:r/>
    </w:p>
    <w:p>
      <w:pPr>
        <w:jc w:val="both"/>
        <w:rPr>
          <w:sz w:val="24"/>
          <w:szCs w:val="24"/>
        </w:rPr>
      </w:pPr>
      <w:r>
        <w:rPr>
          <w:b/>
          <w:bCs/>
          <w:sz w:val="24"/>
          <w:szCs w:val="24"/>
          <w:lang w:val="es-ES"/>
        </w:rPr>
        <w:t xml:space="preserve">Tercer paso</w:t>
      </w:r>
      <w:r>
        <w:rPr>
          <w:sz w:val="24"/>
          <w:szCs w:val="24"/>
        </w:rPr>
      </w:r>
      <w:r/>
    </w:p>
    <w:p>
      <w:pPr>
        <w:jc w:val="both"/>
        <w:rPr>
          <w:sz w:val="24"/>
          <w:szCs w:val="24"/>
          <w:highlight w:val="none"/>
        </w:rPr>
      </w:pPr>
      <w:r>
        <w:rPr>
          <w:sz w:val="24"/>
          <w:szCs w:val="24"/>
          <w:highlight w:val="none"/>
          <w:lang w:val="es-ES"/>
        </w:rPr>
        <w:t xml:space="preserve">Enviamos paquetes para probar la conectividad. Podemos observar que les posible comunicar equipos que estén dentro de la misma subred, pero los paquetes que iban de una subred a otra no logran llegar a su destino por lo que la comunicación falla.</w:t>
      </w:r>
      <w:r>
        <w:rPr>
          <w:sz w:val="24"/>
          <w:szCs w:val="24"/>
        </w:rPr>
      </w:r>
      <w:r/>
    </w:p>
    <w:p>
      <w:pPr>
        <w:jc w:val="both"/>
        <w:rPr>
          <w:sz w:val="24"/>
          <w:szCs w:val="24"/>
          <w:highlight w:val="none"/>
        </w:rPr>
      </w:pPr>
      <w:r>
        <w:rPr>
          <w:sz w:val="24"/>
          <w:szCs w:val="24"/>
          <w:lang w:val="es-ES"/>
        </w:rPr>
        <mc:AlternateContent>
          <mc:Choice Requires="wpg">
            <w:drawing>
              <wp:inline xmlns:wp="http://schemas.openxmlformats.org/drawingml/2006/wordprocessingDrawing" distT="0" distB="0" distL="0" distR="0">
                <wp:extent cx="5940425" cy="138951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656" name=""/>
                        <pic:cNvPicPr>
                          <a:picLocks noChangeAspect="1"/>
                        </pic:cNvPicPr>
                        <pic:nvPr/>
                      </pic:nvPicPr>
                      <pic:blipFill>
                        <a:blip r:embed="rId17"/>
                        <a:stretch/>
                      </pic:blipFill>
                      <pic:spPr bwMode="auto">
                        <a:xfrm>
                          <a:off x="0" y="0"/>
                          <a:ext cx="5940423" cy="1389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109.4pt;mso-wrap-distance-left:0.0pt;mso-wrap-distance-top:0.0pt;mso-wrap-distance-right:0.0pt;mso-wrap-distance-bottom:0.0pt;" stroked="false">
                <v:path textboxrect="0,0,0,0"/>
                <v:imagedata r:id="rId17" o:title=""/>
              </v:shape>
            </w:pict>
          </mc:Fallback>
        </mc:AlternateContent>
      </w:r>
      <w:r>
        <w:rPr>
          <w:sz w:val="24"/>
          <w:szCs w:val="24"/>
        </w:rPr>
      </w:r>
      <w:r/>
    </w:p>
    <w:p>
      <w:pPr>
        <w:shd w:val="nil" w:color="auto"/>
        <w:rPr>
          <w:b/>
          <w:bCs/>
          <w:sz w:val="24"/>
          <w:szCs w:val="24"/>
          <w:highlight w:val="none"/>
        </w:rPr>
      </w:pPr>
      <w:r>
        <w:rPr>
          <w:b/>
          <w:bCs/>
          <w:sz w:val="24"/>
          <w:szCs w:val="24"/>
          <w:highlight w:val="none"/>
          <w:lang w:val="es-ES"/>
        </w:rPr>
        <w:br w:type="page" w:clear="all"/>
      </w:r>
      <w:r>
        <w:rPr>
          <w:b/>
          <w:bCs/>
          <w:sz w:val="24"/>
          <w:szCs w:val="24"/>
          <w:highlight w:val="none"/>
          <w:lang w:val="es-ES"/>
        </w:rPr>
      </w:r>
      <w:r/>
    </w:p>
    <w:p>
      <w:pPr>
        <w:shd w:val="nil" w:color="auto"/>
        <w:rPr>
          <w:b/>
          <w:bCs/>
          <w:sz w:val="24"/>
          <w:szCs w:val="24"/>
          <w:highlight w:val="none"/>
          <w:lang w:val="es-ES"/>
        </w:rPr>
      </w:pPr>
      <w:r>
        <w:rPr>
          <w:b/>
          <w:bCs/>
          <w:sz w:val="24"/>
          <w:szCs w:val="24"/>
          <w:highlight w:val="none"/>
          <w:lang w:val="es-ES"/>
        </w:rPr>
      </w:r>
      <w:r>
        <w:rPr>
          <w:b/>
          <w:bCs/>
          <w:sz w:val="24"/>
          <w:szCs w:val="24"/>
          <w:highlight w:val="none"/>
          <w:lang w:val="es-ES"/>
        </w:rPr>
        <w:t xml:space="preserve">Cuarto paso</w:t>
      </w:r>
      <w:r>
        <w:rPr>
          <w:b/>
          <w:bCs/>
          <w:sz w:val="24"/>
          <w:szCs w:val="24"/>
          <w:highlight w:val="none"/>
        </w:rPr>
      </w:r>
      <w:r/>
    </w:p>
    <w:p>
      <w:pPr>
        <w:jc w:val="both"/>
        <w:rPr>
          <w:sz w:val="24"/>
          <w:szCs w:val="24"/>
          <w:highlight w:val="none"/>
        </w:rPr>
      </w:pPr>
      <w:r>
        <w:rPr>
          <w:sz w:val="24"/>
          <w:szCs w:val="24"/>
          <w:highlight w:val="none"/>
          <w:lang w:val="es-ES"/>
        </w:rPr>
        <w:t xml:space="preserve">Cambiaremos la mascara de red de un equipo de cada subred para que ya no pertenezcan a la subred y así</w:t>
      </w:r>
      <w:r>
        <w:rPr>
          <w:sz w:val="24"/>
          <w:szCs w:val="24"/>
          <w:highlight w:val="none"/>
          <w:lang w:val="es-ES"/>
        </w:rPr>
        <w:t xml:space="preserve"> sea posible comunicarlas. Para esto utilizamos la mascara de red para direcciones clase c 255.255.255.0</w:t>
      </w:r>
      <w:r>
        <w:rPr>
          <w:sz w:val="24"/>
          <w:szCs w:val="24"/>
        </w:rPr>
      </w:r>
      <w:r/>
    </w:p>
    <w:p>
      <w:pPr>
        <w:rPr>
          <w:sz w:val="24"/>
          <w:szCs w:val="24"/>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284743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5904" name=""/>
                        <pic:cNvPicPr>
                          <a:picLocks noChangeAspect="1"/>
                        </pic:cNvPicPr>
                        <pic:nvPr/>
                      </pic:nvPicPr>
                      <pic:blipFill>
                        <a:blip r:embed="rId18"/>
                        <a:srcRect l="0" t="0" r="0" b="51373"/>
                        <a:stretch/>
                      </pic:blipFill>
                      <pic:spPr bwMode="auto">
                        <a:xfrm flipH="0" flipV="0">
                          <a:off x="0" y="0"/>
                          <a:ext cx="5940424" cy="28474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224.2pt;mso-wrap-distance-left:0.0pt;mso-wrap-distance-top:0.0pt;mso-wrap-distance-right:0.0pt;mso-wrap-distance-bottom:0.0pt;" stroked="false">
                <v:path textboxrect="0,0,0,0"/>
                <v:imagedata r:id="rId18" o:title=""/>
              </v:shape>
            </w:pict>
          </mc:Fallback>
        </mc:AlternateContent>
      </w:r>
      <w:r>
        <w:rPr>
          <w:sz w:val="24"/>
          <w:szCs w:val="24"/>
        </w:rPr>
      </w:r>
      <w:r/>
    </w:p>
    <w:p>
      <w:pPr>
        <w:shd w:val="nil" w:color="auto"/>
        <w:rPr>
          <w:sz w:val="24"/>
          <w:szCs w:val="24"/>
          <w:highlight w:val="none"/>
        </w:rPr>
      </w:pPr>
      <w:r>
        <w:rPr>
          <w:sz w:val="24"/>
          <w:szCs w:val="24"/>
          <w:highlight w:val="none"/>
          <w:lang w:val="es-ES"/>
        </w:rPr>
      </w:r>
      <w:r>
        <w:rPr>
          <w:b/>
          <w:bCs/>
          <w:sz w:val="24"/>
          <w:szCs w:val="24"/>
          <w:highlight w:val="none"/>
          <w:lang w:val="es-ES"/>
        </w:rPr>
        <w:t xml:space="preserve">Quinto paso</w:t>
      </w:r>
      <w:r>
        <w:rPr>
          <w:sz w:val="24"/>
          <w:szCs w:val="24"/>
        </w:rPr>
      </w:r>
      <w:r/>
    </w:p>
    <w:p>
      <w:pPr>
        <w:jc w:val="both"/>
        <w:rPr>
          <w:sz w:val="24"/>
          <w:szCs w:val="24"/>
          <w:highlight w:val="none"/>
        </w:rPr>
      </w:pPr>
      <w:r>
        <w:rPr>
          <w:sz w:val="24"/>
          <w:szCs w:val="24"/>
          <w:highlight w:val="none"/>
          <w:lang w:val="es-ES"/>
        </w:rPr>
        <w:t xml:space="preserve">Probamos la nueva configuración y podemos ver que los equipos fuera de las subredes se pueden comunicar entre ellos y realmente pueden alcanzar a t</w:t>
      </w:r>
      <w:r>
        <w:rPr>
          <w:sz w:val="24"/>
          <w:szCs w:val="24"/>
          <w:highlight w:val="none"/>
          <w:lang w:val="es-ES"/>
        </w:rPr>
        <w:t xml:space="preserve">odos los equipos de la red, pero los que siguen perteneciendo a una subred no pueden alcanzar mas que los que están el rango de su subred por lo que aun pueden comunicarse con el equipo que se salio de dicha subred pero no con los demás equipos sin subred.</w:t>
      </w:r>
      <w:r>
        <w:rPr>
          <w:sz w:val="24"/>
          <w:szCs w:val="24"/>
        </w:rPr>
      </w:r>
      <w:r/>
    </w:p>
    <w:p>
      <w:pPr>
        <w:rPr>
          <w:sz w:val="24"/>
          <w:szCs w:val="24"/>
          <w:highlight w:val="none"/>
        </w:rPr>
      </w:pPr>
      <w:r>
        <w:rPr>
          <w:sz w:val="24"/>
          <w:szCs w:val="24"/>
          <w:lang w:val="es-ES"/>
        </w:rPr>
      </w:r>
      <w:r>
        <w:rPr>
          <w:sz w:val="24"/>
          <w:szCs w:val="24"/>
          <w:lang w:val="es-ES"/>
        </w:rPr>
        <mc:AlternateContent>
          <mc:Choice Requires="wpg">
            <w:drawing>
              <wp:inline xmlns:wp="http://schemas.openxmlformats.org/drawingml/2006/wordprocessingDrawing" distT="0" distB="0" distL="0" distR="0">
                <wp:extent cx="5940425" cy="335644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6888" name=""/>
                        <pic:cNvPicPr>
                          <a:picLocks noChangeAspect="1"/>
                        </pic:cNvPicPr>
                        <pic:nvPr/>
                      </pic:nvPicPr>
                      <pic:blipFill>
                        <a:blip r:embed="rId19"/>
                        <a:stretch/>
                      </pic:blipFill>
                      <pic:spPr bwMode="auto">
                        <a:xfrm>
                          <a:off x="0" y="0"/>
                          <a:ext cx="5940423" cy="3356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4.3pt;mso-wrap-distance-left:0.0pt;mso-wrap-distance-top:0.0pt;mso-wrap-distance-right:0.0pt;mso-wrap-distance-bottom:0.0pt;" stroked="false">
                <v:path textboxrect="0,0,0,0"/>
                <v:imagedata r:id="rId19" o:title=""/>
              </v:shape>
            </w:pict>
          </mc:Fallback>
        </mc:AlternateContent>
      </w:r>
      <w:r>
        <w:rPr>
          <w:sz w:val="24"/>
          <w:szCs w:val="24"/>
        </w:rPr>
      </w:r>
      <w:r/>
    </w:p>
    <w:p>
      <w:pPr>
        <w:rPr>
          <w:sz w:val="24"/>
          <w:szCs w:val="24"/>
          <w:highlight w:val="none"/>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108768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1012" name=""/>
                        <pic:cNvPicPr>
                          <a:picLocks noChangeAspect="1"/>
                        </pic:cNvPicPr>
                        <pic:nvPr/>
                      </pic:nvPicPr>
                      <pic:blipFill>
                        <a:blip r:embed="rId20"/>
                        <a:stretch/>
                      </pic:blipFill>
                      <pic:spPr bwMode="auto">
                        <a:xfrm>
                          <a:off x="0" y="0"/>
                          <a:ext cx="5940424" cy="108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85.6pt;mso-wrap-distance-left:0.0pt;mso-wrap-distance-top:0.0pt;mso-wrap-distance-right:0.0pt;mso-wrap-distance-bottom:0.0pt;" stroked="false">
                <v:path textboxrect="0,0,0,0"/>
                <v:imagedata r:id="rId20" o:title=""/>
              </v:shape>
            </w:pict>
          </mc:Fallback>
        </mc:AlternateContent>
      </w:r>
      <w:r>
        <w:rPr>
          <w:sz w:val="24"/>
          <w:szCs w:val="24"/>
        </w:rPr>
      </w:r>
      <w:r/>
    </w:p>
    <w:p>
      <w:pPr>
        <w:rPr>
          <w:sz w:val="24"/>
          <w:szCs w:val="24"/>
        </w:rPr>
      </w:pPr>
      <w:r>
        <w:rPr>
          <w:sz w:val="24"/>
          <w:szCs w:val="24"/>
          <w:lang w:val="es-ES"/>
        </w:rPr>
      </w:r>
      <w:r>
        <w:rPr>
          <w:sz w:val="24"/>
          <w:szCs w:val="24"/>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Conclusiones</w:t>
      </w:r>
      <w:r>
        <w:rPr>
          <w:rFonts w:ascii="Times New Roman" w:hAnsi="Times New Roman" w:cs="Times New Roman"/>
          <w:b/>
          <w:bCs/>
          <w:sz w:val="40"/>
          <w:szCs w:val="40"/>
          <w:highlight w:val="none"/>
          <w:lang w:val="es-ES"/>
          <w14:ligatures w14:val="none"/>
        </w:rPr>
      </w:r>
      <w:r/>
    </w:p>
    <w:p>
      <w:pPr>
        <w:jc w:val="both"/>
        <w:rPr>
          <w:sz w:val="24"/>
          <w:szCs w:val="24"/>
          <w:highlight w:val="none"/>
          <w:lang w:val="es-ES"/>
        </w:rPr>
      </w:pPr>
      <w:r>
        <w:rPr>
          <w:sz w:val="24"/>
          <w:szCs w:val="24"/>
          <w:highlight w:val="none"/>
          <w:lang w:val="es-ES"/>
        </w:rPr>
        <w:t xml:space="preserve">Los equipos solamente pueden  comunicarse dentro de la misma red, al incluir un equipo en una subred estamos limitando el espacio de la red puede alcan</w:t>
      </w:r>
      <w:r>
        <w:rPr>
          <w:sz w:val="24"/>
          <w:szCs w:val="24"/>
          <w:highlight w:val="none"/>
          <w:lang w:val="es-ES"/>
        </w:rPr>
        <w:t xml:space="preserve">zar ese equipo. </w:t>
      </w:r>
      <w:r>
        <w:rPr>
          <w:sz w:val="24"/>
          <w:szCs w:val="24"/>
          <w:highlight w:val="none"/>
          <w:lang w:val="es-ES"/>
        </w:rPr>
      </w:r>
      <w:r/>
    </w:p>
    <w:p>
      <w:pPr>
        <w:jc w:val="both"/>
        <w:rPr>
          <w:sz w:val="24"/>
          <w:szCs w:val="24"/>
          <w:highlight w:val="none"/>
          <w:lang w:val="es-ES"/>
        </w:rPr>
      </w:pPr>
      <w:r>
        <w:rPr>
          <w:sz w:val="24"/>
          <w:szCs w:val="24"/>
          <w:highlight w:val="none"/>
          <w:lang w:val="es-ES"/>
        </w:rPr>
        <w:t xml:space="preserve">Para lograr la comunicación de 2 equipos es necesario que ambos se puedan alcanzar en la red por que si no solamente uno podrá enviar mensajes sin recibir nunca una respuesta lo cual no seria compatible con varios protocolos de comunicación</w:t>
      </w:r>
      <w:r>
        <w:rPr>
          <w:sz w:val="24"/>
          <w:szCs w:val="24"/>
          <w:lang w:val="es-ES"/>
        </w:rPr>
        <w:t xml:space="preserve">.</w:t>
      </w:r>
      <w:r>
        <w:rPr>
          <w:sz w:val="24"/>
          <w:szCs w:val="24"/>
        </w:rPr>
      </w:r>
      <w:r/>
    </w:p>
    <w:p>
      <w:pPr>
        <w:ind w:left="0" w:right="0" w:firstLine="0"/>
        <w:jc w:val="both"/>
        <w:spacing w:before="240" w:after="240"/>
        <w:rPr>
          <w:b/>
          <w:bCs/>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Glosario</w:t>
      </w:r>
      <w:r>
        <w:rPr>
          <w:b/>
          <w:bCs/>
          <w:sz w:val="24"/>
          <w:szCs w:val="24"/>
          <w:highlight w:val="none"/>
        </w:rPr>
      </w:r>
      <w:r/>
    </w:p>
    <w:p>
      <w:pPr>
        <w:rPr>
          <w:sz w:val="24"/>
          <w:szCs w:val="24"/>
          <w:highlight w:val="none"/>
          <w:lang w:val="es-ES"/>
        </w:rPr>
      </w:pPr>
      <w:r>
        <w:rPr>
          <w:sz w:val="24"/>
          <w:szCs w:val="24"/>
          <w:highlight w:val="none"/>
          <w:lang w:val="es-ES"/>
        </w:rPr>
      </w:r>
      <w:r>
        <w:rPr>
          <w:b/>
          <w:bCs/>
          <w:sz w:val="24"/>
          <w:szCs w:val="24"/>
          <w:highlight w:val="none"/>
          <w:lang w:val="es-ES"/>
        </w:rPr>
        <w:t xml:space="preserve">Lan.- </w:t>
      </w:r>
      <w:r>
        <w:t xml:space="preserve">Una red de área local o LAN es una red de computadoras que permite  la comunicación y el intercambio de datos entre diferentes dispositivos  a nivel local, ya que está limitada a distancias cortas.</w:t>
      </w:r>
      <w:r>
        <w:rPr>
          <w:sz w:val="24"/>
          <w:szCs w:val="24"/>
        </w:rPr>
      </w:r>
      <w:r/>
    </w:p>
    <w:p>
      <w:pPr>
        <w:rPr>
          <w:sz w:val="24"/>
          <w:szCs w:val="24"/>
          <w:highlight w:val="none"/>
          <w:lang w:val="es-ES"/>
        </w:rPr>
      </w:pPr>
      <w:r>
        <w:rPr>
          <w:b/>
          <w:bCs/>
          <w:sz w:val="24"/>
          <w:szCs w:val="24"/>
          <w:highlight w:val="none"/>
          <w:lang w:val="es-ES"/>
        </w:rPr>
        <w:t xml:space="preserve">And logico.-</w:t>
      </w:r>
      <w:r>
        <w:rPr>
          <w:sz w:val="24"/>
          <w:szCs w:val="24"/>
          <w:highlight w:val="none"/>
          <w:lang w:val="es-ES"/>
        </w:rPr>
        <w:t xml:space="preserve"> </w:t>
      </w:r>
      <w:r>
        <w:t xml:space="preserve">El operador AND lógico devuelve 1 si los dos operandos son 1; de lo contrario, devuelve 0</w:t>
      </w:r>
      <w:r>
        <w:rPr>
          <w:sz w:val="24"/>
          <w:szCs w:val="24"/>
          <w:highlight w:val="none"/>
          <w:lang w:val="es-ES"/>
        </w:rPr>
      </w:r>
      <w:r/>
    </w:p>
    <w:p>
      <w:pPr>
        <w:rPr>
          <w:sz w:val="24"/>
          <w:szCs w:val="24"/>
          <w:highlight w:val="none"/>
          <w:lang w:val="es-ES"/>
        </w:rPr>
      </w:pPr>
      <w:r>
        <w:rPr>
          <w:b/>
          <w:bCs/>
          <w:sz w:val="24"/>
          <w:szCs w:val="24"/>
          <w:highlight w:val="none"/>
          <w:lang w:val="es-ES"/>
        </w:rPr>
        <w:t xml:space="preserve">Or exclusivo.- </w:t>
      </w:r>
      <w:r>
        <w:rPr>
          <w:b/>
          <w:bCs/>
          <w:sz w:val="24"/>
          <w:szCs w:val="24"/>
          <w:highlight w:val="none"/>
          <w:lang w:val="es-ES"/>
        </w:rPr>
        <w:t xml:space="preserve"> </w:t>
      </w:r>
      <w:r>
        <w:rPr>
          <w:sz w:val="24"/>
          <w:szCs w:val="24"/>
          <w:highlight w:val="none"/>
          <w:lang w:val="es-ES"/>
        </w:rPr>
        <w:t xml:space="preserve">la disyunción exclusiva (también llamado bidisyuntor lógico, disyuntor excluyente, "or" fuerte, "or" exclusivo, o desigualdad material) es un operador lógico simbolizado como XOR, EOR o EXOR </w:t>
      </w:r>
      <w:r>
        <w:rPr>
          <w:sz w:val="24"/>
          <w:szCs w:val="24"/>
          <w:highlight w:val="none"/>
          <w:lang w:val="es-ES"/>
        </w:rPr>
        <w:t xml:space="preserve">es un tipo de disyunción lógica de dos operandos. </w:t>
      </w:r>
      <w:r>
        <w:rPr>
          <w:sz w:val="24"/>
          <w:szCs w:val="24"/>
          <w:highlight w:val="none"/>
          <w:lang w:val="es-ES"/>
        </w:rPr>
      </w:r>
      <w:r/>
    </w:p>
    <w:p>
      <w:pPr>
        <w:ind w:left="0" w:right="0" w:firstLine="0"/>
        <w:jc w:val="both"/>
        <w:spacing w:before="240" w:after="240"/>
        <w:rPr>
          <w:rFonts w:ascii="Times New Roman" w:hAnsi="Times New Roman" w:cs="Times New Roman"/>
          <w:b/>
          <w:bCs/>
          <w:sz w:val="40"/>
          <w:szCs w:val="40"/>
          <w:highlight w:val="none"/>
          <w:lang w:val="es-ES"/>
          <w14:ligatures w14:val="none"/>
        </w:rPr>
        <w:pBdr>
          <w:top w:val="none" w:color="000000" w:sz="4" w:space="0"/>
          <w:left w:val="none" w:color="000000" w:sz="4" w:space="0"/>
          <w:bottom w:val="none" w:color="000000" w:sz="4" w:space="0"/>
          <w:right w:val="none" w:color="000000" w:sz="4" w:space="0"/>
        </w:pBdr>
      </w:pPr>
      <w:r>
        <w:rPr>
          <w:rFonts w:ascii="Times New Roman" w:hAnsi="Times New Roman" w:cs="Times New Roman"/>
          <w:b/>
          <w:bCs/>
          <w:sz w:val="40"/>
          <w:szCs w:val="40"/>
          <w:highlight w:val="none"/>
          <w:lang w:val="es-ES"/>
          <w14:ligatures w14:val="none"/>
        </w:rPr>
        <w:t xml:space="preserve">Referencias</w:t>
      </w:r>
      <w:r>
        <w:rPr>
          <w:sz w:val="24"/>
          <w:szCs w:val="24"/>
          <w:highlight w:val="none"/>
          <w:lang w:val="es-ES"/>
        </w:rPr>
      </w:r>
      <w:r/>
    </w:p>
    <w:p>
      <w:r>
        <w:rPr>
          <w:rFonts w:ascii="Arial" w:hAnsi="Arial" w:eastAsia="Arial" w:cs="Arial"/>
          <w:b/>
          <w:bCs/>
          <w:color w:val="000000"/>
          <w:sz w:val="28"/>
          <w:szCs w:val="24"/>
          <w:highlight w:val="none"/>
          <w:vertAlign w:val="baseline"/>
          <w:lang w:val="es-ES"/>
        </w:rPr>
      </w:r>
      <w:r>
        <w:rPr>
          <w:rFonts w:ascii="Times New Roman" w:hAnsi="Times New Roman" w:eastAsia="Times New Roman" w:cs="Times New Roman"/>
          <w:color w:val="000000"/>
          <w:sz w:val="24"/>
          <w:lang w:val="es-ES"/>
        </w:rPr>
        <w:t xml:space="preserve">Sportack, M. A., &amp; Sportack, M. A. (2003). </w:t>
      </w:r>
      <w:r>
        <w:rPr>
          <w:rFonts w:ascii="Times New Roman" w:hAnsi="Times New Roman" w:eastAsia="Times New Roman" w:cs="Times New Roman"/>
          <w:i/>
          <w:color w:val="000000"/>
          <w:sz w:val="24"/>
          <w:lang w:val="es-ES"/>
        </w:rPr>
        <w:t xml:space="preserve">Fundamentos de enrutamiento IP</w:t>
      </w:r>
      <w:r>
        <w:rPr>
          <w:rFonts w:ascii="Times New Roman" w:hAnsi="Times New Roman" w:eastAsia="Times New Roman" w:cs="Times New Roman"/>
          <w:color w:val="000000"/>
          <w:sz w:val="24"/>
          <w:lang w:val="es-ES"/>
        </w:rPr>
        <w:t xml:space="preserve"> (1. edición.). Madrid: Pearson Educación.</w:t>
      </w:r>
      <w:r>
        <w:rPr>
          <w:rFonts w:ascii="Times New Roman" w:hAnsi="Times New Roman" w:eastAsia="Times New Roman" w:cs="Times New Roman"/>
          <w:color w:val="000000"/>
          <w:sz w:val="24"/>
          <w:szCs w:val="24"/>
          <w:lang w:val="es-ES"/>
        </w:rPr>
      </w:r>
      <w:r/>
    </w:p>
    <w:p>
      <w:pPr>
        <w:rPr>
          <w:rFonts w:ascii="Times New Roman" w:hAnsi="Times New Roman" w:eastAsia="Times New Roman" w:cs="Times New Roman"/>
          <w:color w:val="000000"/>
          <w:sz w:val="24"/>
          <w:szCs w:val="24"/>
          <w:highlight w:val="none"/>
          <w:lang w:val="es-ES"/>
        </w:rPr>
      </w:pPr>
      <w:r>
        <w:rPr>
          <w:rFonts w:ascii="Times New Roman" w:hAnsi="Times New Roman" w:eastAsia="Times New Roman" w:cs="Times New Roman"/>
          <w:color w:val="000000"/>
          <w:sz w:val="24"/>
          <w:lang w:val="es-ES"/>
        </w:rPr>
        <w:t xml:space="preserve">Stallings, W., Stallings, W., Tanenbaum, A., Fall, K. R., &amp; Stevens, W. R. (2004). </w:t>
      </w:r>
      <w:r>
        <w:rPr>
          <w:rFonts w:ascii="Times New Roman" w:hAnsi="Times New Roman" w:eastAsia="Times New Roman" w:cs="Times New Roman"/>
          <w:color w:val="000000"/>
          <w:sz w:val="24"/>
          <w:lang w:val="es-ES"/>
        </w:rPr>
        <w:t xml:space="preserve">Comunicaciones y Redes de Computadores, 7aedición. Prentice-Hall.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hyperlink r:id="rId21" w:tooltip="https://www.trabajosocial.unlp.edu.ar/uploads/docs/switch__routers_y_acces_point__conceptos_generales.pdf" w:history="1">
        <w:r>
          <w:rPr>
            <w:rStyle w:val="830"/>
            <w:sz w:val="24"/>
            <w:szCs w:val="24"/>
            <w:highlight w:val="none"/>
            <w:lang w:val="es-ES"/>
          </w:rPr>
          <w:t xml:space="preserve">https://www.trabajosocial.unlp.edu.ar/uploads/docs/switch__routers_y_acces_point__conceptos_generales.pdf</w:t>
        </w:r>
        <w:r>
          <w:rPr>
            <w:rStyle w:val="830"/>
            <w:sz w:val="24"/>
            <w:szCs w:val="24"/>
            <w:highlight w:val="none"/>
            <w:lang w:val="es-ES"/>
          </w:rPr>
        </w:r>
        <w:r>
          <w:rPr>
            <w:rStyle w:val="830"/>
            <w:sz w:val="24"/>
            <w:szCs w:val="24"/>
            <w:highlight w:val="none"/>
            <w:lang w:val="es-ES"/>
          </w:rPr>
        </w:r>
      </w:hyperlink>
      <w:r>
        <w:rPr>
          <w:sz w:val="24"/>
          <w:szCs w:val="24"/>
          <w:highlight w:val="none"/>
          <w:lang w:val="es-ES"/>
        </w:rPr>
      </w: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r>
      <w:r>
        <w:rPr>
          <w:sz w:val="24"/>
          <w:szCs w:val="24"/>
          <w:highlight w:val="none"/>
          <w:lang w:val="es-ES"/>
        </w:rPr>
      </w: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Times New Roman">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jc w:val="center"/>
    </w:pPr>
    <w:fldSimple w:instr="PAGE \* MERGEFORMAT">
      <w:r>
        <w:t xml:space="preserve">1</w:t>
      </w:r>
    </w:fldSimple>
    <w:r/>
    <w:r/>
  </w:p>
  <w:p>
    <w:pPr>
      <w:pStyle w:val="70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Lines/>
      <w:keepNext/>
      <w:spacing w:before="480" w:after="200"/>
      <w:outlineLvl w:val="0"/>
    </w:pPr>
    <w:rPr>
      <w:rFonts w:ascii="Arial" w:hAnsi="Arial" w:eastAsia="Arial" w:cs="Arial"/>
      <w:sz w:val="40"/>
      <w:szCs w:val="40"/>
    </w:rPr>
  </w:style>
  <w:style w:type="character" w:styleId="673">
    <w:name w:val="Heading 1 Char"/>
    <w:link w:val="672"/>
    <w:uiPriority w:val="9"/>
    <w:rPr>
      <w:rFonts w:ascii="Arial" w:hAnsi="Arial" w:eastAsia="Arial" w:cs="Arial"/>
      <w:sz w:val="40"/>
      <w:szCs w:val="40"/>
    </w:rPr>
  </w:style>
  <w:style w:type="paragraph" w:styleId="674">
    <w:name w:val="Heading 2"/>
    <w:basedOn w:val="848"/>
    <w:next w:val="848"/>
    <w:link w:val="675"/>
    <w:uiPriority w:val="9"/>
    <w:unhideWhenUsed/>
    <w:qFormat/>
    <w:pPr>
      <w:keepLines/>
      <w:keepNext/>
      <w:spacing w:before="360" w:after="200"/>
      <w:outlineLvl w:val="1"/>
    </w:pPr>
    <w:rPr>
      <w:rFonts w:ascii="Arial" w:hAnsi="Arial" w:eastAsia="Arial" w:cs="Arial"/>
      <w:sz w:val="34"/>
    </w:rPr>
  </w:style>
  <w:style w:type="character" w:styleId="675">
    <w:name w:val="Heading 2 Char"/>
    <w:link w:val="674"/>
    <w:uiPriority w:val="9"/>
    <w:rPr>
      <w:rFonts w:ascii="Arial" w:hAnsi="Arial" w:eastAsia="Arial" w:cs="Arial"/>
      <w:sz w:val="34"/>
    </w:rPr>
  </w:style>
  <w:style w:type="paragraph" w:styleId="676">
    <w:name w:val="Heading 3"/>
    <w:basedOn w:val="848"/>
    <w:next w:val="848"/>
    <w:link w:val="677"/>
    <w:uiPriority w:val="9"/>
    <w:unhideWhenUsed/>
    <w:qFormat/>
    <w:pPr>
      <w:keepLines/>
      <w:keepNext/>
      <w:spacing w:before="320" w:after="200"/>
      <w:outlineLvl w:val="2"/>
    </w:pPr>
    <w:rPr>
      <w:rFonts w:ascii="Arial" w:hAnsi="Arial" w:eastAsia="Arial" w:cs="Arial"/>
      <w:sz w:val="30"/>
      <w:szCs w:val="30"/>
    </w:rPr>
  </w:style>
  <w:style w:type="character" w:styleId="677">
    <w:name w:val="Heading 3 Char"/>
    <w:link w:val="676"/>
    <w:uiPriority w:val="9"/>
    <w:rPr>
      <w:rFonts w:ascii="Arial" w:hAnsi="Arial" w:eastAsia="Arial" w:cs="Arial"/>
      <w:sz w:val="30"/>
      <w:szCs w:val="30"/>
    </w:rPr>
  </w:style>
  <w:style w:type="paragraph" w:styleId="678">
    <w:name w:val="Heading 4"/>
    <w:basedOn w:val="848"/>
    <w:next w:val="848"/>
    <w:link w:val="679"/>
    <w:uiPriority w:val="9"/>
    <w:unhideWhenUsed/>
    <w:qFormat/>
    <w:pPr>
      <w:keepLines/>
      <w:keepNext/>
      <w:spacing w:before="320" w:after="200"/>
      <w:outlineLvl w:val="3"/>
    </w:pPr>
    <w:rPr>
      <w:rFonts w:ascii="Arial" w:hAnsi="Arial" w:eastAsia="Arial" w:cs="Arial"/>
      <w:b/>
      <w:bCs/>
      <w:sz w:val="26"/>
      <w:szCs w:val="26"/>
    </w:rPr>
  </w:style>
  <w:style w:type="character" w:styleId="679">
    <w:name w:val="Heading 4 Char"/>
    <w:link w:val="678"/>
    <w:uiPriority w:val="9"/>
    <w:rPr>
      <w:rFonts w:ascii="Arial" w:hAnsi="Arial" w:eastAsia="Arial" w:cs="Arial"/>
      <w:b/>
      <w:bCs/>
      <w:sz w:val="26"/>
      <w:szCs w:val="26"/>
    </w:rPr>
  </w:style>
  <w:style w:type="paragraph" w:styleId="680">
    <w:name w:val="Heading 5"/>
    <w:basedOn w:val="848"/>
    <w:next w:val="848"/>
    <w:link w:val="681"/>
    <w:uiPriority w:val="9"/>
    <w:unhideWhenUsed/>
    <w:qFormat/>
    <w:pPr>
      <w:keepLines/>
      <w:keepNext/>
      <w:spacing w:before="320" w:after="200"/>
      <w:outlineLvl w:val="4"/>
    </w:pPr>
    <w:rPr>
      <w:rFonts w:ascii="Arial" w:hAnsi="Arial" w:eastAsia="Arial" w:cs="Arial"/>
      <w:b/>
      <w:bCs/>
      <w:sz w:val="24"/>
      <w:szCs w:val="24"/>
    </w:rPr>
  </w:style>
  <w:style w:type="character" w:styleId="681">
    <w:name w:val="Heading 5 Char"/>
    <w:link w:val="680"/>
    <w:uiPriority w:val="9"/>
    <w:rPr>
      <w:rFonts w:ascii="Arial" w:hAnsi="Arial" w:eastAsia="Arial" w:cs="Arial"/>
      <w:b/>
      <w:bCs/>
      <w:sz w:val="24"/>
      <w:szCs w:val="24"/>
    </w:rPr>
  </w:style>
  <w:style w:type="paragraph" w:styleId="682">
    <w:name w:val="Heading 6"/>
    <w:basedOn w:val="848"/>
    <w:next w:val="848"/>
    <w:link w:val="683"/>
    <w:uiPriority w:val="9"/>
    <w:unhideWhenUsed/>
    <w:qFormat/>
    <w:pPr>
      <w:keepLines/>
      <w:keepNext/>
      <w:spacing w:before="320" w:after="200"/>
      <w:outlineLvl w:val="5"/>
    </w:pPr>
    <w:rPr>
      <w:rFonts w:ascii="Arial" w:hAnsi="Arial" w:eastAsia="Arial" w:cs="Arial"/>
      <w:b/>
      <w:bCs/>
      <w:sz w:val="22"/>
      <w:szCs w:val="22"/>
    </w:rPr>
  </w:style>
  <w:style w:type="character" w:styleId="683">
    <w:name w:val="Heading 6 Char"/>
    <w:link w:val="682"/>
    <w:uiPriority w:val="9"/>
    <w:rPr>
      <w:rFonts w:ascii="Arial" w:hAnsi="Arial" w:eastAsia="Arial" w:cs="Arial"/>
      <w:b/>
      <w:bCs/>
      <w:sz w:val="22"/>
      <w:szCs w:val="22"/>
    </w:rPr>
  </w:style>
  <w:style w:type="paragraph" w:styleId="684">
    <w:name w:val="Heading 7"/>
    <w:basedOn w:val="848"/>
    <w:next w:val="848"/>
    <w:link w:val="685"/>
    <w:uiPriority w:val="9"/>
    <w:unhideWhenUsed/>
    <w:qFormat/>
    <w:pPr>
      <w:keepLines/>
      <w:keepNext/>
      <w:spacing w:before="320" w:after="200"/>
      <w:outlineLvl w:val="6"/>
    </w:pPr>
    <w:rPr>
      <w:rFonts w:ascii="Arial" w:hAnsi="Arial" w:eastAsia="Arial" w:cs="Arial"/>
      <w:b/>
      <w:bCs/>
      <w:i/>
      <w:iCs/>
      <w:sz w:val="22"/>
      <w:szCs w:val="22"/>
    </w:rPr>
  </w:style>
  <w:style w:type="character" w:styleId="685">
    <w:name w:val="Heading 7 Char"/>
    <w:link w:val="684"/>
    <w:uiPriority w:val="9"/>
    <w:rPr>
      <w:rFonts w:ascii="Arial" w:hAnsi="Arial" w:eastAsia="Arial" w:cs="Arial"/>
      <w:b/>
      <w:bCs/>
      <w:i/>
      <w:iCs/>
      <w:sz w:val="22"/>
      <w:szCs w:val="22"/>
    </w:rPr>
  </w:style>
  <w:style w:type="paragraph" w:styleId="686">
    <w:name w:val="Heading 8"/>
    <w:basedOn w:val="848"/>
    <w:next w:val="848"/>
    <w:link w:val="687"/>
    <w:uiPriority w:val="9"/>
    <w:unhideWhenUsed/>
    <w:qFormat/>
    <w:pPr>
      <w:keepLines/>
      <w:keepNext/>
      <w:spacing w:before="320" w:after="200"/>
      <w:outlineLvl w:val="7"/>
    </w:pPr>
    <w:rPr>
      <w:rFonts w:ascii="Arial" w:hAnsi="Arial" w:eastAsia="Arial" w:cs="Arial"/>
      <w:i/>
      <w:iCs/>
      <w:sz w:val="22"/>
      <w:szCs w:val="22"/>
    </w:rPr>
  </w:style>
  <w:style w:type="character" w:styleId="687">
    <w:name w:val="Heading 8 Char"/>
    <w:link w:val="686"/>
    <w:uiPriority w:val="9"/>
    <w:rPr>
      <w:rFonts w:ascii="Arial" w:hAnsi="Arial" w:eastAsia="Arial" w:cs="Arial"/>
      <w:i/>
      <w:iCs/>
      <w:sz w:val="22"/>
      <w:szCs w:val="22"/>
    </w:rPr>
  </w:style>
  <w:style w:type="paragraph" w:styleId="688">
    <w:name w:val="Heading 9"/>
    <w:basedOn w:val="848"/>
    <w:next w:val="848"/>
    <w:link w:val="689"/>
    <w:uiPriority w:val="9"/>
    <w:unhideWhenUsed/>
    <w:qFormat/>
    <w:pPr>
      <w:keepLines/>
      <w:keepNext/>
      <w:spacing w:before="320" w:after="200"/>
      <w:outlineLvl w:val="8"/>
    </w:pPr>
    <w:rPr>
      <w:rFonts w:ascii="Arial" w:hAnsi="Arial" w:eastAsia="Arial" w:cs="Arial"/>
      <w:i/>
      <w:iCs/>
      <w:sz w:val="21"/>
      <w:szCs w:val="21"/>
    </w:rPr>
  </w:style>
  <w:style w:type="character" w:styleId="689">
    <w:name w:val="Heading 9 Char"/>
    <w:link w:val="688"/>
    <w:uiPriority w:val="9"/>
    <w:rPr>
      <w:rFonts w:ascii="Arial" w:hAnsi="Arial" w:eastAsia="Arial" w:cs="Arial"/>
      <w:i/>
      <w:iCs/>
      <w:sz w:val="21"/>
      <w:szCs w:val="21"/>
    </w:rPr>
  </w:style>
  <w:style w:type="paragraph" w:styleId="690">
    <w:name w:val="Title"/>
    <w:basedOn w:val="848"/>
    <w:next w:val="848"/>
    <w:link w:val="691"/>
    <w:uiPriority w:val="10"/>
    <w:qFormat/>
    <w:pPr>
      <w:contextualSpacing/>
      <w:spacing w:before="300" w:after="200"/>
    </w:pPr>
    <w:rPr>
      <w:sz w:val="48"/>
      <w:szCs w:val="48"/>
    </w:rPr>
  </w:style>
  <w:style w:type="character" w:styleId="691">
    <w:name w:val="Title Char"/>
    <w:link w:val="690"/>
    <w:uiPriority w:val="10"/>
    <w:rPr>
      <w:sz w:val="48"/>
      <w:szCs w:val="48"/>
    </w:rPr>
  </w:style>
  <w:style w:type="paragraph" w:styleId="692">
    <w:name w:val="Subtitle"/>
    <w:basedOn w:val="848"/>
    <w:next w:val="848"/>
    <w:link w:val="693"/>
    <w:uiPriority w:val="11"/>
    <w:qFormat/>
    <w:pPr>
      <w:spacing w:before="200" w:after="200"/>
    </w:pPr>
    <w:rPr>
      <w:sz w:val="24"/>
      <w:szCs w:val="24"/>
    </w:rPr>
  </w:style>
  <w:style w:type="character" w:styleId="693">
    <w:name w:val="Subtitle Char"/>
    <w:link w:val="692"/>
    <w:uiPriority w:val="11"/>
    <w:rPr>
      <w:sz w:val="24"/>
      <w:szCs w:val="24"/>
    </w:rPr>
  </w:style>
  <w:style w:type="paragraph" w:styleId="694">
    <w:name w:val="Quote"/>
    <w:basedOn w:val="848"/>
    <w:next w:val="848"/>
    <w:link w:val="695"/>
    <w:uiPriority w:val="29"/>
    <w:qFormat/>
    <w:pPr>
      <w:ind w:left="720" w:right="720"/>
    </w:pPr>
    <w:rPr>
      <w:i/>
    </w:rPr>
  </w:style>
  <w:style w:type="character" w:styleId="695">
    <w:name w:val="Quote Char"/>
    <w:link w:val="694"/>
    <w:uiPriority w:val="29"/>
    <w:rPr>
      <w:i/>
    </w:rPr>
  </w:style>
  <w:style w:type="paragraph" w:styleId="696">
    <w:name w:val="Intense Quote"/>
    <w:basedOn w:val="848"/>
    <w:next w:val="848"/>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48"/>
    <w:link w:val="699"/>
    <w:uiPriority w:val="99"/>
    <w:unhideWhenUsed/>
    <w:pPr>
      <w:spacing w:after="0" w:line="240" w:lineRule="auto"/>
      <w:tabs>
        <w:tab w:val="center" w:pos="7143" w:leader="none"/>
        <w:tab w:val="right" w:pos="14287" w:leader="none"/>
      </w:tabs>
    </w:pPr>
  </w:style>
  <w:style w:type="character" w:styleId="699">
    <w:name w:val="Header Char"/>
    <w:link w:val="698"/>
    <w:uiPriority w:val="99"/>
  </w:style>
  <w:style w:type="paragraph" w:styleId="700">
    <w:name w:val="Footer"/>
    <w:basedOn w:val="848"/>
    <w:link w:val="703"/>
    <w:uiPriority w:val="99"/>
    <w:unhideWhenUsed/>
    <w:pPr>
      <w:spacing w:after="0" w:line="240" w:lineRule="auto"/>
      <w:tabs>
        <w:tab w:val="center" w:pos="7143" w:leader="none"/>
        <w:tab w:val="right" w:pos="14287" w:leader="none"/>
      </w:tabs>
    </w:pPr>
  </w:style>
  <w:style w:type="character" w:styleId="701">
    <w:name w:val="Footer Char"/>
    <w:link w:val="700"/>
    <w:uiPriority w:val="99"/>
  </w:style>
  <w:style w:type="paragraph" w:styleId="702">
    <w:name w:val="Caption"/>
    <w:basedOn w:val="848"/>
    <w:next w:val="848"/>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8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8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8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8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8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8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8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8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8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8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8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8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8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8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8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8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8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8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8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1">
    <w:name w:val="Grid Table 5 Dark - Accent 2"/>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2">
    <w:name w:val="Grid Table 5 Dark - Accent 3"/>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3">
    <w:name w:val="Grid Table 5 Dark- Accent 4"/>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4">
    <w:name w:val="Grid Table 5 Dark - Accent 5"/>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5">
    <w:name w:val="Grid Table 5 Dark - Accent 6"/>
    <w:basedOn w:val="8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6">
    <w:name w:val="Grid Table 6 Colorful"/>
    <w:basedOn w:val="8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8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8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8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8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3">
    <w:name w:val="Grid Table 7 Colorful"/>
    <w:basedOn w:val="8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8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8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8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8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8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8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8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8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8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8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8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8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8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8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8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8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8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8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8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8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8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6">
    <w:name w:val="List Table 3 - Accent 2"/>
    <w:basedOn w:val="8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7">
    <w:name w:val="List Table 3 - Accent 3"/>
    <w:basedOn w:val="8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8">
    <w:name w:val="List Table 3 - Accent 4"/>
    <w:basedOn w:val="8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9">
    <w:name w:val="List Table 3 - Accent 5"/>
    <w:basedOn w:val="8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0">
    <w:name w:val="List Table 3 - Accent 6"/>
    <w:basedOn w:val="8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1">
    <w:name w:val="List Table 4"/>
    <w:basedOn w:val="8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8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3">
    <w:name w:val="List Table 4 - Accent 2"/>
    <w:basedOn w:val="8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4">
    <w:name w:val="List Table 4 - Accent 3"/>
    <w:basedOn w:val="8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5">
    <w:name w:val="List Table 4 - Accent 4"/>
    <w:basedOn w:val="8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6">
    <w:name w:val="List Table 4 - Accent 5"/>
    <w:basedOn w:val="8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7">
    <w:name w:val="List Table 4 - Accent 6"/>
    <w:basedOn w:val="8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8">
    <w:name w:val="List Table 5 Dark"/>
    <w:basedOn w:val="8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8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8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8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8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8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8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8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8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7">
    <w:name w:val="List Table 6 Colorful - Accent 2"/>
    <w:basedOn w:val="8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8">
    <w:name w:val="List Table 6 Colorful - Accent 3"/>
    <w:basedOn w:val="8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9">
    <w:name w:val="List Table 6 Colorful - Accent 4"/>
    <w:basedOn w:val="8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0">
    <w:name w:val="List Table 6 Colorful - Accent 5"/>
    <w:basedOn w:val="8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1">
    <w:name w:val="List Table 6 Colorful - Accent 6"/>
    <w:basedOn w:val="8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2">
    <w:name w:val="List Table 7 Colorful"/>
    <w:basedOn w:val="8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8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4">
    <w:name w:val="List Table 7 Colorful - Accent 2"/>
    <w:basedOn w:val="8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5">
    <w:name w:val="List Table 7 Colorful - Accent 3"/>
    <w:basedOn w:val="8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6">
    <w:name w:val="List Table 7 Colorful - Accent 4"/>
    <w:basedOn w:val="8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7">
    <w:name w:val="List Table 7 Colorful - Accent 5"/>
    <w:basedOn w:val="8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8">
    <w:name w:val="List Table 7 Colorful - Accent 6"/>
    <w:basedOn w:val="8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9">
    <w:name w:val="Lined - Accent"/>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1">
    <w:name w:val="Lined - Accent 2"/>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Lined - Accent 3"/>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Lined - Accent 4"/>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Lined - Accent 5"/>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5">
    <w:name w:val="Lined - Accent 6"/>
    <w:basedOn w:val="8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amp; Lined - Accent"/>
    <w:basedOn w:val="8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8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8">
    <w:name w:val="Bordered &amp; Lined - Accent 2"/>
    <w:basedOn w:val="8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9">
    <w:name w:val="Bordered &amp; Lined - Accent 3"/>
    <w:basedOn w:val="8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0">
    <w:name w:val="Bordered &amp; Lined - Accent 4"/>
    <w:basedOn w:val="8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1">
    <w:name w:val="Bordered &amp; Lined - Accent 5"/>
    <w:basedOn w:val="8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2">
    <w:name w:val="Bordered &amp; Lined - Accent 6"/>
    <w:basedOn w:val="8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3">
    <w:name w:val="Bordered"/>
    <w:basedOn w:val="8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8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8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8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8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8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8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0">
    <w:name w:val="Hyperlink"/>
    <w:uiPriority w:val="99"/>
    <w:unhideWhenUsed/>
    <w:rPr>
      <w:color w:val="0000ff" w:themeColor="hyperlink"/>
      <w:u w:val="single"/>
    </w:rPr>
  </w:style>
  <w:style w:type="paragraph" w:styleId="831">
    <w:name w:val="footnote text"/>
    <w:basedOn w:val="848"/>
    <w:link w:val="832"/>
    <w:uiPriority w:val="99"/>
    <w:semiHidden/>
    <w:unhideWhenUsed/>
    <w:pPr>
      <w:spacing w:after="40" w:line="240" w:lineRule="auto"/>
    </w:pPr>
    <w:rPr>
      <w:sz w:val="18"/>
    </w:rPr>
  </w:style>
  <w:style w:type="character" w:styleId="832">
    <w:name w:val="Footnote Text Char"/>
    <w:link w:val="831"/>
    <w:uiPriority w:val="99"/>
    <w:rPr>
      <w:sz w:val="18"/>
    </w:rPr>
  </w:style>
  <w:style w:type="character" w:styleId="833">
    <w:name w:val="footnote reference"/>
    <w:uiPriority w:val="99"/>
    <w:unhideWhenUsed/>
    <w:rPr>
      <w:vertAlign w:val="superscript"/>
    </w:rPr>
  </w:style>
  <w:style w:type="paragraph" w:styleId="834">
    <w:name w:val="endnote text"/>
    <w:basedOn w:val="848"/>
    <w:link w:val="835"/>
    <w:uiPriority w:val="99"/>
    <w:semiHidden/>
    <w:unhideWhenUsed/>
    <w:pPr>
      <w:spacing w:after="0" w:line="240" w:lineRule="auto"/>
    </w:pPr>
    <w:rPr>
      <w:sz w:val="20"/>
    </w:rPr>
  </w:style>
  <w:style w:type="character" w:styleId="835">
    <w:name w:val="Endnote Text Char"/>
    <w:link w:val="834"/>
    <w:uiPriority w:val="99"/>
    <w:rPr>
      <w:sz w:val="20"/>
    </w:rPr>
  </w:style>
  <w:style w:type="character" w:styleId="836">
    <w:name w:val="endnote reference"/>
    <w:uiPriority w:val="99"/>
    <w:semiHidden/>
    <w:unhideWhenUsed/>
    <w:rPr>
      <w:vertAlign w:val="superscript"/>
    </w:rPr>
  </w:style>
  <w:style w:type="paragraph" w:styleId="837">
    <w:name w:val="toc 1"/>
    <w:basedOn w:val="848"/>
    <w:next w:val="848"/>
    <w:uiPriority w:val="39"/>
    <w:unhideWhenUsed/>
    <w:pPr>
      <w:ind w:left="0" w:right="0" w:firstLine="0"/>
      <w:spacing w:after="57"/>
    </w:pPr>
  </w:style>
  <w:style w:type="paragraph" w:styleId="838">
    <w:name w:val="toc 2"/>
    <w:basedOn w:val="848"/>
    <w:next w:val="848"/>
    <w:uiPriority w:val="39"/>
    <w:unhideWhenUsed/>
    <w:pPr>
      <w:ind w:left="283" w:right="0" w:firstLine="0"/>
      <w:spacing w:after="57"/>
    </w:pPr>
  </w:style>
  <w:style w:type="paragraph" w:styleId="839">
    <w:name w:val="toc 3"/>
    <w:basedOn w:val="848"/>
    <w:next w:val="848"/>
    <w:uiPriority w:val="39"/>
    <w:unhideWhenUsed/>
    <w:pPr>
      <w:ind w:left="567" w:right="0" w:firstLine="0"/>
      <w:spacing w:after="57"/>
    </w:pPr>
  </w:style>
  <w:style w:type="paragraph" w:styleId="840">
    <w:name w:val="toc 4"/>
    <w:basedOn w:val="848"/>
    <w:next w:val="848"/>
    <w:uiPriority w:val="39"/>
    <w:unhideWhenUsed/>
    <w:pPr>
      <w:ind w:left="850" w:right="0" w:firstLine="0"/>
      <w:spacing w:after="57"/>
    </w:pPr>
  </w:style>
  <w:style w:type="paragraph" w:styleId="841">
    <w:name w:val="toc 5"/>
    <w:basedOn w:val="848"/>
    <w:next w:val="848"/>
    <w:uiPriority w:val="39"/>
    <w:unhideWhenUsed/>
    <w:pPr>
      <w:ind w:left="1134" w:right="0" w:firstLine="0"/>
      <w:spacing w:after="57"/>
    </w:pPr>
  </w:style>
  <w:style w:type="paragraph" w:styleId="842">
    <w:name w:val="toc 6"/>
    <w:basedOn w:val="848"/>
    <w:next w:val="848"/>
    <w:uiPriority w:val="39"/>
    <w:unhideWhenUsed/>
    <w:pPr>
      <w:ind w:left="1417" w:right="0" w:firstLine="0"/>
      <w:spacing w:after="57"/>
    </w:pPr>
  </w:style>
  <w:style w:type="paragraph" w:styleId="843">
    <w:name w:val="toc 7"/>
    <w:basedOn w:val="848"/>
    <w:next w:val="848"/>
    <w:uiPriority w:val="39"/>
    <w:unhideWhenUsed/>
    <w:pPr>
      <w:ind w:left="1701" w:right="0" w:firstLine="0"/>
      <w:spacing w:after="57"/>
    </w:pPr>
  </w:style>
  <w:style w:type="paragraph" w:styleId="844">
    <w:name w:val="toc 8"/>
    <w:basedOn w:val="848"/>
    <w:next w:val="848"/>
    <w:uiPriority w:val="39"/>
    <w:unhideWhenUsed/>
    <w:pPr>
      <w:ind w:left="1984" w:right="0" w:firstLine="0"/>
      <w:spacing w:after="57"/>
    </w:pPr>
  </w:style>
  <w:style w:type="paragraph" w:styleId="845">
    <w:name w:val="toc 9"/>
    <w:basedOn w:val="848"/>
    <w:next w:val="848"/>
    <w:uiPriority w:val="39"/>
    <w:unhideWhenUsed/>
    <w:pPr>
      <w:ind w:left="2268" w:right="0" w:firstLine="0"/>
      <w:spacing w:after="57"/>
    </w:pPr>
  </w:style>
  <w:style w:type="paragraph" w:styleId="846">
    <w:name w:val="TOC Heading"/>
    <w:uiPriority w:val="39"/>
    <w:unhideWhenUsed/>
  </w:style>
  <w:style w:type="paragraph" w:styleId="847">
    <w:name w:val="table of figures"/>
    <w:basedOn w:val="848"/>
    <w:next w:val="848"/>
    <w:uiPriority w:val="99"/>
    <w:unhideWhenUsed/>
    <w:pPr>
      <w:spacing w:after="0" w:afterAutospacing="0"/>
    </w:pPr>
  </w:style>
  <w:style w:type="paragraph" w:styleId="848" w:default="1">
    <w:name w:val="Normal"/>
    <w:qFormat/>
  </w:style>
  <w:style w:type="table" w:styleId="849" w:default="1">
    <w:name w:val="Normal Table"/>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No Spacing"/>
    <w:basedOn w:val="848"/>
    <w:uiPriority w:val="1"/>
    <w:qFormat/>
    <w:pPr>
      <w:spacing w:after="0" w:line="240" w:lineRule="auto"/>
    </w:pPr>
  </w:style>
  <w:style w:type="paragraph" w:styleId="852">
    <w:name w:val="List Paragraph"/>
    <w:basedOn w:val="848"/>
    <w:uiPriority w:val="34"/>
    <w:qFormat/>
    <w:pPr>
      <w:contextualSpacing/>
      <w:ind w:left="720"/>
    </w:pPr>
  </w:style>
  <w:style w:type="character" w:styleId="8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jp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s://www.trabajosocial.unlp.edu.ar/uploads/docs/switch__routers_y_acces_point__conceptos_generales.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2022-10-21T01:17:40Z</dcterms:modified>
</cp:coreProperties>
</file>