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E3494" w14:textId="6D9245FA" w:rsidR="00F44CFE" w:rsidRPr="00E76D2C" w:rsidRDefault="00F44CFE" w:rsidP="00F44CFE">
      <w:pPr>
        <w:spacing w:after="0"/>
        <w:rPr>
          <w:rFonts w:ascii="Times New Roman" w:hAnsi="Times New Roman" w:cs="Times New Roman"/>
          <w:sz w:val="24"/>
          <w:szCs w:val="24"/>
        </w:rPr>
      </w:pPr>
    </w:p>
    <w:p w14:paraId="3683EB61" w14:textId="77777777" w:rsidR="00F44CFE" w:rsidRDefault="00F44CFE" w:rsidP="00F44CFE">
      <w:pPr>
        <w:spacing w:after="0"/>
        <w:jc w:val="center"/>
        <w:rPr>
          <w:rFonts w:ascii="Times New Roman" w:hAnsi="Times New Roman" w:cs="Times New Roman"/>
          <w:sz w:val="24"/>
          <w:szCs w:val="24"/>
          <w:lang w:val="en-US"/>
        </w:rPr>
      </w:pPr>
    </w:p>
    <w:p w14:paraId="7DE9CB5D" w14:textId="713C4D87" w:rsidR="00F44CFE" w:rsidRPr="00F70F0A" w:rsidRDefault="00FF0811" w:rsidP="00F44CFE">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Statistical Heaven Does not </w:t>
      </w:r>
      <w:proofErr w:type="gramStart"/>
      <w:r>
        <w:rPr>
          <w:rFonts w:ascii="Times New Roman" w:hAnsi="Times New Roman" w:cs="Times New Roman"/>
          <w:sz w:val="24"/>
          <w:szCs w:val="24"/>
          <w:lang w:val="en-US"/>
        </w:rPr>
        <w:t>Exist</w:t>
      </w:r>
      <w:proofErr w:type="gramEnd"/>
      <w:r>
        <w:rPr>
          <w:rFonts w:ascii="Times New Roman" w:hAnsi="Times New Roman" w:cs="Times New Roman"/>
          <w:sz w:val="24"/>
          <w:szCs w:val="24"/>
          <w:lang w:val="en-US"/>
        </w:rPr>
        <w:t>: Why Non-Significant Results Matter</w:t>
      </w:r>
    </w:p>
    <w:p w14:paraId="0D2BBAE8" w14:textId="77777777" w:rsidR="00F44CFE" w:rsidRPr="00444A89" w:rsidRDefault="00F44CFE" w:rsidP="00F44CFE">
      <w:pPr>
        <w:spacing w:after="0"/>
        <w:jc w:val="center"/>
        <w:rPr>
          <w:rFonts w:ascii="Times New Roman" w:hAnsi="Times New Roman" w:cs="Times New Roman"/>
          <w:sz w:val="24"/>
          <w:szCs w:val="24"/>
          <w:lang w:val="en-US"/>
        </w:rPr>
      </w:pPr>
    </w:p>
    <w:p w14:paraId="61ADFD2B" w14:textId="77777777" w:rsidR="00F44CFE" w:rsidRPr="00444A89" w:rsidRDefault="00F44CFE" w:rsidP="00F44CFE">
      <w:pPr>
        <w:spacing w:after="0"/>
        <w:jc w:val="center"/>
        <w:rPr>
          <w:rFonts w:ascii="Times New Roman" w:hAnsi="Times New Roman" w:cs="Times New Roman"/>
          <w:sz w:val="24"/>
          <w:szCs w:val="24"/>
          <w:lang w:val="en-US"/>
        </w:rPr>
      </w:pPr>
    </w:p>
    <w:p w14:paraId="6AD63EDF" w14:textId="77777777" w:rsidR="00F44CFE" w:rsidRPr="00E06869" w:rsidRDefault="00F44CFE" w:rsidP="00F44CFE">
      <w:pPr>
        <w:spacing w:after="0"/>
        <w:jc w:val="center"/>
        <w:rPr>
          <w:rFonts w:ascii="Times New Roman" w:hAnsi="Times New Roman" w:cs="Times New Roman"/>
          <w:sz w:val="24"/>
          <w:szCs w:val="24"/>
        </w:rPr>
      </w:pPr>
      <w:r w:rsidRPr="00E06869">
        <w:rPr>
          <w:rFonts w:ascii="Times New Roman" w:hAnsi="Times New Roman" w:cs="Times New Roman"/>
          <w:sz w:val="24"/>
          <w:szCs w:val="24"/>
        </w:rPr>
        <w:t>Hartgerink, Chris H.J.</w:t>
      </w:r>
      <w:r w:rsidRPr="00E06869">
        <w:rPr>
          <w:rFonts w:ascii="Times New Roman" w:hAnsi="Times New Roman" w:cs="Times New Roman"/>
          <w:sz w:val="24"/>
          <w:szCs w:val="24"/>
          <w:vertAlign w:val="superscript"/>
        </w:rPr>
        <w:t>1</w:t>
      </w:r>
    </w:p>
    <w:p w14:paraId="3836F290" w14:textId="77777777" w:rsidR="00F44CFE" w:rsidRPr="00F70F0A" w:rsidRDefault="00F44CFE" w:rsidP="00F44CFE">
      <w:pPr>
        <w:spacing w:after="0"/>
        <w:jc w:val="center"/>
        <w:rPr>
          <w:rFonts w:ascii="Times New Roman" w:hAnsi="Times New Roman" w:cs="Times New Roman"/>
          <w:sz w:val="24"/>
          <w:szCs w:val="24"/>
        </w:rPr>
      </w:pPr>
      <w:r>
        <w:rPr>
          <w:rFonts w:ascii="Times New Roman" w:hAnsi="Times New Roman" w:cs="Times New Roman"/>
          <w:sz w:val="24"/>
          <w:szCs w:val="24"/>
        </w:rPr>
        <w:t>Van Assen, Marcel A.L.M.</w:t>
      </w:r>
    </w:p>
    <w:p w14:paraId="2F045A67" w14:textId="77777777" w:rsidR="00F44CFE" w:rsidRPr="00E50C70" w:rsidRDefault="00F44CFE" w:rsidP="00F44CFE">
      <w:pPr>
        <w:spacing w:after="0"/>
        <w:jc w:val="center"/>
        <w:rPr>
          <w:rFonts w:ascii="Times New Roman" w:hAnsi="Times New Roman" w:cs="Times New Roman"/>
          <w:sz w:val="24"/>
          <w:szCs w:val="24"/>
          <w:vertAlign w:val="superscript"/>
          <w:lang w:val="en-US"/>
        </w:rPr>
      </w:pPr>
      <w:proofErr w:type="spellStart"/>
      <w:r w:rsidRPr="00E50C70">
        <w:rPr>
          <w:rFonts w:ascii="Times New Roman" w:hAnsi="Times New Roman" w:cs="Times New Roman"/>
          <w:sz w:val="24"/>
          <w:szCs w:val="24"/>
          <w:lang w:val="en-US"/>
        </w:rPr>
        <w:t>Wicherts</w:t>
      </w:r>
      <w:proofErr w:type="spellEnd"/>
      <w:r w:rsidRPr="00E50C70">
        <w:rPr>
          <w:rFonts w:ascii="Times New Roman" w:hAnsi="Times New Roman" w:cs="Times New Roman"/>
          <w:sz w:val="24"/>
          <w:szCs w:val="24"/>
          <w:lang w:val="en-US"/>
        </w:rPr>
        <w:t xml:space="preserve">, </w:t>
      </w:r>
      <w:proofErr w:type="spellStart"/>
      <w:r w:rsidRPr="00E50C70">
        <w:rPr>
          <w:rFonts w:ascii="Times New Roman" w:hAnsi="Times New Roman" w:cs="Times New Roman"/>
          <w:sz w:val="24"/>
          <w:szCs w:val="24"/>
          <w:lang w:val="en-US"/>
        </w:rPr>
        <w:t>Jelte</w:t>
      </w:r>
      <w:proofErr w:type="spellEnd"/>
      <w:r w:rsidRPr="00E50C70">
        <w:rPr>
          <w:rFonts w:ascii="Times New Roman" w:hAnsi="Times New Roman" w:cs="Times New Roman"/>
          <w:sz w:val="24"/>
          <w:szCs w:val="24"/>
          <w:lang w:val="en-US"/>
        </w:rPr>
        <w:t xml:space="preserve"> </w:t>
      </w:r>
      <w:proofErr w:type="spellStart"/>
      <w:r w:rsidRPr="00E50C70">
        <w:rPr>
          <w:rFonts w:ascii="Times New Roman" w:hAnsi="Times New Roman" w:cs="Times New Roman"/>
          <w:sz w:val="24"/>
          <w:szCs w:val="24"/>
          <w:lang w:val="en-US"/>
        </w:rPr>
        <w:t>M.</w:t>
      </w:r>
      <w:r w:rsidRPr="00E50C70">
        <w:rPr>
          <w:rFonts w:ascii="Times New Roman" w:hAnsi="Times New Roman" w:cs="Times New Roman"/>
          <w:sz w:val="24"/>
          <w:szCs w:val="24"/>
          <w:vertAlign w:val="superscript"/>
          <w:lang w:val="en-US"/>
        </w:rPr>
        <w:t>1</w:t>
      </w:r>
      <w:proofErr w:type="spellEnd"/>
    </w:p>
    <w:p w14:paraId="550CDDF6" w14:textId="77777777" w:rsidR="00F44CFE" w:rsidRPr="00F70F0A" w:rsidRDefault="00F44CFE" w:rsidP="00F44CFE">
      <w:pPr>
        <w:spacing w:after="0"/>
        <w:jc w:val="center"/>
        <w:rPr>
          <w:rFonts w:ascii="Times New Roman" w:hAnsi="Times New Roman" w:cs="Times New Roman"/>
          <w:sz w:val="24"/>
          <w:szCs w:val="24"/>
          <w:lang w:val="en-US"/>
        </w:rPr>
      </w:pPr>
    </w:p>
    <w:p w14:paraId="69ABF736" w14:textId="77777777" w:rsidR="00F44CFE" w:rsidRPr="00F44CFE" w:rsidRDefault="00F44CFE" w:rsidP="00F44CFE">
      <w:pPr>
        <w:spacing w:after="0"/>
        <w:jc w:val="center"/>
        <w:rPr>
          <w:rFonts w:ascii="Times New Roman" w:hAnsi="Times New Roman" w:cs="Times New Roman"/>
          <w:sz w:val="24"/>
          <w:szCs w:val="24"/>
          <w:lang w:val="en-US"/>
        </w:rPr>
      </w:pPr>
      <w:r w:rsidRPr="00F70F0A">
        <w:rPr>
          <w:rFonts w:ascii="Times New Roman" w:hAnsi="Times New Roman" w:cs="Times New Roman"/>
          <w:sz w:val="24"/>
          <w:szCs w:val="24"/>
          <w:vertAlign w:val="superscript"/>
          <w:lang w:val="en-US"/>
        </w:rPr>
        <w:t>1</w:t>
      </w:r>
      <w:r>
        <w:rPr>
          <w:rFonts w:ascii="Times New Roman" w:hAnsi="Times New Roman" w:cs="Times New Roman"/>
          <w:sz w:val="24"/>
          <w:szCs w:val="24"/>
          <w:vertAlign w:val="superscript"/>
          <w:lang w:val="en-US"/>
        </w:rPr>
        <w:t xml:space="preserve"> </w:t>
      </w:r>
      <w:r w:rsidRPr="00F70F0A">
        <w:rPr>
          <w:rFonts w:ascii="Times New Roman" w:hAnsi="Times New Roman" w:cs="Times New Roman"/>
          <w:sz w:val="24"/>
          <w:szCs w:val="24"/>
          <w:lang w:val="en-US"/>
        </w:rPr>
        <w:t>Tilburg University, the Netherlands</w:t>
      </w:r>
    </w:p>
    <w:p w14:paraId="0537D273" w14:textId="77777777" w:rsidR="00F44CFE" w:rsidRDefault="00F44CFE">
      <w:pPr>
        <w:spacing w:after="160" w:line="259" w:lineRule="auto"/>
        <w:rPr>
          <w:rFonts w:ascii="Times New Roman" w:hAnsi="Times New Roman" w:cs="Times New Roman"/>
          <w:i/>
          <w:sz w:val="24"/>
          <w:szCs w:val="24"/>
          <w:lang w:val="en-US"/>
        </w:rPr>
      </w:pPr>
      <w:r>
        <w:rPr>
          <w:rFonts w:ascii="Times New Roman" w:hAnsi="Times New Roman" w:cs="Times New Roman"/>
          <w:i/>
          <w:sz w:val="24"/>
          <w:szCs w:val="24"/>
          <w:lang w:val="en-US"/>
        </w:rPr>
        <w:br w:type="page"/>
      </w:r>
    </w:p>
    <w:p w14:paraId="4991349B" w14:textId="77777777" w:rsidR="00F44CFE" w:rsidRPr="00F70F0A" w:rsidRDefault="00F44CFE" w:rsidP="00F44CFE">
      <w:pPr>
        <w:spacing w:after="0"/>
        <w:jc w:val="center"/>
        <w:rPr>
          <w:rFonts w:ascii="Times New Roman" w:hAnsi="Times New Roman" w:cs="Times New Roman"/>
          <w:b/>
          <w:sz w:val="24"/>
          <w:szCs w:val="24"/>
          <w:lang w:val="en-US"/>
        </w:rPr>
      </w:pPr>
      <w:r w:rsidRPr="00F70F0A">
        <w:rPr>
          <w:rFonts w:ascii="Times New Roman" w:hAnsi="Times New Roman" w:cs="Times New Roman"/>
          <w:b/>
          <w:sz w:val="24"/>
          <w:szCs w:val="24"/>
          <w:lang w:val="en-US"/>
        </w:rPr>
        <w:lastRenderedPageBreak/>
        <w:t>Abstract</w:t>
      </w:r>
    </w:p>
    <w:p w14:paraId="629C0C4D" w14:textId="77777777" w:rsidR="00F44CFE" w:rsidRPr="00F70F0A" w:rsidRDefault="00F44CFE" w:rsidP="00F44CFE">
      <w:pPr>
        <w:spacing w:after="160" w:line="259"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br w:type="page"/>
      </w:r>
    </w:p>
    <w:p w14:paraId="1790D8B1" w14:textId="77777777" w:rsidR="00F44CFE" w:rsidRDefault="00F44CFE" w:rsidP="00F44CFE">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TITLE</w:t>
      </w:r>
      <w:r w:rsidRPr="00F70F0A">
        <w:rPr>
          <w:rFonts w:ascii="Times New Roman" w:hAnsi="Times New Roman" w:cs="Times New Roman"/>
          <w:sz w:val="24"/>
          <w:szCs w:val="24"/>
          <w:lang w:val="en-US"/>
        </w:rPr>
        <w:t>.</w:t>
      </w:r>
    </w:p>
    <w:p w14:paraId="39784553" w14:textId="2E809B4B" w:rsidR="00191792" w:rsidRDefault="006C581C" w:rsidP="00242A80">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Statistical significance is over abundantly present in the </w:t>
      </w:r>
      <w:r w:rsidR="001D5560">
        <w:rPr>
          <w:rFonts w:ascii="Times New Roman" w:hAnsi="Times New Roman" w:cs="Times New Roman"/>
          <w:sz w:val="24"/>
          <w:szCs w:val="24"/>
          <w:lang w:val="en-US"/>
        </w:rPr>
        <w:t xml:space="preserve">(psychological) </w:t>
      </w:r>
      <w:r w:rsidR="00970BB9">
        <w:rPr>
          <w:rFonts w:ascii="Times New Roman" w:hAnsi="Times New Roman" w:cs="Times New Roman"/>
          <w:sz w:val="24"/>
          <w:szCs w:val="24"/>
          <w:lang w:val="en-US"/>
        </w:rPr>
        <w:t xml:space="preserve">academic literature </w:t>
      </w:r>
      <w:r w:rsidR="00970BB9">
        <w:rPr>
          <w:rFonts w:ascii="Times New Roman" w:hAnsi="Times New Roman" w:cs="Times New Roman"/>
          <w:sz w:val="24"/>
          <w:szCs w:val="24"/>
          <w:lang w:val="en-US"/>
        </w:rPr>
        <w:fldChar w:fldCharType="begin" w:fldLock="1"/>
      </w:r>
      <w:r w:rsidR="00C55072">
        <w:rPr>
          <w:rFonts w:ascii="Times New Roman" w:hAnsi="Times New Roman" w:cs="Times New Roman"/>
          <w:sz w:val="24"/>
          <w:szCs w:val="24"/>
          <w:lang w:val="en-US"/>
        </w:rPr>
        <w:instrText>ADDIN CSL_CITATION { "citationItems" : [ { "id" : "ITEM-1", "itemData" : { "ISSN" : "00031305", "abstract" : "This article presents evidence that published results of scientific investigations are not a representative sample of results of all scientific studies. Research studies from 11 major journals demonstrate the existence of biases that favor studies that observe effects that, on statistical evaluation, have a low probability of erroneously rejecting the so-called null hypothesis (H0). This practice makes the probability of erroneously rejecting H0 different for the reader than for the investigator. It introduces two biases in the interpretation of the scientific literature: one due to multiple repetition of studies with false hypothesis, and one due to failure to publish smaller and less significant outcomes of tests of a true hypotheses. These practices distort the results of literature surveys and of meta-analyses. These results also indicate that practice leading to publication bias have not changed over a period of 30 years", "author" : [ { "dropping-particle" : "", "family" : "Sterling", "given" : "T D", "non-dropping-particle" : "", "parse-names" : false, "suffix" : "" }, { "dropping-particle" : "", "family" : "Rosenbaum", "given" : "W L", "non-dropping-particle" : "", "parse-names" : false, "suffix" : "" }, { "dropping-particle" : "", "family" : "Weinkam", "given" : "J J", "non-dropping-particle" : "", "parse-names" : false, "suffix" : "" } ], "container-title" : "The American Statistician", "id" : "ITEM-1", "issue" : "1", "issued" : { "date-parts" : [ [ "1995" ] ] }, "page" : "pp. 108-112", "publisher" : "American Statistical Association", "title" : "Publication Decisions Revisited: The Effect of the Outcome of Statistical Tests on the Decision to Publish and Vice Versa", "type" : "article-journal", "volume" : "49" }, "uris" : [ "http://www.mendeley.com/documents/?uuid=378d4859-57ff-4f9f-9052-d7c67207423e" ] } ], "mendeley" : { "manualFormatting" : "(Sterling, Rosenbaum, &amp; Weinkam, 1995)", "previouslyFormattedCitation" : "(T D Sterling, Rosenbaum, &amp; Weinkam, 1995)" }, "properties" : { "noteIndex" : 0 }, "schema" : "https://github.com/citation-style-language/schema/raw/master/csl-citation.json" }</w:instrText>
      </w:r>
      <w:r w:rsidR="00970BB9">
        <w:rPr>
          <w:rFonts w:ascii="Times New Roman" w:hAnsi="Times New Roman" w:cs="Times New Roman"/>
          <w:sz w:val="24"/>
          <w:szCs w:val="24"/>
          <w:lang w:val="en-US"/>
        </w:rPr>
        <w:fldChar w:fldCharType="separate"/>
      </w:r>
      <w:r w:rsidR="00970BB9">
        <w:rPr>
          <w:rFonts w:ascii="Times New Roman" w:hAnsi="Times New Roman" w:cs="Times New Roman"/>
          <w:noProof/>
          <w:sz w:val="24"/>
          <w:szCs w:val="24"/>
          <w:lang w:val="en-US"/>
        </w:rPr>
        <w:t>(</w:t>
      </w:r>
      <w:r w:rsidR="00970BB9" w:rsidRPr="00970BB9">
        <w:rPr>
          <w:rFonts w:ascii="Times New Roman" w:hAnsi="Times New Roman" w:cs="Times New Roman"/>
          <w:noProof/>
          <w:sz w:val="24"/>
          <w:szCs w:val="24"/>
          <w:lang w:val="en-US"/>
        </w:rPr>
        <w:t>Sterling, Rosenbaum, &amp; Weinkam, 1995)</w:t>
      </w:r>
      <w:r w:rsidR="00970BB9">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while </w:t>
      </w:r>
      <w:r w:rsidR="001D5560">
        <w:rPr>
          <w:rFonts w:ascii="Times New Roman" w:hAnsi="Times New Roman" w:cs="Times New Roman"/>
          <w:sz w:val="24"/>
          <w:szCs w:val="24"/>
          <w:lang w:val="en-US"/>
        </w:rPr>
        <w:t xml:space="preserve">studies are </w:t>
      </w:r>
      <w:r>
        <w:rPr>
          <w:rFonts w:ascii="Times New Roman" w:hAnsi="Times New Roman" w:cs="Times New Roman"/>
          <w:sz w:val="24"/>
          <w:szCs w:val="24"/>
          <w:lang w:val="en-US"/>
        </w:rPr>
        <w:t xml:space="preserve">vastly </w:t>
      </w:r>
      <w:r w:rsidR="001D5560">
        <w:rPr>
          <w:rFonts w:ascii="Times New Roman" w:hAnsi="Times New Roman" w:cs="Times New Roman"/>
          <w:sz w:val="24"/>
          <w:szCs w:val="24"/>
          <w:lang w:val="en-US"/>
        </w:rPr>
        <w:t xml:space="preserve">and systematically </w:t>
      </w:r>
      <w:r>
        <w:rPr>
          <w:rFonts w:ascii="Times New Roman" w:hAnsi="Times New Roman" w:cs="Times New Roman"/>
          <w:sz w:val="24"/>
          <w:szCs w:val="24"/>
          <w:lang w:val="en-US"/>
        </w:rPr>
        <w:t>underpowered (</w:t>
      </w:r>
      <w:r w:rsidR="00242A80">
        <w:rPr>
          <w:rFonts w:ascii="Times New Roman" w:hAnsi="Times New Roman" w:cs="Times New Roman"/>
          <w:sz w:val="24"/>
          <w:szCs w:val="24"/>
          <w:lang w:val="en-US"/>
        </w:rPr>
        <w:t>i.e., 1-β &lt; .8</w:t>
      </w:r>
      <w:r w:rsidR="00970BB9">
        <w:rPr>
          <w:rFonts w:ascii="Times New Roman" w:hAnsi="Times New Roman" w:cs="Times New Roman"/>
          <w:sz w:val="24"/>
          <w:szCs w:val="24"/>
          <w:lang w:val="en-US"/>
        </w:rPr>
        <w:t xml:space="preserve">; </w:t>
      </w:r>
      <w:r w:rsidR="00970BB9">
        <w:rPr>
          <w:rFonts w:ascii="Times New Roman" w:hAnsi="Times New Roman" w:cs="Times New Roman"/>
          <w:sz w:val="24"/>
          <w:szCs w:val="24"/>
          <w:lang w:val="en-US"/>
        </w:rPr>
        <w:fldChar w:fldCharType="begin" w:fldLock="1"/>
      </w:r>
      <w:r w:rsidR="00C55072">
        <w:rPr>
          <w:rFonts w:ascii="Times New Roman" w:hAnsi="Times New Roman" w:cs="Times New Roman"/>
          <w:sz w:val="24"/>
          <w:szCs w:val="24"/>
          <w:lang w:val="en-US"/>
        </w:rPr>
        <w:instrText>ADDIN CSL_CITATION { "citationItems" : [ { "id" : "ITEM-1",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 M.", "non-dropping-particle" : "", "parse-names" : false, "suffix" : "" } ], "container-title" : "Perspectives on Psychological Science", "id" : "ITEM-1", "issue" : "6", "issued" : { "date-parts" : [ [ "2012", "11", "7" ] ] }, "page" : "543-554", "title" : "The Rules of the Game Called Psychological Science", "type" : "article-journal", "volume" : "7" }, "uris" : [ "http://www.mendeley.com/documents/?uuid=1f069476-7a7c-468e-bb2e-84e5bb636083" ] } ], "mendeley" : { "manualFormatting" : "Bakker, Van Dijk, &amp; Wicherts, 2012)", "previouslyFormattedCitation" : "(Bakker, Van Dijk, &amp; Wicherts, 2012)" }, "properties" : { "noteIndex" : 0 }, "schema" : "https://github.com/citation-style-language/schema/raw/master/csl-citation.json" }</w:instrText>
      </w:r>
      <w:r w:rsidR="00970BB9">
        <w:rPr>
          <w:rFonts w:ascii="Times New Roman" w:hAnsi="Times New Roman" w:cs="Times New Roman"/>
          <w:sz w:val="24"/>
          <w:szCs w:val="24"/>
          <w:lang w:val="en-US"/>
        </w:rPr>
        <w:fldChar w:fldCharType="separate"/>
      </w:r>
      <w:r w:rsidR="00970BB9" w:rsidRPr="00970BB9">
        <w:rPr>
          <w:rFonts w:ascii="Times New Roman" w:hAnsi="Times New Roman" w:cs="Times New Roman"/>
          <w:noProof/>
          <w:sz w:val="24"/>
          <w:szCs w:val="24"/>
          <w:lang w:val="en-US"/>
        </w:rPr>
        <w:t>Bakker, Van Dijk, &amp; Wicherts, 2012)</w:t>
      </w:r>
      <w:r w:rsidR="00970BB9">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242A80">
        <w:rPr>
          <w:rFonts w:ascii="Times New Roman" w:hAnsi="Times New Roman" w:cs="Times New Roman"/>
          <w:sz w:val="24"/>
          <w:szCs w:val="24"/>
          <w:lang w:val="en-US"/>
        </w:rPr>
        <w:t xml:space="preserve"> An underpowered study has a smaller probability of detecting an effect if there truly is one. </w:t>
      </w:r>
      <w:r>
        <w:rPr>
          <w:rFonts w:ascii="Times New Roman" w:hAnsi="Times New Roman" w:cs="Times New Roman"/>
          <w:sz w:val="24"/>
          <w:szCs w:val="24"/>
          <w:lang w:val="en-US"/>
        </w:rPr>
        <w:t>Based on statistical principles</w:t>
      </w:r>
      <w:r w:rsidR="006C3913">
        <w:rPr>
          <w:rFonts w:ascii="Times New Roman" w:hAnsi="Times New Roman" w:cs="Times New Roman"/>
          <w:sz w:val="24"/>
          <w:szCs w:val="24"/>
          <w:lang w:val="en-US"/>
        </w:rPr>
        <w:t xml:space="preserve"> in Null Hypothesis Significance Testing (</w:t>
      </w:r>
      <w:proofErr w:type="spellStart"/>
      <w:r w:rsidR="006C3913">
        <w:rPr>
          <w:rFonts w:ascii="Times New Roman" w:hAnsi="Times New Roman" w:cs="Times New Roman"/>
          <w:sz w:val="24"/>
          <w:szCs w:val="24"/>
          <w:lang w:val="en-US"/>
        </w:rPr>
        <w:t>NHST</w:t>
      </w:r>
      <w:proofErr w:type="spellEnd"/>
      <w:r w:rsidR="006C3913">
        <w:rPr>
          <w:rFonts w:ascii="Times New Roman" w:hAnsi="Times New Roman" w:cs="Times New Roman"/>
          <w:sz w:val="24"/>
          <w:szCs w:val="24"/>
          <w:lang w:val="en-US"/>
        </w:rPr>
        <w:t>)</w:t>
      </w:r>
      <w:r>
        <w:rPr>
          <w:rFonts w:ascii="Times New Roman" w:hAnsi="Times New Roman" w:cs="Times New Roman"/>
          <w:sz w:val="24"/>
          <w:szCs w:val="24"/>
          <w:lang w:val="en-US"/>
        </w:rPr>
        <w:t xml:space="preserve">, high rates of significant values should </w:t>
      </w:r>
      <w:r w:rsidRPr="006C3913">
        <w:rPr>
          <w:rFonts w:ascii="Times New Roman" w:hAnsi="Times New Roman" w:cs="Times New Roman"/>
          <w:i/>
          <w:sz w:val="24"/>
          <w:szCs w:val="24"/>
          <w:lang w:val="en-US"/>
        </w:rPr>
        <w:t>not</w:t>
      </w:r>
      <w:r>
        <w:rPr>
          <w:rFonts w:ascii="Times New Roman" w:hAnsi="Times New Roman" w:cs="Times New Roman"/>
          <w:sz w:val="24"/>
          <w:szCs w:val="24"/>
          <w:lang w:val="en-US"/>
        </w:rPr>
        <w:t xml:space="preserve"> be possible</w:t>
      </w:r>
      <w:r w:rsidR="001D5560">
        <w:rPr>
          <w:rFonts w:ascii="Times New Roman" w:hAnsi="Times New Roman" w:cs="Times New Roman"/>
          <w:sz w:val="24"/>
          <w:szCs w:val="24"/>
          <w:lang w:val="en-US"/>
        </w:rPr>
        <w:t xml:space="preserve"> in underpowered situations, because there is a probabilistic element to outcomes of a study. </w:t>
      </w:r>
      <w:r w:rsidR="00393098">
        <w:rPr>
          <w:rFonts w:ascii="Times New Roman" w:hAnsi="Times New Roman" w:cs="Times New Roman"/>
          <w:sz w:val="24"/>
          <w:szCs w:val="24"/>
          <w:lang w:val="en-US"/>
        </w:rPr>
        <w:t>Even in a highly powered situa</w:t>
      </w:r>
      <w:r w:rsidR="00FF0811">
        <w:rPr>
          <w:rFonts w:ascii="Times New Roman" w:hAnsi="Times New Roman" w:cs="Times New Roman"/>
          <w:sz w:val="24"/>
          <w:szCs w:val="24"/>
          <w:lang w:val="en-US"/>
        </w:rPr>
        <w:t>tion, one would expect to find</w:t>
      </w:r>
      <w:r w:rsidR="00393098">
        <w:rPr>
          <w:rFonts w:ascii="Times New Roman" w:hAnsi="Times New Roman" w:cs="Times New Roman"/>
          <w:sz w:val="24"/>
          <w:szCs w:val="24"/>
          <w:lang w:val="en-US"/>
        </w:rPr>
        <w:t xml:space="preserve"> non-significant effect</w:t>
      </w:r>
      <w:r w:rsidR="00FF0811">
        <w:rPr>
          <w:rFonts w:ascii="Times New Roman" w:hAnsi="Times New Roman" w:cs="Times New Roman"/>
          <w:sz w:val="24"/>
          <w:szCs w:val="24"/>
          <w:lang w:val="en-US"/>
        </w:rPr>
        <w:t>s</w:t>
      </w:r>
      <w:r w:rsidR="00393098">
        <w:rPr>
          <w:rFonts w:ascii="Times New Roman" w:hAnsi="Times New Roman" w:cs="Times New Roman"/>
          <w:sz w:val="24"/>
          <w:szCs w:val="24"/>
          <w:lang w:val="en-US"/>
        </w:rPr>
        <w:t xml:space="preserve"> </w:t>
      </w:r>
      <w:r w:rsidR="00191792">
        <w:rPr>
          <w:rFonts w:ascii="Times New Roman" w:hAnsi="Times New Roman" w:cs="Times New Roman"/>
          <w:sz w:val="24"/>
          <w:szCs w:val="24"/>
          <w:lang w:val="en-US"/>
        </w:rPr>
        <w:t xml:space="preserve">at times, </w:t>
      </w:r>
      <w:r w:rsidR="00FF0811">
        <w:rPr>
          <w:rFonts w:ascii="Times New Roman" w:hAnsi="Times New Roman" w:cs="Times New Roman"/>
          <w:sz w:val="24"/>
          <w:szCs w:val="24"/>
          <w:lang w:val="en-US"/>
        </w:rPr>
        <w:t xml:space="preserve">when there truly is an effect, </w:t>
      </w:r>
      <w:r w:rsidR="00393098">
        <w:rPr>
          <w:rFonts w:ascii="Times New Roman" w:hAnsi="Times New Roman" w:cs="Times New Roman"/>
          <w:sz w:val="24"/>
          <w:szCs w:val="24"/>
          <w:lang w:val="en-US"/>
        </w:rPr>
        <w:t xml:space="preserve">purely due to </w:t>
      </w:r>
      <w:r w:rsidR="00191792">
        <w:rPr>
          <w:rFonts w:ascii="Times New Roman" w:hAnsi="Times New Roman" w:cs="Times New Roman"/>
          <w:sz w:val="24"/>
          <w:szCs w:val="24"/>
          <w:lang w:val="en-US"/>
        </w:rPr>
        <w:t xml:space="preserve">sample fluctuation – in other words: chance </w:t>
      </w:r>
      <w:r w:rsidR="00393098">
        <w:rPr>
          <w:rFonts w:ascii="Times New Roman" w:hAnsi="Times New Roman" w:cs="Times New Roman"/>
          <w:sz w:val="24"/>
          <w:szCs w:val="24"/>
          <w:lang w:val="en-US"/>
        </w:rPr>
        <w:fldChar w:fldCharType="begin" w:fldLock="1"/>
      </w:r>
      <w:r w:rsidR="00C55072">
        <w:rPr>
          <w:rFonts w:ascii="Times New Roman" w:hAnsi="Times New Roman" w:cs="Times New Roman"/>
          <w:sz w:val="24"/>
          <w:szCs w:val="24"/>
          <w:lang w:val="en-US"/>
        </w:rPr>
        <w:instrText>ADDIN CSL_CITATION { "citationItems" : [ { "id" : "ITEM-1", "itemData" : { "DOI" : "10.3758/s13423-012-0227-9", "author" : [ { "dropping-particle" : "", "family" : "Francis", "given" : "Gregory", "non-dropping-particle" : "", "parse-names" : false, "suffix" : "" } ], "id" : "ITEM-1", "issued" : { "date-parts" : [ [ "2012" ] ] }, "page" : "151-156", "title" : "Too good to be true : Publication bias in two prominent studies from experimental psychology", "type" : "article-journal" }, "uris" : [ "http://www.mendeley.com/documents/?uuid=68d5d4d0-798f-4ae1-a066-413fb08307ce" ] }, { "id" : "ITEM-2", "itemData" : { "DOI" : "10.3758/s13423-012-0322-y", "author" : [ { "dropping-particle" : "", "family" : "Francis", "given" : "Gregory", "non-dropping-particle" : "", "parse-names" : false, "suffix" : "" } ], "id" : "ITEM-2", "issued" : { "date-parts" : [ [ "2012" ] ] }, "page" : "975-991", "title" : "Publication bias and the failure of replication in experimental psychology", "type" : "article-journal" }, "uris" : [ "http://www.mendeley.com/documents/?uuid=ccd5abda-542a-4513-a803-f34c2bf6b584" ] } ], "mendeley" : { "previouslyFormattedCitation" : "(Francis, 2012a, 2012b)" }, "properties" : { "noteIndex" : 0 }, "schema" : "https://github.com/citation-style-language/schema/raw/master/csl-citation.json" }</w:instrText>
      </w:r>
      <w:r w:rsidR="00393098">
        <w:rPr>
          <w:rFonts w:ascii="Times New Roman" w:hAnsi="Times New Roman" w:cs="Times New Roman"/>
          <w:sz w:val="24"/>
          <w:szCs w:val="24"/>
          <w:lang w:val="en-US"/>
        </w:rPr>
        <w:fldChar w:fldCharType="separate"/>
      </w:r>
      <w:r w:rsidR="00393098" w:rsidRPr="00393098">
        <w:rPr>
          <w:rFonts w:ascii="Times New Roman" w:hAnsi="Times New Roman" w:cs="Times New Roman"/>
          <w:noProof/>
          <w:sz w:val="24"/>
          <w:szCs w:val="24"/>
          <w:lang w:val="en-US"/>
        </w:rPr>
        <w:t>(Francis, 2012a, 2012b)</w:t>
      </w:r>
      <w:r w:rsidR="00393098">
        <w:rPr>
          <w:rFonts w:ascii="Times New Roman" w:hAnsi="Times New Roman" w:cs="Times New Roman"/>
          <w:sz w:val="24"/>
          <w:szCs w:val="24"/>
          <w:lang w:val="en-US"/>
        </w:rPr>
        <w:fldChar w:fldCharType="end"/>
      </w:r>
      <w:r w:rsidR="00393098">
        <w:rPr>
          <w:rFonts w:ascii="Times New Roman" w:hAnsi="Times New Roman" w:cs="Times New Roman"/>
          <w:sz w:val="24"/>
          <w:szCs w:val="24"/>
          <w:lang w:val="en-US"/>
        </w:rPr>
        <w:t xml:space="preserve">. </w:t>
      </w:r>
    </w:p>
    <w:p w14:paraId="15215427" w14:textId="550FE4DE" w:rsidR="00242A80" w:rsidRDefault="00191792" w:rsidP="00242A80">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Assume</w:t>
      </w:r>
      <w:r w:rsidR="001D5560">
        <w:rPr>
          <w:rFonts w:ascii="Times New Roman" w:hAnsi="Times New Roman" w:cs="Times New Roman"/>
          <w:sz w:val="24"/>
          <w:szCs w:val="24"/>
          <w:lang w:val="en-US"/>
        </w:rPr>
        <w:t xml:space="preserve"> a</w:t>
      </w:r>
      <w:r w:rsidR="00242A80">
        <w:rPr>
          <w:rFonts w:ascii="Times New Roman" w:hAnsi="Times New Roman" w:cs="Times New Roman"/>
          <w:sz w:val="24"/>
          <w:szCs w:val="24"/>
          <w:lang w:val="en-US"/>
        </w:rPr>
        <w:t>n underpowered situation, where</w:t>
      </w:r>
      <w:r w:rsidR="001D5560">
        <w:rPr>
          <w:rFonts w:ascii="Times New Roman" w:hAnsi="Times New Roman" w:cs="Times New Roman"/>
          <w:sz w:val="24"/>
          <w:szCs w:val="24"/>
          <w:lang w:val="en-US"/>
        </w:rPr>
        <w:t xml:space="preserve"> power </w:t>
      </w:r>
      <w:r w:rsidR="00242A80">
        <w:rPr>
          <w:rFonts w:ascii="Times New Roman" w:hAnsi="Times New Roman" w:cs="Times New Roman"/>
          <w:sz w:val="24"/>
          <w:szCs w:val="24"/>
          <w:lang w:val="en-US"/>
        </w:rPr>
        <w:t xml:space="preserve">is </w:t>
      </w:r>
      <w:r w:rsidR="001D5560">
        <w:rPr>
          <w:rFonts w:ascii="Times New Roman" w:hAnsi="Times New Roman" w:cs="Times New Roman"/>
          <w:sz w:val="24"/>
          <w:szCs w:val="24"/>
          <w:lang w:val="en-US"/>
        </w:rPr>
        <w:t>.4</w:t>
      </w:r>
      <w:r>
        <w:rPr>
          <w:rFonts w:ascii="Times New Roman" w:hAnsi="Times New Roman" w:cs="Times New Roman"/>
          <w:sz w:val="24"/>
          <w:szCs w:val="24"/>
          <w:lang w:val="en-US"/>
        </w:rPr>
        <w:t>. I</w:t>
      </w:r>
      <w:r w:rsidR="005839DA">
        <w:rPr>
          <w:rFonts w:ascii="Times New Roman" w:hAnsi="Times New Roman" w:cs="Times New Roman"/>
          <w:sz w:val="24"/>
          <w:szCs w:val="24"/>
          <w:lang w:val="en-US"/>
        </w:rPr>
        <w:t xml:space="preserve">t is </w:t>
      </w:r>
      <w:r>
        <w:rPr>
          <w:rFonts w:ascii="Times New Roman" w:hAnsi="Times New Roman" w:cs="Times New Roman"/>
          <w:sz w:val="24"/>
          <w:szCs w:val="24"/>
          <w:lang w:val="en-US"/>
        </w:rPr>
        <w:t xml:space="preserve">now </w:t>
      </w:r>
      <w:r w:rsidR="005839DA">
        <w:rPr>
          <w:rFonts w:ascii="Times New Roman" w:hAnsi="Times New Roman" w:cs="Times New Roman"/>
          <w:sz w:val="24"/>
          <w:szCs w:val="24"/>
          <w:lang w:val="en-US"/>
        </w:rPr>
        <w:t xml:space="preserve">expected that 40 out of 100 studies would show a significant effect, and 60 would show non-significant results. </w:t>
      </w:r>
      <w:r w:rsidR="00242A80">
        <w:rPr>
          <w:rFonts w:ascii="Times New Roman" w:hAnsi="Times New Roman" w:cs="Times New Roman"/>
          <w:sz w:val="24"/>
          <w:szCs w:val="24"/>
          <w:lang w:val="en-US"/>
        </w:rPr>
        <w:t xml:space="preserve">Power provides an </w:t>
      </w:r>
      <w:r>
        <w:rPr>
          <w:rFonts w:ascii="Times New Roman" w:hAnsi="Times New Roman" w:cs="Times New Roman"/>
          <w:sz w:val="24"/>
          <w:szCs w:val="24"/>
          <w:lang w:val="en-US"/>
        </w:rPr>
        <w:t>expected value for tallied significant results</w:t>
      </w:r>
      <w:r w:rsidR="00242A80">
        <w:rPr>
          <w:rFonts w:ascii="Times New Roman" w:hAnsi="Times New Roman" w:cs="Times New Roman"/>
          <w:sz w:val="24"/>
          <w:szCs w:val="24"/>
          <w:lang w:val="en-US"/>
        </w:rPr>
        <w:t xml:space="preserve">. </w:t>
      </w:r>
      <w:r w:rsidR="005839DA">
        <w:rPr>
          <w:rFonts w:ascii="Times New Roman" w:hAnsi="Times New Roman" w:cs="Times New Roman"/>
          <w:sz w:val="24"/>
          <w:szCs w:val="24"/>
          <w:lang w:val="en-US"/>
        </w:rPr>
        <w:t xml:space="preserve">Extrapolating </w:t>
      </w:r>
      <w:r w:rsidR="00FA46CD">
        <w:rPr>
          <w:rFonts w:ascii="Times New Roman" w:hAnsi="Times New Roman" w:cs="Times New Roman"/>
          <w:sz w:val="24"/>
          <w:szCs w:val="24"/>
          <w:lang w:val="en-US"/>
        </w:rPr>
        <w:t xml:space="preserve">this and </w:t>
      </w:r>
      <w:r>
        <w:rPr>
          <w:rFonts w:ascii="Times New Roman" w:hAnsi="Times New Roman" w:cs="Times New Roman"/>
          <w:sz w:val="24"/>
          <w:szCs w:val="24"/>
          <w:lang w:val="en-US"/>
        </w:rPr>
        <w:t xml:space="preserve">applying it to </w:t>
      </w:r>
      <w:r w:rsidR="00FA46CD">
        <w:rPr>
          <w:rFonts w:ascii="Times New Roman" w:hAnsi="Times New Roman" w:cs="Times New Roman"/>
          <w:sz w:val="24"/>
          <w:szCs w:val="24"/>
          <w:lang w:val="en-US"/>
        </w:rPr>
        <w:t xml:space="preserve">the </w:t>
      </w:r>
      <w:r w:rsidR="006C3913">
        <w:rPr>
          <w:rFonts w:ascii="Times New Roman" w:hAnsi="Times New Roman" w:cs="Times New Roman"/>
          <w:sz w:val="24"/>
          <w:szCs w:val="24"/>
          <w:lang w:val="en-US"/>
        </w:rPr>
        <w:t xml:space="preserve">significance </w:t>
      </w:r>
      <w:r w:rsidR="00FA46CD">
        <w:rPr>
          <w:rFonts w:ascii="Times New Roman" w:hAnsi="Times New Roman" w:cs="Times New Roman"/>
          <w:sz w:val="24"/>
          <w:szCs w:val="24"/>
          <w:lang w:val="en-US"/>
        </w:rPr>
        <w:t>rate</w:t>
      </w:r>
      <w:r w:rsidR="006C3913">
        <w:rPr>
          <w:rFonts w:ascii="Times New Roman" w:hAnsi="Times New Roman" w:cs="Times New Roman"/>
          <w:sz w:val="24"/>
          <w:szCs w:val="24"/>
          <w:lang w:val="en-US"/>
        </w:rPr>
        <w:t>s</w:t>
      </w:r>
      <w:r w:rsidR="00FA46CD">
        <w:rPr>
          <w:rFonts w:ascii="Times New Roman" w:hAnsi="Times New Roman" w:cs="Times New Roman"/>
          <w:sz w:val="24"/>
          <w:szCs w:val="24"/>
          <w:lang w:val="en-US"/>
        </w:rPr>
        <w:t xml:space="preserve"> 97% </w:t>
      </w:r>
      <w:r w:rsidR="006C3913">
        <w:rPr>
          <w:rFonts w:ascii="Times New Roman" w:hAnsi="Times New Roman" w:cs="Times New Roman"/>
          <w:sz w:val="24"/>
          <w:szCs w:val="24"/>
          <w:lang w:val="en-US"/>
        </w:rPr>
        <w:fldChar w:fldCharType="begin" w:fldLock="1"/>
      </w:r>
      <w:r w:rsidR="00C55072">
        <w:rPr>
          <w:rFonts w:ascii="Times New Roman" w:hAnsi="Times New Roman" w:cs="Times New Roman"/>
          <w:sz w:val="24"/>
          <w:szCs w:val="24"/>
          <w:lang w:val="en-US"/>
        </w:rPr>
        <w:instrText>ADDIN CSL_CITATION { "citationItems" : [ { "id" : "ITEM-1", "itemData" : { "ISSN" : "01621459", "abstract" : "There is some evidence that in fields where statistical tests of significance are commonly used, research which yields nonsignificant results is not published. Such research being unknown to other investigators may be repeated independently until eventually by chance a significant result occurs-an \"error of the first kind\"-and is published. Significant results published in these fields are seldom verified by independent replication. The possibility thus arises that the literature of such a field consists in substantial part of false conclusions resulting from errors of the first kind in statistical tests of significance.", "author" : [ { "dropping-particle" : "", "family" : "Sterling", "given" : "Theodore D", "non-dropping-particle" : "", "parse-names" : false, "suffix" : "" } ], "container-title" : "Journal of the American Statistical Association", "id" : "ITEM-1", "issue" : "285", "issued" : { "date-parts" : [ [ "1959" ] ] }, "page" : "pp. 30-34", "publisher" : "American Statistical Association", "title" : "Publication Decisions and Their Possible Effects on Inferences Drawn from Tests of Significance--Or Vice Versa", "type" : "article-journal", "volume" : "54" }, "uris" : [ "http://www.mendeley.com/documents/?uuid=022c92a5-0602-406d-8a65-b4d427d61f03" ] } ], "mendeley" : { "manualFormatting" : "(Sterling, 1959)", "previouslyFormattedCitation" : "(Theodore D Sterling, 1959)" }, "properties" : { "noteIndex" : 0 }, "schema" : "https://github.com/citation-style-language/schema/raw/master/csl-citation.json" }</w:instrText>
      </w:r>
      <w:r w:rsidR="006C3913">
        <w:rPr>
          <w:rFonts w:ascii="Times New Roman" w:hAnsi="Times New Roman" w:cs="Times New Roman"/>
          <w:sz w:val="24"/>
          <w:szCs w:val="24"/>
          <w:lang w:val="en-US"/>
        </w:rPr>
        <w:fldChar w:fldCharType="separate"/>
      </w:r>
      <w:r w:rsidR="006C3913">
        <w:rPr>
          <w:rFonts w:ascii="Times New Roman" w:hAnsi="Times New Roman" w:cs="Times New Roman"/>
          <w:noProof/>
          <w:sz w:val="24"/>
          <w:szCs w:val="24"/>
          <w:lang w:val="en-US"/>
        </w:rPr>
        <w:t>(</w:t>
      </w:r>
      <w:r w:rsidR="006C3913" w:rsidRPr="006C3913">
        <w:rPr>
          <w:rFonts w:ascii="Times New Roman" w:hAnsi="Times New Roman" w:cs="Times New Roman"/>
          <w:noProof/>
          <w:sz w:val="24"/>
          <w:szCs w:val="24"/>
          <w:lang w:val="en-US"/>
        </w:rPr>
        <w:t>Sterling, 1959)</w:t>
      </w:r>
      <w:r w:rsidR="006C3913">
        <w:rPr>
          <w:rFonts w:ascii="Times New Roman" w:hAnsi="Times New Roman" w:cs="Times New Roman"/>
          <w:sz w:val="24"/>
          <w:szCs w:val="24"/>
          <w:lang w:val="en-US"/>
        </w:rPr>
        <w:fldChar w:fldCharType="end"/>
      </w:r>
      <w:r w:rsidR="006C3913">
        <w:rPr>
          <w:rFonts w:ascii="Times New Roman" w:hAnsi="Times New Roman" w:cs="Times New Roman"/>
          <w:sz w:val="24"/>
          <w:szCs w:val="24"/>
          <w:lang w:val="en-US"/>
        </w:rPr>
        <w:t xml:space="preserve"> or 9</w:t>
      </w:r>
      <w:r>
        <w:rPr>
          <w:rFonts w:ascii="Times New Roman" w:hAnsi="Times New Roman" w:cs="Times New Roman"/>
          <w:sz w:val="24"/>
          <w:szCs w:val="24"/>
          <w:lang w:val="en-US"/>
        </w:rPr>
        <w:t>6</w:t>
      </w:r>
      <w:r w:rsidR="006C3913">
        <w:rPr>
          <w:rFonts w:ascii="Times New Roman" w:hAnsi="Times New Roman" w:cs="Times New Roman"/>
          <w:sz w:val="24"/>
          <w:szCs w:val="24"/>
          <w:lang w:val="en-US"/>
        </w:rPr>
        <w:t xml:space="preserve">% </w:t>
      </w:r>
      <w:r w:rsidR="006C3913">
        <w:rPr>
          <w:rFonts w:ascii="Times New Roman" w:hAnsi="Times New Roman" w:cs="Times New Roman"/>
          <w:sz w:val="24"/>
          <w:szCs w:val="24"/>
          <w:lang w:val="en-US"/>
        </w:rPr>
        <w:fldChar w:fldCharType="begin" w:fldLock="1"/>
      </w:r>
      <w:r w:rsidR="00C55072">
        <w:rPr>
          <w:rFonts w:ascii="Times New Roman" w:hAnsi="Times New Roman" w:cs="Times New Roman"/>
          <w:sz w:val="24"/>
          <w:szCs w:val="24"/>
          <w:lang w:val="en-US"/>
        </w:rPr>
        <w:instrText>ADDIN CSL_CITATION { "citationItems" : [ { "id" : "ITEM-1", "itemData" : { "ISSN" : "00031305", "abstract" : "This article presents evidence that published results of scientific investigations are not a representative sample of results of all scientific studies. Research studies from 11 major journals demonstrate the existence of biases that favor studies that observe effects that, on statistical evaluation, have a low probability of erroneously rejecting the so-called null hypothesis (H0). This practice makes the probability of erroneously rejecting H0 different for the reader than for the investigator. It introduces two biases in the interpretation of the scientific literature: one due to multiple repetition of studies with false hypothesis, and one due to failure to publish smaller and less significant outcomes of tests of a true hypotheses. These practices distort the results of literature surveys and of meta-analyses. These results also indicate that practice leading to publication bias have not changed over a period of 30 years", "author" : [ { "dropping-particle" : "", "family" : "Sterling", "given" : "T D", "non-dropping-particle" : "", "parse-names" : false, "suffix" : "" }, { "dropping-particle" : "", "family" : "Rosenbaum", "given" : "W L", "non-dropping-particle" : "", "parse-names" : false, "suffix" : "" }, { "dropping-particle" : "", "family" : "Weinkam", "given" : "J J", "non-dropping-particle" : "", "parse-names" : false, "suffix" : "" } ], "container-title" : "The American Statistician", "id" : "ITEM-1", "issue" : "1", "issued" : { "date-parts" : [ [ "1995" ] ] }, "page" : "pp. 108-112", "publisher" : "American Statistical Association", "title" : "Publication Decisions Revisited: The Effect of the Outcome of Statistical Tests on the Decision to Publish and Vice Versa", "type" : "article-journal", "volume" : "49" }, "uris" : [ "http://www.mendeley.com/documents/?uuid=378d4859-57ff-4f9f-9052-d7c67207423e" ] } ], "mendeley" : { "manualFormatting" : "(Sterling, Rosenbaum, &amp; Weinkam, 1995)", "previouslyFormattedCitation" : "(T D Sterling et al., 1995)" }, "properties" : { "noteIndex" : 0 }, "schema" : "https://github.com/citation-style-language/schema/raw/master/csl-citation.json" }</w:instrText>
      </w:r>
      <w:r w:rsidR="006C3913">
        <w:rPr>
          <w:rFonts w:ascii="Times New Roman" w:hAnsi="Times New Roman" w:cs="Times New Roman"/>
          <w:sz w:val="24"/>
          <w:szCs w:val="24"/>
          <w:lang w:val="en-US"/>
        </w:rPr>
        <w:fldChar w:fldCharType="separate"/>
      </w:r>
      <w:r w:rsidR="006C3913">
        <w:rPr>
          <w:rFonts w:ascii="Times New Roman" w:hAnsi="Times New Roman" w:cs="Times New Roman"/>
          <w:noProof/>
          <w:sz w:val="24"/>
          <w:szCs w:val="24"/>
          <w:lang w:val="en-US"/>
        </w:rPr>
        <w:t>(</w:t>
      </w:r>
      <w:r w:rsidR="006C3913" w:rsidRPr="006C3913">
        <w:rPr>
          <w:rFonts w:ascii="Times New Roman" w:hAnsi="Times New Roman" w:cs="Times New Roman"/>
          <w:noProof/>
          <w:sz w:val="24"/>
          <w:szCs w:val="24"/>
          <w:lang w:val="en-US"/>
        </w:rPr>
        <w:t>Sterling, Rosenbaum, &amp; Weinkam, 1995)</w:t>
      </w:r>
      <w:r w:rsidR="006C3913">
        <w:rPr>
          <w:rFonts w:ascii="Times New Roman" w:hAnsi="Times New Roman" w:cs="Times New Roman"/>
          <w:sz w:val="24"/>
          <w:szCs w:val="24"/>
          <w:lang w:val="en-US"/>
        </w:rPr>
        <w:fldChar w:fldCharType="end"/>
      </w:r>
      <w:r w:rsidR="006C3913">
        <w:rPr>
          <w:rFonts w:ascii="Times New Roman" w:hAnsi="Times New Roman" w:cs="Times New Roman"/>
          <w:sz w:val="24"/>
          <w:szCs w:val="24"/>
          <w:lang w:val="en-US"/>
        </w:rPr>
        <w:t>,</w:t>
      </w:r>
      <w:r w:rsidR="00242A80">
        <w:rPr>
          <w:rFonts w:ascii="Times New Roman" w:hAnsi="Times New Roman" w:cs="Times New Roman"/>
          <w:sz w:val="24"/>
          <w:szCs w:val="24"/>
          <w:lang w:val="en-US"/>
        </w:rPr>
        <w:t xml:space="preserve"> these results would </w:t>
      </w:r>
      <w:r w:rsidR="006C3913">
        <w:rPr>
          <w:rFonts w:ascii="Times New Roman" w:hAnsi="Times New Roman" w:cs="Times New Roman"/>
          <w:sz w:val="24"/>
          <w:szCs w:val="24"/>
          <w:lang w:val="en-US"/>
        </w:rPr>
        <w:t xml:space="preserve">only </w:t>
      </w:r>
      <w:r w:rsidR="00242A80">
        <w:rPr>
          <w:rFonts w:ascii="Times New Roman" w:hAnsi="Times New Roman" w:cs="Times New Roman"/>
          <w:sz w:val="24"/>
          <w:szCs w:val="24"/>
          <w:lang w:val="en-US"/>
        </w:rPr>
        <w:t xml:space="preserve">be </w:t>
      </w:r>
      <w:r w:rsidR="006C3913">
        <w:rPr>
          <w:rFonts w:ascii="Times New Roman" w:hAnsi="Times New Roman" w:cs="Times New Roman"/>
          <w:sz w:val="24"/>
          <w:szCs w:val="24"/>
          <w:lang w:val="en-US"/>
        </w:rPr>
        <w:t xml:space="preserve">theoretically </w:t>
      </w:r>
      <w:r w:rsidR="00242A80">
        <w:rPr>
          <w:rFonts w:ascii="Times New Roman" w:hAnsi="Times New Roman" w:cs="Times New Roman"/>
          <w:sz w:val="24"/>
          <w:szCs w:val="24"/>
          <w:lang w:val="en-US"/>
        </w:rPr>
        <w:t>plausible under a power of approximately .9</w:t>
      </w:r>
      <w:r>
        <w:rPr>
          <w:rFonts w:ascii="Times New Roman" w:hAnsi="Times New Roman" w:cs="Times New Roman"/>
          <w:sz w:val="24"/>
          <w:szCs w:val="24"/>
          <w:lang w:val="en-US"/>
        </w:rPr>
        <w:t>7 or .96.</w:t>
      </w:r>
      <w:r w:rsidR="00242A80">
        <w:rPr>
          <w:rFonts w:ascii="Times New Roman" w:hAnsi="Times New Roman" w:cs="Times New Roman"/>
          <w:sz w:val="24"/>
          <w:szCs w:val="24"/>
          <w:lang w:val="en-US"/>
        </w:rPr>
        <w:t xml:space="preserve"> </w:t>
      </w:r>
      <w:r w:rsidR="006C3913">
        <w:rPr>
          <w:rFonts w:ascii="Times New Roman" w:hAnsi="Times New Roman" w:cs="Times New Roman"/>
          <w:sz w:val="24"/>
          <w:szCs w:val="24"/>
          <w:lang w:val="en-US"/>
        </w:rPr>
        <w:t>A</w:t>
      </w:r>
      <w:r w:rsidR="0065014D">
        <w:rPr>
          <w:rFonts w:ascii="Times New Roman" w:hAnsi="Times New Roman" w:cs="Times New Roman"/>
          <w:sz w:val="24"/>
          <w:szCs w:val="24"/>
          <w:lang w:val="en-US"/>
        </w:rPr>
        <w:t xml:space="preserve"> highly powered situation causing this many significant findings is unrealistic, as </w:t>
      </w:r>
      <w:r w:rsidR="00242A80">
        <w:rPr>
          <w:rFonts w:ascii="Times New Roman" w:hAnsi="Times New Roman" w:cs="Times New Roman"/>
          <w:sz w:val="24"/>
          <w:szCs w:val="24"/>
          <w:lang w:val="en-US"/>
        </w:rPr>
        <w:t xml:space="preserve">the </w:t>
      </w:r>
      <w:r w:rsidR="006C3913">
        <w:rPr>
          <w:rFonts w:ascii="Times New Roman" w:hAnsi="Times New Roman" w:cs="Times New Roman"/>
          <w:sz w:val="24"/>
          <w:szCs w:val="24"/>
          <w:lang w:val="en-US"/>
        </w:rPr>
        <w:t>sample sizes in psychology are small ()</w:t>
      </w:r>
      <w:r>
        <w:rPr>
          <w:rFonts w:ascii="Times New Roman" w:hAnsi="Times New Roman" w:cs="Times New Roman"/>
          <w:sz w:val="24"/>
          <w:szCs w:val="24"/>
          <w:lang w:val="en-US"/>
        </w:rPr>
        <w:t xml:space="preserve">. Power in psychological studies has been estimated to be as low as 35% </w:t>
      </w:r>
      <w:r>
        <w:rPr>
          <w:rFonts w:ascii="Times New Roman" w:hAnsi="Times New Roman" w:cs="Times New Roman"/>
          <w:sz w:val="24"/>
          <w:szCs w:val="24"/>
          <w:lang w:val="en-US"/>
        </w:rPr>
        <w:fldChar w:fldCharType="begin" w:fldLock="1"/>
      </w:r>
      <w:r w:rsidR="00C55072">
        <w:rPr>
          <w:rFonts w:ascii="Times New Roman" w:hAnsi="Times New Roman" w:cs="Times New Roman"/>
          <w:sz w:val="24"/>
          <w:szCs w:val="24"/>
          <w:lang w:val="en-US"/>
        </w:rPr>
        <w:instrText>ADDIN CSL_CITATION { "citationItems" : [ { "id" : "ITEM-1",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 M.", "non-dropping-particle" : "", "parse-names" : false, "suffix" : "" } ], "container-title" : "Perspectives on Psychological Science", "id" : "ITEM-1", "issue" : "6", "issued" : { "date-parts" : [ [ "2012", "11", "7" ] ] }, "page" : "543-554", "title" : "The Rules of the Game Called Psychological Science", "type" : "article-journal", "volume" : "7" }, "uris" : [ "http://www.mendeley.com/documents/?uuid=1f069476-7a7c-468e-bb2e-84e5bb636083" ] } ], "mendeley" : { "previouslyFormattedCitation" : "(Bakker et al., 2012)"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00970BB9" w:rsidRPr="00970BB9">
        <w:rPr>
          <w:rFonts w:ascii="Times New Roman" w:hAnsi="Times New Roman" w:cs="Times New Roman"/>
          <w:noProof/>
          <w:sz w:val="24"/>
          <w:szCs w:val="24"/>
          <w:lang w:val="en-US"/>
        </w:rPr>
        <w:t>(Bakker et al., 2012)</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Additionally, power values larger than .8 require </w:t>
      </w:r>
      <w:r w:rsidR="006C3913">
        <w:rPr>
          <w:rFonts w:ascii="Times New Roman" w:hAnsi="Times New Roman" w:cs="Times New Roman"/>
          <w:sz w:val="24"/>
          <w:szCs w:val="24"/>
          <w:lang w:val="en-US"/>
        </w:rPr>
        <w:t>exponentially large samples</w:t>
      </w:r>
      <w:r>
        <w:rPr>
          <w:rFonts w:ascii="Times New Roman" w:hAnsi="Times New Roman" w:cs="Times New Roman"/>
          <w:sz w:val="24"/>
          <w:szCs w:val="24"/>
          <w:lang w:val="en-US"/>
        </w:rPr>
        <w:t>, d</w:t>
      </w:r>
      <w:r w:rsidR="003F12F5">
        <w:rPr>
          <w:rFonts w:ascii="Times New Roman" w:hAnsi="Times New Roman" w:cs="Times New Roman"/>
          <w:sz w:val="24"/>
          <w:szCs w:val="24"/>
          <w:lang w:val="en-US"/>
        </w:rPr>
        <w:t>ue to decreasing efficiency of more responses</w:t>
      </w:r>
      <w:r>
        <w:rPr>
          <w:rFonts w:ascii="Times New Roman" w:hAnsi="Times New Roman" w:cs="Times New Roman"/>
          <w:sz w:val="24"/>
          <w:szCs w:val="24"/>
          <w:lang w:val="en-US"/>
        </w:rPr>
        <w:t xml:space="preserve"> when it crosses the .8 mark </w:t>
      </w:r>
      <w:commentRangeStart w:id="0"/>
      <w:r>
        <w:rPr>
          <w:rFonts w:ascii="Times New Roman" w:hAnsi="Times New Roman" w:cs="Times New Roman"/>
          <w:sz w:val="24"/>
          <w:szCs w:val="24"/>
          <w:lang w:val="en-US"/>
        </w:rPr>
        <w:t>()</w:t>
      </w:r>
      <w:commentRangeEnd w:id="0"/>
      <w:r w:rsidR="003F12F5">
        <w:rPr>
          <w:rStyle w:val="CommentReference"/>
        </w:rPr>
        <w:commentReference w:id="0"/>
      </w:r>
      <w:r w:rsidR="006C391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C3913">
        <w:rPr>
          <w:rFonts w:ascii="Times New Roman" w:hAnsi="Times New Roman" w:cs="Times New Roman"/>
          <w:sz w:val="24"/>
          <w:szCs w:val="24"/>
          <w:lang w:val="en-US"/>
        </w:rPr>
        <w:t xml:space="preserve">In other words, the </w:t>
      </w:r>
      <w:r w:rsidR="00242A80">
        <w:rPr>
          <w:rFonts w:ascii="Times New Roman" w:hAnsi="Times New Roman" w:cs="Times New Roman"/>
          <w:sz w:val="24"/>
          <w:szCs w:val="24"/>
          <w:lang w:val="en-US"/>
        </w:rPr>
        <w:t xml:space="preserve">combination of underpowered studies and an abundance of significant results </w:t>
      </w:r>
      <w:r w:rsidR="006C3913">
        <w:rPr>
          <w:rFonts w:ascii="Times New Roman" w:hAnsi="Times New Roman" w:cs="Times New Roman"/>
          <w:sz w:val="24"/>
          <w:szCs w:val="24"/>
          <w:lang w:val="en-US"/>
        </w:rPr>
        <w:t>indicates that the theoretical principles of</w:t>
      </w:r>
      <w:r w:rsidR="00393098">
        <w:rPr>
          <w:rFonts w:ascii="Times New Roman" w:hAnsi="Times New Roman" w:cs="Times New Roman"/>
          <w:sz w:val="24"/>
          <w:szCs w:val="24"/>
          <w:lang w:val="en-US"/>
        </w:rPr>
        <w:t xml:space="preserve"> </w:t>
      </w:r>
      <w:proofErr w:type="spellStart"/>
      <w:r w:rsidR="00393098">
        <w:rPr>
          <w:rFonts w:ascii="Times New Roman" w:hAnsi="Times New Roman" w:cs="Times New Roman"/>
          <w:sz w:val="24"/>
          <w:szCs w:val="24"/>
          <w:lang w:val="en-US"/>
        </w:rPr>
        <w:t>NHST</w:t>
      </w:r>
      <w:proofErr w:type="spellEnd"/>
      <w:r w:rsidR="00393098">
        <w:rPr>
          <w:rFonts w:ascii="Times New Roman" w:hAnsi="Times New Roman" w:cs="Times New Roman"/>
          <w:sz w:val="24"/>
          <w:szCs w:val="24"/>
          <w:lang w:val="en-US"/>
        </w:rPr>
        <w:t xml:space="preserve"> are violated, and other factors than sample fluctuation are at play</w:t>
      </w:r>
      <w:r w:rsidR="00242A80">
        <w:rPr>
          <w:rFonts w:ascii="Times New Roman" w:hAnsi="Times New Roman" w:cs="Times New Roman"/>
          <w:sz w:val="24"/>
          <w:szCs w:val="24"/>
          <w:lang w:val="en-US"/>
        </w:rPr>
        <w:t>.</w:t>
      </w:r>
    </w:p>
    <w:p w14:paraId="2BEAF513" w14:textId="77C7E839" w:rsidR="00FF0811" w:rsidRDefault="00242A80" w:rsidP="00FA46CD">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191792">
        <w:rPr>
          <w:rFonts w:ascii="Times New Roman" w:hAnsi="Times New Roman" w:cs="Times New Roman"/>
          <w:sz w:val="24"/>
          <w:szCs w:val="24"/>
          <w:lang w:val="en-US"/>
        </w:rPr>
        <w:t xml:space="preserve">These </w:t>
      </w:r>
      <w:r w:rsidR="00393098">
        <w:rPr>
          <w:rFonts w:ascii="Times New Roman" w:hAnsi="Times New Roman" w:cs="Times New Roman"/>
          <w:sz w:val="24"/>
          <w:szCs w:val="24"/>
          <w:lang w:val="en-US"/>
        </w:rPr>
        <w:t>other factors are human factors</w:t>
      </w:r>
      <w:r w:rsidR="0065014D">
        <w:rPr>
          <w:rFonts w:ascii="Times New Roman" w:hAnsi="Times New Roman" w:cs="Times New Roman"/>
          <w:sz w:val="24"/>
          <w:szCs w:val="24"/>
          <w:lang w:val="en-US"/>
        </w:rPr>
        <w:t xml:space="preserve">, </w:t>
      </w:r>
      <w:r w:rsidR="00091580">
        <w:rPr>
          <w:rFonts w:ascii="Times New Roman" w:hAnsi="Times New Roman" w:cs="Times New Roman"/>
          <w:sz w:val="24"/>
          <w:szCs w:val="24"/>
          <w:lang w:val="en-US"/>
        </w:rPr>
        <w:t xml:space="preserve">commonly seen as </w:t>
      </w:r>
      <w:r>
        <w:rPr>
          <w:rFonts w:ascii="Times New Roman" w:hAnsi="Times New Roman" w:cs="Times New Roman"/>
          <w:sz w:val="24"/>
          <w:szCs w:val="24"/>
          <w:lang w:val="en-US"/>
        </w:rPr>
        <w:t>in</w:t>
      </w:r>
      <w:r w:rsidR="0065014D">
        <w:rPr>
          <w:rFonts w:ascii="Times New Roman" w:hAnsi="Times New Roman" w:cs="Times New Roman"/>
          <w:sz w:val="24"/>
          <w:szCs w:val="24"/>
          <w:lang w:val="en-US"/>
        </w:rPr>
        <w:t>cluding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publication bias</w:t>
      </w:r>
      <w:r w:rsidR="0065014D">
        <w:rPr>
          <w:rFonts w:ascii="Times New Roman" w:hAnsi="Times New Roman" w:cs="Times New Roman"/>
          <w:i/>
          <w:sz w:val="24"/>
          <w:szCs w:val="24"/>
          <w:lang w:val="en-US"/>
        </w:rPr>
        <w:t xml:space="preserve"> </w:t>
      </w:r>
      <w:r w:rsidR="0065014D">
        <w:rPr>
          <w:rFonts w:ascii="Times New Roman" w:hAnsi="Times New Roman" w:cs="Times New Roman"/>
          <w:sz w:val="24"/>
          <w:szCs w:val="24"/>
          <w:lang w:val="en-US"/>
        </w:rPr>
        <w:t>()</w:t>
      </w:r>
      <w:r w:rsidR="008D3E5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014D">
        <w:rPr>
          <w:rFonts w:ascii="Times New Roman" w:hAnsi="Times New Roman" w:cs="Times New Roman"/>
          <w:i/>
          <w:sz w:val="24"/>
          <w:szCs w:val="24"/>
          <w:lang w:val="en-US"/>
        </w:rPr>
        <w:t xml:space="preserve">questionable research practices </w:t>
      </w:r>
      <w:r w:rsidR="00FF0811">
        <w:rPr>
          <w:rFonts w:ascii="Times New Roman" w:hAnsi="Times New Roman" w:cs="Times New Roman"/>
          <w:sz w:val="24"/>
          <w:szCs w:val="24"/>
          <w:lang w:val="en-US"/>
        </w:rPr>
        <w:fldChar w:fldCharType="begin" w:fldLock="1"/>
      </w:r>
      <w:r w:rsidR="00C55072">
        <w:rPr>
          <w:rFonts w:ascii="Times New Roman" w:hAnsi="Times New Roman" w:cs="Times New Roman"/>
          <w:sz w:val="24"/>
          <w:szCs w:val="24"/>
          <w:lang w:val="en-US"/>
        </w:rPr>
        <w:instrText>ADDIN CSL_CITATION { "citationItems" : [ { "id" : "ITEM-1", "itemData" : { "DOI" : "10.1177/0956797611417632", "ISSN" : "1467-9280", "PMID" : "22006061", "abstract" : "In this article, we accomplish two things. First, we show that despite empirical psychologists' nominal endorsement of a low rate of false-positive findings (\u2264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 "author" : [ { "dropping-particle" : "", "family" : "Simmons", "given" : "Joseph P", "non-dropping-particle" : "", "parse-names" : false, "suffix" : "" }, { "dropping-particle" : "", "family" : "Nelson", "given" : "Leif D", "non-dropping-particle" : "", "parse-names" : false, "suffix" : "" }, { "dropping-particle" : "", "family" : "Simonsohn", "given" : "Uri", "non-dropping-particle" : "", "parse-names" : false, "suffix" : "" } ], "container-title" : "Psychological science", "id" : "ITEM-1", "issue" : "11", "issued" : { "date-parts" : [ [ "2011" ] ] }, "page" : "1359-66", "title" : "False-positive psychology: undisclosed flexibility in data collection and analysis allows presenting anything as significant.", "type" : "article-journal", "volume" : "22" }, "uris" : [ "http://www.mendeley.com/documents/?uuid=d3d896c7-e8a6-4a84-b14c-2a9b401118d1" ] } ], "mendeley" : { "manualFormatting" : "(QRPs; Simmons, Nelson, &amp; Simonsohn, 2011)", "previouslyFormattedCitation" : "(Simmons, Nelson, &amp; Simonsohn, 2011)" }, "properties" : { "noteIndex" : 0 }, "schema" : "https://github.com/citation-style-language/schema/raw/master/csl-citation.json" }</w:instrText>
      </w:r>
      <w:r w:rsidR="00FF0811">
        <w:rPr>
          <w:rFonts w:ascii="Times New Roman" w:hAnsi="Times New Roman" w:cs="Times New Roman"/>
          <w:sz w:val="24"/>
          <w:szCs w:val="24"/>
          <w:lang w:val="en-US"/>
        </w:rPr>
        <w:fldChar w:fldCharType="separate"/>
      </w:r>
      <w:r w:rsidR="00FF0811" w:rsidRPr="00FF0811">
        <w:rPr>
          <w:rFonts w:ascii="Times New Roman" w:hAnsi="Times New Roman" w:cs="Times New Roman"/>
          <w:noProof/>
          <w:sz w:val="24"/>
          <w:szCs w:val="24"/>
          <w:lang w:val="en-US"/>
        </w:rPr>
        <w:t>(</w:t>
      </w:r>
      <w:r w:rsidR="00CD5AB7">
        <w:rPr>
          <w:rFonts w:ascii="Times New Roman" w:hAnsi="Times New Roman" w:cs="Times New Roman"/>
          <w:noProof/>
          <w:sz w:val="24"/>
          <w:szCs w:val="24"/>
          <w:lang w:val="en-US"/>
        </w:rPr>
        <w:t xml:space="preserve">QRPs; </w:t>
      </w:r>
      <w:r w:rsidR="00FF0811" w:rsidRPr="00FF0811">
        <w:rPr>
          <w:rFonts w:ascii="Times New Roman" w:hAnsi="Times New Roman" w:cs="Times New Roman"/>
          <w:noProof/>
          <w:sz w:val="24"/>
          <w:szCs w:val="24"/>
          <w:lang w:val="en-US"/>
        </w:rPr>
        <w:t>Simmons, Nelson, &amp; Simonsohn, 2011)</w:t>
      </w:r>
      <w:r w:rsidR="00FF0811">
        <w:rPr>
          <w:rFonts w:ascii="Times New Roman" w:hAnsi="Times New Roman" w:cs="Times New Roman"/>
          <w:sz w:val="24"/>
          <w:szCs w:val="24"/>
          <w:lang w:val="en-US"/>
        </w:rPr>
        <w:fldChar w:fldCharType="end"/>
      </w:r>
      <w:r w:rsidR="0065014D">
        <w:rPr>
          <w:rFonts w:ascii="Times New Roman" w:hAnsi="Times New Roman" w:cs="Times New Roman"/>
          <w:i/>
          <w:sz w:val="24"/>
          <w:szCs w:val="24"/>
          <w:lang w:val="en-US"/>
        </w:rPr>
        <w:t xml:space="preserve">, </w:t>
      </w:r>
      <w:r>
        <w:rPr>
          <w:rFonts w:ascii="Times New Roman" w:hAnsi="Times New Roman" w:cs="Times New Roman"/>
          <w:sz w:val="24"/>
          <w:szCs w:val="24"/>
          <w:lang w:val="en-US"/>
        </w:rPr>
        <w:t>and</w:t>
      </w:r>
      <w:r w:rsidR="0065014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014D">
        <w:rPr>
          <w:rFonts w:ascii="Times New Roman" w:hAnsi="Times New Roman" w:cs="Times New Roman"/>
          <w:sz w:val="24"/>
          <w:szCs w:val="24"/>
          <w:lang w:val="en-US"/>
        </w:rPr>
        <w:t>in the worst case scenario,</w:t>
      </w:r>
      <w:r>
        <w:rPr>
          <w:rFonts w:ascii="Times New Roman" w:hAnsi="Times New Roman" w:cs="Times New Roman"/>
          <w:sz w:val="24"/>
          <w:szCs w:val="24"/>
          <w:lang w:val="en-US"/>
        </w:rPr>
        <w:t xml:space="preserve"> </w:t>
      </w:r>
      <w:r w:rsidRPr="0065014D">
        <w:rPr>
          <w:rFonts w:ascii="Times New Roman" w:hAnsi="Times New Roman" w:cs="Times New Roman"/>
          <w:i/>
          <w:sz w:val="24"/>
          <w:szCs w:val="24"/>
          <w:lang w:val="en-US"/>
        </w:rPr>
        <w:t>misconduct</w:t>
      </w:r>
      <w:r w:rsidR="0065014D">
        <w:rPr>
          <w:rFonts w:ascii="Times New Roman" w:hAnsi="Times New Roman" w:cs="Times New Roman"/>
          <w:i/>
          <w:sz w:val="24"/>
          <w:szCs w:val="24"/>
          <w:lang w:val="en-US"/>
        </w:rPr>
        <w:t xml:space="preserve"> </w:t>
      </w:r>
      <w:r w:rsidR="0065014D">
        <w:rPr>
          <w:rFonts w:ascii="Times New Roman" w:hAnsi="Times New Roman" w:cs="Times New Roman"/>
          <w:sz w:val="24"/>
          <w:szCs w:val="24"/>
          <w:lang w:val="en-US"/>
        </w:rPr>
        <w:t>()</w:t>
      </w:r>
      <w:r>
        <w:rPr>
          <w:rFonts w:ascii="Times New Roman" w:hAnsi="Times New Roman" w:cs="Times New Roman"/>
          <w:sz w:val="24"/>
          <w:szCs w:val="24"/>
          <w:lang w:val="en-US"/>
        </w:rPr>
        <w:t>.</w:t>
      </w:r>
      <w:r w:rsidR="00393098">
        <w:rPr>
          <w:rFonts w:ascii="Times New Roman" w:hAnsi="Times New Roman" w:cs="Times New Roman"/>
          <w:sz w:val="24"/>
          <w:szCs w:val="24"/>
          <w:lang w:val="en-US"/>
        </w:rPr>
        <w:t xml:space="preserve"> Assuming these human factors </w:t>
      </w:r>
      <w:r w:rsidR="00504454">
        <w:rPr>
          <w:rFonts w:ascii="Times New Roman" w:hAnsi="Times New Roman" w:cs="Times New Roman"/>
          <w:sz w:val="24"/>
          <w:szCs w:val="24"/>
          <w:lang w:val="en-US"/>
        </w:rPr>
        <w:t xml:space="preserve">intend to find </w:t>
      </w:r>
      <w:r w:rsidR="00504454">
        <w:rPr>
          <w:rFonts w:ascii="Times New Roman" w:hAnsi="Times New Roman" w:cs="Times New Roman"/>
          <w:i/>
          <w:sz w:val="24"/>
          <w:szCs w:val="24"/>
          <w:lang w:val="en-US"/>
        </w:rPr>
        <w:t xml:space="preserve">significant </w:t>
      </w:r>
      <w:r w:rsidR="00504454">
        <w:rPr>
          <w:rFonts w:ascii="Times New Roman" w:hAnsi="Times New Roman" w:cs="Times New Roman"/>
          <w:sz w:val="24"/>
          <w:szCs w:val="24"/>
          <w:lang w:val="en-US"/>
        </w:rPr>
        <w:t>effects</w:t>
      </w:r>
      <w:r w:rsidR="00191792">
        <w:rPr>
          <w:rFonts w:ascii="Times New Roman" w:hAnsi="Times New Roman" w:cs="Times New Roman"/>
          <w:sz w:val="24"/>
          <w:szCs w:val="24"/>
          <w:lang w:val="en-US"/>
        </w:rPr>
        <w:t xml:space="preserve"> most of the time</w:t>
      </w:r>
      <w:r w:rsidR="00504454">
        <w:rPr>
          <w:rFonts w:ascii="Times New Roman" w:hAnsi="Times New Roman" w:cs="Times New Roman"/>
          <w:sz w:val="24"/>
          <w:szCs w:val="24"/>
          <w:lang w:val="en-US"/>
        </w:rPr>
        <w:t xml:space="preserve">, </w:t>
      </w:r>
      <w:r w:rsidR="00191792">
        <w:rPr>
          <w:rFonts w:ascii="Times New Roman" w:hAnsi="Times New Roman" w:cs="Times New Roman"/>
          <w:sz w:val="24"/>
          <w:szCs w:val="24"/>
          <w:lang w:val="en-US"/>
        </w:rPr>
        <w:t xml:space="preserve">they cause an </w:t>
      </w:r>
      <w:r w:rsidR="00393098">
        <w:rPr>
          <w:rFonts w:ascii="Times New Roman" w:hAnsi="Times New Roman" w:cs="Times New Roman"/>
          <w:sz w:val="24"/>
          <w:szCs w:val="24"/>
          <w:lang w:val="en-US"/>
        </w:rPr>
        <w:t>inflate</w:t>
      </w:r>
      <w:r w:rsidR="00191792">
        <w:rPr>
          <w:rFonts w:ascii="Times New Roman" w:hAnsi="Times New Roman" w:cs="Times New Roman"/>
          <w:sz w:val="24"/>
          <w:szCs w:val="24"/>
          <w:lang w:val="en-US"/>
        </w:rPr>
        <w:t xml:space="preserve">d </w:t>
      </w:r>
      <w:r w:rsidR="00393098">
        <w:rPr>
          <w:rFonts w:ascii="Times New Roman" w:hAnsi="Times New Roman" w:cs="Times New Roman"/>
          <w:sz w:val="24"/>
          <w:szCs w:val="24"/>
          <w:lang w:val="en-US"/>
        </w:rPr>
        <w:t>significance rate.</w:t>
      </w:r>
      <w:r w:rsidR="00504454">
        <w:rPr>
          <w:rFonts w:ascii="Times New Roman" w:hAnsi="Times New Roman" w:cs="Times New Roman"/>
          <w:sz w:val="24"/>
          <w:szCs w:val="24"/>
          <w:lang w:val="en-US"/>
        </w:rPr>
        <w:t xml:space="preserve"> </w:t>
      </w:r>
      <w:r w:rsidR="00FF0811" w:rsidRPr="008D3E5F">
        <w:rPr>
          <w:rFonts w:ascii="Times New Roman" w:hAnsi="Times New Roman" w:cs="Times New Roman"/>
          <w:i/>
          <w:sz w:val="24"/>
          <w:szCs w:val="24"/>
          <w:lang w:val="en-US"/>
        </w:rPr>
        <w:t xml:space="preserve">Publication bias </w:t>
      </w:r>
      <w:r w:rsidR="00FF0811">
        <w:rPr>
          <w:rFonts w:ascii="Times New Roman" w:hAnsi="Times New Roman" w:cs="Times New Roman"/>
          <w:sz w:val="24"/>
          <w:szCs w:val="24"/>
          <w:lang w:val="en-US"/>
        </w:rPr>
        <w:t xml:space="preserve">entails the </w:t>
      </w:r>
      <w:r w:rsidR="00FF0811">
        <w:rPr>
          <w:rFonts w:ascii="Times New Roman" w:hAnsi="Times New Roman" w:cs="Times New Roman"/>
          <w:sz w:val="24"/>
          <w:szCs w:val="24"/>
          <w:lang w:val="en-US"/>
        </w:rPr>
        <w:lastRenderedPageBreak/>
        <w:t>selective publication of studies, either by authors or by editors/reviewers, where non-significant effects are less likely to be published than significant effects.</w:t>
      </w:r>
      <w:r w:rsidR="008D3E5F">
        <w:rPr>
          <w:rFonts w:ascii="Times New Roman" w:hAnsi="Times New Roman" w:cs="Times New Roman"/>
          <w:sz w:val="24"/>
          <w:szCs w:val="24"/>
          <w:lang w:val="en-US"/>
        </w:rPr>
        <w:t xml:space="preserve"> </w:t>
      </w:r>
      <w:r w:rsidR="008D3E5F" w:rsidRPr="008D3E5F">
        <w:rPr>
          <w:rFonts w:ascii="Times New Roman" w:hAnsi="Times New Roman" w:cs="Times New Roman"/>
          <w:i/>
          <w:sz w:val="24"/>
          <w:szCs w:val="24"/>
          <w:lang w:val="en-US"/>
        </w:rPr>
        <w:t>Questionable research practices</w:t>
      </w:r>
      <w:r w:rsidR="008D3E5F">
        <w:rPr>
          <w:rFonts w:ascii="Times New Roman" w:hAnsi="Times New Roman" w:cs="Times New Roman"/>
          <w:sz w:val="24"/>
          <w:szCs w:val="24"/>
          <w:lang w:val="en-US"/>
        </w:rPr>
        <w:t xml:space="preserve"> entail researcher’s degrees of freedom that</w:t>
      </w:r>
      <w:r w:rsidR="0054392D">
        <w:rPr>
          <w:rFonts w:ascii="Times New Roman" w:hAnsi="Times New Roman" w:cs="Times New Roman"/>
          <w:sz w:val="24"/>
          <w:szCs w:val="24"/>
          <w:lang w:val="en-US"/>
        </w:rPr>
        <w:t xml:space="preserve"> increase corroboration of the data with the hypotheses (e.g., p-fishing), or adjusting hypotheses to the data</w:t>
      </w:r>
      <w:r w:rsidR="008D3E5F">
        <w:rPr>
          <w:rFonts w:ascii="Times New Roman" w:hAnsi="Times New Roman" w:cs="Times New Roman"/>
          <w:sz w:val="24"/>
          <w:szCs w:val="24"/>
          <w:lang w:val="en-US"/>
        </w:rPr>
        <w:t xml:space="preserve"> </w:t>
      </w:r>
      <w:r w:rsidR="008D3E5F">
        <w:rPr>
          <w:rFonts w:ascii="Times New Roman" w:hAnsi="Times New Roman" w:cs="Times New Roman"/>
          <w:sz w:val="24"/>
          <w:szCs w:val="24"/>
          <w:lang w:val="en-US"/>
        </w:rPr>
        <w:fldChar w:fldCharType="begin" w:fldLock="1"/>
      </w:r>
      <w:r w:rsidR="00C55072">
        <w:rPr>
          <w:rFonts w:ascii="Times New Roman" w:hAnsi="Times New Roman" w:cs="Times New Roman"/>
          <w:sz w:val="24"/>
          <w:szCs w:val="24"/>
          <w:lang w:val="en-US"/>
        </w:rPr>
        <w:instrText>ADDIN CSL_CITATION { "citationItems" : [ { "id" : "ITEM-1", "itemData" : { "author" : [ { "dropping-particle" : "", "family" : "Kerr", "given" : "NL", "non-dropping-particle" : "", "parse-names" : false, "suffix" : "" } ], "container-title" : "Personality and Social Psychology Review", "id" : "ITEM-1", "issue" : "3", "issued" : { "date-parts" : [ [ "1998" ] ] }, "page" : "196-217", "title" : "HARKing: Hypothesizing after the results are known", "type" : "article-journal", "volume" : "2" }, "uris" : [ "http://www.mendeley.com/documents/?uuid=9f27ef34-2f3a-491f-a3f2-738126934e67" ] } ], "mendeley" : { "manualFormatting" : "(e.g., HARKing; Kerr, 1998)", "previouslyFormattedCitation" : "(Kerr, 1998)" }, "properties" : { "noteIndex" : 0 }, "schema" : "https://github.com/citation-style-language/schema/raw/master/csl-citation.json" }</w:instrText>
      </w:r>
      <w:r w:rsidR="008D3E5F">
        <w:rPr>
          <w:rFonts w:ascii="Times New Roman" w:hAnsi="Times New Roman" w:cs="Times New Roman"/>
          <w:sz w:val="24"/>
          <w:szCs w:val="24"/>
          <w:lang w:val="en-US"/>
        </w:rPr>
        <w:fldChar w:fldCharType="separate"/>
      </w:r>
      <w:r w:rsidR="008D3E5F" w:rsidRPr="008D3E5F">
        <w:rPr>
          <w:rFonts w:ascii="Times New Roman" w:hAnsi="Times New Roman" w:cs="Times New Roman"/>
          <w:noProof/>
          <w:sz w:val="24"/>
          <w:szCs w:val="24"/>
          <w:lang w:val="en-US"/>
        </w:rPr>
        <w:t>(</w:t>
      </w:r>
      <w:r w:rsidR="0054392D">
        <w:rPr>
          <w:rFonts w:ascii="Times New Roman" w:hAnsi="Times New Roman" w:cs="Times New Roman"/>
          <w:noProof/>
          <w:sz w:val="24"/>
          <w:szCs w:val="24"/>
          <w:lang w:val="en-US"/>
        </w:rPr>
        <w:t>e</w:t>
      </w:r>
      <w:r w:rsidR="008D3E5F">
        <w:rPr>
          <w:rFonts w:ascii="Times New Roman" w:hAnsi="Times New Roman" w:cs="Times New Roman"/>
          <w:noProof/>
          <w:sz w:val="24"/>
          <w:szCs w:val="24"/>
          <w:lang w:val="en-US"/>
        </w:rPr>
        <w:t>.</w:t>
      </w:r>
      <w:r w:rsidR="0054392D">
        <w:rPr>
          <w:rFonts w:ascii="Times New Roman" w:hAnsi="Times New Roman" w:cs="Times New Roman"/>
          <w:noProof/>
          <w:sz w:val="24"/>
          <w:szCs w:val="24"/>
          <w:lang w:val="en-US"/>
        </w:rPr>
        <w:t>g.</w:t>
      </w:r>
      <w:r w:rsidR="008D3E5F">
        <w:rPr>
          <w:rFonts w:ascii="Times New Roman" w:hAnsi="Times New Roman" w:cs="Times New Roman"/>
          <w:noProof/>
          <w:sz w:val="24"/>
          <w:szCs w:val="24"/>
          <w:lang w:val="en-US"/>
        </w:rPr>
        <w:t xml:space="preserve">, HARKing; </w:t>
      </w:r>
      <w:r w:rsidR="008D3E5F" w:rsidRPr="008D3E5F">
        <w:rPr>
          <w:rFonts w:ascii="Times New Roman" w:hAnsi="Times New Roman" w:cs="Times New Roman"/>
          <w:noProof/>
          <w:sz w:val="24"/>
          <w:szCs w:val="24"/>
          <w:lang w:val="en-US"/>
        </w:rPr>
        <w:t>Kerr, 1998)</w:t>
      </w:r>
      <w:r w:rsidR="008D3E5F">
        <w:rPr>
          <w:rFonts w:ascii="Times New Roman" w:hAnsi="Times New Roman" w:cs="Times New Roman"/>
          <w:sz w:val="24"/>
          <w:szCs w:val="24"/>
          <w:lang w:val="en-US"/>
        </w:rPr>
        <w:fldChar w:fldCharType="end"/>
      </w:r>
      <w:r w:rsidR="0054392D">
        <w:rPr>
          <w:rFonts w:ascii="Times New Roman" w:hAnsi="Times New Roman" w:cs="Times New Roman"/>
          <w:sz w:val="24"/>
          <w:szCs w:val="24"/>
          <w:lang w:val="en-US"/>
        </w:rPr>
        <w:t xml:space="preserve">. </w:t>
      </w:r>
      <w:r w:rsidR="0054392D">
        <w:rPr>
          <w:rFonts w:ascii="Times New Roman" w:hAnsi="Times New Roman" w:cs="Times New Roman"/>
          <w:i/>
          <w:sz w:val="24"/>
          <w:szCs w:val="24"/>
          <w:lang w:val="en-US"/>
        </w:rPr>
        <w:t>Misconduct</w:t>
      </w:r>
      <w:r w:rsidR="0054392D">
        <w:rPr>
          <w:rFonts w:ascii="Times New Roman" w:hAnsi="Times New Roman" w:cs="Times New Roman"/>
          <w:sz w:val="24"/>
          <w:szCs w:val="24"/>
          <w:lang w:val="en-US"/>
        </w:rPr>
        <w:t xml:space="preserve"> influences significance rates when data falsification or data fabrication occurs. </w:t>
      </w:r>
      <w:r w:rsidR="00970BB9">
        <w:rPr>
          <w:rFonts w:ascii="Times New Roman" w:hAnsi="Times New Roman" w:cs="Times New Roman"/>
          <w:sz w:val="24"/>
          <w:szCs w:val="24"/>
          <w:lang w:val="en-US"/>
        </w:rPr>
        <w:t>Combined, but also separately, t</w:t>
      </w:r>
      <w:r w:rsidR="0054392D">
        <w:rPr>
          <w:rFonts w:ascii="Times New Roman" w:hAnsi="Times New Roman" w:cs="Times New Roman"/>
          <w:sz w:val="24"/>
          <w:szCs w:val="24"/>
          <w:lang w:val="en-US"/>
        </w:rPr>
        <w:t>hese human factors inflate significance rates in the literature</w:t>
      </w:r>
      <w:r w:rsidR="00CD5AB7">
        <w:rPr>
          <w:rFonts w:ascii="Times New Roman" w:hAnsi="Times New Roman" w:cs="Times New Roman"/>
          <w:sz w:val="24"/>
          <w:szCs w:val="24"/>
          <w:lang w:val="en-US"/>
        </w:rPr>
        <w:t>.</w:t>
      </w:r>
    </w:p>
    <w:p w14:paraId="1EC51D76" w14:textId="1B666803" w:rsidR="00091580" w:rsidRDefault="00091580" w:rsidP="00FA46CD">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We consider another human factor to be pervasive, as researchers are human beings, and human beings have been shown to have flawed intuition for probability</w:t>
      </w:r>
      <w:r w:rsidR="00C55072">
        <w:rPr>
          <w:rFonts w:ascii="Times New Roman" w:hAnsi="Times New Roman" w:cs="Times New Roman"/>
          <w:sz w:val="24"/>
          <w:szCs w:val="24"/>
          <w:lang w:val="en-US"/>
        </w:rPr>
        <w:t xml:space="preserve"> </w:t>
      </w:r>
      <w:r w:rsidR="00C55072">
        <w:rPr>
          <w:rFonts w:ascii="Times New Roman" w:hAnsi="Times New Roman" w:cs="Times New Roman"/>
          <w:sz w:val="24"/>
          <w:szCs w:val="24"/>
          <w:lang w:val="en-US"/>
        </w:rPr>
        <w:fldChar w:fldCharType="begin" w:fldLock="1"/>
      </w:r>
      <w:r w:rsidR="00C55072">
        <w:rPr>
          <w:rFonts w:ascii="Times New Roman" w:hAnsi="Times New Roman" w:cs="Times New Roman"/>
          <w:sz w:val="24"/>
          <w:szCs w:val="24"/>
          <w:lang w:val="en-US"/>
        </w:rPr>
        <w:instrText>ADDIN CSL_CITATION { "citationItems" : [ { "id" : "ITEM-1", "itemData" : { "DOI" : "10.1016/0196-8858(91)90029-I", "ISSN" : "01968858", "author" : [ { "dropping-particle" : "", "family" : "Bar-Hillel", "given" : "Maya", "non-dropping-particle" : "", "parse-names" : false, "suffix" : "" }, { "dropping-particle" : "", "family" : "Wagenaar", "given" : "WA", "non-dropping-particle" : "", "parse-names" : false, "suffix" : "" } ], "container-title" : "Advances in Applied Mathematics", "id" : "ITEM-1", "issue" : "4", "issued" : { "date-parts" : [ [ "1991", "12" ] ] }, "page" : "428-454", "title" : "The Perception of Randomness", "type" : "article-journal", "volume" : "12" }, "uris" : [ "http://www.mendeley.com/documents/?uuid=916700da-8d43-4399-a0c4-cb3a0f7988b0" ] } ], "mendeley" : { "manualFormatting" : "(see Bar-Hillel &amp; Wagenaar, 1991)", "previouslyFormattedCitation" : "(Bar-Hillel &amp; Wagenaar, 1991)" }, "properties" : { "noteIndex" : 0 }, "schema" : "https://github.com/citation-style-language/schema/raw/master/csl-citation.json" }</w:instrText>
      </w:r>
      <w:r w:rsidR="00C55072">
        <w:rPr>
          <w:rFonts w:ascii="Times New Roman" w:hAnsi="Times New Roman" w:cs="Times New Roman"/>
          <w:sz w:val="24"/>
          <w:szCs w:val="24"/>
          <w:lang w:val="en-US"/>
        </w:rPr>
        <w:fldChar w:fldCharType="separate"/>
      </w:r>
      <w:r w:rsidR="00C55072" w:rsidRPr="00C55072">
        <w:rPr>
          <w:rFonts w:ascii="Times New Roman" w:hAnsi="Times New Roman" w:cs="Times New Roman"/>
          <w:noProof/>
          <w:sz w:val="24"/>
          <w:szCs w:val="24"/>
          <w:lang w:val="en-US"/>
        </w:rPr>
        <w:t>(</w:t>
      </w:r>
      <w:r w:rsidR="00C55072">
        <w:rPr>
          <w:rFonts w:ascii="Times New Roman" w:hAnsi="Times New Roman" w:cs="Times New Roman"/>
          <w:noProof/>
          <w:sz w:val="24"/>
          <w:szCs w:val="24"/>
          <w:lang w:val="en-US"/>
        </w:rPr>
        <w:t xml:space="preserve">see </w:t>
      </w:r>
      <w:r w:rsidR="00C55072" w:rsidRPr="00C55072">
        <w:rPr>
          <w:rFonts w:ascii="Times New Roman" w:hAnsi="Times New Roman" w:cs="Times New Roman"/>
          <w:noProof/>
          <w:sz w:val="24"/>
          <w:szCs w:val="24"/>
          <w:lang w:val="en-US"/>
        </w:rPr>
        <w:t>Bar-Hillel &amp; Wagenaar, 1991)</w:t>
      </w:r>
      <w:r w:rsidR="00C55072">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C55072">
        <w:rPr>
          <w:rFonts w:ascii="Times New Roman" w:hAnsi="Times New Roman" w:cs="Times New Roman"/>
          <w:sz w:val="24"/>
          <w:szCs w:val="24"/>
          <w:lang w:val="en-US"/>
        </w:rPr>
        <w:t xml:space="preserve">Most clearly, this flawed intuition shows in the Monte Hall problem (). </w:t>
      </w:r>
      <w:r>
        <w:rPr>
          <w:rFonts w:ascii="Times New Roman" w:hAnsi="Times New Roman" w:cs="Times New Roman"/>
          <w:sz w:val="24"/>
          <w:szCs w:val="24"/>
          <w:lang w:val="en-US"/>
        </w:rPr>
        <w:t xml:space="preserve">This flawed intuition for probability gives rise to the notion of </w:t>
      </w:r>
      <w:r>
        <w:rPr>
          <w:rFonts w:ascii="Times New Roman" w:hAnsi="Times New Roman" w:cs="Times New Roman"/>
          <w:i/>
          <w:sz w:val="24"/>
          <w:szCs w:val="24"/>
          <w:lang w:val="en-US"/>
        </w:rPr>
        <w:t>statistical heaven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if an effect is found, this is a true-positive, and if we find no effect, there </w:t>
      </w:r>
      <w:r>
        <w:rPr>
          <w:rFonts w:ascii="Times New Roman" w:hAnsi="Times New Roman" w:cs="Times New Roman"/>
          <w:i/>
          <w:sz w:val="24"/>
          <w:szCs w:val="24"/>
          <w:lang w:val="en-US"/>
        </w:rPr>
        <w:t xml:space="preserve">is </w:t>
      </w:r>
      <w:r>
        <w:rPr>
          <w:rFonts w:ascii="Times New Roman" w:hAnsi="Times New Roman" w:cs="Times New Roman"/>
          <w:sz w:val="24"/>
          <w:szCs w:val="24"/>
          <w:lang w:val="en-US"/>
        </w:rPr>
        <w:t>no effect. More formally, statistical heaven implies no Type I or Type II errors (i.e., α = 0; β = 0).</w:t>
      </w:r>
      <w:r>
        <w:rPr>
          <w:rFonts w:ascii="Times New Roman" w:hAnsi="Times New Roman" w:cs="Times New Roman"/>
          <w:sz w:val="24"/>
          <w:szCs w:val="24"/>
          <w:lang w:val="en-US"/>
        </w:rPr>
        <w:t xml:space="preserve"> Put simply, this means that researchers fail to take into account sample fluctuations when evaluating findings, </w:t>
      </w:r>
      <w:r w:rsidR="00240572">
        <w:rPr>
          <w:rFonts w:ascii="Times New Roman" w:hAnsi="Times New Roman" w:cs="Times New Roman"/>
          <w:sz w:val="24"/>
          <w:szCs w:val="24"/>
          <w:lang w:val="en-US"/>
        </w:rPr>
        <w:t>base</w:t>
      </w:r>
      <w:r>
        <w:rPr>
          <w:rFonts w:ascii="Times New Roman" w:hAnsi="Times New Roman" w:cs="Times New Roman"/>
          <w:sz w:val="24"/>
          <w:szCs w:val="24"/>
          <w:lang w:val="en-US"/>
        </w:rPr>
        <w:t xml:space="preserve"> conclusions on individual study results</w:t>
      </w:r>
      <w:r w:rsidR="00240572">
        <w:rPr>
          <w:rFonts w:ascii="Times New Roman" w:hAnsi="Times New Roman" w:cs="Times New Roman"/>
          <w:sz w:val="24"/>
          <w:szCs w:val="24"/>
          <w:lang w:val="en-US"/>
        </w:rPr>
        <w:t>, and think about effects in a dichotomous manner</w:t>
      </w:r>
      <w:r>
        <w:rPr>
          <w:rFonts w:ascii="Times New Roman" w:hAnsi="Times New Roman" w:cs="Times New Roman"/>
          <w:sz w:val="24"/>
          <w:szCs w:val="24"/>
          <w:lang w:val="en-US"/>
        </w:rPr>
        <w:t>.</w:t>
      </w:r>
    </w:p>
    <w:p w14:paraId="750B2EF8" w14:textId="04A2B228" w:rsidR="002964CC" w:rsidRDefault="00091580" w:rsidP="00091580">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The proposed new statistics </w:t>
      </w:r>
      <w:r>
        <w:rPr>
          <w:rFonts w:ascii="Times New Roman" w:hAnsi="Times New Roman" w:cs="Times New Roman"/>
          <w:sz w:val="24"/>
          <w:szCs w:val="24"/>
          <w:lang w:val="en-US"/>
        </w:rPr>
        <w:fldChar w:fldCharType="begin" w:fldLock="1"/>
      </w:r>
      <w:r w:rsidR="00C55072">
        <w:rPr>
          <w:rFonts w:ascii="Times New Roman" w:hAnsi="Times New Roman" w:cs="Times New Roman"/>
          <w:sz w:val="24"/>
          <w:szCs w:val="24"/>
          <w:lang w:val="en-US"/>
        </w:rPr>
        <w:instrText>ADDIN CSL_CITATION { "citationItems" : [ { "id" : "ITEM-1", "itemData" : { "DOI" : "10.1177/0956797613504966", "ISSN" : "0956-7976", "author" : [ { "dropping-particle" : "", "family" : "Cumming", "given" : "G.", "non-dropping-particle" : "", "parse-names" : false, "suffix" : "" } ], "container-title" : "Psychological Science", "id" : "ITEM-1", "issue" : "November", "issued" : { "date-parts" : [ [ "2013", "11", "12" ] ] }, "title" : "The New Statistics: Why and How", "type" : "article-journal" }, "uris" : [ "http://www.mendeley.com/documents/?uuid=e2e73f11-3aa6-4dac-a1fc-ddbc0cc75f45" ] } ], "mendeley" : { "previouslyFormattedCitation" : "(Cumming, 2013)"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Pr="00091580">
        <w:rPr>
          <w:rFonts w:ascii="Times New Roman" w:hAnsi="Times New Roman" w:cs="Times New Roman"/>
          <w:noProof/>
          <w:sz w:val="24"/>
          <w:szCs w:val="24"/>
          <w:lang w:val="en-US"/>
        </w:rPr>
        <w:t>(Cumming, 2013)</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finds a way around this problem, by depending more on meta-analytic strategies to estimate averages across studies. </w:t>
      </w:r>
      <w:r w:rsidR="002964CC">
        <w:rPr>
          <w:rFonts w:ascii="Times New Roman" w:hAnsi="Times New Roman" w:cs="Times New Roman"/>
          <w:sz w:val="24"/>
          <w:szCs w:val="24"/>
          <w:lang w:val="en-US"/>
        </w:rPr>
        <w:t xml:space="preserve">Meta-analysis is </w:t>
      </w:r>
      <w:r w:rsidR="00240572">
        <w:rPr>
          <w:rFonts w:ascii="Times New Roman" w:hAnsi="Times New Roman" w:cs="Times New Roman"/>
          <w:sz w:val="24"/>
          <w:szCs w:val="24"/>
          <w:lang w:val="en-US"/>
        </w:rPr>
        <w:t xml:space="preserve">highly powerful, and </w:t>
      </w:r>
      <w:r w:rsidR="00240572">
        <w:rPr>
          <w:rFonts w:ascii="Times New Roman" w:hAnsi="Times New Roman" w:cs="Times New Roman"/>
          <w:i/>
          <w:sz w:val="24"/>
          <w:szCs w:val="24"/>
          <w:lang w:val="en-US"/>
        </w:rPr>
        <w:t>can</w:t>
      </w:r>
      <w:r w:rsidR="00240572">
        <w:rPr>
          <w:rFonts w:ascii="Times New Roman" w:hAnsi="Times New Roman" w:cs="Times New Roman"/>
          <w:sz w:val="24"/>
          <w:szCs w:val="24"/>
          <w:lang w:val="en-US"/>
        </w:rPr>
        <w:t xml:space="preserve"> be unbiased if no publication bias is present</w:t>
      </w:r>
      <w:r w:rsidR="002964CC">
        <w:rPr>
          <w:rFonts w:ascii="Times New Roman" w:hAnsi="Times New Roman" w:cs="Times New Roman"/>
          <w:sz w:val="24"/>
          <w:szCs w:val="24"/>
          <w:lang w:val="en-US"/>
        </w:rPr>
        <w:t xml:space="preserve"> ()</w:t>
      </w:r>
      <w:r w:rsidR="00240572">
        <w:rPr>
          <w:rFonts w:ascii="Times New Roman" w:hAnsi="Times New Roman" w:cs="Times New Roman"/>
          <w:sz w:val="24"/>
          <w:szCs w:val="24"/>
          <w:lang w:val="en-US"/>
        </w:rPr>
        <w:t xml:space="preserve">. </w:t>
      </w:r>
      <w:r w:rsidR="00240572">
        <w:rPr>
          <w:rFonts w:ascii="Times New Roman" w:hAnsi="Times New Roman" w:cs="Times New Roman"/>
          <w:sz w:val="24"/>
          <w:szCs w:val="24"/>
          <w:lang w:val="en-US"/>
        </w:rPr>
        <w:t xml:space="preserve">This approach clearly removes the dichotomy of effect/no-effect and moves more towards direction and magnitude of effects. </w:t>
      </w:r>
      <w:r w:rsidR="002964CC">
        <w:rPr>
          <w:rFonts w:ascii="Times New Roman" w:hAnsi="Times New Roman" w:cs="Times New Roman"/>
          <w:sz w:val="24"/>
          <w:szCs w:val="24"/>
          <w:lang w:val="en-US"/>
        </w:rPr>
        <w:t xml:space="preserve">*Talk about </w:t>
      </w:r>
      <w:proofErr w:type="spellStart"/>
      <w:r w:rsidR="002964CC">
        <w:rPr>
          <w:rFonts w:ascii="Times New Roman" w:hAnsi="Times New Roman" w:cs="Times New Roman"/>
          <w:sz w:val="24"/>
          <w:szCs w:val="24"/>
          <w:lang w:val="en-US"/>
        </w:rPr>
        <w:t>Schimmack</w:t>
      </w:r>
      <w:proofErr w:type="spellEnd"/>
      <w:r w:rsidR="002964CC">
        <w:rPr>
          <w:rFonts w:ascii="Times New Roman" w:hAnsi="Times New Roman" w:cs="Times New Roman"/>
          <w:sz w:val="24"/>
          <w:szCs w:val="24"/>
          <w:lang w:val="en-US"/>
        </w:rPr>
        <w:t xml:space="preserve"> and F</w:t>
      </w:r>
      <w:bookmarkStart w:id="1" w:name="_GoBack"/>
      <w:bookmarkEnd w:id="1"/>
      <w:r w:rsidR="002964CC">
        <w:rPr>
          <w:rFonts w:ascii="Times New Roman" w:hAnsi="Times New Roman" w:cs="Times New Roman"/>
          <w:sz w:val="24"/>
          <w:szCs w:val="24"/>
          <w:lang w:val="en-US"/>
        </w:rPr>
        <w:t xml:space="preserve">rancis that non-significant effects can increase credibility of results* </w:t>
      </w:r>
      <w:proofErr w:type="gramStart"/>
      <w:r w:rsidR="002964CC">
        <w:rPr>
          <w:rFonts w:ascii="Times New Roman" w:hAnsi="Times New Roman" w:cs="Times New Roman"/>
          <w:sz w:val="24"/>
          <w:szCs w:val="24"/>
          <w:lang w:val="en-US"/>
        </w:rPr>
        <w:t>In</w:t>
      </w:r>
      <w:proofErr w:type="gramEnd"/>
      <w:r w:rsidR="002964CC">
        <w:rPr>
          <w:rFonts w:ascii="Times New Roman" w:hAnsi="Times New Roman" w:cs="Times New Roman"/>
          <w:sz w:val="24"/>
          <w:szCs w:val="24"/>
          <w:lang w:val="en-US"/>
        </w:rPr>
        <w:t xml:space="preserve"> the current paper, we intend to show that entire studies with non-significant effects can still </w:t>
      </w:r>
    </w:p>
    <w:p w14:paraId="4FAAB16F" w14:textId="4915C56F" w:rsidR="00240572" w:rsidRDefault="00240572" w:rsidP="00091580">
      <w:pPr>
        <w:spacing w:after="0" w:line="480" w:lineRule="auto"/>
        <w:ind w:firstLine="708"/>
        <w:rPr>
          <w:rFonts w:ascii="Times New Roman" w:hAnsi="Times New Roman" w:cs="Times New Roman"/>
          <w:sz w:val="24"/>
          <w:szCs w:val="24"/>
          <w:lang w:val="en-US"/>
        </w:rPr>
      </w:pPr>
      <w:commentRangeStart w:id="2"/>
      <w:proofErr w:type="spellStart"/>
      <w:r>
        <w:rPr>
          <w:rFonts w:ascii="Times New Roman" w:hAnsi="Times New Roman" w:cs="Times New Roman"/>
          <w:sz w:val="24"/>
          <w:szCs w:val="24"/>
          <w:lang w:val="en-US"/>
        </w:rPr>
        <w:t>Gelman</w:t>
      </w:r>
      <w:commentRangeEnd w:id="2"/>
      <w:proofErr w:type="spellEnd"/>
      <w:r>
        <w:rPr>
          <w:rStyle w:val="CommentReference"/>
        </w:rPr>
        <w:commentReference w:id="2"/>
      </w:r>
      <w:r>
        <w:rPr>
          <w:rFonts w:ascii="Times New Roman" w:hAnsi="Times New Roman" w:cs="Times New Roman"/>
          <w:sz w:val="24"/>
          <w:szCs w:val="24"/>
          <w:lang w:val="en-US"/>
        </w:rPr>
        <w:t xml:space="preserve"> has provided a different way of thinking about </w:t>
      </w:r>
      <w:r w:rsidR="002964CC">
        <w:rPr>
          <w:rFonts w:ascii="Times New Roman" w:hAnsi="Times New Roman" w:cs="Times New Roman"/>
          <w:sz w:val="24"/>
          <w:szCs w:val="24"/>
          <w:lang w:val="en-US"/>
        </w:rPr>
        <w:t xml:space="preserve">statistical errors: Type S and Type M errors. </w:t>
      </w:r>
    </w:p>
    <w:p w14:paraId="768CBA4C" w14:textId="77777777" w:rsidR="00240572" w:rsidRDefault="00240572" w:rsidP="00091580">
      <w:pPr>
        <w:spacing w:after="0" w:line="480" w:lineRule="auto"/>
        <w:ind w:firstLine="708"/>
        <w:rPr>
          <w:rFonts w:ascii="Times New Roman" w:hAnsi="Times New Roman" w:cs="Times New Roman"/>
          <w:sz w:val="24"/>
          <w:szCs w:val="24"/>
          <w:lang w:val="en-US"/>
        </w:rPr>
      </w:pPr>
    </w:p>
    <w:p w14:paraId="519E5CBE" w14:textId="6265CD95" w:rsidR="00091580" w:rsidRPr="00091580" w:rsidRDefault="00C55072" w:rsidP="00091580">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However, we consider this notion of statistical heaven to give rise to</w:t>
      </w:r>
      <w:r>
        <w:rPr>
          <w:rFonts w:ascii="Times New Roman" w:hAnsi="Times New Roman" w:cs="Times New Roman"/>
          <w:i/>
          <w:sz w:val="24"/>
          <w:szCs w:val="24"/>
          <w:lang w:val="en-US"/>
        </w:rPr>
        <w:t xml:space="preserve"> both</w:t>
      </w:r>
      <w:r>
        <w:rPr>
          <w:rFonts w:ascii="Times New Roman" w:hAnsi="Times New Roman" w:cs="Times New Roman"/>
          <w:sz w:val="24"/>
          <w:szCs w:val="24"/>
          <w:lang w:val="en-US"/>
        </w:rPr>
        <w:t xml:space="preserve"> publication bias and </w:t>
      </w:r>
      <w:proofErr w:type="spellStart"/>
      <w:r>
        <w:rPr>
          <w:rFonts w:ascii="Times New Roman" w:hAnsi="Times New Roman" w:cs="Times New Roman"/>
          <w:sz w:val="24"/>
          <w:szCs w:val="24"/>
          <w:lang w:val="en-US"/>
        </w:rPr>
        <w:t>QRPs</w:t>
      </w:r>
      <w:proofErr w:type="spellEnd"/>
      <w:r>
        <w:rPr>
          <w:rFonts w:ascii="Times New Roman" w:hAnsi="Times New Roman" w:cs="Times New Roman"/>
          <w:sz w:val="24"/>
          <w:szCs w:val="24"/>
          <w:lang w:val="en-US"/>
        </w:rPr>
        <w:t>. We intend to show that this makes no sense, as non-significant results can still be indicative of an effect</w:t>
      </w:r>
      <w:r w:rsidR="00091580">
        <w:rPr>
          <w:rFonts w:ascii="Times New Roman" w:hAnsi="Times New Roman" w:cs="Times New Roman"/>
          <w:sz w:val="24"/>
          <w:szCs w:val="24"/>
          <w:lang w:val="en-US"/>
        </w:rPr>
        <w:t xml:space="preserve"> </w:t>
      </w:r>
    </w:p>
    <w:p w14:paraId="2EAB84DD" w14:textId="4614EEE0" w:rsidR="00504454" w:rsidRDefault="00CD5AB7" w:rsidP="00FA46CD">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prevalence of these human factors is variable. Misconduct is estimated to occur in ‘only’ 2% of the published academic work </w:t>
      </w:r>
      <w:r>
        <w:rPr>
          <w:rFonts w:ascii="Times New Roman" w:hAnsi="Times New Roman" w:cs="Times New Roman"/>
          <w:sz w:val="24"/>
          <w:szCs w:val="24"/>
          <w:lang w:val="en-US"/>
        </w:rPr>
        <w:fldChar w:fldCharType="begin" w:fldLock="1"/>
      </w:r>
      <w:r w:rsidR="00C55072">
        <w:rPr>
          <w:rFonts w:ascii="Times New Roman" w:hAnsi="Times New Roman" w:cs="Times New Roman"/>
          <w:sz w:val="24"/>
          <w:szCs w:val="24"/>
          <w:lang w:val="en-US"/>
        </w:rPr>
        <w:instrText>ADDIN CSL_CITATION { "citationItems" : [ { "id" : "ITEM-1", "itemData" : { "DOI" : "10.1371/journal.pone.0005738", "ISSN" : "1932-6203", "PMID" : "19478950", "abstract" : "The frequency with which scientists fabricate and falsify data, or commit other forms of scientific misconduct is a matter of controversy. Many surveys have asked scientists directly whether they have committed or know of a colleague who committed research misconduct, but their results appeared difficult to compare and synthesize. This is the first meta-analysis of these surveys. To standardize outcomes, the number of respondents who recalled at least one incident of misconduct was calculated for each question, and the analysis was limited to behaviours that distort scientific knowledge: fabrication, falsification, \"cooking\" of data, etc... Survey questions on plagiarism and other forms of professional misconduct were excluded. The final sample consisted of 21 surveys that were included in the systematic review, and 18 in the meta-analysis. A pooled weighted average of 1.97% (N = 7, 95%CI: 0.86-4.45) of scientists admitted to have fabricated, falsified or modified data or results at least once--a serious form of misconduct by any standard--and up to 33.7% admitted other questionable research practices. In surveys asking about the behaviour of colleagues, admission rates were 14.12% (N = 12, 95% CI: 9.91-19.72) for falsification, and up to 72% for other questionable research practices. Meta-regression showed that self reports surveys, surveys using the words \"falsification\" or \"fabrication\", and mailed surveys yielded lower percentages of misconduct. When these factors were controlled for, misconduct was reported more frequently by medical/pharmacological researchers than others. Considering that these surveys ask sensitive questions and have other limitations, it appears likely that this is a conservative estimate of the true prevalence of scientific misconduct.", "author" : [ { "dropping-particle" : "", "family" : "Fanelli", "given" : "Daniele", "non-dropping-particle" : "", "parse-names" : false, "suffix" : "" } ], "container-title" : "PloS one", "id" : "ITEM-1", "issue" : "5", "issued" : { "date-parts" : [ [ "2009", "1" ] ] }, "page" : "e5738", "title" : "How many scientists fabricate and falsify research? A systematic review and meta-analysis of survey data.", "type" : "article-journal", "volume" : "4" }, "uris" : [ "http://www.mendeley.com/documents/?uuid=e4fa4f28-068a-4d5e-bfc2-ba1f83c423a3" ] } ], "mendeley" : { "previouslyFormattedCitation" : "(Fanelli, 2009)"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Pr="00CD5AB7">
        <w:rPr>
          <w:rFonts w:ascii="Times New Roman" w:hAnsi="Times New Roman" w:cs="Times New Roman"/>
          <w:noProof/>
          <w:sz w:val="24"/>
          <w:szCs w:val="24"/>
          <w:lang w:val="en-US"/>
        </w:rPr>
        <w:t>(Fanelli, 2009)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Publication bias and </w:t>
      </w:r>
      <w:proofErr w:type="spellStart"/>
      <w:r>
        <w:rPr>
          <w:rFonts w:ascii="Times New Roman" w:hAnsi="Times New Roman" w:cs="Times New Roman"/>
          <w:sz w:val="24"/>
          <w:szCs w:val="24"/>
          <w:lang w:val="en-US"/>
        </w:rPr>
        <w:t>QRPs</w:t>
      </w:r>
      <w:proofErr w:type="spellEnd"/>
      <w:r>
        <w:rPr>
          <w:rFonts w:ascii="Times New Roman" w:hAnsi="Times New Roman" w:cs="Times New Roman"/>
          <w:sz w:val="24"/>
          <w:szCs w:val="24"/>
          <w:lang w:val="en-US"/>
        </w:rPr>
        <w:t xml:space="preserve"> are experienced by researchers as widespread </w:t>
      </w:r>
      <w:r>
        <w:rPr>
          <w:rFonts w:ascii="Times New Roman" w:hAnsi="Times New Roman" w:cs="Times New Roman"/>
          <w:sz w:val="24"/>
          <w:szCs w:val="24"/>
          <w:lang w:val="en-US"/>
        </w:rPr>
        <w:fldChar w:fldCharType="begin" w:fldLock="1"/>
      </w:r>
      <w:r w:rsidR="00C55072">
        <w:rPr>
          <w:rFonts w:ascii="Times New Roman" w:hAnsi="Times New Roman" w:cs="Times New Roman"/>
          <w:sz w:val="24"/>
          <w:szCs w:val="24"/>
          <w:lang w:val="en-US"/>
        </w:rPr>
        <w:instrText>ADDIN CSL_CITATION { "citationItems" : [ { "id" : "ITEM-1", "itemData" : { "DOI" : "10.1177/0956797611430953", "ISSN" : "1467-9280", "PMID" : "22508865", "abstract" : "Cases of clear scientific misconduct have received significant media attention recently, but less flagrantly questionable research practices may be more prevalent and, ultimately, more damaging to the academic enterprise. Using an anonymous elicitation format supplemented by incentives for honest reporting, we surveyed over 2,000 psychologists about their involvement in questionable research practices. The impact of truth-telling incentives on self-admissions of questionable research practices was positive, and this impact was greater for practices that respondents judged to be less defensible. Combining three different estimation methods, we found that the percentage of respondents who have engaged in questionable practices was surprisingly high. This finding suggests that some questionable practices may constitute the prevailing research norm.", "author" : [ { "dropping-particle" : "", "family" : "John", "given" : "Leslie K", "non-dropping-particle" : "", "parse-names" : false, "suffix" : "" }, { "dropping-particle" : "", "family" : "Loewenstein", "given" : "George", "non-dropping-particle" : "", "parse-names" : false, "suffix" : "" }, { "dropping-particle" : "", "family" : "Prelec", "given" : "Drazen", "non-dropping-particle" : "", "parse-names" : false, "suffix" : "" } ], "container-title" : "Psychological science", "id" : "ITEM-1", "issue" : "5", "issued" : { "date-parts" : [ [ "2012", "5", "1" ] ] }, "page" : "524-32", "title" : "Measuring the prevalence of questionable research practices with incentives for truth telling.", "type" : "article-journal", "volume" : "23" }, "uris" : [ "http://www.mendeley.com/documents/?uuid=6cca2b2a-2bd4-4bce-ac83-f2e265a6abc4" ] } ], "mendeley" : { "previouslyFormattedCitation" : "(John, Loewenstein, &amp; Prelec, 2012)"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Pr="00CD5AB7">
        <w:rPr>
          <w:rFonts w:ascii="Times New Roman" w:hAnsi="Times New Roman" w:cs="Times New Roman"/>
          <w:noProof/>
          <w:sz w:val="24"/>
          <w:szCs w:val="24"/>
          <w:lang w:val="en-US"/>
        </w:rPr>
        <w:t>(John, Loewenstein, &amp; Prelec, 2012)</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504454">
        <w:rPr>
          <w:rFonts w:ascii="Times New Roman" w:hAnsi="Times New Roman" w:cs="Times New Roman"/>
          <w:sz w:val="24"/>
          <w:szCs w:val="24"/>
          <w:lang w:val="en-US"/>
        </w:rPr>
        <w:t xml:space="preserve">This </w:t>
      </w:r>
      <w:r>
        <w:rPr>
          <w:rFonts w:ascii="Times New Roman" w:hAnsi="Times New Roman" w:cs="Times New Roman"/>
          <w:sz w:val="24"/>
          <w:szCs w:val="24"/>
          <w:lang w:val="en-US"/>
        </w:rPr>
        <w:t xml:space="preserve">perceived widespread </w:t>
      </w:r>
      <w:r w:rsidR="00504454">
        <w:rPr>
          <w:rFonts w:ascii="Times New Roman" w:hAnsi="Times New Roman" w:cs="Times New Roman"/>
          <w:sz w:val="24"/>
          <w:szCs w:val="24"/>
          <w:lang w:val="en-US"/>
        </w:rPr>
        <w:t xml:space="preserve">intent to find </w:t>
      </w:r>
      <w:r w:rsidR="00504454" w:rsidRPr="00504454">
        <w:rPr>
          <w:rFonts w:ascii="Times New Roman" w:hAnsi="Times New Roman" w:cs="Times New Roman"/>
          <w:sz w:val="24"/>
          <w:szCs w:val="24"/>
          <w:lang w:val="en-US"/>
        </w:rPr>
        <w:t>significant</w:t>
      </w:r>
      <w:r w:rsidR="00504454">
        <w:rPr>
          <w:rFonts w:ascii="Times New Roman" w:hAnsi="Times New Roman" w:cs="Times New Roman"/>
          <w:i/>
          <w:sz w:val="24"/>
          <w:szCs w:val="24"/>
          <w:lang w:val="en-US"/>
        </w:rPr>
        <w:t xml:space="preserve"> </w:t>
      </w:r>
      <w:r w:rsidR="00504454">
        <w:rPr>
          <w:rFonts w:ascii="Times New Roman" w:hAnsi="Times New Roman" w:cs="Times New Roman"/>
          <w:sz w:val="24"/>
          <w:szCs w:val="24"/>
          <w:lang w:val="en-US"/>
        </w:rPr>
        <w:t xml:space="preserve">effects arises from the </w:t>
      </w:r>
      <w:r>
        <w:rPr>
          <w:rFonts w:ascii="Times New Roman" w:hAnsi="Times New Roman" w:cs="Times New Roman"/>
          <w:sz w:val="24"/>
          <w:szCs w:val="24"/>
          <w:lang w:val="en-US"/>
        </w:rPr>
        <w:t xml:space="preserve">notion </w:t>
      </w:r>
      <w:r w:rsidR="00504454">
        <w:rPr>
          <w:rFonts w:ascii="Times New Roman" w:hAnsi="Times New Roman" w:cs="Times New Roman"/>
          <w:sz w:val="24"/>
          <w:szCs w:val="24"/>
          <w:lang w:val="en-US"/>
        </w:rPr>
        <w:t xml:space="preserve">we call </w:t>
      </w:r>
      <w:r w:rsidR="00504454">
        <w:rPr>
          <w:rFonts w:ascii="Times New Roman" w:hAnsi="Times New Roman" w:cs="Times New Roman"/>
          <w:i/>
          <w:sz w:val="24"/>
          <w:szCs w:val="24"/>
          <w:lang w:val="en-US"/>
        </w:rPr>
        <w:t>statistical heaven</w:t>
      </w:r>
      <w:r w:rsidR="00504454">
        <w:rPr>
          <w:rFonts w:ascii="Times New Roman" w:hAnsi="Times New Roman" w:cs="Times New Roman"/>
          <w:sz w:val="24"/>
          <w:szCs w:val="24"/>
          <w:lang w:val="en-US"/>
        </w:rPr>
        <w:t xml:space="preserve">: This notion of statistical heaven is pervasive in research, because human intuition for probability is flawed. *Talk about </w:t>
      </w:r>
      <w:proofErr w:type="spellStart"/>
      <w:r w:rsidR="00504454">
        <w:rPr>
          <w:rFonts w:ascii="Times New Roman" w:hAnsi="Times New Roman" w:cs="Times New Roman"/>
          <w:sz w:val="24"/>
          <w:szCs w:val="24"/>
          <w:lang w:val="en-US"/>
        </w:rPr>
        <w:t>monte</w:t>
      </w:r>
      <w:proofErr w:type="spellEnd"/>
      <w:r w:rsidR="00504454">
        <w:rPr>
          <w:rFonts w:ascii="Times New Roman" w:hAnsi="Times New Roman" w:cs="Times New Roman"/>
          <w:sz w:val="24"/>
          <w:szCs w:val="24"/>
          <w:lang w:val="en-US"/>
        </w:rPr>
        <w:t xml:space="preserve"> hall problem?* </w:t>
      </w:r>
      <w:proofErr w:type="gramStart"/>
      <w:r w:rsidR="005620EB">
        <w:rPr>
          <w:rFonts w:ascii="Times New Roman" w:hAnsi="Times New Roman" w:cs="Times New Roman"/>
          <w:sz w:val="24"/>
          <w:szCs w:val="24"/>
          <w:lang w:val="en-US"/>
        </w:rPr>
        <w:t>As</w:t>
      </w:r>
      <w:proofErr w:type="gramEnd"/>
      <w:r w:rsidR="005620EB">
        <w:rPr>
          <w:rFonts w:ascii="Times New Roman" w:hAnsi="Times New Roman" w:cs="Times New Roman"/>
          <w:sz w:val="24"/>
          <w:szCs w:val="24"/>
          <w:lang w:val="en-US"/>
        </w:rPr>
        <w:t xml:space="preserve"> </w:t>
      </w:r>
      <w:r w:rsidR="00504454">
        <w:rPr>
          <w:rFonts w:ascii="Times New Roman" w:hAnsi="Times New Roman" w:cs="Times New Roman"/>
          <w:sz w:val="24"/>
          <w:szCs w:val="24"/>
          <w:lang w:val="en-US"/>
        </w:rPr>
        <w:t>this intuition for probability is flawed, we consider it an unconscious notion</w:t>
      </w:r>
      <w:r w:rsidR="005620EB">
        <w:rPr>
          <w:rFonts w:ascii="Times New Roman" w:hAnsi="Times New Roman" w:cs="Times New Roman"/>
          <w:sz w:val="24"/>
          <w:szCs w:val="24"/>
          <w:lang w:val="en-US"/>
        </w:rPr>
        <w:t>.</w:t>
      </w:r>
      <w:r w:rsidR="00504454">
        <w:rPr>
          <w:rFonts w:ascii="Times New Roman" w:hAnsi="Times New Roman" w:cs="Times New Roman"/>
          <w:sz w:val="24"/>
          <w:szCs w:val="24"/>
          <w:lang w:val="en-US"/>
        </w:rPr>
        <w:t xml:space="preserve"> </w:t>
      </w:r>
    </w:p>
    <w:p w14:paraId="2A6B8C4E" w14:textId="3E3B758F" w:rsidR="005620EB" w:rsidRPr="00504454" w:rsidRDefault="005620EB" w:rsidP="00FA46CD">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Others have approached the abundance</w:t>
      </w:r>
    </w:p>
    <w:p w14:paraId="03A1A829" w14:textId="77777777" w:rsidR="00504454" w:rsidRDefault="00504454" w:rsidP="00FA46CD">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*Need to talk about statistical heaven</w:t>
      </w:r>
    </w:p>
    <w:p w14:paraId="0869C252" w14:textId="7FF69004" w:rsidR="00FA46CD" w:rsidRDefault="00504454" w:rsidP="00FA46CD">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*Need to talk about how we want to show that non-</w:t>
      </w:r>
      <w:proofErr w:type="spellStart"/>
      <w:r>
        <w:rPr>
          <w:rFonts w:ascii="Times New Roman" w:hAnsi="Times New Roman" w:cs="Times New Roman"/>
          <w:sz w:val="24"/>
          <w:szCs w:val="24"/>
          <w:lang w:val="en-US"/>
        </w:rPr>
        <w:t>signif</w:t>
      </w:r>
      <w:proofErr w:type="spellEnd"/>
      <w:r>
        <w:rPr>
          <w:rFonts w:ascii="Times New Roman" w:hAnsi="Times New Roman" w:cs="Times New Roman"/>
          <w:sz w:val="24"/>
          <w:szCs w:val="24"/>
          <w:lang w:val="en-US"/>
        </w:rPr>
        <w:t xml:space="preserve"> results are important because they give information </w:t>
      </w:r>
      <w:r w:rsidR="00FA46CD">
        <w:rPr>
          <w:rFonts w:ascii="Times New Roman" w:hAnsi="Times New Roman" w:cs="Times New Roman"/>
          <w:sz w:val="24"/>
          <w:szCs w:val="24"/>
          <w:lang w:val="en-US"/>
        </w:rPr>
        <w:br w:type="page"/>
      </w:r>
    </w:p>
    <w:p w14:paraId="6EB75558" w14:textId="77777777" w:rsidR="006C581C" w:rsidRDefault="006C581C" w:rsidP="006C581C">
      <w:pPr>
        <w:spacing w:after="0" w:line="480" w:lineRule="auto"/>
        <w:rPr>
          <w:rFonts w:ascii="Times New Roman" w:hAnsi="Times New Roman" w:cs="Times New Roman"/>
          <w:sz w:val="24"/>
          <w:szCs w:val="24"/>
          <w:lang w:val="en-US"/>
        </w:rPr>
      </w:pPr>
    </w:p>
    <w:p w14:paraId="2AD5B54D" w14:textId="77777777" w:rsidR="00FA46CD" w:rsidRDefault="00FA46CD" w:rsidP="006C581C">
      <w:pPr>
        <w:spacing w:after="0" w:line="480" w:lineRule="auto"/>
        <w:rPr>
          <w:rFonts w:ascii="Times New Roman" w:hAnsi="Times New Roman" w:cs="Times New Roman"/>
          <w:sz w:val="24"/>
          <w:szCs w:val="24"/>
          <w:lang w:val="en-US"/>
        </w:rPr>
      </w:pPr>
    </w:p>
    <w:p w14:paraId="63990AE2" w14:textId="77777777" w:rsidR="00F44CFE" w:rsidRDefault="002212C7" w:rsidP="002212C7">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Francis (REF) has repeatedly indicated, in recent years, that papers are reporting too many significant effects and that, by means of interrogation, these p-values can be tortured into telling something about the plausibility of the study. When too many significant </w:t>
      </w:r>
      <w:r w:rsidR="00771AFC">
        <w:rPr>
          <w:rFonts w:ascii="Times New Roman" w:hAnsi="Times New Roman" w:cs="Times New Roman"/>
          <w:sz w:val="24"/>
          <w:szCs w:val="24"/>
          <w:lang w:val="en-US"/>
        </w:rPr>
        <w:t>p-values are reported (i.e., &lt; α), this could be indicative of unlikely effects. We note that, in the reverse situation (i.e., &gt; α) this might be the exact opposite: researchers stating there is no effect, while in truth, there was an effect-but that they lacked the power to detect it in light of Null Hypothesis Significance Testing (</w:t>
      </w:r>
      <w:proofErr w:type="spellStart"/>
      <w:r w:rsidR="00771AFC">
        <w:rPr>
          <w:rFonts w:ascii="Times New Roman" w:hAnsi="Times New Roman" w:cs="Times New Roman"/>
          <w:sz w:val="24"/>
          <w:szCs w:val="24"/>
          <w:lang w:val="en-US"/>
        </w:rPr>
        <w:t>NHST</w:t>
      </w:r>
      <w:proofErr w:type="spellEnd"/>
      <w:r w:rsidR="00771AFC">
        <w:rPr>
          <w:rFonts w:ascii="Times New Roman" w:hAnsi="Times New Roman" w:cs="Times New Roman"/>
          <w:sz w:val="24"/>
          <w:szCs w:val="24"/>
          <w:lang w:val="en-US"/>
        </w:rPr>
        <w:t xml:space="preserve">). </w:t>
      </w:r>
    </w:p>
    <w:p w14:paraId="01437DFC" w14:textId="6FA1628F" w:rsidR="006D1BA1" w:rsidRDefault="00771AFC" w:rsidP="002212C7">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4EBD5CF8">
        <w:rPr>
          <w:rFonts w:ascii="Times New Roman" w:eastAsia="Times New Roman" w:hAnsi="Times New Roman" w:cs="Times New Roman"/>
          <w:sz w:val="24"/>
          <w:szCs w:val="24"/>
          <w:lang w:val="en-US"/>
        </w:rPr>
        <w:t xml:space="preserve">Such reporting of findings based on p-values alone, often gives rise to what we dub </w:t>
      </w:r>
      <w:r w:rsidRPr="4EBD5CF8">
        <w:rPr>
          <w:rFonts w:ascii="Times New Roman" w:eastAsia="Times New Roman" w:hAnsi="Times New Roman" w:cs="Times New Roman"/>
          <w:i/>
          <w:sz w:val="24"/>
          <w:szCs w:val="24"/>
          <w:lang w:val="en-US"/>
        </w:rPr>
        <w:t>statistical heaven</w:t>
      </w:r>
      <w:r w:rsidRPr="4EBD5CF8">
        <w:rPr>
          <w:rFonts w:ascii="Times New Roman" w:eastAsia="Times New Roman" w:hAnsi="Times New Roman" w:cs="Times New Roman"/>
          <w:sz w:val="24"/>
          <w:szCs w:val="24"/>
          <w:lang w:val="en-US"/>
        </w:rPr>
        <w:t xml:space="preserve">. In this situation, researchers interpret findings as if α- and β equal zero: an effect found </w:t>
      </w:r>
      <w:proofErr w:type="spellStart"/>
      <w:r w:rsidRPr="4EBD5CF8">
        <w:rPr>
          <w:rFonts w:ascii="Times New Roman" w:eastAsia="Times New Roman" w:hAnsi="Times New Roman" w:cs="Times New Roman"/>
          <w:sz w:val="24"/>
          <w:szCs w:val="24"/>
          <w:lang w:val="en-US"/>
        </w:rPr>
        <w:t>can not</w:t>
      </w:r>
      <w:proofErr w:type="spellEnd"/>
      <w:r w:rsidRPr="4EBD5CF8">
        <w:rPr>
          <w:rFonts w:ascii="Times New Roman" w:eastAsia="Times New Roman" w:hAnsi="Times New Roman" w:cs="Times New Roman"/>
          <w:sz w:val="24"/>
          <w:szCs w:val="24"/>
          <w:lang w:val="en-US"/>
        </w:rPr>
        <w:t xml:space="preserve"> be a Type I or a Type II error by default. This makes sense, in light of humans lacking the randomness of mind to even randomly generate numbers properly </w:t>
      </w:r>
      <w:r w:rsidRPr="783A87DD">
        <w:fldChar w:fldCharType="begin" w:fldLock="1"/>
      </w:r>
      <w:r w:rsidR="00C55072">
        <w:rPr>
          <w:rFonts w:ascii="Times New Roman" w:hAnsi="Times New Roman" w:cs="Times New Roman"/>
          <w:sz w:val="24"/>
          <w:szCs w:val="24"/>
          <w:lang w:val="en-US"/>
        </w:rPr>
        <w:instrText>ADDIN CSL_CITATION { "citationItems" : [ { "id" : "ITEM-1", "itemData" : { "DOI" : "10.1037//0033-295X.109.2.330", "ISSN" : "0033-295X", "author" : [ { "dropping-particle" : "", "family" : "Nickerson", "given" : "Raymond S.", "non-dropping-particle" : "", "parse-names" : false, "suffix" : "" } ], "container-title" : "Psychological Review", "id" : "ITEM-1", "issue" : "2", "issued" : { "date-parts" : [ [ "2002" ] ] }, "page" : "330-357", "title" : "The production and perception of randomness.", "type" : "article-journal", "volume" : "109" }, "uris" : [ "http://www.mendeley.com/documents/?uuid=f0fddaa8-e395-4e6a-8095-65fc52e61db5" ] } ], "mendeley" : { "manualFormatting" : "(e.g., Nickerson, 2002)", "previouslyFormattedCitation" : "(Nickerson, 2002)" }, "properties" : { "noteIndex" : 0 }, "schema" : "https://github.com/citation-style-language/schema/raw/master/csl-citation.json" }</w:instrText>
      </w:r>
      <w:r w:rsidRPr="783A87DD">
        <w:rPr>
          <w:rFonts w:ascii="Times New Roman" w:hAnsi="Times New Roman" w:cs="Times New Roman"/>
          <w:sz w:val="24"/>
          <w:szCs w:val="24"/>
          <w:lang w:val="en-US"/>
        </w:rPr>
        <w:fldChar w:fldCharType="separate"/>
      </w:r>
      <w:r w:rsidRPr="4EBD5CF8">
        <w:rPr>
          <w:rFonts w:ascii="Times New Roman" w:eastAsia="Times New Roman" w:hAnsi="Times New Roman" w:cs="Times New Roman"/>
          <w:noProof/>
          <w:sz w:val="24"/>
          <w:szCs w:val="24"/>
          <w:lang w:val="en-US"/>
        </w:rPr>
        <w:t>(e.g., Nickerson, 2002)</w:t>
      </w:r>
      <w:r w:rsidRPr="783A87DD">
        <w:fldChar w:fldCharType="end"/>
      </w:r>
      <w:r w:rsidRPr="4EBD5CF8">
        <w:rPr>
          <w:rFonts w:ascii="Times New Roman" w:eastAsia="Times New Roman" w:hAnsi="Times New Roman" w:cs="Times New Roman"/>
          <w:sz w:val="24"/>
          <w:szCs w:val="24"/>
          <w:lang w:val="en-US"/>
        </w:rPr>
        <w:t>.</w:t>
      </w:r>
      <w:r w:rsidR="006D1BA1" w:rsidRPr="4EBD5CF8">
        <w:rPr>
          <w:rFonts w:ascii="Times New Roman" w:eastAsia="Times New Roman" w:hAnsi="Times New Roman" w:cs="Times New Roman"/>
          <w:sz w:val="24"/>
          <w:szCs w:val="24"/>
          <w:lang w:val="en-US"/>
        </w:rPr>
        <w:t xml:space="preserve"> We note however, that such a dichotomous accept/reject situation can make us reject much relevant information and artificially select results, even though that (hopefully) is not the researchers intention. In this paper, we intend to convince readers that, based on non-significant tests, we can still find an effect across the board.</w:t>
      </w:r>
    </w:p>
    <w:p w14:paraId="1544E605" w14:textId="77777777" w:rsidR="000C3C53" w:rsidRDefault="006D1BA1" w:rsidP="002212C7">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To do this, we consider the distributional properties of p-values. Under the null hypothesis, these are uniformly distributed, meaning that a p-value of .5 is just as likely to occur as .4 or any other value in the state space [0</w:t>
      </w:r>
      <w:proofErr w:type="gramStart"/>
      <w:r>
        <w:rPr>
          <w:rFonts w:ascii="Times New Roman" w:hAnsi="Times New Roman" w:cs="Times New Roman"/>
          <w:sz w:val="24"/>
          <w:szCs w:val="24"/>
          <w:lang w:val="en-US"/>
        </w:rPr>
        <w:t>;1</w:t>
      </w:r>
      <w:proofErr w:type="gramEnd"/>
      <w:r>
        <w:rPr>
          <w:rFonts w:ascii="Times New Roman" w:hAnsi="Times New Roman" w:cs="Times New Roman"/>
          <w:sz w:val="24"/>
          <w:szCs w:val="24"/>
          <w:lang w:val="en-US"/>
        </w:rPr>
        <w:t xml:space="preserve">]. However, just as some have proposed that </w:t>
      </w:r>
      <w:proofErr w:type="spellStart"/>
      <w:r>
        <w:rPr>
          <w:rFonts w:ascii="Times New Roman" w:hAnsi="Times New Roman" w:cs="Times New Roman"/>
          <w:sz w:val="24"/>
          <w:szCs w:val="24"/>
          <w:lang w:val="en-US"/>
        </w:rPr>
        <w:t>NHST</w:t>
      </w:r>
      <w:proofErr w:type="spellEnd"/>
      <w:r>
        <w:rPr>
          <w:rFonts w:ascii="Times New Roman" w:hAnsi="Times New Roman" w:cs="Times New Roman"/>
          <w:sz w:val="24"/>
          <w:szCs w:val="24"/>
          <w:lang w:val="en-US"/>
        </w:rPr>
        <w:t xml:space="preserve"> is redundant, because the probability of the null being correct is impossible (densities work in ranges, not in points), we propose that the uniform distribution of p-values is a theoretical ideal, which is never found in research. We therefore think that p-values, </w:t>
      </w:r>
      <w:r w:rsidR="000C3C53">
        <w:rPr>
          <w:rFonts w:ascii="Times New Roman" w:hAnsi="Times New Roman" w:cs="Times New Roman"/>
          <w:sz w:val="24"/>
          <w:szCs w:val="24"/>
          <w:lang w:val="en-US"/>
        </w:rPr>
        <w:t>as reported in the reports, can be used to investigate what the effect size is.</w:t>
      </w:r>
    </w:p>
    <w:p w14:paraId="0F390D83" w14:textId="77777777" w:rsidR="00771AFC" w:rsidRDefault="000C3C53" w:rsidP="002212C7">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In light of these ideas, we develop two studies to answer the research question: do non-significant p-values give indication for an effect size being present, even if researchers proclaim there is none? More specifically, what are the odds ratios at a paper level for the null being actually true, versus the study just having a lack of power under estimated effect size in that field. This question goes counter to what many people believe about publication bias: only significant effects are being reported, but we proclaim that </w:t>
      </w:r>
      <w:r>
        <w:rPr>
          <w:rFonts w:ascii="Times New Roman" w:hAnsi="Times New Roman" w:cs="Times New Roman"/>
          <w:i/>
          <w:sz w:val="24"/>
          <w:szCs w:val="24"/>
          <w:lang w:val="en-US"/>
        </w:rPr>
        <w:t xml:space="preserve">real </w:t>
      </w:r>
      <w:r>
        <w:rPr>
          <w:rFonts w:ascii="Times New Roman" w:hAnsi="Times New Roman" w:cs="Times New Roman"/>
          <w:sz w:val="24"/>
          <w:szCs w:val="24"/>
          <w:lang w:val="en-US"/>
        </w:rPr>
        <w:t>effects are being underreported, plainly because of a lack of power to detect them.</w:t>
      </w:r>
      <w:r w:rsidR="006D1BA1">
        <w:rPr>
          <w:rFonts w:ascii="Times New Roman" w:hAnsi="Times New Roman" w:cs="Times New Roman"/>
          <w:sz w:val="24"/>
          <w:szCs w:val="24"/>
          <w:lang w:val="en-US"/>
        </w:rPr>
        <w:t xml:space="preserve"> </w:t>
      </w:r>
    </w:p>
    <w:p w14:paraId="1AC80258" w14:textId="77777777" w:rsidR="000C3C53" w:rsidRDefault="000C3C53" w:rsidP="002212C7">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For example, if the odds ratio of </w:t>
      </w:r>
      <w:r>
        <w:rPr>
          <w:rFonts w:ascii="Times New Roman" w:hAnsi="Times New Roman" w:cs="Times New Roman"/>
          <w:i/>
          <w:sz w:val="24"/>
          <w:szCs w:val="24"/>
          <w:lang w:val="en-US"/>
        </w:rPr>
        <w:t xml:space="preserve">true </w:t>
      </w:r>
      <w:r>
        <w:rPr>
          <w:rFonts w:ascii="Times New Roman" w:hAnsi="Times New Roman" w:cs="Times New Roman"/>
          <w:sz w:val="24"/>
          <w:szCs w:val="24"/>
          <w:lang w:val="en-US"/>
        </w:rPr>
        <w:t xml:space="preserve">null versus lack of power were to be .5:1, this would indicate that in 1/3 of the papers, the null is estimated to be rightfully rejected. Conversely, this would immediately imply that 2/3 (!) of the null hypotheses are falsely </w:t>
      </w:r>
      <w:r>
        <w:rPr>
          <w:rFonts w:ascii="Times New Roman" w:hAnsi="Times New Roman" w:cs="Times New Roman"/>
          <w:i/>
          <w:sz w:val="24"/>
          <w:szCs w:val="24"/>
          <w:lang w:val="en-US"/>
        </w:rPr>
        <w:t xml:space="preserve">not </w:t>
      </w:r>
      <w:r>
        <w:rPr>
          <w:rFonts w:ascii="Times New Roman" w:hAnsi="Times New Roman" w:cs="Times New Roman"/>
          <w:sz w:val="24"/>
          <w:szCs w:val="24"/>
          <w:lang w:val="en-US"/>
        </w:rPr>
        <w:t>rejected. We try to estimate average odds ratios across fields and provide a tool that can estimate these odds ratios on a paper level. Subsequently, we might investigate whether papers are concerned with their power, and how that predicts such odds ratios.</w:t>
      </w:r>
    </w:p>
    <w:p w14:paraId="060E9817" w14:textId="77777777" w:rsidR="000C3C53" w:rsidRDefault="000C3C53" w:rsidP="002212C7">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78ED6954" w14:textId="77777777" w:rsidR="000C3C53" w:rsidRDefault="000C3C53" w:rsidP="000C3C53">
      <w:pPr>
        <w:spacing w:after="0"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Method</w:t>
      </w:r>
    </w:p>
    <w:p w14:paraId="46EEC233" w14:textId="385714F5" w:rsidR="000C3C53" w:rsidRDefault="000C3C53" w:rsidP="000C3C5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use an automated tool to extract p-values from papers </w:t>
      </w:r>
      <w:r>
        <w:rPr>
          <w:rFonts w:ascii="Times New Roman" w:hAnsi="Times New Roman" w:cs="Times New Roman"/>
          <w:sz w:val="24"/>
          <w:szCs w:val="24"/>
          <w:lang w:val="en-US"/>
        </w:rPr>
        <w:fldChar w:fldCharType="begin" w:fldLock="1"/>
      </w:r>
      <w:r w:rsidR="00C55072">
        <w:rPr>
          <w:rFonts w:ascii="Times New Roman" w:hAnsi="Times New Roman" w:cs="Times New Roman"/>
          <w:sz w:val="24"/>
          <w:szCs w:val="24"/>
          <w:lang w:val="en-US"/>
        </w:rPr>
        <w:instrText>ADDIN CSL_CITATION { "citationItems" : [ { "id" : "ITEM-1", "itemData" : { "author" : [ { "dropping-particle" : "", "family" : "Epskamp", "given" : "Sacha", "non-dropping-particle" : "", "parse-names" : false, "suffix" : "" }, { "dropping-particle" : "", "family" : "Nuijten", "given" : "Michele B", "non-dropping-particle" : "", "parse-names" : false, "suffix" : "" } ], "id" : "ITEM-1", "issued" : { "date-parts" : [ [ "2013" ] ] }, "note" : "R package version 0.1.0", "title" : "statcheck: Extract statistics from articles and recompute p values", "type" : "article" }, "uris" : [ "http://www.mendeley.com/documents/?uuid=164bdfe8-2279-4437-ac7a-f1a4302cabca" ] } ], "mendeley" : { "manualFormatting" : "(statcheck; Epskamp &amp; Nuijten, 2013)", "previouslyFormattedCitation" : "(Epskamp &amp; Nuijten, 2013)"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Pr="000C3C53">
        <w:rPr>
          <w:rFonts w:ascii="Times New Roman" w:hAnsi="Times New Roman" w:cs="Times New Roman"/>
          <w:noProof/>
          <w:sz w:val="24"/>
          <w:szCs w:val="24"/>
          <w:lang w:val="en-US"/>
        </w:rPr>
        <w:t>(</w:t>
      </w:r>
      <w:r>
        <w:rPr>
          <w:rFonts w:ascii="Times New Roman" w:hAnsi="Times New Roman" w:cs="Times New Roman"/>
          <w:noProof/>
          <w:sz w:val="24"/>
          <w:szCs w:val="24"/>
          <w:lang w:val="en-US"/>
        </w:rPr>
        <w:t xml:space="preserve">statcheck; </w:t>
      </w:r>
      <w:r w:rsidRPr="000C3C53">
        <w:rPr>
          <w:rFonts w:ascii="Times New Roman" w:hAnsi="Times New Roman" w:cs="Times New Roman"/>
          <w:noProof/>
          <w:sz w:val="24"/>
          <w:szCs w:val="24"/>
          <w:lang w:val="en-US"/>
        </w:rPr>
        <w:t>Epskamp &amp; Nuijten, 2013)</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This program only extracts test statistics which are fully reported and up to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norms. Critics might ask why we only include these, and why not the others (these might be just as important). Because we inspect a large array of papers, and individual inspection per paper is not possible with the scale we are working on, we assumed that if test statistics are being properly and fully reported, this indicates the results belong to the </w:t>
      </w:r>
      <w:r w:rsidR="005E6613">
        <w:rPr>
          <w:rFonts w:ascii="Times New Roman" w:hAnsi="Times New Roman" w:cs="Times New Roman"/>
          <w:sz w:val="24"/>
          <w:szCs w:val="24"/>
          <w:lang w:val="en-US"/>
        </w:rPr>
        <w:t xml:space="preserve">important effects which were studied. </w:t>
      </w:r>
      <w:commentRangeStart w:id="3"/>
      <w:r w:rsidR="005E6613">
        <w:rPr>
          <w:rFonts w:ascii="Times New Roman" w:hAnsi="Times New Roman" w:cs="Times New Roman"/>
          <w:sz w:val="24"/>
          <w:szCs w:val="24"/>
          <w:lang w:val="en-US"/>
        </w:rPr>
        <w:t>Sometimes non-significant tests are reported in a collective (</w:t>
      </w:r>
      <w:proofErr w:type="spellStart"/>
      <w:r w:rsidR="005E6613">
        <w:rPr>
          <w:rFonts w:ascii="Times New Roman" w:hAnsi="Times New Roman" w:cs="Times New Roman"/>
          <w:sz w:val="24"/>
          <w:szCs w:val="24"/>
          <w:lang w:val="en-US"/>
        </w:rPr>
        <w:t>e.g</w:t>
      </w:r>
      <w:proofErr w:type="spellEnd"/>
      <w:r w:rsidR="005E6613">
        <w:rPr>
          <w:rFonts w:ascii="Times New Roman" w:hAnsi="Times New Roman" w:cs="Times New Roman"/>
          <w:sz w:val="24"/>
          <w:szCs w:val="24"/>
          <w:lang w:val="en-US"/>
        </w:rPr>
        <w:t xml:space="preserve">, </w:t>
      </w:r>
      <w:proofErr w:type="spellStart"/>
      <w:r w:rsidR="005E6613">
        <w:rPr>
          <w:rFonts w:ascii="Times New Roman" w:hAnsi="Times New Roman" w:cs="Times New Roman"/>
          <w:i/>
          <w:sz w:val="24"/>
          <w:szCs w:val="24"/>
          <w:lang w:val="en-US"/>
        </w:rPr>
        <w:t>p</w:t>
      </w:r>
      <w:r w:rsidR="005E6613">
        <w:rPr>
          <w:rFonts w:ascii="Times New Roman" w:hAnsi="Times New Roman" w:cs="Times New Roman"/>
          <w:sz w:val="24"/>
          <w:szCs w:val="24"/>
          <w:lang w:val="en-US"/>
        </w:rPr>
        <w:t>s</w:t>
      </w:r>
      <w:proofErr w:type="spellEnd"/>
      <w:r w:rsidR="005E6613">
        <w:rPr>
          <w:rFonts w:ascii="Times New Roman" w:hAnsi="Times New Roman" w:cs="Times New Roman"/>
          <w:sz w:val="24"/>
          <w:szCs w:val="24"/>
          <w:lang w:val="en-US"/>
        </w:rPr>
        <w:t xml:space="preserve"> &gt; .10), which we do not pick up. Thus, we assume that these are non-vital to the report, an assumption that might be called into question sometimes.</w:t>
      </w:r>
      <w:commentRangeEnd w:id="3"/>
      <w:r w:rsidR="005E6613">
        <w:rPr>
          <w:rStyle w:val="CommentReference"/>
        </w:rPr>
        <w:commentReference w:id="3"/>
      </w:r>
    </w:p>
    <w:p w14:paraId="509CF85E" w14:textId="77777777" w:rsidR="005E6613" w:rsidRDefault="005E6613" w:rsidP="005E661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Blablabla</w:t>
      </w:r>
      <w:proofErr w:type="spellEnd"/>
      <w:r>
        <w:rPr>
          <w:rFonts w:ascii="Times New Roman" w:hAnsi="Times New Roman" w:cs="Times New Roman"/>
          <w:sz w:val="24"/>
          <w:szCs w:val="24"/>
          <w:lang w:val="en-US"/>
        </w:rPr>
        <w:t xml:space="preserve"> talk about fisher test and how we compute our p-values*</w:t>
      </w:r>
    </w:p>
    <w:p w14:paraId="30F0FFD2" w14:textId="77777777" w:rsidR="005E6613" w:rsidRPr="005E6613" w:rsidRDefault="005E6613" w:rsidP="005E661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roofErr w:type="spellStart"/>
      <w:r>
        <w:rPr>
          <w:rFonts w:ascii="Times New Roman" w:hAnsi="Times New Roman" w:cs="Times New Roman"/>
          <w:sz w:val="24"/>
          <w:szCs w:val="24"/>
          <w:lang w:val="en-US"/>
        </w:rPr>
        <w:t>blablabla</w:t>
      </w:r>
      <w:proofErr w:type="spellEnd"/>
      <w:r>
        <w:rPr>
          <w:rFonts w:ascii="Times New Roman" w:hAnsi="Times New Roman" w:cs="Times New Roman"/>
          <w:sz w:val="24"/>
          <w:szCs w:val="24"/>
          <w:lang w:val="en-US"/>
        </w:rPr>
        <w:t xml:space="preserve"> talk about how we are going to run an awesome simulation study which will blow everyone’s mind*</w:t>
      </w:r>
    </w:p>
    <w:sectPr w:rsidR="005E6613" w:rsidRPr="005E6613" w:rsidSect="00FA46CD">
      <w:headerReference w:type="default" r:id="rId10"/>
      <w:footerReference w:type="default" r:id="rId11"/>
      <w:pgSz w:w="11906" w:h="16838"/>
      <w:pgMar w:top="1411" w:right="1411" w:bottom="1411" w:left="1411" w:header="706" w:footer="70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 Hartgerink" w:date="2014-02-16T20:22:00Z" w:initials="CH">
    <w:p w14:paraId="60871BA9" w14:textId="4C7CF7CB" w:rsidR="003F12F5" w:rsidRPr="003F12F5" w:rsidRDefault="003F12F5">
      <w:pPr>
        <w:pStyle w:val="CommentText"/>
        <w:rPr>
          <w:lang w:val="en-US"/>
        </w:rPr>
      </w:pPr>
      <w:r>
        <w:rPr>
          <w:rStyle w:val="CommentReference"/>
        </w:rPr>
        <w:annotationRef/>
      </w:r>
      <w:r w:rsidRPr="003F12F5">
        <w:rPr>
          <w:lang w:val="en-US"/>
        </w:rPr>
        <w:t>There was something on this but I have to look it up</w:t>
      </w:r>
      <w:r>
        <w:rPr>
          <w:lang w:val="en-US"/>
        </w:rPr>
        <w:t>. Maybe Marcel/</w:t>
      </w:r>
      <w:proofErr w:type="spellStart"/>
      <w:r>
        <w:rPr>
          <w:lang w:val="en-US"/>
        </w:rPr>
        <w:t>Jelte</w:t>
      </w:r>
      <w:proofErr w:type="spellEnd"/>
      <w:r>
        <w:rPr>
          <w:lang w:val="en-US"/>
        </w:rPr>
        <w:t xml:space="preserve"> knows?</w:t>
      </w:r>
    </w:p>
  </w:comment>
  <w:comment w:id="2" w:author="Chris Hartgerink" w:date="2014-02-17T05:51:00Z" w:initials="CH">
    <w:p w14:paraId="4F877562" w14:textId="54CCADE9" w:rsidR="00240572" w:rsidRDefault="00240572">
      <w:pPr>
        <w:pStyle w:val="CommentText"/>
      </w:pPr>
      <w:r>
        <w:rPr>
          <w:rStyle w:val="CommentReference"/>
        </w:rPr>
        <w:annotationRef/>
      </w:r>
      <w:r>
        <w:t>Find ref</w:t>
      </w:r>
    </w:p>
  </w:comment>
  <w:comment w:id="3" w:author="Chris Hartgerink" w:date="2014-02-04T10:10:00Z" w:initials="CH">
    <w:p w14:paraId="05EE3740" w14:textId="77777777" w:rsidR="005620EB" w:rsidRPr="005E6613" w:rsidRDefault="005620EB">
      <w:pPr>
        <w:pStyle w:val="CommentText"/>
        <w:rPr>
          <w:lang w:val="en-US"/>
        </w:rPr>
      </w:pPr>
      <w:r>
        <w:rPr>
          <w:rStyle w:val="CommentReference"/>
        </w:rPr>
        <w:annotationRef/>
      </w:r>
      <w:r w:rsidRPr="005E6613">
        <w:rPr>
          <w:lang w:val="en-US"/>
        </w:rPr>
        <w:t>We could always inspect if we have too much time</w:t>
      </w:r>
      <w:r>
        <w:rPr>
          <w:lang w:val="en-US"/>
        </w:rPr>
        <w:t xml:space="preserve"> on our </w:t>
      </w:r>
      <w:proofErr w:type="gramStart"/>
      <w:r>
        <w:rPr>
          <w:lang w:val="en-US"/>
        </w:rPr>
        <w:t xml:space="preserve">hands </w:t>
      </w:r>
      <w:r w:rsidRPr="005E6613">
        <w:rPr>
          <w:lang w:val="en-US"/>
        </w:rPr>
        <w:t xml:space="preserve"> (</w:t>
      </w:r>
      <w:proofErr w:type="spellStart"/>
      <w:proofErr w:type="gramEnd"/>
      <w:r w:rsidRPr="005E6613">
        <w:rPr>
          <w:lang w:val="en-US"/>
        </w:rPr>
        <w:t>hahahahah</w:t>
      </w:r>
      <w:proofErr w:type="spellEnd"/>
      <w:r w:rsidRPr="005E6613">
        <w:rPr>
          <w:lang w:val="en-US"/>
        </w:rPr>
        <w:t xml:space="preserve"> funny </w:t>
      </w:r>
      <w:proofErr w:type="spellStart"/>
      <w:r w:rsidRPr="005E6613">
        <w:rPr>
          <w:lang w:val="en-US"/>
        </w:rPr>
        <w:t>chris</w:t>
      </w:r>
      <w:proofErr w:type="spellEnd"/>
      <w:r w:rsidRPr="005E6613">
        <w:rPr>
          <w:lang w:val="en-US"/>
        </w:rPr>
        <w:t>, too much time on our hands)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871BA9" w15:done="0"/>
  <w15:commentEx w15:paraId="4F877562" w15:done="0"/>
  <w15:commentEx w15:paraId="05EE37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2EBA0" w14:textId="77777777" w:rsidR="000A322E" w:rsidRDefault="000A322E" w:rsidP="00F44CFE">
      <w:pPr>
        <w:spacing w:after="0" w:line="240" w:lineRule="auto"/>
      </w:pPr>
      <w:r>
        <w:separator/>
      </w:r>
    </w:p>
  </w:endnote>
  <w:endnote w:type="continuationSeparator" w:id="0">
    <w:p w14:paraId="5A333C9D" w14:textId="77777777" w:rsidR="000A322E" w:rsidRDefault="000A322E" w:rsidP="00F44CFE">
      <w:pPr>
        <w:spacing w:after="0" w:line="240" w:lineRule="auto"/>
      </w:pPr>
      <w:r>
        <w:continuationSeparator/>
      </w:r>
    </w:p>
  </w:endnote>
  <w:endnote w:type="continuationNotice" w:id="1">
    <w:p w14:paraId="47B28FF9" w14:textId="77777777" w:rsidR="000A322E" w:rsidRDefault="000A32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57116"/>
      <w:docPartObj>
        <w:docPartGallery w:val="Page Numbers (Bottom of Page)"/>
        <w:docPartUnique/>
      </w:docPartObj>
    </w:sdtPr>
    <w:sdtEndPr/>
    <w:sdtContent>
      <w:p w14:paraId="33F28270" w14:textId="77777777" w:rsidR="005620EB" w:rsidRDefault="000A322E">
        <w:pPr>
          <w:pStyle w:val="Footer"/>
          <w:jc w:val="right"/>
        </w:pPr>
      </w:p>
    </w:sdtContent>
  </w:sdt>
  <w:p w14:paraId="7982E4FD" w14:textId="77777777" w:rsidR="005620EB" w:rsidRDefault="005620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13B9C" w14:textId="77777777" w:rsidR="000A322E" w:rsidRDefault="000A322E" w:rsidP="00F44CFE">
      <w:pPr>
        <w:spacing w:after="0" w:line="240" w:lineRule="auto"/>
      </w:pPr>
      <w:r>
        <w:separator/>
      </w:r>
    </w:p>
  </w:footnote>
  <w:footnote w:type="continuationSeparator" w:id="0">
    <w:p w14:paraId="253FF75C" w14:textId="77777777" w:rsidR="000A322E" w:rsidRDefault="000A322E" w:rsidP="00F44CFE">
      <w:pPr>
        <w:spacing w:after="0" w:line="240" w:lineRule="auto"/>
      </w:pPr>
      <w:r>
        <w:continuationSeparator/>
      </w:r>
    </w:p>
  </w:footnote>
  <w:footnote w:type="continuationNotice" w:id="1">
    <w:p w14:paraId="25261494" w14:textId="77777777" w:rsidR="000A322E" w:rsidRDefault="000A322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1E8D8" w14:textId="77777777" w:rsidR="005620EB" w:rsidRPr="00F0642F" w:rsidRDefault="005620EB" w:rsidP="00FA46CD">
    <w:pPr>
      <w:pStyle w:val="Header"/>
      <w:tabs>
        <w:tab w:val="clear" w:pos="4536"/>
        <w:tab w:val="clear" w:pos="9072"/>
        <w:tab w:val="right" w:pos="9084"/>
      </w:tabs>
      <w:rPr>
        <w:rFonts w:ascii="Times New Roman" w:hAnsi="Times New Roman" w:cs="Times New Roman"/>
        <w:lang w:val="en-US"/>
      </w:rPr>
    </w:pPr>
    <w:proofErr w:type="spellStart"/>
    <w:r>
      <w:rPr>
        <w:rFonts w:ascii="Times New Roman" w:hAnsi="Times New Roman" w:cs="Times New Roman"/>
        <w:lang w:val="en-US"/>
      </w:rPr>
      <w:t>SHORTTITLE</w:t>
    </w:r>
    <w:proofErr w:type="spellEnd"/>
    <w:r>
      <w:rPr>
        <w:rFonts w:ascii="Times New Roman" w:hAnsi="Times New Roman" w:cs="Times New Roman"/>
        <w:lang w:val="en-US"/>
      </w:rPr>
      <w:tab/>
    </w:r>
    <w:r>
      <w:rPr>
        <w:rFonts w:ascii="Times New Roman" w:hAnsi="Times New Roman" w:cs="Times New Roman"/>
        <w:lang w:val="en-US"/>
      </w:rPr>
      <w:fldChar w:fldCharType="begin"/>
    </w:r>
    <w:r>
      <w:rPr>
        <w:rFonts w:ascii="Times New Roman" w:hAnsi="Times New Roman" w:cs="Times New Roman"/>
        <w:lang w:val="en-US"/>
      </w:rPr>
      <w:instrText xml:space="preserve"> PAGE  \* Arabic  \* MERGEFORMAT </w:instrText>
    </w:r>
    <w:r>
      <w:rPr>
        <w:rFonts w:ascii="Times New Roman" w:hAnsi="Times New Roman" w:cs="Times New Roman"/>
        <w:lang w:val="en-US"/>
      </w:rPr>
      <w:fldChar w:fldCharType="separate"/>
    </w:r>
    <w:r w:rsidR="002964CC">
      <w:rPr>
        <w:rFonts w:ascii="Times New Roman" w:hAnsi="Times New Roman" w:cs="Times New Roman"/>
        <w:noProof/>
        <w:lang w:val="en-US"/>
      </w:rPr>
      <w:t>8</w:t>
    </w:r>
    <w:r>
      <w:rPr>
        <w:rFonts w:ascii="Times New Roman" w:hAnsi="Times New Roman" w:cs="Times New Roman"/>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44CE4AA4"/>
    <w:multiLevelType w:val="hybridMultilevel"/>
    <w:tmpl w:val="F28A380A"/>
    <w:lvl w:ilvl="0" w:tplc="AFE09B14">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FE"/>
    <w:rsid w:val="00091580"/>
    <w:rsid w:val="000A322E"/>
    <w:rsid w:val="000C3C53"/>
    <w:rsid w:val="00191792"/>
    <w:rsid w:val="001D4817"/>
    <w:rsid w:val="001D5560"/>
    <w:rsid w:val="002212C7"/>
    <w:rsid w:val="00240572"/>
    <w:rsid w:val="00242A80"/>
    <w:rsid w:val="002964CC"/>
    <w:rsid w:val="002D6C48"/>
    <w:rsid w:val="00393098"/>
    <w:rsid w:val="003F12F5"/>
    <w:rsid w:val="0043364E"/>
    <w:rsid w:val="00504454"/>
    <w:rsid w:val="00515D9F"/>
    <w:rsid w:val="00541470"/>
    <w:rsid w:val="0054392D"/>
    <w:rsid w:val="005620EB"/>
    <w:rsid w:val="0056505D"/>
    <w:rsid w:val="005839DA"/>
    <w:rsid w:val="005E3A10"/>
    <w:rsid w:val="005E6613"/>
    <w:rsid w:val="0065014D"/>
    <w:rsid w:val="006C2C95"/>
    <w:rsid w:val="006C3913"/>
    <w:rsid w:val="006C581C"/>
    <w:rsid w:val="006D1BA1"/>
    <w:rsid w:val="00771AFC"/>
    <w:rsid w:val="008D3E5F"/>
    <w:rsid w:val="008F345C"/>
    <w:rsid w:val="00970BB9"/>
    <w:rsid w:val="00B639A9"/>
    <w:rsid w:val="00C06BAF"/>
    <w:rsid w:val="00C55072"/>
    <w:rsid w:val="00CD5AB7"/>
    <w:rsid w:val="00E06869"/>
    <w:rsid w:val="00F44CFE"/>
    <w:rsid w:val="00F81649"/>
    <w:rsid w:val="00FA46CD"/>
    <w:rsid w:val="00FE20A3"/>
    <w:rsid w:val="00FF0811"/>
    <w:rsid w:val="0E0FC062"/>
    <w:rsid w:val="4EBD5CF8"/>
    <w:rsid w:val="783A87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3BE0"/>
  <w15:chartTrackingRefBased/>
  <w15:docId w15:val="{57EF6FF6-7EF3-4692-85DA-4304C3FD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CFE"/>
    <w:pPr>
      <w:spacing w:after="200" w:line="276" w:lineRule="auto"/>
    </w:pPr>
  </w:style>
  <w:style w:type="paragraph" w:styleId="Heading1">
    <w:name w:val="heading 1"/>
    <w:basedOn w:val="Normal"/>
    <w:next w:val="Normal"/>
    <w:link w:val="Heading1Char"/>
    <w:uiPriority w:val="9"/>
    <w:qFormat/>
    <w:rsid w:val="00F44CF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44CF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F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44CFE"/>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F44C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4CFE"/>
  </w:style>
  <w:style w:type="paragraph" w:styleId="Footer">
    <w:name w:val="footer"/>
    <w:basedOn w:val="Normal"/>
    <w:link w:val="FooterChar"/>
    <w:uiPriority w:val="99"/>
    <w:unhideWhenUsed/>
    <w:rsid w:val="00F44C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4CFE"/>
  </w:style>
  <w:style w:type="paragraph" w:styleId="ListParagraph">
    <w:name w:val="List Paragraph"/>
    <w:basedOn w:val="Normal"/>
    <w:uiPriority w:val="34"/>
    <w:qFormat/>
    <w:rsid w:val="00F44CFE"/>
    <w:pPr>
      <w:ind w:left="720"/>
      <w:contextualSpacing/>
    </w:pPr>
  </w:style>
  <w:style w:type="character" w:styleId="Hyperlink">
    <w:name w:val="Hyperlink"/>
    <w:basedOn w:val="DefaultParagraphFont"/>
    <w:uiPriority w:val="99"/>
    <w:unhideWhenUsed/>
    <w:rsid w:val="00F44CFE"/>
    <w:rPr>
      <w:color w:val="0563C1" w:themeColor="hyperlink"/>
      <w:u w:val="single"/>
    </w:rPr>
  </w:style>
  <w:style w:type="character" w:styleId="FollowedHyperlink">
    <w:name w:val="FollowedHyperlink"/>
    <w:basedOn w:val="DefaultParagraphFont"/>
    <w:uiPriority w:val="99"/>
    <w:semiHidden/>
    <w:unhideWhenUsed/>
    <w:rsid w:val="00F44CFE"/>
    <w:rPr>
      <w:color w:val="954F72" w:themeColor="followedHyperlink"/>
      <w:u w:val="single"/>
    </w:rPr>
  </w:style>
  <w:style w:type="character" w:styleId="PlaceholderText">
    <w:name w:val="Placeholder Text"/>
    <w:basedOn w:val="DefaultParagraphFont"/>
    <w:uiPriority w:val="99"/>
    <w:semiHidden/>
    <w:rsid w:val="00F44CFE"/>
    <w:rPr>
      <w:color w:val="808080"/>
    </w:rPr>
  </w:style>
  <w:style w:type="paragraph" w:styleId="BalloonText">
    <w:name w:val="Balloon Text"/>
    <w:basedOn w:val="Normal"/>
    <w:link w:val="BalloonTextChar"/>
    <w:uiPriority w:val="99"/>
    <w:semiHidden/>
    <w:unhideWhenUsed/>
    <w:rsid w:val="00F44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CFE"/>
    <w:rPr>
      <w:rFonts w:ascii="Tahoma" w:hAnsi="Tahoma" w:cs="Tahoma"/>
      <w:sz w:val="16"/>
      <w:szCs w:val="16"/>
    </w:rPr>
  </w:style>
  <w:style w:type="paragraph" w:styleId="FootnoteText">
    <w:name w:val="footnote text"/>
    <w:basedOn w:val="Normal"/>
    <w:link w:val="FootnoteTextChar"/>
    <w:uiPriority w:val="99"/>
    <w:semiHidden/>
    <w:unhideWhenUsed/>
    <w:rsid w:val="00F44C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4CFE"/>
    <w:rPr>
      <w:sz w:val="20"/>
      <w:szCs w:val="20"/>
    </w:rPr>
  </w:style>
  <w:style w:type="character" w:styleId="FootnoteReference">
    <w:name w:val="footnote reference"/>
    <w:basedOn w:val="DefaultParagraphFont"/>
    <w:uiPriority w:val="99"/>
    <w:semiHidden/>
    <w:unhideWhenUsed/>
    <w:rsid w:val="00F44CFE"/>
    <w:rPr>
      <w:vertAlign w:val="superscript"/>
    </w:rPr>
  </w:style>
  <w:style w:type="table" w:styleId="TableGrid">
    <w:name w:val="Table Grid"/>
    <w:basedOn w:val="TableNormal"/>
    <w:uiPriority w:val="59"/>
    <w:rsid w:val="00F44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F44CFE"/>
    <w:pP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64">
    <w:name w:val="xl64"/>
    <w:basedOn w:val="Normal"/>
    <w:rsid w:val="00F44CFE"/>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65">
    <w:name w:val="xl65"/>
    <w:basedOn w:val="Normal"/>
    <w:rsid w:val="00F44CFE"/>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styleId="NormalWeb">
    <w:name w:val="Normal (Web)"/>
    <w:basedOn w:val="Normal"/>
    <w:uiPriority w:val="99"/>
    <w:unhideWhenUsed/>
    <w:rsid w:val="00F44CFE"/>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xl66">
    <w:name w:val="xl66"/>
    <w:basedOn w:val="Normal"/>
    <w:rsid w:val="00F44CFE"/>
    <w:pP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67">
    <w:name w:val="xl67"/>
    <w:basedOn w:val="Normal"/>
    <w:rsid w:val="00F44CFE"/>
    <w:pP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68">
    <w:name w:val="xl68"/>
    <w:basedOn w:val="Normal"/>
    <w:rsid w:val="00F44CFE"/>
    <w:pP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69">
    <w:name w:val="xl69"/>
    <w:basedOn w:val="Normal"/>
    <w:rsid w:val="00F44CFE"/>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70">
    <w:name w:val="xl70"/>
    <w:basedOn w:val="Normal"/>
    <w:rsid w:val="00F44CFE"/>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71">
    <w:name w:val="xl71"/>
    <w:basedOn w:val="Normal"/>
    <w:rsid w:val="00F44CFE"/>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72">
    <w:name w:val="xl72"/>
    <w:basedOn w:val="Normal"/>
    <w:rsid w:val="00F44CFE"/>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73">
    <w:name w:val="xl73"/>
    <w:basedOn w:val="Normal"/>
    <w:rsid w:val="00F44CFE"/>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74">
    <w:name w:val="xl74"/>
    <w:basedOn w:val="Normal"/>
    <w:rsid w:val="00F44CFE"/>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75">
    <w:name w:val="xl75"/>
    <w:basedOn w:val="Normal"/>
    <w:rsid w:val="00F44CFE"/>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character" w:styleId="CommentReference">
    <w:name w:val="annotation reference"/>
    <w:basedOn w:val="DefaultParagraphFont"/>
    <w:uiPriority w:val="99"/>
    <w:semiHidden/>
    <w:unhideWhenUsed/>
    <w:rsid w:val="00F44CFE"/>
    <w:rPr>
      <w:sz w:val="18"/>
      <w:szCs w:val="18"/>
    </w:rPr>
  </w:style>
  <w:style w:type="paragraph" w:styleId="CommentText">
    <w:name w:val="annotation text"/>
    <w:basedOn w:val="Normal"/>
    <w:link w:val="CommentTextChar"/>
    <w:uiPriority w:val="99"/>
    <w:unhideWhenUsed/>
    <w:rsid w:val="00F44CFE"/>
    <w:pPr>
      <w:spacing w:line="240" w:lineRule="auto"/>
    </w:pPr>
    <w:rPr>
      <w:sz w:val="24"/>
      <w:szCs w:val="24"/>
    </w:rPr>
  </w:style>
  <w:style w:type="character" w:customStyle="1" w:styleId="CommentTextChar">
    <w:name w:val="Comment Text Char"/>
    <w:basedOn w:val="DefaultParagraphFont"/>
    <w:link w:val="CommentText"/>
    <w:uiPriority w:val="99"/>
    <w:rsid w:val="00F44CFE"/>
    <w:rPr>
      <w:sz w:val="24"/>
      <w:szCs w:val="24"/>
    </w:rPr>
  </w:style>
  <w:style w:type="paragraph" w:styleId="CommentSubject">
    <w:name w:val="annotation subject"/>
    <w:basedOn w:val="CommentText"/>
    <w:next w:val="CommentText"/>
    <w:link w:val="CommentSubjectChar"/>
    <w:uiPriority w:val="99"/>
    <w:semiHidden/>
    <w:unhideWhenUsed/>
    <w:rsid w:val="00F44CFE"/>
    <w:rPr>
      <w:b/>
      <w:bCs/>
      <w:sz w:val="20"/>
      <w:szCs w:val="20"/>
    </w:rPr>
  </w:style>
  <w:style w:type="character" w:customStyle="1" w:styleId="CommentSubjectChar">
    <w:name w:val="Comment Subject Char"/>
    <w:basedOn w:val="CommentTextChar"/>
    <w:link w:val="CommentSubject"/>
    <w:uiPriority w:val="99"/>
    <w:semiHidden/>
    <w:rsid w:val="00F44CFE"/>
    <w:rPr>
      <w:b/>
      <w:bCs/>
      <w:sz w:val="20"/>
      <w:szCs w:val="20"/>
    </w:rPr>
  </w:style>
  <w:style w:type="paragraph" w:styleId="Revision">
    <w:name w:val="Revision"/>
    <w:hidden/>
    <w:uiPriority w:val="99"/>
    <w:semiHidden/>
    <w:rsid w:val="00F44CFE"/>
    <w:pPr>
      <w:spacing w:after="0" w:line="240" w:lineRule="auto"/>
    </w:pPr>
  </w:style>
  <w:style w:type="paragraph" w:customStyle="1" w:styleId="font5">
    <w:name w:val="font5"/>
    <w:basedOn w:val="Normal"/>
    <w:rsid w:val="00F44CFE"/>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F44CFE"/>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F44CFE"/>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F44CFE"/>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F44CFE"/>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F44CFE"/>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F44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A5C68-A7CC-4402-A62A-4E25490A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1</Pages>
  <Words>4742</Words>
  <Characters>26085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Hartgerink</dc:creator>
  <cp:keywords/>
  <dc:description/>
  <cp:lastModifiedBy>Chris Hartgerink</cp:lastModifiedBy>
  <cp:revision>10</cp:revision>
  <dcterms:created xsi:type="dcterms:W3CDTF">2014-02-16T19:37:00Z</dcterms:created>
  <dcterms:modified xsi:type="dcterms:W3CDTF">2014-02-18T07:22:00Z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