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 - SBS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2024-06-23T13:42:32Z</dcterms:modified>
  <cp:category/>
</cp:coreProperties>
</file>