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1948" w14:textId="77E4CAA9" w:rsidR="0073601B" w:rsidRPr="00DE229A" w:rsidRDefault="00DE229A" w:rsidP="008914E8">
      <w:pPr>
        <w:pStyle w:val="Heading1"/>
        <w:spacing w:before="360"/>
        <w:jc w:val="both"/>
        <w:rPr>
          <w:rFonts w:ascii="DM Sans" w:eastAsia="DM Sans" w:hAnsi="DM Sans" w:cs="DM Sans"/>
          <w:b w:val="0"/>
          <w:bCs w:val="0"/>
          <w:color w:val="666666"/>
          <w:sz w:val="36"/>
          <w:szCs w:val="36"/>
          <w:lang w:val="es-MX"/>
        </w:rPr>
      </w:pPr>
      <w:r w:rsidRPr="00DE229A">
        <w:rPr>
          <w:rFonts w:ascii="DM Sans" w:eastAsia="DM Sans" w:hAnsi="DM Sans" w:cs="DM Sans"/>
          <w:b w:val="0"/>
          <w:bCs w:val="0"/>
          <w:color w:val="666666"/>
          <w:sz w:val="36"/>
          <w:szCs w:val="36"/>
          <w:lang w:val="es-MX"/>
        </w:rPr>
        <w:t>Suministro de medicamentos en l</w:t>
      </w:r>
      <w:r>
        <w:rPr>
          <w:rFonts w:ascii="DM Sans" w:eastAsia="DM Sans" w:hAnsi="DM Sans" w:cs="DM Sans"/>
          <w:b w:val="0"/>
          <w:bCs w:val="0"/>
          <w:color w:val="666666"/>
          <w:sz w:val="36"/>
          <w:szCs w:val="36"/>
          <w:lang w:val="es-MX"/>
        </w:rPr>
        <w:t>as principales instituciones del sector salud</w:t>
      </w:r>
    </w:p>
    <w:p w14:paraId="11C399D4" w14:textId="7376EC9D" w:rsidR="0073601B" w:rsidRPr="00DE229A" w:rsidRDefault="00000000" w:rsidP="008914E8">
      <w:pPr>
        <w:jc w:val="both"/>
        <w:rPr>
          <w:rFonts w:ascii="DM Sans" w:eastAsia="DM Sans" w:hAnsi="DM Sans" w:cs="DM Sans"/>
          <w:sz w:val="24"/>
          <w:szCs w:val="24"/>
          <w:lang w:val="es-MX"/>
        </w:rPr>
      </w:pPr>
      <w:r w:rsidRPr="00DE229A">
        <w:rPr>
          <w:rFonts w:ascii="DM Sans" w:eastAsia="DM Sans" w:hAnsi="DM Sans" w:cs="DM Sans"/>
          <w:sz w:val="24"/>
          <w:szCs w:val="24"/>
          <w:lang w:val="es-MX"/>
        </w:rPr>
        <w:t xml:space="preserve">                                                                                        </w:t>
      </w:r>
    </w:p>
    <w:p w14:paraId="28120A73" w14:textId="1F4CBD7E" w:rsidR="00DE229A" w:rsidRPr="00DE229A" w:rsidRDefault="00DE229A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000000"/>
          <w:sz w:val="24"/>
          <w:szCs w:val="24"/>
          <w:lang w:val="es-MX"/>
        </w:rPr>
      </w:pP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 xml:space="preserve">Analista de Datos: </w:t>
      </w:r>
      <w:r w:rsidRPr="00470502">
        <w:rPr>
          <w:rFonts w:ascii="DM Sans" w:eastAsia="DM Sans" w:hAnsi="DM Sans" w:cs="DM Sans"/>
          <w:b w:val="0"/>
          <w:bCs w:val="0"/>
          <w:sz w:val="24"/>
          <w:szCs w:val="24"/>
          <w:lang w:val="es-MX"/>
        </w:rPr>
        <w:t>Edgar Muñoz Sánchez</w:t>
      </w:r>
    </w:p>
    <w:p w14:paraId="6D172BD3" w14:textId="371B29E3" w:rsidR="00441AA8" w:rsidRDefault="00441AA8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 xml:space="preserve">Fecha: </w:t>
      </w:r>
      <w:r>
        <w:rPr>
          <w:rFonts w:ascii="DM Sans" w:eastAsia="DM Sans" w:hAnsi="DM Sans" w:cs="DM Sans"/>
          <w:b w:val="0"/>
          <w:bCs w:val="0"/>
          <w:sz w:val="24"/>
          <w:szCs w:val="24"/>
          <w:lang w:val="es-MX"/>
        </w:rPr>
        <w:t xml:space="preserve">2 de mayo de 2026. </w:t>
      </w:r>
    </w:p>
    <w:p w14:paraId="16E9FD93" w14:textId="34604A82" w:rsidR="0073601B" w:rsidRPr="00DE229A" w:rsidRDefault="00000000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000000"/>
          <w:sz w:val="24"/>
          <w:szCs w:val="24"/>
          <w:lang w:val="es-MX"/>
        </w:rPr>
      </w:pP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Client</w:t>
      </w:r>
      <w:r w:rsid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e</w:t>
      </w: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:</w:t>
      </w:r>
      <w:r w:rsidRPr="00DE229A">
        <w:rPr>
          <w:rFonts w:ascii="DM Sans" w:eastAsia="DM Sans" w:hAnsi="DM Sans" w:cs="DM Sans"/>
          <w:b w:val="0"/>
          <w:bCs w:val="0"/>
          <w:sz w:val="24"/>
          <w:szCs w:val="24"/>
          <w:lang w:val="es-MX"/>
        </w:rPr>
        <w:t xml:space="preserve"> </w:t>
      </w:r>
      <w:r w:rsidR="00DE229A" w:rsidRPr="00DE229A">
        <w:rPr>
          <w:rFonts w:ascii="DM Sans" w:eastAsia="DM Sans" w:hAnsi="DM Sans" w:cs="DM Sans"/>
          <w:b w:val="0"/>
          <w:bCs w:val="0"/>
          <w:sz w:val="24"/>
          <w:szCs w:val="24"/>
          <w:lang w:val="es-MX"/>
        </w:rPr>
        <w:t>Subsecretaría de Integración Sectorial y Coordinación de Servicios de Atención Médica, Secretaría de Salud</w:t>
      </w:r>
    </w:p>
    <w:p w14:paraId="29B1BC3B" w14:textId="77777777" w:rsidR="0073601B" w:rsidRPr="00DE229A" w:rsidRDefault="0073601B" w:rsidP="008914E8">
      <w:pPr>
        <w:jc w:val="both"/>
        <w:rPr>
          <w:rFonts w:ascii="DM Sans" w:eastAsia="DM Sans" w:hAnsi="DM Sans" w:cs="DM Sans"/>
          <w:color w:val="34A853"/>
          <w:sz w:val="24"/>
          <w:szCs w:val="24"/>
          <w:lang w:val="es-MX"/>
        </w:rPr>
      </w:pPr>
    </w:p>
    <w:p w14:paraId="228EF662" w14:textId="3EF9BC81" w:rsidR="0073601B" w:rsidRPr="00441AA8" w:rsidRDefault="00DE229A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 w:rsidRPr="00441AA8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 xml:space="preserve">Propósito: </w:t>
      </w:r>
    </w:p>
    <w:p w14:paraId="409E4EE3" w14:textId="60F7BE0E" w:rsidR="00DE229A" w:rsidRPr="00441AA8" w:rsidRDefault="00DE229A" w:rsidP="008914E8">
      <w:pPr>
        <w:spacing w:before="100" w:after="0" w:line="342" w:lineRule="auto"/>
        <w:jc w:val="both"/>
        <w:rPr>
          <w:rFonts w:ascii="DM Sans" w:eastAsia="DM Sans" w:hAnsi="DM Sans" w:cs="DM Sans"/>
          <w:color w:val="3C4043"/>
          <w:sz w:val="21"/>
          <w:szCs w:val="21"/>
          <w:lang w:val="es-MX"/>
        </w:rPr>
      </w:pPr>
      <w:r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El propósito de este proyecto e</w:t>
      </w:r>
      <w:r w:rsidR="008914E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s analizar la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estrategia operativa y financiera</w:t>
      </w:r>
      <w:r w:rsidR="008914E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de la cadena de suministro de medicamentos de la Secretaría de Salud para optimizar la gestión de insumos médicos.</w:t>
      </w:r>
      <w:r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En el periodo de </w:t>
      </w:r>
      <w:proofErr w:type="gramStart"/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Mayo</w:t>
      </w:r>
      <w:proofErr w:type="gramEnd"/>
      <w:r w:rsid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-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2025 a </w:t>
      </w:r>
      <w:proofErr w:type="gramStart"/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Febrero</w:t>
      </w:r>
      <w:proofErr w:type="gramEnd"/>
      <w:r w:rsid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-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2026, el proyecto comparará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el volumen de piezas entregadas entre los modelos de compra Consolidada y No Consolidada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. Se analizará la distribución de solicitudes en la demanda mensual y semanal por institución. Se clasificarán las adjudicaciones en rangos de sobreprecio (0-25, 25-50, 50-75, 75-100) para priorizar posibles renegociaciones de contratos en medicamentos que presenten mayores desviaciones con respecto al precio mínimo. </w:t>
      </w:r>
      <w:r w:rsid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Se analizará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</w:t>
      </w:r>
      <w:r w:rsid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el flujo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de suministro </w:t>
      </w:r>
      <w:r w:rsid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en el periodo 01-Ene a 24-Abr de 2026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comparando la diversidad de claves únicas por entidad y el destino final de las piezas, contrastando el flujo hacia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a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lmacenes frente a la entrega directa en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u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nidades 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m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édicas</w:t>
      </w:r>
      <w:r w:rsidR="00441AA8" w:rsidRPr="00441AA8">
        <w:rPr>
          <w:rFonts w:ascii="DM Sans" w:eastAsia="DM Sans" w:hAnsi="DM Sans" w:cs="DM Sans"/>
          <w:color w:val="3C4043"/>
          <w:sz w:val="21"/>
          <w:szCs w:val="21"/>
          <w:lang w:val="es-MX"/>
        </w:rPr>
        <w:t>.</w:t>
      </w:r>
    </w:p>
    <w:p w14:paraId="4E640945" w14:textId="77777777" w:rsidR="00441AA8" w:rsidRPr="008914E8" w:rsidRDefault="00441AA8" w:rsidP="008914E8">
      <w:pPr>
        <w:spacing w:before="100" w:after="0" w:line="342" w:lineRule="auto"/>
        <w:jc w:val="both"/>
        <w:rPr>
          <w:rFonts w:ascii="DM Sans" w:eastAsia="DM Sans" w:hAnsi="DM Sans" w:cs="DM Sans"/>
          <w:color w:val="3C4043"/>
          <w:sz w:val="21"/>
          <w:szCs w:val="21"/>
          <w:lang w:val="es-MX"/>
        </w:rPr>
      </w:pPr>
    </w:p>
    <w:p w14:paraId="58EAD8E6" w14:textId="155BD566" w:rsidR="0073601B" w:rsidRPr="00441AA8" w:rsidRDefault="00DE229A" w:rsidP="00441AA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Alcance / Principales actividades del proyecto:</w:t>
      </w: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73601B" w14:paraId="2F316939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CB6B" w14:textId="3692E520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hd w:val="clear" w:color="auto" w:fill="F3F3F3"/>
              </w:rPr>
            </w:pPr>
            <w:proofErr w:type="spellStart"/>
            <w:r>
              <w:rPr>
                <w:rFonts w:ascii="DM Sans" w:eastAsia="DM Sans" w:hAnsi="DM Sans" w:cs="DM Sans"/>
                <w:shd w:val="clear" w:color="auto" w:fill="F3F3F3"/>
              </w:rPr>
              <w:t>Actividad</w:t>
            </w:r>
            <w:proofErr w:type="spellEnd"/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95DF" w14:textId="01D29406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hd w:val="clear" w:color="auto" w:fill="F3F3F3"/>
              </w:rPr>
            </w:pPr>
            <w:proofErr w:type="spellStart"/>
            <w:r>
              <w:rPr>
                <w:rFonts w:ascii="DM Sans" w:eastAsia="DM Sans" w:hAnsi="DM Sans" w:cs="DM Sans"/>
                <w:shd w:val="clear" w:color="auto" w:fill="F3F3F3"/>
              </w:rPr>
              <w:t>Descripción</w:t>
            </w:r>
            <w:proofErr w:type="spellEnd"/>
          </w:p>
        </w:tc>
      </w:tr>
      <w:tr w:rsidR="0073601B" w:rsidRPr="00441AA8" w14:paraId="18CEA1F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880D" w14:textId="35FF9FB8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040"/>
              <w:jc w:val="both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Colección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141D" w14:textId="007F2BE8" w:rsidR="0073601B" w:rsidRPr="008914E8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>Extraer datos sobr</w:t>
            </w:r>
            <w:r w:rsidR="008914E8"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 xml:space="preserve">e las órdenes de suministro y </w:t>
            </w:r>
            <w:r w:rsidR="00441AA8">
              <w:rPr>
                <w:rFonts w:ascii="DM Sans" w:eastAsia="DM Sans" w:hAnsi="DM Sans" w:cs="DM Sans"/>
                <w:sz w:val="24"/>
                <w:szCs w:val="24"/>
                <w:lang w:val="es-MX"/>
              </w:rPr>
              <w:t>adjudicaciones</w:t>
            </w:r>
            <w:r w:rsidR="008914E8"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 xml:space="preserve"> de me</w:t>
            </w:r>
            <w:r w:rsid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>dicamentos desde los portales oficiales de Entrega de Medicamentos y Monitoreo de Compra de la Secretaría de Salud. También implica obtener datos demográficos y geográficos de INEGI.</w:t>
            </w:r>
          </w:p>
        </w:tc>
      </w:tr>
      <w:tr w:rsidR="0073601B" w:rsidRPr="00441AA8" w14:paraId="1D954B6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075B" w14:textId="77EA8397" w:rsidR="0073601B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 w:rsidRPr="008914E8">
              <w:rPr>
                <w:rFonts w:ascii="DM Sans" w:eastAsia="DM Sans" w:hAnsi="DM Sans" w:cs="DM Sans"/>
                <w:sz w:val="24"/>
                <w:szCs w:val="24"/>
              </w:rPr>
              <w:t>Análisis</w:t>
            </w:r>
            <w:proofErr w:type="spellEnd"/>
            <w:r w:rsidRPr="008914E8">
              <w:rPr>
                <w:rFonts w:ascii="DM Sans" w:eastAsia="DM Sans" w:hAnsi="DM Sans" w:cs="DM Sans"/>
                <w:sz w:val="24"/>
                <w:szCs w:val="24"/>
              </w:rPr>
              <w:t xml:space="preserve"> de </w:t>
            </w:r>
            <w:proofErr w:type="spellStart"/>
            <w:r w:rsidRPr="008914E8">
              <w:rPr>
                <w:rFonts w:ascii="DM Sans" w:eastAsia="DM Sans" w:hAnsi="DM Sans" w:cs="DM Sans"/>
                <w:sz w:val="24"/>
                <w:szCs w:val="24"/>
              </w:rPr>
              <w:t>Suministro</w:t>
            </w:r>
            <w:proofErr w:type="spellEnd"/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FA7D" w14:textId="731703F6" w:rsidR="0073601B" w:rsidRP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 xml:space="preserve">Procesar la información del periodo mayo 2025 - febrero </w:t>
            </w: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lastRenderedPageBreak/>
              <w:t xml:space="preserve">2026 para comparar la eficiencia entre procedimientos consolidados y no consolidados. Se debe desglosar el volumen de piezas de forma mensual y semanal por institución. </w:t>
            </w:r>
          </w:p>
        </w:tc>
      </w:tr>
      <w:tr w:rsidR="008914E8" w:rsidRPr="00441AA8" w14:paraId="0B0DA9F2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B80A" w14:textId="46122A39" w:rsidR="008914E8" w:rsidRP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>
              <w:rPr>
                <w:rFonts w:ascii="DM Sans" w:eastAsia="DM Sans" w:hAnsi="DM Sans" w:cs="DM Sans"/>
                <w:sz w:val="24"/>
                <w:szCs w:val="24"/>
                <w:lang w:val="es-MX"/>
              </w:rPr>
              <w:lastRenderedPageBreak/>
              <w:t>Optimización financiera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3EA9" w14:textId="365905C3" w:rsidR="008914E8" w:rsidRP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>Analizar datos de compra consolidada para detectar medicamentos con precios unitarios elevados. Calcular el margen porcentual de ahorro comparando el precio actual contra el precio más bajo registrado.</w:t>
            </w:r>
          </w:p>
        </w:tc>
      </w:tr>
      <w:tr w:rsidR="008914E8" w:rsidRPr="00441AA8" w14:paraId="6BCC38F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3778" w14:textId="18F10F77" w:rsid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proofErr w:type="spellStart"/>
            <w:r w:rsidRPr="008914E8">
              <w:rPr>
                <w:rFonts w:ascii="DM Sans" w:eastAsia="DM Sans" w:hAnsi="DM Sans" w:cs="DM Sans"/>
                <w:sz w:val="24"/>
                <w:szCs w:val="24"/>
              </w:rPr>
              <w:t>Diagnóstico</w:t>
            </w:r>
            <w:proofErr w:type="spellEnd"/>
            <w:r w:rsidRPr="008914E8">
              <w:rPr>
                <w:rFonts w:ascii="DM Sans" w:eastAsia="DM Sans" w:hAnsi="DM Sans" w:cs="DM Sans"/>
                <w:sz w:val="24"/>
                <w:szCs w:val="24"/>
              </w:rPr>
              <w:t xml:space="preserve"> de </w:t>
            </w:r>
            <w:proofErr w:type="spellStart"/>
            <w:r w:rsidRPr="008914E8">
              <w:rPr>
                <w:rFonts w:ascii="DM Sans" w:eastAsia="DM Sans" w:hAnsi="DM Sans" w:cs="DM Sans"/>
                <w:sz w:val="24"/>
                <w:szCs w:val="24"/>
              </w:rPr>
              <w:t>Distribución</w:t>
            </w:r>
            <w:proofErr w:type="spellEnd"/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F2A3" w14:textId="185A788C" w:rsidR="008914E8" w:rsidRP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 xml:space="preserve">Evaluar la logística hacia almacenes y unidades médicas a partir de 2026. Identificar geográficamente la diversidad de claves enviadas y priorizar entidades basándose en su volumen poblacional. </w:t>
            </w:r>
          </w:p>
        </w:tc>
      </w:tr>
      <w:tr w:rsidR="0073601B" w:rsidRPr="00441AA8" w14:paraId="719DB46B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8409" w14:textId="04C93FA6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Reporte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final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FECC" w14:textId="1B59FF9B" w:rsidR="0073601B" w:rsidRPr="008914E8" w:rsidRDefault="008914E8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4"/>
                <w:szCs w:val="24"/>
                <w:lang w:val="es-MX"/>
              </w:rPr>
            </w:pPr>
            <w:r w:rsidRPr="008914E8">
              <w:rPr>
                <w:rFonts w:ascii="DM Sans" w:eastAsia="DM Sans" w:hAnsi="DM Sans" w:cs="DM Sans"/>
                <w:sz w:val="24"/>
                <w:szCs w:val="24"/>
                <w:lang w:val="es-MX"/>
              </w:rPr>
              <w:t xml:space="preserve">Entregar una presentación clara y estructurada con visualizaciones e interpretación de resultados a la Subsecretaría de Integración Sectorial. Debe incluir al menos un hallazgo estratégico para la toma de decisiones. </w:t>
            </w:r>
          </w:p>
        </w:tc>
      </w:tr>
    </w:tbl>
    <w:p w14:paraId="4A1F64AE" w14:textId="77777777" w:rsidR="0073601B" w:rsidRPr="00DE229A" w:rsidRDefault="0073601B" w:rsidP="008914E8">
      <w:pPr>
        <w:jc w:val="both"/>
        <w:rPr>
          <w:rFonts w:ascii="DM Sans" w:eastAsia="DM Sans" w:hAnsi="DM Sans" w:cs="DM Sans"/>
          <w:sz w:val="24"/>
          <w:szCs w:val="24"/>
          <w:lang w:val="es-MX"/>
        </w:rPr>
      </w:pPr>
    </w:p>
    <w:p w14:paraId="31665223" w14:textId="7633827E" w:rsidR="0073601B" w:rsidRPr="00441AA8" w:rsidRDefault="00DE229A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 w:rsidRPr="00441AA8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Este Proyecto no incluye:</w:t>
      </w:r>
    </w:p>
    <w:p w14:paraId="59AD1715" w14:textId="06EE873E" w:rsidR="0073601B" w:rsidRDefault="008914E8" w:rsidP="008914E8">
      <w:pPr>
        <w:numPr>
          <w:ilvl w:val="0"/>
          <w:numId w:val="1"/>
        </w:numPr>
        <w:spacing w:after="0"/>
        <w:jc w:val="both"/>
        <w:rPr>
          <w:rFonts w:ascii="DM Sans" w:eastAsia="DM Sans" w:hAnsi="DM Sans" w:cs="DM Sans"/>
          <w:lang w:val="es-MX"/>
        </w:rPr>
      </w:pPr>
      <w:r w:rsidRPr="008914E8">
        <w:rPr>
          <w:rFonts w:ascii="DM Sans" w:eastAsia="DM Sans" w:hAnsi="DM Sans" w:cs="DM Sans"/>
          <w:lang w:val="es-MX"/>
        </w:rPr>
        <w:t xml:space="preserve">Cualquier gestión operativa, física o administrativa de la compra, adquisición o entrega real de los medicamentos mencionados en las bases de datos. </w:t>
      </w:r>
    </w:p>
    <w:p w14:paraId="7B380515" w14:textId="43717B06" w:rsidR="008914E8" w:rsidRPr="00DE229A" w:rsidRDefault="008914E8" w:rsidP="008914E8">
      <w:pPr>
        <w:numPr>
          <w:ilvl w:val="0"/>
          <w:numId w:val="1"/>
        </w:numPr>
        <w:spacing w:after="0"/>
        <w:jc w:val="both"/>
        <w:rPr>
          <w:rFonts w:ascii="DM Sans" w:eastAsia="DM Sans" w:hAnsi="DM Sans" w:cs="DM Sans"/>
          <w:lang w:val="es-MX"/>
        </w:rPr>
      </w:pPr>
      <w:r w:rsidRPr="008914E8">
        <w:rPr>
          <w:rFonts w:ascii="DM Sans" w:eastAsia="DM Sans" w:hAnsi="DM Sans" w:cs="DM Sans"/>
          <w:lang w:val="es-MX"/>
        </w:rPr>
        <w:t>Implementar soluciones tecnológicas, sistemas de software de inventarios o cambios en la logística de los almacenes y unidades médicas descritas.</w:t>
      </w:r>
    </w:p>
    <w:p w14:paraId="6FEB5A1C" w14:textId="77777777" w:rsidR="00441AA8" w:rsidRDefault="008914E8" w:rsidP="00441AA8">
      <w:pPr>
        <w:numPr>
          <w:ilvl w:val="0"/>
          <w:numId w:val="1"/>
        </w:numPr>
        <w:jc w:val="both"/>
        <w:rPr>
          <w:rFonts w:ascii="DM Sans" w:eastAsia="DM Sans" w:hAnsi="DM Sans" w:cs="DM Sans"/>
          <w:lang w:val="es-MX"/>
        </w:rPr>
      </w:pPr>
      <w:r w:rsidRPr="008914E8">
        <w:rPr>
          <w:rFonts w:ascii="DM Sans" w:eastAsia="DM Sans" w:hAnsi="DM Sans" w:cs="DM Sans"/>
          <w:lang w:val="es-MX"/>
        </w:rPr>
        <w:t>Datos históricos fuera de los periodos de tiempo estrictamente señalados, específicamente cualquier análisis previo a mayo de 2025 o el uso de proyecciones que no correspondan al horizonte de 2026.</w:t>
      </w:r>
    </w:p>
    <w:p w14:paraId="7130C9CC" w14:textId="2F01B78D" w:rsidR="008914E8" w:rsidRPr="00441AA8" w:rsidRDefault="008914E8" w:rsidP="00441AA8">
      <w:pPr>
        <w:numPr>
          <w:ilvl w:val="0"/>
          <w:numId w:val="1"/>
        </w:numPr>
        <w:jc w:val="both"/>
        <w:rPr>
          <w:rFonts w:ascii="DM Sans" w:eastAsia="DM Sans" w:hAnsi="DM Sans" w:cs="DM Sans"/>
          <w:lang w:val="es-MX"/>
        </w:rPr>
      </w:pPr>
      <w:r w:rsidRPr="00441AA8">
        <w:rPr>
          <w:rFonts w:ascii="DM Sans" w:eastAsia="DM Sans" w:hAnsi="DM Sans" w:cs="DM Sans"/>
          <w:lang w:val="es-MX"/>
        </w:rPr>
        <w:t>Cualquier responsabilidad legal o auditoría formal sobre los procesos de licitación de las instituciones, limitándose el proyecto únicamente al análisis estadístico de la información pública disponible.</w:t>
      </w:r>
    </w:p>
    <w:p w14:paraId="61D92354" w14:textId="16E6886A" w:rsidR="00441AA8" w:rsidRPr="002C6327" w:rsidRDefault="008914E8" w:rsidP="002C6327">
      <w:pPr>
        <w:numPr>
          <w:ilvl w:val="0"/>
          <w:numId w:val="1"/>
        </w:numPr>
        <w:jc w:val="both"/>
        <w:rPr>
          <w:rFonts w:ascii="DM Sans" w:eastAsia="DM Sans" w:hAnsi="DM Sans" w:cs="DM Sans"/>
          <w:lang w:val="es-MX"/>
        </w:rPr>
      </w:pPr>
      <w:r w:rsidRPr="008914E8">
        <w:rPr>
          <w:rFonts w:ascii="DM Sans" w:eastAsia="DM Sans" w:hAnsi="DM Sans" w:cs="DM Sans"/>
          <w:lang w:val="es-MX"/>
        </w:rPr>
        <w:t>Datos de instituciones privadas o proveedores externos que no formen parte del ecosistema de datos públicos de la Secretaría de Salud.</w:t>
      </w:r>
    </w:p>
    <w:p w14:paraId="262F145B" w14:textId="77777777" w:rsidR="00441AA8" w:rsidRDefault="00441AA8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</w:p>
    <w:p w14:paraId="7973ABE3" w14:textId="797F5D66" w:rsidR="0073601B" w:rsidRPr="00441AA8" w:rsidRDefault="00DE229A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 w:rsidRPr="00441AA8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 xml:space="preserve">Cronograma </w:t>
      </w:r>
    </w:p>
    <w:p w14:paraId="4B702E0A" w14:textId="622D28B4" w:rsidR="0073601B" w:rsidRPr="00DE229A" w:rsidRDefault="0073601B" w:rsidP="008914E8">
      <w:pPr>
        <w:spacing w:before="100" w:after="0" w:line="342" w:lineRule="auto"/>
        <w:jc w:val="both"/>
        <w:rPr>
          <w:rFonts w:ascii="DM Sans" w:eastAsia="DM Sans" w:hAnsi="DM Sans" w:cs="DM Sans"/>
          <w:i/>
          <w:iCs/>
          <w:color w:val="3C4043"/>
          <w:sz w:val="21"/>
          <w:szCs w:val="21"/>
          <w:lang w:val="es-MX"/>
        </w:rPr>
      </w:pPr>
    </w:p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73601B" w14:paraId="0B6CF16E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2162" w14:textId="3A3812D0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lastRenderedPageBreak/>
              <w:t>Hito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67B8" w14:textId="264E1803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Fecha</w:t>
            </w:r>
            <w:proofErr w:type="spellEnd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esperada</w:t>
            </w:r>
            <w:proofErr w:type="spellEnd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completado</w:t>
            </w:r>
            <w:proofErr w:type="spellEnd"/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BE3BF" w14:textId="0D0B3ED3" w:rsidR="0073601B" w:rsidRDefault="00DE229A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Detalles</w:t>
            </w:r>
            <w:proofErr w:type="spellEnd"/>
          </w:p>
        </w:tc>
      </w:tr>
      <w:tr w:rsidR="0073601B" w:rsidRPr="00441AA8" w14:paraId="473C19E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B0AC" w14:textId="109A1300" w:rsidR="0073601B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Exploración</w:t>
            </w:r>
            <w:proofErr w:type="spellEnd"/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datos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9AA9" w14:textId="41AED6ED" w:rsidR="0073601B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2</w:t>
            </w:r>
            <w:r w:rsidR="00386CD7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 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400E" w14:textId="5EF2E5D7" w:rsidR="0073601B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 w:rsidRPr="00386CD7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Exploración de datos en la 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Plataforma de monitoreo de medicamentos de la Secretaría de Salud donde se consulta y sigue el proceso de abastecimiento de medicamentos e insumos médicos en las unidades de salud, desde que se realizan las solicitudes hasta que llegan a su destino. </w:t>
            </w:r>
          </w:p>
        </w:tc>
      </w:tr>
      <w:tr w:rsidR="0073601B" w:rsidRPr="00441AA8" w14:paraId="673E4017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6AF6" w14:textId="6FAA9EB0" w:rsidR="0073601B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Depuración de datos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5A79" w14:textId="6C59125E" w:rsidR="0073601B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4 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BE82" w14:textId="13A36DF1" w:rsidR="0073601B" w:rsidRPr="004A6B31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Limpieza, organización, filtración de los datos</w:t>
            </w:r>
            <w:r w:rsid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. </w:t>
            </w:r>
            <w:r w:rsidR="004A6B31"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Descarga de bases de datos de suministro y monitoreo. Limpieza de valores nulos y estandarización de nombres de instituciones y entidades federativas.</w:t>
            </w:r>
          </w:p>
        </w:tc>
      </w:tr>
      <w:tr w:rsidR="0073601B" w:rsidRPr="002C6327" w14:paraId="3151A1BD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9B67" w14:textId="21C486ED" w:rsidR="0073601B" w:rsidRP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proofErr w:type="spellStart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Procesamiento</w:t>
            </w:r>
            <w:proofErr w:type="spellEnd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 </w:t>
            </w:r>
            <w:proofErr w:type="spellStart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Analítico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B196" w14:textId="0016E9DD" w:rsidR="0073601B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7 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81F0" w14:textId="0AA542CF" w:rsidR="0073601B" w:rsidRPr="002C6327" w:rsidRDefault="002C632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D</w:t>
            </w:r>
            <w:r w:rsidR="004A6B31"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eterminación de márgenes de ahorro por unidad. </w:t>
            </w:r>
            <w:r w:rsidR="004A6B31" w:rsidRPr="002C6327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Cruce de datos con el censo poblacional del INEGI. </w:t>
            </w:r>
          </w:p>
        </w:tc>
      </w:tr>
      <w:tr w:rsidR="00386CD7" w:rsidRPr="00441AA8" w14:paraId="65F8438B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6239" w14:textId="580CC551" w:rsidR="00386CD7" w:rsidRP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Construcción de las </w:t>
            </w:r>
            <w:r w:rsidR="00386CD7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Visualizaciones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1972" w14:textId="218C97F9" w:rsidR="00386CD7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10 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FC4B" w14:textId="77777777" w:rsid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Gráfico de barras agrupadas para el comparativo de piezas entregadas en procedimientos consolidados vs no consolidados. </w:t>
            </w:r>
          </w:p>
          <w:p w14:paraId="51B537B2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</w:p>
          <w:p w14:paraId="4328FEEC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Gráfico de áreas apiladas o líneas: para mostrar la evolución mensual y semanal de piezas solicitadas por institución, permitiendo ver tendencias temporales. </w:t>
            </w:r>
          </w:p>
          <w:p w14:paraId="26636C9C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</w:p>
          <w:p w14:paraId="575214E9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Gráfico de dispersión para identificar los casos de medicamentos con mayor margen de ahorro (precio actual vs precio mínimo)</w:t>
            </w:r>
          </w:p>
          <w:p w14:paraId="25AD9B65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</w:p>
          <w:p w14:paraId="196A7B37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Mapa de calor por entidad: para 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lastRenderedPageBreak/>
              <w:t xml:space="preserve">visualizar la diversidad de claves únicas y volumen de piezas geográficamente, integrando la capa de población del INEGI. </w:t>
            </w:r>
          </w:p>
          <w:p w14:paraId="65A14663" w14:textId="77777777" w:rsid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</w:p>
          <w:p w14:paraId="72A6041A" w14:textId="2E4E5D2E" w:rsidR="004A6B31" w:rsidRP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Gráfico de </w:t>
            </w:r>
            <w:r w:rsidR="002C6327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barras apiladas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 para comparar el destino de las piezas (unidades médicas vs almacenes)</w:t>
            </w:r>
          </w:p>
        </w:tc>
      </w:tr>
      <w:tr w:rsidR="00386CD7" w:rsidRPr="00441AA8" w14:paraId="408F29C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0D22" w14:textId="3D772A8C" w:rsidR="00386CD7" w:rsidRP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proofErr w:type="spellStart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lastRenderedPageBreak/>
              <w:t>Interpretación</w:t>
            </w:r>
            <w:proofErr w:type="spellEnd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 y </w:t>
            </w:r>
            <w:proofErr w:type="spellStart"/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Hallazgos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7877" w14:textId="30487B29" w:rsidR="00386CD7" w:rsidRP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1</w:t>
            </w:r>
            <w:r w:rsid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2 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4007" w14:textId="3C431658" w:rsidR="00386CD7" w:rsidRPr="004A6B31" w:rsidRDefault="004A6B31" w:rsidP="004A6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Redacción de la narrativa del análisis e identificación del hallazgo estratégico que aporte valor a la toma de decisiones</w:t>
            </w:r>
          </w:p>
        </w:tc>
      </w:tr>
      <w:tr w:rsidR="00386CD7" w:rsidRPr="00386CD7" w14:paraId="3DC1725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D1E8" w14:textId="14B0BDE0" w:rsidR="00386CD7" w:rsidRPr="004A6B31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Finalización y Entrega de R</w:t>
            </w: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>eporte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A613D" w14:textId="261556EB" w:rsidR="00386CD7" w:rsidRDefault="00386CD7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14 de mayo de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1E3A" w14:textId="4266B332" w:rsidR="00386CD7" w:rsidRPr="00386CD7" w:rsidRDefault="004A6B31" w:rsidP="008914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</w:pPr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  <w:lang w:val="es-MX"/>
              </w:rPr>
              <w:t xml:space="preserve">Revisión de estilo, formato de la presentación y aseguramiento de la lógica de los resultados. </w:t>
            </w:r>
            <w:r w:rsidRPr="004A6B31">
              <w:rPr>
                <w:rFonts w:ascii="DM Sans" w:eastAsia="DM Sans" w:hAnsi="DM Sans" w:cs="DM Sans"/>
                <w:b/>
                <w:bCs/>
                <w:i/>
                <w:iCs/>
                <w:color w:val="3C4043"/>
                <w:sz w:val="21"/>
                <w:szCs w:val="21"/>
              </w:rPr>
              <w:t>Entrega Final</w:t>
            </w:r>
            <w:r w:rsidRPr="004A6B31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.</w:t>
            </w:r>
          </w:p>
        </w:tc>
      </w:tr>
    </w:tbl>
    <w:p w14:paraId="23B6A96D" w14:textId="0A41A82A" w:rsidR="0073601B" w:rsidRPr="002C6327" w:rsidRDefault="004A6B31" w:rsidP="008914E8">
      <w:pPr>
        <w:spacing w:before="100" w:after="0" w:line="342" w:lineRule="auto"/>
        <w:jc w:val="both"/>
        <w:rPr>
          <w:rFonts w:ascii="DM Sans" w:eastAsia="DM Sans" w:hAnsi="DM Sans" w:cs="DM Sans"/>
          <w:color w:val="3C4043"/>
          <w:sz w:val="21"/>
          <w:szCs w:val="21"/>
          <w:lang w:val="es-MX"/>
        </w:rPr>
      </w:pPr>
      <w:r w:rsidRPr="004A6B31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Dado el volumen de datos (órdenes de suministro de mayo 2025 a febrero 2026), se </w:t>
      </w:r>
      <w:r w:rsidR="002C6327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procesarán los datos en </w:t>
      </w:r>
      <w:r w:rsidRPr="004A6B31">
        <w:rPr>
          <w:rFonts w:ascii="DM Sans" w:eastAsia="DM Sans" w:hAnsi="DM Sans" w:cs="DM Sans"/>
          <w:b/>
          <w:bCs/>
          <w:color w:val="3C4043"/>
          <w:sz w:val="21"/>
          <w:szCs w:val="21"/>
          <w:lang w:val="es-MX"/>
        </w:rPr>
        <w:t>R</w:t>
      </w:r>
      <w:r w:rsidRPr="004A6B31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para asegurar la replicabilidad, y </w:t>
      </w:r>
      <w:r w:rsidR="002C6327">
        <w:rPr>
          <w:rFonts w:ascii="DM Sans" w:eastAsia="DM Sans" w:hAnsi="DM Sans" w:cs="DM Sans"/>
          <w:color w:val="3C4043"/>
          <w:sz w:val="21"/>
          <w:szCs w:val="21"/>
          <w:lang w:val="es-MX"/>
        </w:rPr>
        <w:t>se utilizará</w:t>
      </w:r>
      <w:r w:rsidRPr="004A6B31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</w:t>
      </w:r>
      <w:proofErr w:type="spellStart"/>
      <w:r w:rsidRPr="004A6B31">
        <w:rPr>
          <w:rFonts w:ascii="DM Sans" w:eastAsia="DM Sans" w:hAnsi="DM Sans" w:cs="DM Sans"/>
          <w:b/>
          <w:bCs/>
          <w:color w:val="3C4043"/>
          <w:sz w:val="21"/>
          <w:szCs w:val="21"/>
          <w:lang w:val="es-MX"/>
        </w:rPr>
        <w:t>Tableau</w:t>
      </w:r>
      <w:proofErr w:type="spellEnd"/>
      <w:r w:rsidRPr="004A6B31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 para la generación de los mapas y el </w:t>
      </w:r>
      <w:proofErr w:type="spellStart"/>
      <w:r w:rsidRPr="004A6B31">
        <w:rPr>
          <w:rFonts w:ascii="DM Sans" w:eastAsia="DM Sans" w:hAnsi="DM Sans" w:cs="DM Sans"/>
          <w:color w:val="3C4043"/>
          <w:sz w:val="21"/>
          <w:szCs w:val="21"/>
          <w:lang w:val="es-MX"/>
        </w:rPr>
        <w:t>dashboard</w:t>
      </w:r>
      <w:proofErr w:type="spellEnd"/>
      <w:r w:rsidR="002C6327">
        <w:rPr>
          <w:rFonts w:ascii="DM Sans" w:eastAsia="DM Sans" w:hAnsi="DM Sans" w:cs="DM Sans"/>
          <w:color w:val="3C4043"/>
          <w:sz w:val="21"/>
          <w:szCs w:val="21"/>
          <w:lang w:val="es-MX"/>
        </w:rPr>
        <w:t xml:space="preserve">. La presentación solicitada será entregada en </w:t>
      </w:r>
      <w:r w:rsidR="002C6327">
        <w:rPr>
          <w:rFonts w:ascii="DM Sans" w:eastAsia="DM Sans" w:hAnsi="DM Sans" w:cs="DM Sans"/>
          <w:b/>
          <w:bCs/>
          <w:color w:val="3C4043"/>
          <w:sz w:val="21"/>
          <w:szCs w:val="21"/>
          <w:lang w:val="es-MX"/>
        </w:rPr>
        <w:t xml:space="preserve">Power Point. </w:t>
      </w:r>
    </w:p>
    <w:p w14:paraId="318E854D" w14:textId="63DA8B15" w:rsidR="0073601B" w:rsidRPr="00DE229A" w:rsidRDefault="00000000" w:rsidP="008914E8">
      <w:pPr>
        <w:pStyle w:val="Heading2"/>
        <w:jc w:val="both"/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</w:pP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*</w:t>
      </w:r>
      <w:r w:rsidR="00DE229A"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>Fecha esperada de completado del proyecto</w:t>
      </w:r>
      <w:r w:rsidRPr="00DE229A">
        <w:rPr>
          <w:rFonts w:ascii="DM Sans" w:eastAsia="DM Sans" w:hAnsi="DM Sans" w:cs="DM Sans"/>
          <w:b w:val="0"/>
          <w:bCs w:val="0"/>
          <w:color w:val="4285F4"/>
          <w:sz w:val="24"/>
          <w:szCs w:val="24"/>
          <w:lang w:val="es-MX"/>
        </w:rPr>
        <w:t xml:space="preserve">: </w:t>
      </w:r>
    </w:p>
    <w:p w14:paraId="1D2314BE" w14:textId="3FF84493" w:rsidR="00386CD7" w:rsidRPr="00386CD7" w:rsidRDefault="00386CD7" w:rsidP="008914E8">
      <w:pPr>
        <w:spacing w:before="100" w:after="0" w:line="342" w:lineRule="auto"/>
        <w:jc w:val="both"/>
        <w:rPr>
          <w:rFonts w:ascii="DM Sans" w:eastAsia="DM Sans" w:hAnsi="DM Sans" w:cs="DM Sans"/>
          <w:b/>
          <w:bCs/>
          <w:sz w:val="24"/>
          <w:szCs w:val="24"/>
          <w:lang w:val="es-MX"/>
        </w:rPr>
      </w:pPr>
      <w:r>
        <w:rPr>
          <w:rFonts w:ascii="DM Sans" w:eastAsia="DM Sans" w:hAnsi="DM Sans" w:cs="DM Sans"/>
          <w:b/>
          <w:bCs/>
          <w:color w:val="3C4043"/>
          <w:sz w:val="21"/>
          <w:szCs w:val="21"/>
          <w:lang w:val="es-MX"/>
        </w:rPr>
        <w:t>Miércoles 14 de mayo de 2026.</w:t>
      </w:r>
    </w:p>
    <w:sectPr w:rsidR="00386CD7" w:rsidRPr="00386CD7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7C0F" w14:textId="77777777" w:rsidR="00340F39" w:rsidRDefault="00340F39">
      <w:pPr>
        <w:spacing w:after="0" w:line="240" w:lineRule="auto"/>
      </w:pPr>
      <w:r>
        <w:separator/>
      </w:r>
    </w:p>
  </w:endnote>
  <w:endnote w:type="continuationSeparator" w:id="0">
    <w:p w14:paraId="217D882C" w14:textId="77777777" w:rsidR="00340F39" w:rsidRDefault="0034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0D6BAB-225C-41DC-9B87-A90238B58CF5}"/>
    <w:embedBold r:id="rId2" w:fontKey="{94D03C1A-DAC9-4CC0-A1F3-565B842E10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406A31-BAB8-44FA-877E-0332D4F0D662}"/>
    <w:embedBold r:id="rId4" w:fontKey="{5E473130-6585-4D53-B4A3-CFC59A06D8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E04B345-86E6-4C4C-A972-A8D895507EB4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6" w:fontKey="{23EB6A72-F87D-45ED-B5B4-51056A6660CC}"/>
    <w:embedBold r:id="rId7" w:fontKey="{A4EB68DE-2AF0-4885-BD16-EEFC3F5E00F0}"/>
    <w:embedItalic r:id="rId8" w:fontKey="{2C308AB6-5543-4B9F-8876-F5DCAB622DD5}"/>
    <w:embedBoldItalic r:id="rId9" w:fontKey="{C74AD788-0F42-4AE6-84F9-2E3077C6BB6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0" w:fontKey="{4247F40E-505B-4EB8-AF6C-9DFB38508B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D428" w14:textId="77777777" w:rsidR="0073601B" w:rsidRDefault="007360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73601B" w14:paraId="7E93AD4F" w14:textId="77777777">
      <w:tc>
        <w:tcPr>
          <w:tcW w:w="3345" w:type="dxa"/>
        </w:tcPr>
        <w:p w14:paraId="1563ABD2" w14:textId="77777777" w:rsidR="0073601B" w:rsidRDefault="007360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2BC34DFD" w14:textId="77777777" w:rsidR="0073601B" w:rsidRDefault="007360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73601B" w14:paraId="255D6196" w14:textId="77777777">
      <w:tc>
        <w:tcPr>
          <w:tcW w:w="3345" w:type="dxa"/>
        </w:tcPr>
        <w:p w14:paraId="026CBE11" w14:textId="77777777" w:rsidR="0073601B" w:rsidRDefault="007360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20C44A26" w14:textId="5B6F62F8" w:rsidR="0073601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DE229A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</w:t>
          </w:r>
          <w:r w:rsidR="002C6327">
            <w:rPr>
              <w:rFonts w:ascii="Roboto" w:eastAsia="Roboto" w:hAnsi="Roboto" w:cs="Roboto"/>
              <w:color w:val="000000"/>
              <w:sz w:val="20"/>
              <w:szCs w:val="20"/>
            </w:rPr>
            <w:t>de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DE229A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0A757071" w14:textId="77777777" w:rsidR="0073601B" w:rsidRDefault="007360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4207" w14:textId="77777777" w:rsidR="00340F39" w:rsidRDefault="00340F39">
      <w:pPr>
        <w:spacing w:after="0" w:line="240" w:lineRule="auto"/>
      </w:pPr>
      <w:r>
        <w:separator/>
      </w:r>
    </w:p>
  </w:footnote>
  <w:footnote w:type="continuationSeparator" w:id="0">
    <w:p w14:paraId="5DF9969C" w14:textId="77777777" w:rsidR="00340F39" w:rsidRDefault="00340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1079" w14:textId="2491E853" w:rsidR="0073601B" w:rsidRPr="00DE229A" w:rsidRDefault="00DE229A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  <w:lang w:val="es-MX"/>
      </w:rPr>
    </w:pP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>Suministro de medicamentos en las</w:t>
    </w:r>
    <w:r>
      <w:rPr>
        <w:rFonts w:ascii="Roboto" w:eastAsia="Roboto" w:hAnsi="Roboto" w:cs="Roboto"/>
        <w:color w:val="666666"/>
        <w:sz w:val="24"/>
        <w:szCs w:val="24"/>
        <w:lang w:val="es-MX"/>
      </w:rPr>
      <w:t xml:space="preserve"> principales instituciones del sector salud</w:t>
    </w:r>
  </w:p>
  <w:p w14:paraId="1C34CAE6" w14:textId="77777777" w:rsidR="0073601B" w:rsidRPr="00DE229A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  <w:lang w:val="es-MX"/>
      </w:rPr>
    </w:pP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  <w:r w:rsidRPr="00DE229A">
      <w:rPr>
        <w:rFonts w:ascii="Roboto" w:eastAsia="Roboto" w:hAnsi="Roboto" w:cs="Roboto"/>
        <w:color w:val="666666"/>
        <w:sz w:val="24"/>
        <w:szCs w:val="24"/>
        <w:lang w:val="es-MX"/>
      </w:rPr>
      <w:tab/>
    </w:r>
  </w:p>
  <w:p w14:paraId="3058A456" w14:textId="77777777" w:rsidR="0073601B" w:rsidRPr="00DE229A" w:rsidRDefault="007360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DFA"/>
    <w:multiLevelType w:val="multilevel"/>
    <w:tmpl w:val="FAFE6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261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01B"/>
    <w:rsid w:val="001C6FF2"/>
    <w:rsid w:val="001E374A"/>
    <w:rsid w:val="002C6327"/>
    <w:rsid w:val="00340F39"/>
    <w:rsid w:val="00386CD7"/>
    <w:rsid w:val="00441AA8"/>
    <w:rsid w:val="00470502"/>
    <w:rsid w:val="004A6B31"/>
    <w:rsid w:val="005B1ED3"/>
    <w:rsid w:val="0073601B"/>
    <w:rsid w:val="008914E8"/>
    <w:rsid w:val="00DE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D51A"/>
  <w15:docId w15:val="{9DC1D1F6-3681-407D-A1AD-BFF1C434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2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9A"/>
  </w:style>
  <w:style w:type="paragraph" w:styleId="Footer">
    <w:name w:val="footer"/>
    <w:basedOn w:val="Normal"/>
    <w:link w:val="FooterChar"/>
    <w:uiPriority w:val="99"/>
    <w:unhideWhenUsed/>
    <w:rsid w:val="00DE2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 MUÑOZ SANCHEZ</cp:lastModifiedBy>
  <cp:revision>4</cp:revision>
  <dcterms:created xsi:type="dcterms:W3CDTF">2026-05-02T23:31:00Z</dcterms:created>
  <dcterms:modified xsi:type="dcterms:W3CDTF">2026-05-13T18:06:00Z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c6fa8da3-d96a-4c01-ba51-ce0563d18f58</vt:lpwstr>
  </property>
</Properties>
</file>